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F6CB" w14:textId="77777777" w:rsidR="00EA6992" w:rsidRPr="005D4438" w:rsidRDefault="00EA6992" w:rsidP="00EF6E0C">
      <w:pPr>
        <w:spacing w:after="0" w:line="240" w:lineRule="auto"/>
        <w:ind w:firstLine="284"/>
        <w:jc w:val="center"/>
        <w:rPr>
          <w:rFonts w:ascii="Times New Roman" w:hAnsi="Times New Roman" w:cs="Times New Roman"/>
          <w:b/>
          <w:sz w:val="28"/>
          <w:szCs w:val="28"/>
          <w:lang w:val="ru-RU"/>
        </w:rPr>
      </w:pPr>
      <w:r w:rsidRPr="005D4438">
        <w:rPr>
          <w:rFonts w:ascii="Times New Roman" w:hAnsi="Times New Roman" w:cs="Times New Roman"/>
          <w:b/>
          <w:sz w:val="28"/>
          <w:szCs w:val="28"/>
          <w:lang w:val="ru-RU"/>
        </w:rPr>
        <w:t>СРАВНИТЕЛЬНАЯ ТАБЛИЦА</w:t>
      </w:r>
    </w:p>
    <w:p w14:paraId="3B2F74FB" w14:textId="77777777" w:rsidR="00EA6992" w:rsidRPr="005D4438" w:rsidRDefault="00EA6992" w:rsidP="00EF6E0C">
      <w:pPr>
        <w:spacing w:after="0" w:line="240" w:lineRule="auto"/>
        <w:ind w:firstLine="284"/>
        <w:jc w:val="center"/>
        <w:rPr>
          <w:rFonts w:ascii="Times New Roman" w:hAnsi="Times New Roman" w:cs="Times New Roman"/>
          <w:b/>
          <w:sz w:val="28"/>
          <w:szCs w:val="28"/>
          <w:lang w:val="ru-RU"/>
        </w:rPr>
      </w:pPr>
      <w:r w:rsidRPr="005D4438">
        <w:rPr>
          <w:rFonts w:ascii="Times New Roman" w:hAnsi="Times New Roman" w:cs="Times New Roman"/>
          <w:b/>
          <w:sz w:val="28"/>
          <w:szCs w:val="28"/>
          <w:lang w:val="ru-RU"/>
        </w:rPr>
        <w:t xml:space="preserve">к проекту Закона Республики Казахстан «О внесении изменений и дополнений в </w:t>
      </w:r>
    </w:p>
    <w:p w14:paraId="26A7939B" w14:textId="77777777" w:rsidR="00EA6992" w:rsidRPr="005D4438" w:rsidRDefault="00EA6992" w:rsidP="00EF6E0C">
      <w:pPr>
        <w:spacing w:after="0" w:line="240" w:lineRule="auto"/>
        <w:ind w:firstLine="284"/>
        <w:jc w:val="center"/>
        <w:rPr>
          <w:rFonts w:ascii="Times New Roman" w:hAnsi="Times New Roman" w:cs="Times New Roman"/>
          <w:b/>
          <w:sz w:val="28"/>
          <w:szCs w:val="28"/>
          <w:lang w:val="ru-RU"/>
        </w:rPr>
      </w:pPr>
      <w:r w:rsidRPr="005D4438">
        <w:rPr>
          <w:rFonts w:ascii="Times New Roman" w:hAnsi="Times New Roman" w:cs="Times New Roman"/>
          <w:b/>
          <w:sz w:val="28"/>
          <w:szCs w:val="28"/>
          <w:lang w:val="ru-RU"/>
        </w:rPr>
        <w:t>Налоговый кодекс Республики Казахстан»</w:t>
      </w:r>
    </w:p>
    <w:p w14:paraId="05D673A9" w14:textId="77777777" w:rsidR="008D7F2F" w:rsidRPr="005D4438" w:rsidRDefault="008D7F2F" w:rsidP="00EF6E0C">
      <w:pPr>
        <w:spacing w:after="0" w:line="240" w:lineRule="auto"/>
        <w:ind w:firstLine="284"/>
        <w:jc w:val="both"/>
        <w:rPr>
          <w:rFonts w:ascii="Times New Roman" w:hAnsi="Times New Roman" w:cs="Times New Roman"/>
          <w:b/>
          <w:sz w:val="28"/>
          <w:szCs w:val="28"/>
          <w:lang w:val="ru-RU"/>
        </w:rPr>
      </w:pPr>
    </w:p>
    <w:p w14:paraId="0F1FBF6A" w14:textId="77777777" w:rsidR="008D7F2F" w:rsidRPr="005D4438" w:rsidRDefault="008D7F2F" w:rsidP="00EF6E0C">
      <w:pPr>
        <w:spacing w:after="0" w:line="240" w:lineRule="auto"/>
        <w:jc w:val="both"/>
        <w:rPr>
          <w:rFonts w:ascii="Times New Roman" w:hAnsi="Times New Roman" w:cs="Times New Roman"/>
          <w:b/>
          <w:sz w:val="28"/>
          <w:szCs w:val="28"/>
          <w:lang w:val="ru-RU"/>
        </w:rPr>
      </w:pPr>
    </w:p>
    <w:tbl>
      <w:tblPr>
        <w:tblStyle w:val="a3"/>
        <w:tblW w:w="15026" w:type="dxa"/>
        <w:tblInd w:w="137" w:type="dxa"/>
        <w:tblLayout w:type="fixed"/>
        <w:tblLook w:val="04A0" w:firstRow="1" w:lastRow="0" w:firstColumn="1" w:lastColumn="0" w:noHBand="0" w:noVBand="1"/>
      </w:tblPr>
      <w:tblGrid>
        <w:gridCol w:w="992"/>
        <w:gridCol w:w="1106"/>
        <w:gridCol w:w="4706"/>
        <w:gridCol w:w="4678"/>
        <w:gridCol w:w="3544"/>
      </w:tblGrid>
      <w:tr w:rsidR="008726DA" w:rsidRPr="005D4438" w14:paraId="5EDBED82" w14:textId="77777777" w:rsidTr="00C82AFD">
        <w:tc>
          <w:tcPr>
            <w:tcW w:w="992" w:type="dxa"/>
          </w:tcPr>
          <w:p w14:paraId="4FFEEEA5" w14:textId="3A2AFA49" w:rsidR="008726DA" w:rsidRPr="005D4438" w:rsidRDefault="006C62B6" w:rsidP="00C50297">
            <w:pPr>
              <w:spacing w:after="0" w:line="240" w:lineRule="auto"/>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r w:rsidR="00E35B85" w:rsidRPr="005D4438">
              <w:rPr>
                <w:rFonts w:ascii="Times New Roman" w:hAnsi="Times New Roman" w:cs="Times New Roman"/>
                <w:b/>
                <w:sz w:val="24"/>
                <w:szCs w:val="24"/>
                <w:lang w:val="ru-RU"/>
              </w:rPr>
              <w:t xml:space="preserve"> п/п</w:t>
            </w:r>
          </w:p>
        </w:tc>
        <w:tc>
          <w:tcPr>
            <w:tcW w:w="1106" w:type="dxa"/>
          </w:tcPr>
          <w:p w14:paraId="0215FF12" w14:textId="77777777" w:rsidR="008726DA" w:rsidRPr="005D4438" w:rsidRDefault="008726DA" w:rsidP="00EF6E0C">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Структурный элемент</w:t>
            </w:r>
          </w:p>
        </w:tc>
        <w:tc>
          <w:tcPr>
            <w:tcW w:w="4706" w:type="dxa"/>
          </w:tcPr>
          <w:p w14:paraId="20E701D3" w14:textId="77777777" w:rsidR="008726DA" w:rsidRPr="005D4438" w:rsidRDefault="008726DA" w:rsidP="00EF6E0C">
            <w:pPr>
              <w:spacing w:after="0" w:line="240" w:lineRule="auto"/>
              <w:ind w:firstLine="45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Редакция проекта НК</w:t>
            </w:r>
          </w:p>
        </w:tc>
        <w:tc>
          <w:tcPr>
            <w:tcW w:w="4678" w:type="dxa"/>
          </w:tcPr>
          <w:p w14:paraId="593DBC8B" w14:textId="77777777" w:rsidR="008726DA" w:rsidRPr="005D4438" w:rsidRDefault="008726DA" w:rsidP="00EF6E0C">
            <w:pPr>
              <w:spacing w:after="0" w:line="240" w:lineRule="auto"/>
              <w:ind w:firstLine="284"/>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Предлагаемая редакция </w:t>
            </w:r>
          </w:p>
        </w:tc>
        <w:tc>
          <w:tcPr>
            <w:tcW w:w="3544" w:type="dxa"/>
          </w:tcPr>
          <w:p w14:paraId="3076F684" w14:textId="77777777" w:rsidR="008726DA" w:rsidRPr="005D4438" w:rsidRDefault="008726DA" w:rsidP="00EF6E0C">
            <w:pPr>
              <w:spacing w:after="0" w:line="240" w:lineRule="auto"/>
              <w:ind w:firstLine="284"/>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Обоснование</w:t>
            </w:r>
          </w:p>
        </w:tc>
      </w:tr>
      <w:tr w:rsidR="00B13543" w:rsidRPr="005D4438" w14:paraId="07D3CD63" w14:textId="77777777" w:rsidTr="00C82AFD">
        <w:tc>
          <w:tcPr>
            <w:tcW w:w="992" w:type="dxa"/>
          </w:tcPr>
          <w:p w14:paraId="36337FF9" w14:textId="77777777" w:rsidR="00B13543" w:rsidRPr="005D4438" w:rsidRDefault="00B1354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0C154F0" w14:textId="34F6BE9B" w:rsidR="00B13543" w:rsidRPr="005D4438" w:rsidRDefault="00B13543" w:rsidP="00EF6E0C">
            <w:pPr>
              <w:widowControl w:val="0"/>
              <w:spacing w:after="0" w:line="240" w:lineRule="auto"/>
              <w:jc w:val="center"/>
              <w:rPr>
                <w:rFonts w:ascii="Times New Roman" w:hAnsi="Times New Roman" w:cs="Times New Roman"/>
                <w:color w:val="000000"/>
                <w:sz w:val="24"/>
                <w:szCs w:val="24"/>
                <w:lang w:val="ru-RU"/>
              </w:rPr>
            </w:pPr>
          </w:p>
        </w:tc>
        <w:tc>
          <w:tcPr>
            <w:tcW w:w="4706" w:type="dxa"/>
          </w:tcPr>
          <w:p w14:paraId="43E46117" w14:textId="05D4B6EB" w:rsidR="00A11B16" w:rsidRPr="005D4438" w:rsidRDefault="00B13543" w:rsidP="00EF6E0C">
            <w:pPr>
              <w:pStyle w:val="a7"/>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По всему тексту Налогового Кодекса   слова «информационная система», «информационные системы» в соответствующих числе и падеже</w:t>
            </w:r>
          </w:p>
        </w:tc>
        <w:tc>
          <w:tcPr>
            <w:tcW w:w="4678" w:type="dxa"/>
          </w:tcPr>
          <w:p w14:paraId="2B6D8A65" w14:textId="77777777" w:rsidR="00B13543" w:rsidRPr="005D4438" w:rsidRDefault="00B13543" w:rsidP="00EF6E0C">
            <w:pPr>
              <w:spacing w:after="0" w:line="240" w:lineRule="auto"/>
              <w:jc w:val="both"/>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По всему тексту Налогового Кодекса слова «цифровая система», «цифровые системы» в соответствующих числе и падеже</w:t>
            </w:r>
          </w:p>
        </w:tc>
        <w:tc>
          <w:tcPr>
            <w:tcW w:w="3544" w:type="dxa"/>
          </w:tcPr>
          <w:p w14:paraId="246312C5" w14:textId="0888CDB9" w:rsidR="00B13543" w:rsidRPr="005D4438" w:rsidRDefault="00B13543" w:rsidP="00EF6E0C">
            <w:pPr>
              <w:spacing w:after="0" w:line="240" w:lineRule="auto"/>
              <w:jc w:val="both"/>
              <w:rPr>
                <w:rFonts w:ascii="Times New Roman" w:eastAsia="Times New Roman" w:hAnsi="Times New Roman" w:cs="Times New Roman"/>
                <w:sz w:val="24"/>
                <w:szCs w:val="24"/>
                <w:lang w:val="ru-RU" w:eastAsia="ru-RU"/>
              </w:rPr>
            </w:pPr>
            <w:r w:rsidRPr="005D4438">
              <w:rPr>
                <w:rFonts w:ascii="Times New Roman" w:hAnsi="Times New Roman" w:cs="Times New Roman"/>
                <w:sz w:val="24"/>
                <w:szCs w:val="24"/>
                <w:lang w:val="ru-RU"/>
              </w:rPr>
              <w:t>Приведение терминологии Налогового кодекса Республики Казахстан в соответствие с положениями Цифрового кодекса Республи</w:t>
            </w:r>
            <w:r w:rsidR="004C2BCB"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lang w:val="ru-RU"/>
              </w:rPr>
              <w:t>ки Казахстан, вступающего в силу с 12 июля 2026 года.</w:t>
            </w:r>
            <w:r w:rsidR="00A11B16" w:rsidRPr="005D4438">
              <w:rPr>
                <w:rFonts w:ascii="Times New Roman" w:hAnsi="Times New Roman" w:cs="Times New Roman"/>
                <w:sz w:val="24"/>
                <w:szCs w:val="24"/>
                <w:lang w:val="ru-RU"/>
              </w:rPr>
              <w:t xml:space="preserve"> </w:t>
            </w:r>
          </w:p>
        </w:tc>
      </w:tr>
      <w:tr w:rsidR="008726DA" w:rsidRPr="005D4438" w14:paraId="49E14697" w14:textId="77777777" w:rsidTr="00C82AFD">
        <w:tc>
          <w:tcPr>
            <w:tcW w:w="992" w:type="dxa"/>
          </w:tcPr>
          <w:p w14:paraId="637AFCD2" w14:textId="77777777" w:rsidR="008726DA" w:rsidRPr="005D4438" w:rsidRDefault="008726DA"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6B2E37A" w14:textId="1C98232A" w:rsidR="008726DA" w:rsidRPr="005D4438" w:rsidRDefault="002D3AA2" w:rsidP="00EF6E0C">
            <w:pPr>
              <w:widowControl w:val="0"/>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8726DA" w:rsidRPr="005D4438">
              <w:rPr>
                <w:rFonts w:ascii="Times New Roman" w:hAnsi="Times New Roman" w:cs="Times New Roman"/>
                <w:color w:val="000000"/>
                <w:sz w:val="24"/>
                <w:szCs w:val="24"/>
              </w:rPr>
              <w:t xml:space="preserve"> 3</w:t>
            </w:r>
          </w:p>
          <w:p w14:paraId="0041E46D" w14:textId="2386B1F4" w:rsidR="00A11B16" w:rsidRPr="005D4438" w:rsidRDefault="00A11B16" w:rsidP="00EF6E0C">
            <w:pPr>
              <w:widowControl w:val="0"/>
              <w:spacing w:after="0" w:line="240" w:lineRule="auto"/>
              <w:rPr>
                <w:rFonts w:ascii="Times New Roman" w:eastAsia="Times New Roman" w:hAnsi="Times New Roman" w:cs="Times New Roman"/>
                <w:b/>
                <w:bCs/>
                <w:sz w:val="24"/>
                <w:szCs w:val="24"/>
                <w:lang w:val="ru-RU" w:eastAsia="ru-RU"/>
              </w:rPr>
            </w:pPr>
          </w:p>
        </w:tc>
        <w:tc>
          <w:tcPr>
            <w:tcW w:w="4706" w:type="dxa"/>
          </w:tcPr>
          <w:p w14:paraId="7AE4DECB"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3. Понятия, связанные с субъектами налоговых правоотношений</w:t>
            </w:r>
          </w:p>
          <w:p w14:paraId="3944109A" w14:textId="0CB31078"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Понятия, связанные с субъектами налоговых правоотношений:</w:t>
            </w:r>
          </w:p>
          <w:p w14:paraId="4C8B9493" w14:textId="54DBF8FA" w:rsidR="00B13DAD" w:rsidRPr="005D4438" w:rsidRDefault="00B13DAD"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p w14:paraId="033DB9BE"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8) работник:</w:t>
            </w:r>
          </w:p>
          <w:p w14:paraId="720B60AC"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физическое лицо, состоящее в трудовых отношениях с работодателем и непосредственно выполняющее работу по трудовому договору (контракту); </w:t>
            </w:r>
          </w:p>
          <w:p w14:paraId="39889E99" w14:textId="77777777"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государственный служащий;</w:t>
            </w:r>
          </w:p>
          <w:p w14:paraId="49392494" w14:textId="77777777" w:rsidR="008726DA" w:rsidRPr="005D4438" w:rsidRDefault="008726DA"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член совета директоров или иного органа управления налогоплательщика, не являющегося высшим органом управления, за исключением государственных служащих;</w:t>
            </w:r>
          </w:p>
          <w:p w14:paraId="303D292B" w14:textId="60CEB580"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иностранец или лицо без гражданства, предоставленные для работы по контракту на предоставление персонала </w:t>
            </w:r>
            <w:r w:rsidRPr="005D4438">
              <w:rPr>
                <w:rFonts w:ascii="Times New Roman" w:eastAsia="Times New Roman" w:hAnsi="Times New Roman" w:cs="Times New Roman"/>
                <w:sz w:val="24"/>
                <w:szCs w:val="24"/>
              </w:rPr>
              <w:lastRenderedPageBreak/>
              <w:t>нерезидентом, деятельность которого не образует постоянного учреждения, резиденту или иному нерезиденту, осуществляющему деятельность в Республике Казахстан через постоянное учреждение;</w:t>
            </w:r>
          </w:p>
          <w:p w14:paraId="7515D77F" w14:textId="30321F5D" w:rsidR="00B13DAD" w:rsidRPr="005D4438" w:rsidRDefault="00B13DAD"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p w14:paraId="37568FDD" w14:textId="77777777" w:rsidR="00B13DAD" w:rsidRPr="005D4438" w:rsidRDefault="00B13DAD" w:rsidP="00EF6E0C">
            <w:pPr>
              <w:spacing w:after="0" w:line="240" w:lineRule="auto"/>
              <w:ind w:firstLine="430"/>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13) налоговый агент – физическое лицо, индивидуальный предприниматель, лицо, занимающееся частной практикой, юридическое лицо, структурное подразделение юридического лица, оператор интернет-платформы, которые в случаях и порядке, которые установлены настоящим Кодексом, признаются налоговым агентом;</w:t>
            </w:r>
          </w:p>
          <w:p w14:paraId="0ED9F505" w14:textId="77777777" w:rsidR="00B13DAD" w:rsidRPr="005D4438" w:rsidRDefault="00B13DA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w:t>
            </w:r>
          </w:p>
          <w:p w14:paraId="6EEC7CBD" w14:textId="77777777" w:rsidR="008726DA" w:rsidRPr="005D4438" w:rsidRDefault="008726DA" w:rsidP="00EF6E0C">
            <w:pPr>
              <w:widowControl w:val="0"/>
              <w:spacing w:after="0" w:line="240" w:lineRule="auto"/>
              <w:jc w:val="center"/>
              <w:rPr>
                <w:rFonts w:ascii="Times New Roman" w:eastAsia="Times New Roman" w:hAnsi="Times New Roman" w:cs="Times New Roman"/>
                <w:b/>
                <w:bCs/>
                <w:sz w:val="24"/>
                <w:szCs w:val="24"/>
                <w:lang w:eastAsia="ru-RU"/>
              </w:rPr>
            </w:pPr>
          </w:p>
          <w:p w14:paraId="0FB61577" w14:textId="7777777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3AFF9583" w14:textId="7777777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12195F12" w14:textId="4A84ACD6"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5EE77A03" w14:textId="1073960F"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3D506456" w14:textId="5D1B40F8"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79984B33" w14:textId="6BDBCE3D"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6A83F63D" w14:textId="3819B874"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4DC61E78" w14:textId="7E2C6063"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077A9EB8" w14:textId="0E3C58D3"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3C2851D9" w14:textId="270D4CFC"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444F19D7" w14:textId="71FF25DB"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645C34F9" w14:textId="2A18ED8F"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195E4F42" w14:textId="75F4E5C4"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4F1F767B" w14:textId="4DE4C908"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5D0112DE" w14:textId="33018ACE"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5D36D222" w14:textId="50E2DEA5"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2A843A3B" w14:textId="767E2DF1"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61B56C43" w14:textId="1D91E9E4"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01C69537" w14:textId="762CFC79"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36DEA086" w14:textId="055BE851"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31EC196F" w14:textId="4E9583F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58F46D3A" w14:textId="522CBFB3"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19C31A49" w14:textId="47436449"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7F6B2CAB" w14:textId="0BC30B0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548AD3FF" w14:textId="00B46261"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232EDF8F" w14:textId="2A644FA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65507921" w14:textId="75DBEB42"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72D70A85" w14:textId="452F5DFF"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4535EA2F" w14:textId="77777777" w:rsidR="00B21B44" w:rsidRPr="005D4438" w:rsidRDefault="00B21B44" w:rsidP="00EF6E0C">
            <w:pPr>
              <w:widowControl w:val="0"/>
              <w:spacing w:after="0" w:line="240" w:lineRule="auto"/>
              <w:jc w:val="center"/>
              <w:rPr>
                <w:rFonts w:ascii="Times New Roman" w:eastAsia="Times New Roman" w:hAnsi="Times New Roman" w:cs="Times New Roman"/>
                <w:b/>
                <w:bCs/>
                <w:sz w:val="24"/>
                <w:szCs w:val="24"/>
                <w:lang w:eastAsia="ru-RU"/>
              </w:rPr>
            </w:pPr>
          </w:p>
          <w:p w14:paraId="56E00D3F" w14:textId="77777777"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p>
          <w:p w14:paraId="2867C265"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Cs/>
              </w:rPr>
              <w:t>17) регистрирующий орган – уполномоченные государственные органы и Государственная корпорация «Правительство для граждан» (далее – Государственная корпорация), осуществляющие государственную регистрацию (перерегистрацию) юридических лиц и учетную регистрацию (перерегистрацию) их филиалов и представительств и (или) объектов налогообложения и объектов, связанных с налогообложением</w:t>
            </w:r>
            <w:r w:rsidRPr="005D4438">
              <w:rPr>
                <w:b/>
                <w:bCs/>
              </w:rPr>
              <w:t>, в том числе:</w:t>
            </w:r>
          </w:p>
          <w:p w14:paraId="2F9961C7"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 xml:space="preserve">прав на недвижимое имущество; </w:t>
            </w:r>
          </w:p>
          <w:p w14:paraId="2A48D4E7"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залога движимого имущества и ипотеки судна;</w:t>
            </w:r>
          </w:p>
          <w:p w14:paraId="471C71F1"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радиоэлектронных средств и высокочастотных устройств;</w:t>
            </w:r>
          </w:p>
          <w:p w14:paraId="294C0418"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lastRenderedPageBreak/>
              <w:t>космических объектов и прав на них;</w:t>
            </w:r>
          </w:p>
          <w:p w14:paraId="6445C284"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транспортных средств;</w:t>
            </w:r>
          </w:p>
          <w:p w14:paraId="63442BD3"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лекарственных средств и медицинских изделий;</w:t>
            </w:r>
          </w:p>
          <w:p w14:paraId="495230BE" w14:textId="77777777" w:rsidR="00B13DAD" w:rsidRPr="005D4438" w:rsidRDefault="00B13DAD" w:rsidP="00EF6E0C">
            <w:pPr>
              <w:pStyle w:val="a4"/>
              <w:spacing w:before="0" w:beforeAutospacing="0" w:after="0" w:afterAutospacing="0"/>
              <w:ind w:left="5" w:right="57" w:firstLine="284"/>
              <w:contextualSpacing/>
              <w:jc w:val="both"/>
              <w:rPr>
                <w:b/>
                <w:bCs/>
              </w:rPr>
            </w:pPr>
            <w:r w:rsidRPr="005D4438">
              <w:rPr>
                <w:b/>
                <w:bCs/>
              </w:rPr>
              <w:t xml:space="preserve">прав на произведения и объекты смежных прав, лицензионных договоров на использование произведений и объектов смежных прав; </w:t>
            </w:r>
          </w:p>
          <w:p w14:paraId="35612393" w14:textId="7124C2DC" w:rsidR="00B13DAD" w:rsidRPr="005D4438" w:rsidRDefault="00B13DAD" w:rsidP="00EF6E0C">
            <w:pPr>
              <w:widowControl w:val="0"/>
              <w:spacing w:after="0" w:line="240" w:lineRule="auto"/>
              <w:jc w:val="center"/>
              <w:rPr>
                <w:rFonts w:ascii="Times New Roman" w:eastAsia="Times New Roman" w:hAnsi="Times New Roman" w:cs="Times New Roman"/>
                <w:b/>
                <w:bCs/>
                <w:sz w:val="24"/>
                <w:szCs w:val="24"/>
                <w:lang w:eastAsia="ru-RU"/>
              </w:rPr>
            </w:pPr>
            <w:r w:rsidRPr="005D4438">
              <w:rPr>
                <w:rFonts w:ascii="Times New Roman" w:hAnsi="Times New Roman" w:cs="Times New Roman"/>
                <w:b/>
                <w:bCs/>
                <w:sz w:val="24"/>
                <w:szCs w:val="24"/>
              </w:rPr>
              <w:t>а также постановку на учет средств массовой информации;</w:t>
            </w:r>
          </w:p>
        </w:tc>
        <w:tc>
          <w:tcPr>
            <w:tcW w:w="4678" w:type="dxa"/>
          </w:tcPr>
          <w:p w14:paraId="6A9E86C8"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lastRenderedPageBreak/>
              <w:t>Статья 3. Понятия, связанные с субъектами налоговых правоотношений</w:t>
            </w:r>
          </w:p>
          <w:p w14:paraId="5EA59254" w14:textId="0A335C06"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Понятия, связанные с субъектами налоговых правоотношений:</w:t>
            </w:r>
          </w:p>
          <w:p w14:paraId="6F5E0175" w14:textId="397FB675" w:rsidR="00B13DAD" w:rsidRPr="005D4438" w:rsidRDefault="00B13DAD"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p w14:paraId="10EB7B08"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8) работник:</w:t>
            </w:r>
          </w:p>
          <w:p w14:paraId="34DBA591" w14:textId="77777777" w:rsidR="008726DA" w:rsidRPr="005D4438" w:rsidRDefault="008726DA"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физическое лицо, состоящее в трудовых отношениях с работодателем и непосредственно выполняющее работу по трудовому договору (контракту); </w:t>
            </w:r>
          </w:p>
          <w:p w14:paraId="696B8656" w14:textId="77777777"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государственный служащий;</w:t>
            </w:r>
          </w:p>
          <w:p w14:paraId="5D0D8933" w14:textId="77777777" w:rsidR="008726DA" w:rsidRPr="005D4438" w:rsidRDefault="008726DA"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исключить</w:t>
            </w:r>
          </w:p>
          <w:p w14:paraId="6B55624F" w14:textId="77777777" w:rsidR="008726DA" w:rsidRPr="005D4438" w:rsidRDefault="008726DA" w:rsidP="00EF6E0C">
            <w:pPr>
              <w:spacing w:after="0" w:line="240" w:lineRule="auto"/>
              <w:jc w:val="both"/>
              <w:rPr>
                <w:rFonts w:ascii="Times New Roman" w:eastAsia="Times New Roman" w:hAnsi="Times New Roman" w:cs="Times New Roman"/>
                <w:b/>
                <w:sz w:val="24"/>
                <w:szCs w:val="24"/>
              </w:rPr>
            </w:pPr>
          </w:p>
          <w:p w14:paraId="45A96969" w14:textId="77777777" w:rsidR="008726DA" w:rsidRPr="005D4438" w:rsidRDefault="008726DA" w:rsidP="00EF6E0C">
            <w:pPr>
              <w:spacing w:after="0" w:line="240" w:lineRule="auto"/>
              <w:jc w:val="both"/>
              <w:rPr>
                <w:rFonts w:ascii="Times New Roman" w:eastAsia="Times New Roman" w:hAnsi="Times New Roman" w:cs="Times New Roman"/>
                <w:b/>
                <w:sz w:val="24"/>
                <w:szCs w:val="24"/>
              </w:rPr>
            </w:pPr>
          </w:p>
          <w:p w14:paraId="0F3DAC9A" w14:textId="77777777" w:rsidR="008726DA" w:rsidRPr="005D4438" w:rsidRDefault="008726DA" w:rsidP="00EF6E0C">
            <w:pPr>
              <w:spacing w:after="0" w:line="240" w:lineRule="auto"/>
              <w:jc w:val="both"/>
              <w:rPr>
                <w:rFonts w:ascii="Times New Roman" w:eastAsia="Times New Roman" w:hAnsi="Times New Roman" w:cs="Times New Roman"/>
                <w:b/>
                <w:sz w:val="24"/>
                <w:szCs w:val="24"/>
              </w:rPr>
            </w:pPr>
          </w:p>
          <w:p w14:paraId="2E19F671" w14:textId="63CAAC2B" w:rsidR="00CA728C" w:rsidRPr="005D4438" w:rsidRDefault="00CA728C" w:rsidP="00EF6E0C">
            <w:pPr>
              <w:spacing w:after="0" w:line="240" w:lineRule="auto"/>
              <w:jc w:val="both"/>
              <w:rPr>
                <w:rFonts w:ascii="Times New Roman" w:eastAsia="Times New Roman" w:hAnsi="Times New Roman" w:cs="Times New Roman"/>
                <w:sz w:val="24"/>
                <w:szCs w:val="24"/>
                <w:lang w:val="ru-RU"/>
              </w:rPr>
            </w:pPr>
          </w:p>
          <w:p w14:paraId="4C13400D" w14:textId="7F50151A" w:rsidR="008726DA" w:rsidRPr="005D4438" w:rsidRDefault="008726DA"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иностранец или лицо без гражданства, предоставленные для работы по контракту на предоставление персонала </w:t>
            </w:r>
            <w:r w:rsidRPr="005D4438">
              <w:rPr>
                <w:rFonts w:ascii="Times New Roman" w:eastAsia="Times New Roman" w:hAnsi="Times New Roman" w:cs="Times New Roman"/>
                <w:sz w:val="24"/>
                <w:szCs w:val="24"/>
              </w:rPr>
              <w:lastRenderedPageBreak/>
              <w:t>нерезидентом, деятельность которого не образует постоянного учреждения, резиденту или иному нерезиденту, осуществляющему деятельность в Республике Казахстан через постоянное учреждение;</w:t>
            </w:r>
          </w:p>
          <w:p w14:paraId="3E46914A" w14:textId="28E389A2" w:rsidR="00B13DAD" w:rsidRPr="005D4438" w:rsidRDefault="00B13DAD"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p w14:paraId="08692A09" w14:textId="77777777" w:rsidR="00B13DAD" w:rsidRPr="005D4438" w:rsidRDefault="00B13DAD" w:rsidP="00EF6E0C">
            <w:pPr>
              <w:spacing w:after="0" w:line="240" w:lineRule="auto"/>
              <w:ind w:firstLine="427"/>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 xml:space="preserve">13) </w:t>
            </w:r>
            <w:r w:rsidRPr="005D4438">
              <w:rPr>
                <w:rFonts w:ascii="Times New Roman" w:hAnsi="Times New Roman" w:cs="Times New Roman"/>
                <w:b/>
                <w:sz w:val="24"/>
                <w:szCs w:val="24"/>
                <w:lang w:val="ru-RU"/>
              </w:rPr>
              <w:t xml:space="preserve">налоговый агент – налогоплательщик, </w:t>
            </w:r>
            <w:r w:rsidRPr="005D4438">
              <w:rPr>
                <w:rFonts w:ascii="Times New Roman" w:hAnsi="Times New Roman" w:cs="Times New Roman"/>
                <w:b/>
                <w:color w:val="000000"/>
                <w:sz w:val="24"/>
                <w:szCs w:val="24"/>
                <w:lang w:val="ru-RU"/>
              </w:rPr>
              <w:t>который в случаях и порядке, установленных настоящим Кодексом, признается налоговым агентом по:</w:t>
            </w:r>
          </w:p>
          <w:p w14:paraId="457E5C15"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удержанию и перечислению исчисленных и начисленных сумм налогов, в том числе удерживаемых у источника выплаты, а также социальных платежей;</w:t>
            </w:r>
          </w:p>
          <w:p w14:paraId="1B9F700B"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составлению и представлению налоговой отчетности и иных форм;</w:t>
            </w:r>
          </w:p>
          <w:p w14:paraId="4E9A0460"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уплате начисленных сумм пени и штрафов;</w:t>
            </w:r>
          </w:p>
          <w:p w14:paraId="05A6C16D"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иным обязательствам, перечень которых утверждается уполномоченным органом по согласованию с центральным уполномоченным органом по государственному планированию.</w:t>
            </w:r>
          </w:p>
          <w:p w14:paraId="6957314F"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Порядок признания налогоплательщика налоговым агентом по иным обязательствам определяется уполномоченным органом по согласованию с центральным уполномоченным органом по государственному планированию.</w:t>
            </w:r>
          </w:p>
          <w:p w14:paraId="510BA52D" w14:textId="77777777" w:rsidR="00B13DAD" w:rsidRPr="005D4438" w:rsidRDefault="00B13DAD" w:rsidP="00EF6E0C">
            <w:pPr>
              <w:spacing w:after="0" w:line="240" w:lineRule="auto"/>
              <w:ind w:firstLine="514"/>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 xml:space="preserve"> </w:t>
            </w:r>
          </w:p>
          <w:p w14:paraId="46CC8464" w14:textId="7C6B98DD"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46D45F54" w14:textId="0A96CAE1"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55F1C366" w14:textId="7E187467"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0B368C22" w14:textId="139C60FC"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71416A47" w14:textId="670556BE"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52DDB5F3" w14:textId="749DF916"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6B69AF96" w14:textId="4D5237D5"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6634CC34" w14:textId="2A86A2E9"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0A247FD7" w14:textId="56423017"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443BCEA0" w14:textId="4F33C5AE"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103384A6" w14:textId="7FA16E84"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6F19C606" w14:textId="32467029"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2A991AC3" w14:textId="511C30A9"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4183ABEB" w14:textId="77777777" w:rsidR="00B13DAD" w:rsidRPr="005D4438" w:rsidRDefault="00B13DAD" w:rsidP="00EF6E0C">
            <w:pPr>
              <w:spacing w:after="0" w:line="240" w:lineRule="auto"/>
              <w:ind w:firstLine="514"/>
              <w:jc w:val="both"/>
              <w:rPr>
                <w:rFonts w:ascii="Times New Roman" w:hAnsi="Times New Roman" w:cs="Times New Roman"/>
                <w:color w:val="000000"/>
                <w:sz w:val="24"/>
                <w:szCs w:val="24"/>
                <w:lang w:val="ru-RU"/>
              </w:rPr>
            </w:pPr>
          </w:p>
          <w:p w14:paraId="6194A2AC" w14:textId="3A6E2D84" w:rsidR="00B13DAD" w:rsidRPr="005D4438" w:rsidRDefault="00B13DAD" w:rsidP="00EF6E0C">
            <w:pPr>
              <w:pStyle w:val="a4"/>
              <w:spacing w:before="0" w:beforeAutospacing="0" w:after="0" w:afterAutospacing="0"/>
              <w:ind w:left="57" w:right="57" w:firstLine="357"/>
              <w:contextualSpacing/>
              <w:jc w:val="both"/>
              <w:rPr>
                <w:b/>
                <w:bCs/>
              </w:rPr>
            </w:pPr>
            <w:r w:rsidRPr="005D4438">
              <w:rPr>
                <w:bCs/>
              </w:rPr>
              <w:t xml:space="preserve">17) регистрирующий орган – уполномоченные государственные органы и Государственная корпорация «Правительство для граждан» (далее – Государственная корпорация), осуществляющие государственную регистрацию (перерегистрацию) юридических лиц и учетную регистрацию (перерегистрацию) их филиалов и представительств и (или) объектов налогообложения и объектов, связанных с </w:t>
            </w:r>
            <w:r w:rsidRPr="005D4438">
              <w:rPr>
                <w:b/>
                <w:bCs/>
              </w:rPr>
              <w:t>налогообложением;</w:t>
            </w:r>
          </w:p>
          <w:p w14:paraId="2FD4E98F" w14:textId="580ACEA8" w:rsidR="00B13DAD" w:rsidRPr="005D4438" w:rsidRDefault="00B13DAD" w:rsidP="00EF6E0C">
            <w:pPr>
              <w:pStyle w:val="a4"/>
              <w:spacing w:before="0" w:beforeAutospacing="0" w:after="0" w:afterAutospacing="0"/>
              <w:ind w:left="57" w:right="57" w:firstLine="357"/>
              <w:contextualSpacing/>
              <w:jc w:val="both"/>
              <w:rPr>
                <w:b/>
                <w:bCs/>
              </w:rPr>
            </w:pPr>
            <w:r w:rsidRPr="005D4438">
              <w:rPr>
                <w:b/>
                <w:bCs/>
              </w:rPr>
              <w:t>…</w:t>
            </w:r>
          </w:p>
          <w:p w14:paraId="5914E20C" w14:textId="77777777" w:rsidR="00B13DAD" w:rsidRPr="005D4438" w:rsidRDefault="00B13DAD" w:rsidP="00EF6E0C">
            <w:pPr>
              <w:pStyle w:val="a4"/>
              <w:spacing w:before="0" w:beforeAutospacing="0" w:after="0" w:afterAutospacing="0"/>
              <w:ind w:left="57" w:right="57" w:firstLine="357"/>
              <w:contextualSpacing/>
              <w:jc w:val="both"/>
              <w:rPr>
                <w:bCs/>
              </w:rPr>
            </w:pPr>
          </w:p>
          <w:p w14:paraId="198CFDBB" w14:textId="5286BBEC" w:rsidR="008726DA" w:rsidRPr="005D4438" w:rsidRDefault="008726DA" w:rsidP="00EF6E0C">
            <w:pPr>
              <w:widowControl w:val="0"/>
              <w:spacing w:after="0" w:line="240" w:lineRule="auto"/>
              <w:jc w:val="center"/>
              <w:rPr>
                <w:rFonts w:ascii="Times New Roman" w:eastAsia="Times New Roman" w:hAnsi="Times New Roman" w:cs="Times New Roman"/>
                <w:b/>
                <w:bCs/>
                <w:sz w:val="24"/>
                <w:szCs w:val="24"/>
                <w:lang w:val="ru-RU" w:eastAsia="ru-RU"/>
              </w:rPr>
            </w:pPr>
          </w:p>
        </w:tc>
        <w:tc>
          <w:tcPr>
            <w:tcW w:w="3544" w:type="dxa"/>
          </w:tcPr>
          <w:p w14:paraId="50EE9B97" w14:textId="0BB743D8" w:rsidR="008726DA" w:rsidRPr="005D4438" w:rsidRDefault="00556B2C"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lastRenderedPageBreak/>
              <w:t>Вводится в действие с 1 января 2026 года.</w:t>
            </w:r>
          </w:p>
          <w:p w14:paraId="7622ED59" w14:textId="7CA7B303" w:rsidR="008726DA" w:rsidRPr="005D4438" w:rsidRDefault="00556B2C"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Доход, полученный членом совета директоров или иного органа управления налогоплательщика, не являющегося высшим органом управления </w:t>
            </w:r>
            <w:r w:rsidR="00CA728C" w:rsidRPr="005D4438">
              <w:rPr>
                <w:rFonts w:ascii="Times New Roman" w:eastAsia="Arial" w:hAnsi="Times New Roman" w:cs="Times New Roman"/>
                <w:sz w:val="24"/>
                <w:szCs w:val="24"/>
                <w:lang w:val="ru-RU"/>
              </w:rPr>
              <w:t>выведен из состава</w:t>
            </w:r>
            <w:r w:rsidRPr="005D4438">
              <w:rPr>
                <w:rFonts w:ascii="Times New Roman" w:eastAsia="Arial" w:hAnsi="Times New Roman" w:cs="Times New Roman"/>
                <w:sz w:val="24"/>
                <w:szCs w:val="24"/>
              </w:rPr>
              <w:t xml:space="preserve">  доход</w:t>
            </w:r>
            <w:r w:rsidR="00B13DAD" w:rsidRPr="005D4438">
              <w:rPr>
                <w:rFonts w:ascii="Times New Roman" w:eastAsia="Arial" w:hAnsi="Times New Roman" w:cs="Times New Roman"/>
                <w:sz w:val="24"/>
                <w:szCs w:val="24"/>
                <w:lang w:val="ru-RU"/>
              </w:rPr>
              <w:t>а</w:t>
            </w:r>
            <w:r w:rsidRPr="005D4438">
              <w:rPr>
                <w:rFonts w:ascii="Times New Roman" w:eastAsia="Arial" w:hAnsi="Times New Roman" w:cs="Times New Roman"/>
                <w:sz w:val="24"/>
                <w:szCs w:val="24"/>
              </w:rPr>
              <w:t xml:space="preserve"> работника в связи с  отнесением данного</w:t>
            </w:r>
            <w:r w:rsidR="00B13DAD" w:rsidRPr="005D4438">
              <w:rPr>
                <w:rFonts w:ascii="Times New Roman" w:eastAsia="Arial" w:hAnsi="Times New Roman" w:cs="Times New Roman"/>
                <w:sz w:val="24"/>
                <w:szCs w:val="24"/>
              </w:rPr>
              <w:t xml:space="preserve"> дохода к отдельному виду доход</w:t>
            </w:r>
            <w:r w:rsidR="00B13DAD" w:rsidRPr="005D4438">
              <w:rPr>
                <w:rFonts w:ascii="Times New Roman" w:eastAsia="Arial" w:hAnsi="Times New Roman" w:cs="Times New Roman"/>
                <w:sz w:val="24"/>
                <w:szCs w:val="24"/>
                <w:lang w:val="ru-RU"/>
              </w:rPr>
              <w:t>а</w:t>
            </w:r>
            <w:r w:rsidRPr="005D4438">
              <w:rPr>
                <w:rFonts w:ascii="Times New Roman" w:eastAsia="Arial" w:hAnsi="Times New Roman" w:cs="Times New Roman"/>
                <w:sz w:val="24"/>
                <w:szCs w:val="24"/>
              </w:rPr>
              <w:t xml:space="preserve"> (подпункт 15-1) статьи 371, статьи 396-1, подпункт 12-1) статьи 405 Налогового кодекса) </w:t>
            </w:r>
          </w:p>
          <w:p w14:paraId="34F85696" w14:textId="466FB578" w:rsidR="008726DA" w:rsidRPr="005D4438" w:rsidRDefault="008726DA" w:rsidP="00EF6E0C">
            <w:pPr>
              <w:widowControl w:val="0"/>
              <w:spacing w:after="0" w:line="240" w:lineRule="auto"/>
              <w:ind w:firstLine="455"/>
              <w:jc w:val="both"/>
              <w:rPr>
                <w:rFonts w:ascii="Times New Roman" w:eastAsia="Arial" w:hAnsi="Times New Roman" w:cs="Times New Roman"/>
                <w:sz w:val="24"/>
                <w:szCs w:val="24"/>
              </w:rPr>
            </w:pPr>
          </w:p>
          <w:p w14:paraId="46918CC4" w14:textId="0F8806FD" w:rsidR="00B13DAD" w:rsidRPr="005D4438" w:rsidRDefault="00B13DAD" w:rsidP="00EF6E0C">
            <w:pPr>
              <w:widowControl w:val="0"/>
              <w:spacing w:after="0" w:line="240" w:lineRule="auto"/>
              <w:ind w:firstLine="455"/>
              <w:jc w:val="both"/>
              <w:rPr>
                <w:rFonts w:ascii="Times New Roman" w:eastAsia="Arial" w:hAnsi="Times New Roman" w:cs="Times New Roman"/>
                <w:sz w:val="24"/>
                <w:szCs w:val="24"/>
              </w:rPr>
            </w:pPr>
          </w:p>
          <w:p w14:paraId="7080D4E6" w14:textId="684674FA" w:rsidR="00B13DAD" w:rsidRPr="005D4438" w:rsidRDefault="00B13DAD" w:rsidP="00EF6E0C">
            <w:pPr>
              <w:widowControl w:val="0"/>
              <w:spacing w:after="0" w:line="240" w:lineRule="auto"/>
              <w:ind w:firstLine="455"/>
              <w:jc w:val="both"/>
              <w:rPr>
                <w:rFonts w:ascii="Times New Roman" w:eastAsia="Arial" w:hAnsi="Times New Roman" w:cs="Times New Roman"/>
                <w:sz w:val="24"/>
                <w:szCs w:val="24"/>
              </w:rPr>
            </w:pPr>
          </w:p>
          <w:p w14:paraId="72027FE5" w14:textId="57174580" w:rsidR="00B13DAD" w:rsidRPr="005D4438" w:rsidRDefault="00B13DAD" w:rsidP="00EF6E0C">
            <w:pPr>
              <w:widowControl w:val="0"/>
              <w:spacing w:after="0" w:line="240" w:lineRule="auto"/>
              <w:ind w:firstLine="455"/>
              <w:jc w:val="both"/>
              <w:rPr>
                <w:rFonts w:ascii="Times New Roman" w:eastAsia="Arial" w:hAnsi="Times New Roman" w:cs="Times New Roman"/>
                <w:sz w:val="24"/>
                <w:szCs w:val="24"/>
              </w:rPr>
            </w:pPr>
          </w:p>
          <w:p w14:paraId="32D233CA" w14:textId="599D9085" w:rsidR="00B13DAD" w:rsidRPr="005D4438" w:rsidRDefault="00B13DAD" w:rsidP="00EF6E0C">
            <w:pPr>
              <w:widowControl w:val="0"/>
              <w:spacing w:after="0" w:line="240" w:lineRule="auto"/>
              <w:ind w:firstLine="455"/>
              <w:jc w:val="both"/>
              <w:rPr>
                <w:rFonts w:ascii="Times New Roman" w:eastAsia="Arial" w:hAnsi="Times New Roman" w:cs="Times New Roman"/>
                <w:sz w:val="24"/>
                <w:szCs w:val="24"/>
              </w:rPr>
            </w:pPr>
          </w:p>
          <w:p w14:paraId="0CBE2845" w14:textId="2427E2EC" w:rsidR="00B13DAD" w:rsidRPr="005D4438" w:rsidRDefault="00B13DAD" w:rsidP="00EF6E0C">
            <w:pPr>
              <w:widowControl w:val="0"/>
              <w:spacing w:after="0" w:line="240" w:lineRule="auto"/>
              <w:ind w:firstLine="455"/>
              <w:jc w:val="both"/>
              <w:rPr>
                <w:rFonts w:ascii="Times New Roman" w:eastAsia="Arial" w:hAnsi="Times New Roman" w:cs="Times New Roman"/>
                <w:sz w:val="24"/>
                <w:szCs w:val="24"/>
              </w:rPr>
            </w:pPr>
          </w:p>
          <w:p w14:paraId="56923B17" w14:textId="77777777" w:rsidR="00B13DAD" w:rsidRPr="005D4438" w:rsidRDefault="00B13DAD" w:rsidP="00EF6E0C">
            <w:pPr>
              <w:spacing w:after="0" w:line="240" w:lineRule="auto"/>
              <w:ind w:firstLine="288"/>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Вводится в действие с 1 января 2027 года</w:t>
            </w:r>
          </w:p>
          <w:p w14:paraId="42F1CBFB"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В целях исполнения поручения Главы государства по включению в периметр налогового администрирования банки, агрегаторы, маркетплейсы, а также для </w:t>
            </w:r>
            <w:r w:rsidRPr="005D4438">
              <w:rPr>
                <w:rFonts w:ascii="Times New Roman" w:hAnsi="Times New Roman" w:cs="Times New Roman"/>
                <w:sz w:val="24"/>
                <w:szCs w:val="24"/>
                <w:lang w:val="ru-RU"/>
              </w:rPr>
              <w:t xml:space="preserve">дальнейшего развития цифровых решений по автоматизации исполнения налоговых обязательств и обеспечения полноты обложения доходов, возникает необходимость расширить понятие налоговый агент. </w:t>
            </w:r>
          </w:p>
          <w:p w14:paraId="512B21DE"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Данная мера позволит минимизировать риски неисполнения налоговых обязательств, повысить собираемость налогов и снизить административные издержки как государства, так и налогоплательщиков.</w:t>
            </w:r>
          </w:p>
          <w:p w14:paraId="7EBF18A3"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i/>
                <w:sz w:val="24"/>
                <w:szCs w:val="24"/>
                <w:lang w:val="ru-RU"/>
              </w:rPr>
              <w:t>(К примеру:</w:t>
            </w:r>
            <w:r w:rsidRPr="005D4438">
              <w:rPr>
                <w:rFonts w:ascii="Times New Roman" w:hAnsi="Times New Roman" w:cs="Times New Roman"/>
                <w:sz w:val="24"/>
                <w:szCs w:val="24"/>
                <w:lang w:val="ru-RU"/>
              </w:rPr>
              <w:t xml:space="preserve"> на сегодняшний день в целях упрощения исполнения обязательств самозанятыми нормами Налогового кодекса определено, что операторы интернет-платформ являются налоговыми агентами в части удержания и </w:t>
            </w:r>
            <w:r w:rsidRPr="005D4438">
              <w:rPr>
                <w:rFonts w:ascii="Times New Roman" w:hAnsi="Times New Roman" w:cs="Times New Roman"/>
                <w:sz w:val="24"/>
                <w:szCs w:val="24"/>
                <w:lang w:val="ru-RU"/>
              </w:rPr>
              <w:lastRenderedPageBreak/>
              <w:t>уплаты соцплатежей за самозанятых по доходам, полученным посредством использования платформы.</w:t>
            </w:r>
          </w:p>
          <w:p w14:paraId="0F06FF51" w14:textId="243B2E10" w:rsidR="00B13DAD" w:rsidRPr="005D4438" w:rsidRDefault="00B13DAD" w:rsidP="00EF6E0C">
            <w:pPr>
              <w:widowControl w:val="0"/>
              <w:spacing w:after="0" w:line="240" w:lineRule="auto"/>
              <w:ind w:firstLine="455"/>
              <w:jc w:val="both"/>
              <w:rPr>
                <w:rFonts w:ascii="Times New Roman" w:hAnsi="Times New Roman" w:cs="Times New Roman"/>
                <w:b/>
                <w:sz w:val="24"/>
                <w:szCs w:val="24"/>
                <w:lang w:val="ru-RU"/>
              </w:rPr>
            </w:pPr>
            <w:r w:rsidRPr="005D4438">
              <w:rPr>
                <w:rFonts w:ascii="Times New Roman" w:hAnsi="Times New Roman" w:cs="Times New Roman"/>
                <w:sz w:val="24"/>
                <w:szCs w:val="24"/>
                <w:lang w:val="ru-RU"/>
              </w:rPr>
              <w:t xml:space="preserve">В результате КГД обеспечена интеграция с </w:t>
            </w:r>
            <w:r w:rsidRPr="005D4438">
              <w:rPr>
                <w:rFonts w:ascii="Times New Roman" w:hAnsi="Times New Roman" w:cs="Times New Roman"/>
                <w:b/>
                <w:sz w:val="24"/>
                <w:szCs w:val="24"/>
                <w:lang w:val="ru-RU"/>
              </w:rPr>
              <w:t xml:space="preserve">45 </w:t>
            </w:r>
            <w:r w:rsidRPr="005D4438">
              <w:rPr>
                <w:rFonts w:ascii="Times New Roman" w:hAnsi="Times New Roman" w:cs="Times New Roman"/>
                <w:sz w:val="24"/>
                <w:szCs w:val="24"/>
                <w:lang w:val="ru-RU"/>
              </w:rPr>
              <w:t xml:space="preserve">интернет-платформами, которые выполняют функции налогового агента в отношении </w:t>
            </w:r>
            <w:r w:rsidRPr="005D4438">
              <w:rPr>
                <w:rFonts w:ascii="Times New Roman" w:hAnsi="Times New Roman" w:cs="Times New Roman"/>
                <w:b/>
                <w:sz w:val="24"/>
                <w:szCs w:val="24"/>
                <w:lang w:val="ru-RU"/>
              </w:rPr>
              <w:t>597 тыс. самозанятых</w:t>
            </w:r>
            <w:r w:rsidRPr="005D4438">
              <w:rPr>
                <w:rFonts w:ascii="Times New Roman" w:hAnsi="Times New Roman" w:cs="Times New Roman"/>
                <w:sz w:val="24"/>
                <w:szCs w:val="24"/>
                <w:lang w:val="ru-RU"/>
              </w:rPr>
              <w:t xml:space="preserve"> лиц, а сумма уплаченных социальных платежей составила </w:t>
            </w:r>
            <w:r w:rsidRPr="005D4438">
              <w:rPr>
                <w:rFonts w:ascii="Times New Roman" w:hAnsi="Times New Roman" w:cs="Times New Roman"/>
                <w:b/>
                <w:sz w:val="24"/>
                <w:szCs w:val="24"/>
                <w:lang w:val="ru-RU"/>
              </w:rPr>
              <w:t>9,9 млрд тенге).</w:t>
            </w:r>
          </w:p>
          <w:p w14:paraId="0D62E805" w14:textId="0BF529A4" w:rsidR="00B21B44" w:rsidRPr="005D4438" w:rsidRDefault="00B21B44" w:rsidP="00EF6E0C">
            <w:pPr>
              <w:widowControl w:val="0"/>
              <w:spacing w:after="0" w:line="240" w:lineRule="auto"/>
              <w:ind w:firstLine="455"/>
              <w:jc w:val="both"/>
              <w:rPr>
                <w:rFonts w:ascii="Times New Roman" w:hAnsi="Times New Roman" w:cs="Times New Roman"/>
                <w:b/>
                <w:sz w:val="24"/>
                <w:szCs w:val="24"/>
                <w:lang w:val="ru-RU"/>
              </w:rPr>
            </w:pPr>
          </w:p>
          <w:p w14:paraId="574B1EF1" w14:textId="77777777" w:rsidR="00B21B44" w:rsidRPr="005D4438" w:rsidRDefault="00B21B44" w:rsidP="00EF6E0C">
            <w:pPr>
              <w:widowControl w:val="0"/>
              <w:spacing w:after="0" w:line="240" w:lineRule="auto"/>
              <w:ind w:firstLine="455"/>
              <w:jc w:val="both"/>
              <w:rPr>
                <w:rFonts w:ascii="Times New Roman" w:hAnsi="Times New Roman" w:cs="Times New Roman"/>
                <w:b/>
                <w:sz w:val="24"/>
                <w:szCs w:val="24"/>
                <w:lang w:val="ru-RU"/>
              </w:rPr>
            </w:pPr>
          </w:p>
          <w:p w14:paraId="3351305F" w14:textId="77777777" w:rsidR="00B13DAD" w:rsidRPr="005D4438" w:rsidRDefault="00B13DAD" w:rsidP="00EF6E0C">
            <w:pPr>
              <w:spacing w:after="0" w:line="240" w:lineRule="auto"/>
              <w:ind w:firstLine="288"/>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Введение в действие с 1 января 2026г.</w:t>
            </w:r>
          </w:p>
          <w:p w14:paraId="4CB97CD6"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p>
          <w:p w14:paraId="02F6ECCC"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Редакционная поправка с целью исключения излишней детализации.</w:t>
            </w:r>
          </w:p>
          <w:p w14:paraId="55E6F36C"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Кроме того, в Налоговом кодексе с 2026 года исключены сборы за государственную регистрацию:</w:t>
            </w:r>
          </w:p>
          <w:p w14:paraId="1815619D"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прав на недвижимое имущество;</w:t>
            </w:r>
          </w:p>
          <w:p w14:paraId="074E7352"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залога движимого имущества и ипотеки судна;</w:t>
            </w:r>
          </w:p>
          <w:p w14:paraId="67AAB580"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радиоэлектронных средств и высокочастотных устройств;</w:t>
            </w:r>
          </w:p>
          <w:p w14:paraId="1B01EFDB"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 космических объектов и прав на них;   </w:t>
            </w:r>
          </w:p>
          <w:p w14:paraId="345B5DCE"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 лекарственных средств и медицинских изделий;</w:t>
            </w:r>
          </w:p>
          <w:p w14:paraId="302A78FC" w14:textId="77777777" w:rsidR="00B13DAD" w:rsidRPr="005D4438" w:rsidRDefault="00B13DAD"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 прав на произведения и объекты смежных прав, лицензионных договоров на использование произведений и объектов смежных прав; </w:t>
            </w:r>
          </w:p>
          <w:p w14:paraId="361E77A8" w14:textId="68702A85" w:rsidR="008726DA" w:rsidRPr="005D4438" w:rsidRDefault="00B13DAD" w:rsidP="00EF6E0C">
            <w:pPr>
              <w:widowControl w:val="0"/>
              <w:spacing w:after="0" w:line="240" w:lineRule="auto"/>
              <w:ind w:firstLine="455"/>
              <w:jc w:val="both"/>
              <w:rPr>
                <w:rFonts w:ascii="Times New Roman" w:eastAsia="Times New Roman" w:hAnsi="Times New Roman" w:cs="Times New Roman"/>
                <w:b/>
                <w:bCs/>
                <w:sz w:val="24"/>
                <w:szCs w:val="24"/>
                <w:lang w:eastAsia="ru-RU"/>
              </w:rPr>
            </w:pPr>
            <w:r w:rsidRPr="005D4438">
              <w:rPr>
                <w:rFonts w:ascii="Times New Roman" w:hAnsi="Times New Roman" w:cs="Times New Roman"/>
                <w:sz w:val="24"/>
                <w:szCs w:val="24"/>
                <w:lang w:val="ru-RU"/>
              </w:rPr>
              <w:t>- постановку на учет средств массовой информации;</w:t>
            </w:r>
          </w:p>
        </w:tc>
      </w:tr>
      <w:tr w:rsidR="001D1F04" w:rsidRPr="005D4438" w14:paraId="03CD234D" w14:textId="77777777" w:rsidTr="00C82AFD">
        <w:tc>
          <w:tcPr>
            <w:tcW w:w="992" w:type="dxa"/>
          </w:tcPr>
          <w:p w14:paraId="78CCFC55" w14:textId="77777777" w:rsidR="001D1F04" w:rsidRPr="005D4438" w:rsidRDefault="001D1F04"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AF94CE6" w14:textId="79640409" w:rsidR="001D1F04" w:rsidRPr="005D4438" w:rsidRDefault="002D3AA2"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1D1F04" w:rsidRPr="005D4438">
              <w:rPr>
                <w:rFonts w:ascii="Times New Roman" w:hAnsi="Times New Roman" w:cs="Times New Roman"/>
                <w:sz w:val="24"/>
                <w:szCs w:val="24"/>
                <w:lang w:val="ru-RU"/>
              </w:rPr>
              <w:t>тать</w:t>
            </w:r>
            <w:r w:rsidR="003C7FA9" w:rsidRPr="005D4438">
              <w:rPr>
                <w:rFonts w:ascii="Times New Roman" w:hAnsi="Times New Roman" w:cs="Times New Roman"/>
                <w:sz w:val="24"/>
                <w:szCs w:val="24"/>
                <w:lang w:val="ru-RU"/>
              </w:rPr>
              <w:t>я</w:t>
            </w:r>
            <w:r w:rsidR="001D1F04" w:rsidRPr="005D4438">
              <w:rPr>
                <w:rFonts w:ascii="Times New Roman" w:hAnsi="Times New Roman" w:cs="Times New Roman"/>
                <w:sz w:val="24"/>
                <w:szCs w:val="24"/>
                <w:lang w:val="ru-RU"/>
              </w:rPr>
              <w:t xml:space="preserve"> 10</w:t>
            </w:r>
          </w:p>
        </w:tc>
        <w:tc>
          <w:tcPr>
            <w:tcW w:w="4706" w:type="dxa"/>
          </w:tcPr>
          <w:p w14:paraId="33CCEE81" w14:textId="77777777" w:rsidR="001D1F04" w:rsidRPr="005D4438" w:rsidRDefault="001D1F04" w:rsidP="00EF6E0C">
            <w:pPr>
              <w:pStyle w:val="a4"/>
              <w:spacing w:before="0" w:beforeAutospacing="0" w:after="0" w:afterAutospacing="0"/>
              <w:ind w:firstLine="346"/>
              <w:jc w:val="both"/>
            </w:pPr>
            <w:r w:rsidRPr="005D4438">
              <w:rPr>
                <w:b/>
                <w:bCs/>
              </w:rPr>
              <w:t>Статья 10. Понятия, связанные с недропользованием</w:t>
            </w:r>
          </w:p>
          <w:p w14:paraId="57E6969D" w14:textId="77777777" w:rsidR="001D1F04" w:rsidRPr="005D4438" w:rsidRDefault="001D1F04" w:rsidP="00EF6E0C">
            <w:pPr>
              <w:pStyle w:val="a4"/>
              <w:spacing w:before="0" w:beforeAutospacing="0" w:after="0" w:afterAutospacing="0"/>
              <w:ind w:firstLine="346"/>
              <w:jc w:val="both"/>
            </w:pPr>
            <w:r w:rsidRPr="005D4438">
              <w:t>Понятия, связанные с недропользованием:</w:t>
            </w:r>
          </w:p>
          <w:p w14:paraId="442CF760" w14:textId="77777777" w:rsidR="001D1F04" w:rsidRPr="005D4438" w:rsidRDefault="001D1F04" w:rsidP="00EF6E0C">
            <w:pPr>
              <w:pStyle w:val="a4"/>
              <w:spacing w:before="0" w:beforeAutospacing="0" w:after="0" w:afterAutospacing="0"/>
              <w:ind w:firstLine="346"/>
              <w:jc w:val="both"/>
            </w:pPr>
            <w:r w:rsidRPr="005D4438">
              <w:t>…</w:t>
            </w:r>
          </w:p>
          <w:p w14:paraId="0C1AFEC3" w14:textId="77777777" w:rsidR="001D1F04" w:rsidRPr="005D4438" w:rsidRDefault="001D1F04" w:rsidP="00EF6E0C">
            <w:pPr>
              <w:pStyle w:val="a4"/>
              <w:spacing w:before="0" w:beforeAutospacing="0" w:after="0" w:afterAutospacing="0"/>
              <w:ind w:firstLine="346"/>
              <w:jc w:val="both"/>
              <w:rPr>
                <w:b/>
              </w:rPr>
            </w:pPr>
            <w:r w:rsidRPr="005D4438">
              <w:rPr>
                <w:b/>
              </w:rPr>
              <w:t xml:space="preserve">12) отсутствует. </w:t>
            </w:r>
          </w:p>
          <w:p w14:paraId="02AC2D00" w14:textId="77777777" w:rsidR="001D1F04" w:rsidRPr="005D4438" w:rsidRDefault="001D1F04" w:rsidP="00EF6E0C">
            <w:pPr>
              <w:pStyle w:val="a4"/>
              <w:spacing w:before="0" w:beforeAutospacing="0" w:after="0" w:afterAutospacing="0"/>
              <w:ind w:firstLine="346"/>
              <w:jc w:val="both"/>
            </w:pPr>
          </w:p>
          <w:p w14:paraId="7D56F04C" w14:textId="77777777" w:rsidR="001D1F04" w:rsidRPr="005D4438" w:rsidRDefault="001D1F04" w:rsidP="00EF6E0C">
            <w:pPr>
              <w:pStyle w:val="pj"/>
              <w:spacing w:before="0" w:beforeAutospacing="0" w:after="0" w:afterAutospacing="0"/>
              <w:ind w:left="32" w:firstLine="314"/>
              <w:jc w:val="both"/>
              <w:rPr>
                <w:b/>
                <w:bCs/>
              </w:rPr>
            </w:pPr>
          </w:p>
        </w:tc>
        <w:tc>
          <w:tcPr>
            <w:tcW w:w="4678" w:type="dxa"/>
          </w:tcPr>
          <w:p w14:paraId="1A157D3D" w14:textId="77777777" w:rsidR="001D1F04" w:rsidRPr="005D4438" w:rsidRDefault="001D1F04" w:rsidP="00EF6E0C">
            <w:pPr>
              <w:pStyle w:val="a4"/>
              <w:spacing w:before="0" w:beforeAutospacing="0" w:after="0" w:afterAutospacing="0"/>
              <w:ind w:firstLine="346"/>
              <w:jc w:val="both"/>
            </w:pPr>
            <w:r w:rsidRPr="005D4438">
              <w:rPr>
                <w:b/>
                <w:bCs/>
              </w:rPr>
              <w:t>Статья 10. Понятия, связанные с недропользованием</w:t>
            </w:r>
          </w:p>
          <w:p w14:paraId="457257CA" w14:textId="77777777" w:rsidR="001D1F04" w:rsidRPr="005D4438" w:rsidRDefault="001D1F04" w:rsidP="00EF6E0C">
            <w:pPr>
              <w:pStyle w:val="a4"/>
              <w:spacing w:before="0" w:beforeAutospacing="0" w:after="0" w:afterAutospacing="0"/>
              <w:ind w:firstLine="346"/>
              <w:jc w:val="both"/>
            </w:pPr>
            <w:r w:rsidRPr="005D4438">
              <w:t>Понятия, связанные с недропользованием:</w:t>
            </w:r>
          </w:p>
          <w:p w14:paraId="4E9EB6ED" w14:textId="77777777" w:rsidR="001D1F04" w:rsidRPr="005D4438" w:rsidRDefault="001D1F04" w:rsidP="00EF6E0C">
            <w:pPr>
              <w:pStyle w:val="a4"/>
              <w:spacing w:before="0" w:beforeAutospacing="0" w:after="0" w:afterAutospacing="0"/>
              <w:ind w:firstLine="346"/>
              <w:jc w:val="both"/>
            </w:pPr>
            <w:r w:rsidRPr="005D4438">
              <w:t>…</w:t>
            </w:r>
          </w:p>
          <w:p w14:paraId="3E2B0A24" w14:textId="39DC7412" w:rsidR="001D1F04" w:rsidRPr="005D4438" w:rsidRDefault="001D1F04" w:rsidP="00EF6E0C">
            <w:pPr>
              <w:pStyle w:val="pj"/>
              <w:spacing w:before="0" w:beforeAutospacing="0" w:after="0" w:afterAutospacing="0"/>
              <w:ind w:left="32" w:firstLine="314"/>
              <w:jc w:val="both"/>
              <w:rPr>
                <w:b/>
                <w:bCs/>
              </w:rPr>
            </w:pPr>
            <w:r w:rsidRPr="005D4438">
              <w:rPr>
                <w:b/>
              </w:rPr>
              <w:t>12) соглашение о конфиденциальности - договор (соглашение) между недропользователем и уполномоченным органом по изучению и использованию недр, на основании которого предоставлена в пользование геологическая информация. К такому договору (соглашению) в том числе относится договор (соглашение) о приобретении информации.</w:t>
            </w:r>
          </w:p>
        </w:tc>
        <w:tc>
          <w:tcPr>
            <w:tcW w:w="3544" w:type="dxa"/>
          </w:tcPr>
          <w:p w14:paraId="595DA570" w14:textId="77777777" w:rsidR="001D1F04" w:rsidRPr="005D4438" w:rsidRDefault="001D1F04" w:rsidP="00EF6E0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78A09DCA" w14:textId="751D168F" w:rsidR="001D1F04" w:rsidRPr="005D4438" w:rsidRDefault="001D1F04" w:rsidP="00EF6E0C">
            <w:pPr>
              <w:tabs>
                <w:tab w:val="left" w:pos="1134"/>
              </w:tabs>
              <w:spacing w:after="0" w:line="240" w:lineRule="auto"/>
              <w:ind w:firstLine="45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Налоговый кодекс не содержит понятие соглашение о конфиденциальности. При этом уплата платежа по возмещению исторических затрат производится на основании соглашения о конфидециальности. В связи с чем, необходимо внести такое понятие в статью 10 Налогового кодекса. </w:t>
            </w:r>
          </w:p>
          <w:p w14:paraId="2ED02FF9" w14:textId="77777777" w:rsidR="001D1F04" w:rsidRPr="005D4438" w:rsidRDefault="001D1F04"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tc>
      </w:tr>
      <w:tr w:rsidR="006F7553" w:rsidRPr="005D4438" w14:paraId="5496E236" w14:textId="77777777" w:rsidTr="00C82AFD">
        <w:tc>
          <w:tcPr>
            <w:tcW w:w="992" w:type="dxa"/>
          </w:tcPr>
          <w:p w14:paraId="6FCFEB28" w14:textId="77777777" w:rsidR="006F7553" w:rsidRPr="005D4438" w:rsidRDefault="006F755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0A6F4B7" w14:textId="1823CB92" w:rsidR="006F7553" w:rsidRPr="005D4438" w:rsidRDefault="003C7FA9"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lang w:val="ru-RU"/>
              </w:rPr>
              <w:t>С</w:t>
            </w:r>
            <w:r w:rsidR="006F7553"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6F7553" w:rsidRPr="005D4438">
              <w:rPr>
                <w:rFonts w:ascii="Times New Roman" w:hAnsi="Times New Roman" w:cs="Times New Roman"/>
                <w:bCs/>
                <w:sz w:val="24"/>
                <w:szCs w:val="24"/>
              </w:rPr>
              <w:t xml:space="preserve"> 19</w:t>
            </w:r>
          </w:p>
          <w:p w14:paraId="0A826932" w14:textId="77777777" w:rsidR="006F7553" w:rsidRPr="005D4438" w:rsidRDefault="006F7553" w:rsidP="00EF6E0C">
            <w:pPr>
              <w:spacing w:after="0" w:line="240" w:lineRule="auto"/>
              <w:jc w:val="center"/>
              <w:rPr>
                <w:rFonts w:ascii="Times New Roman" w:hAnsi="Times New Roman" w:cs="Times New Roman"/>
                <w:b/>
                <w:bCs/>
                <w:sz w:val="24"/>
                <w:szCs w:val="24"/>
              </w:rPr>
            </w:pPr>
          </w:p>
          <w:p w14:paraId="167D417D" w14:textId="364191A4" w:rsidR="006F7553" w:rsidRPr="005D4438" w:rsidRDefault="006F7553" w:rsidP="00EF6E0C">
            <w:pPr>
              <w:spacing w:after="0" w:line="240" w:lineRule="auto"/>
              <w:jc w:val="center"/>
              <w:rPr>
                <w:rFonts w:ascii="Times New Roman" w:hAnsi="Times New Roman" w:cs="Times New Roman"/>
                <w:b/>
                <w:bCs/>
                <w:sz w:val="24"/>
                <w:szCs w:val="24"/>
                <w:lang w:val="ru-RU"/>
              </w:rPr>
            </w:pPr>
          </w:p>
        </w:tc>
        <w:tc>
          <w:tcPr>
            <w:tcW w:w="4706" w:type="dxa"/>
          </w:tcPr>
          <w:p w14:paraId="0382AC1E" w14:textId="77777777" w:rsidR="006F7553" w:rsidRPr="005D4438" w:rsidRDefault="006F7553" w:rsidP="00EF6E0C">
            <w:pPr>
              <w:spacing w:after="0" w:line="240" w:lineRule="auto"/>
              <w:ind w:firstLine="430"/>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19. Понятия, связанные с денежными расчетами и контрольно-кассовыми машинами</w:t>
            </w:r>
          </w:p>
          <w:p w14:paraId="4711A7DB" w14:textId="77777777" w:rsidR="006F7553" w:rsidRPr="005D4438" w:rsidRDefault="006F7553" w:rsidP="00EF6E0C">
            <w:pPr>
              <w:spacing w:after="0" w:line="240" w:lineRule="auto"/>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0B6155CD" w14:textId="77777777" w:rsidR="006F7553" w:rsidRPr="005D4438" w:rsidRDefault="006F7553"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 xml:space="preserve">     1) денежные расчеты – расчеты, осуществляемые за приобретение товара, выполнение работ, оказание услуг </w:t>
            </w:r>
            <w:r w:rsidRPr="005D4438">
              <w:rPr>
                <w:rFonts w:ascii="Times New Roman" w:hAnsi="Times New Roman" w:cs="Times New Roman"/>
                <w:bCs/>
                <w:sz w:val="24"/>
                <w:szCs w:val="24"/>
              </w:rPr>
              <w:lastRenderedPageBreak/>
              <w:t>посредством наличных денег и (или) расчетов с использованием платежных карточек и (или) мобильных платежей;</w:t>
            </w:r>
          </w:p>
          <w:p w14:paraId="302559C3" w14:textId="77777777" w:rsidR="006F7553" w:rsidRPr="005D4438" w:rsidRDefault="006F7553"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23F161D6" w14:textId="77777777" w:rsidR="006F7553" w:rsidRPr="005D4438" w:rsidRDefault="006F7553" w:rsidP="00EF6E0C">
            <w:pPr>
              <w:spacing w:after="0" w:line="240" w:lineRule="auto"/>
              <w:jc w:val="both"/>
              <w:rPr>
                <w:rFonts w:ascii="Times New Roman" w:hAnsi="Times New Roman" w:cs="Times New Roman"/>
                <w:bCs/>
                <w:sz w:val="24"/>
                <w:szCs w:val="24"/>
              </w:rPr>
            </w:pPr>
          </w:p>
          <w:p w14:paraId="7E4319F7" w14:textId="77777777" w:rsidR="006F7553" w:rsidRPr="005D4438" w:rsidRDefault="006F7553" w:rsidP="00EF6E0C">
            <w:pPr>
              <w:spacing w:after="0" w:line="240" w:lineRule="auto"/>
              <w:jc w:val="both"/>
              <w:rPr>
                <w:rFonts w:ascii="Times New Roman" w:hAnsi="Times New Roman" w:cs="Times New Roman"/>
                <w:bCs/>
                <w:sz w:val="24"/>
                <w:szCs w:val="24"/>
              </w:rPr>
            </w:pPr>
          </w:p>
          <w:p w14:paraId="1CDAF0EA" w14:textId="53857104" w:rsidR="00BD56E5" w:rsidRPr="005D4438" w:rsidRDefault="00BD56E5" w:rsidP="00EF6E0C">
            <w:pPr>
              <w:spacing w:after="0" w:line="240" w:lineRule="auto"/>
              <w:jc w:val="both"/>
              <w:rPr>
                <w:rFonts w:ascii="Times New Roman" w:hAnsi="Times New Roman" w:cs="Times New Roman"/>
                <w:bCs/>
                <w:sz w:val="24"/>
                <w:szCs w:val="24"/>
              </w:rPr>
            </w:pPr>
          </w:p>
          <w:p w14:paraId="7C8C64D7" w14:textId="77777777" w:rsidR="00BD56E5" w:rsidRPr="005D4438" w:rsidRDefault="00BD56E5" w:rsidP="00EF6E0C">
            <w:pPr>
              <w:spacing w:after="0" w:line="240" w:lineRule="auto"/>
              <w:jc w:val="both"/>
              <w:rPr>
                <w:rFonts w:ascii="Times New Roman" w:hAnsi="Times New Roman" w:cs="Times New Roman"/>
                <w:bCs/>
                <w:sz w:val="24"/>
                <w:szCs w:val="24"/>
              </w:rPr>
            </w:pPr>
          </w:p>
          <w:p w14:paraId="3E0DC242" w14:textId="77777777" w:rsidR="006F7553" w:rsidRPr="005D4438" w:rsidRDefault="006F7553"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 xml:space="preserve">     3) контрольно-кассовая машина – электронное устройство с блоком фискальной памяти и аппаратно-программный комплекс без функции передачи данных, электронное устройство и аппаратно-программный комплекс с функцией фиксации и (или) передачи данных, обеспечивающие регистрацию и отображение информации о денежных расчетах;</w:t>
            </w:r>
          </w:p>
          <w:p w14:paraId="30E236EB" w14:textId="77777777" w:rsidR="006F7553" w:rsidRPr="005D4438" w:rsidRDefault="006F7553" w:rsidP="00EF6E0C">
            <w:pPr>
              <w:spacing w:after="0" w:line="240" w:lineRule="auto"/>
              <w:jc w:val="both"/>
              <w:rPr>
                <w:rFonts w:ascii="Times New Roman" w:hAnsi="Times New Roman" w:cs="Times New Roman"/>
                <w:bCs/>
                <w:sz w:val="24"/>
                <w:szCs w:val="24"/>
              </w:rPr>
            </w:pPr>
          </w:p>
          <w:p w14:paraId="7161A026" w14:textId="77777777" w:rsidR="006F7553" w:rsidRPr="005D4438" w:rsidRDefault="006F7553" w:rsidP="00EF6E0C">
            <w:pPr>
              <w:spacing w:after="0" w:line="240" w:lineRule="auto"/>
              <w:jc w:val="both"/>
              <w:rPr>
                <w:rFonts w:ascii="Times New Roman" w:hAnsi="Times New Roman" w:cs="Times New Roman"/>
                <w:bCs/>
                <w:sz w:val="24"/>
                <w:szCs w:val="24"/>
              </w:rPr>
            </w:pPr>
            <w:bookmarkStart w:id="0" w:name="z308"/>
            <w:r w:rsidRPr="005D4438">
              <w:rPr>
                <w:rFonts w:ascii="Times New Roman" w:hAnsi="Times New Roman" w:cs="Times New Roman"/>
                <w:bCs/>
                <w:sz w:val="24"/>
                <w:szCs w:val="24"/>
                <w:lang w:val="en-US"/>
              </w:rPr>
              <w:t>  </w:t>
            </w:r>
          </w:p>
          <w:p w14:paraId="4949B649" w14:textId="77777777" w:rsidR="006F7553" w:rsidRPr="005D4438" w:rsidRDefault="006F7553" w:rsidP="00EF6E0C">
            <w:pPr>
              <w:spacing w:after="0" w:line="240" w:lineRule="auto"/>
              <w:jc w:val="both"/>
              <w:rPr>
                <w:rFonts w:ascii="Times New Roman" w:hAnsi="Times New Roman" w:cs="Times New Roman"/>
                <w:bCs/>
                <w:sz w:val="24"/>
                <w:szCs w:val="24"/>
              </w:rPr>
            </w:pPr>
          </w:p>
          <w:p w14:paraId="2BE2D853" w14:textId="77777777" w:rsidR="006F7553" w:rsidRPr="005D4438" w:rsidRDefault="006F7553" w:rsidP="00EF6E0C">
            <w:pPr>
              <w:spacing w:after="0" w:line="240" w:lineRule="auto"/>
              <w:jc w:val="both"/>
              <w:rPr>
                <w:rFonts w:ascii="Times New Roman" w:hAnsi="Times New Roman" w:cs="Times New Roman"/>
                <w:bCs/>
                <w:sz w:val="24"/>
                <w:szCs w:val="24"/>
              </w:rPr>
            </w:pPr>
          </w:p>
          <w:p w14:paraId="3891BEC5" w14:textId="77777777" w:rsidR="006F7553" w:rsidRPr="005D4438" w:rsidRDefault="006F7553" w:rsidP="00EF6E0C">
            <w:pPr>
              <w:spacing w:after="0" w:line="240" w:lineRule="auto"/>
              <w:jc w:val="both"/>
              <w:rPr>
                <w:rFonts w:ascii="Times New Roman" w:hAnsi="Times New Roman" w:cs="Times New Roman"/>
                <w:bCs/>
                <w:sz w:val="24"/>
                <w:szCs w:val="24"/>
              </w:rPr>
            </w:pPr>
          </w:p>
          <w:p w14:paraId="4A506482" w14:textId="77777777" w:rsidR="006F7553" w:rsidRPr="005D4438" w:rsidRDefault="006F7553" w:rsidP="00EF6E0C">
            <w:pPr>
              <w:spacing w:after="0" w:line="240" w:lineRule="auto"/>
              <w:jc w:val="both"/>
              <w:rPr>
                <w:rFonts w:ascii="Times New Roman" w:hAnsi="Times New Roman" w:cs="Times New Roman"/>
                <w:bCs/>
                <w:sz w:val="24"/>
                <w:szCs w:val="24"/>
              </w:rPr>
            </w:pPr>
          </w:p>
          <w:p w14:paraId="092C9A02" w14:textId="77777777" w:rsidR="006F7553" w:rsidRPr="005D4438" w:rsidRDefault="006F7553" w:rsidP="00EF6E0C">
            <w:pPr>
              <w:spacing w:after="0" w:line="240" w:lineRule="auto"/>
              <w:jc w:val="both"/>
              <w:rPr>
                <w:rFonts w:ascii="Times New Roman" w:hAnsi="Times New Roman" w:cs="Times New Roman"/>
                <w:bCs/>
                <w:sz w:val="24"/>
                <w:szCs w:val="24"/>
              </w:rPr>
            </w:pPr>
          </w:p>
          <w:p w14:paraId="0F1CFCD8" w14:textId="77777777" w:rsidR="006F7553" w:rsidRPr="005D4438" w:rsidRDefault="006F7553" w:rsidP="00EF6E0C">
            <w:pPr>
              <w:spacing w:after="0" w:line="240" w:lineRule="auto"/>
              <w:jc w:val="both"/>
              <w:rPr>
                <w:rFonts w:ascii="Times New Roman" w:hAnsi="Times New Roman" w:cs="Times New Roman"/>
                <w:bCs/>
                <w:sz w:val="24"/>
                <w:szCs w:val="24"/>
              </w:rPr>
            </w:pPr>
          </w:p>
          <w:p w14:paraId="661CB432" w14:textId="77777777" w:rsidR="006F7553" w:rsidRPr="005D4438" w:rsidRDefault="006F7553" w:rsidP="00EF6E0C">
            <w:pPr>
              <w:spacing w:after="0" w:line="240" w:lineRule="auto"/>
              <w:jc w:val="both"/>
              <w:rPr>
                <w:rFonts w:ascii="Times New Roman" w:hAnsi="Times New Roman" w:cs="Times New Roman"/>
                <w:bCs/>
                <w:sz w:val="24"/>
                <w:szCs w:val="24"/>
              </w:rPr>
            </w:pPr>
          </w:p>
          <w:p w14:paraId="7639D82C" w14:textId="77777777" w:rsidR="006F7553" w:rsidRPr="005D4438" w:rsidRDefault="006F7553"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 xml:space="preserve">     </w:t>
            </w:r>
          </w:p>
          <w:bookmarkEnd w:id="0"/>
          <w:p w14:paraId="24271369" w14:textId="77777777" w:rsidR="006F7553" w:rsidRPr="005D4438" w:rsidRDefault="006F7553" w:rsidP="00EF6E0C">
            <w:pPr>
              <w:spacing w:after="0" w:line="240" w:lineRule="auto"/>
              <w:jc w:val="both"/>
              <w:rPr>
                <w:rFonts w:ascii="Times New Roman" w:hAnsi="Times New Roman" w:cs="Times New Roman"/>
                <w:bCs/>
                <w:sz w:val="24"/>
                <w:szCs w:val="24"/>
              </w:rPr>
            </w:pPr>
          </w:p>
          <w:p w14:paraId="0A206DB4" w14:textId="77777777" w:rsidR="006F7553" w:rsidRPr="005D4438" w:rsidRDefault="006F7553" w:rsidP="00EF6E0C">
            <w:pPr>
              <w:spacing w:after="0" w:line="240" w:lineRule="auto"/>
              <w:jc w:val="both"/>
              <w:rPr>
                <w:rFonts w:ascii="Times New Roman" w:hAnsi="Times New Roman" w:cs="Times New Roman"/>
                <w:bCs/>
                <w:sz w:val="24"/>
                <w:szCs w:val="24"/>
              </w:rPr>
            </w:pPr>
          </w:p>
          <w:p w14:paraId="767DD864" w14:textId="77777777" w:rsidR="006F7553" w:rsidRPr="005D4438" w:rsidRDefault="006F7553" w:rsidP="00EF6E0C">
            <w:pPr>
              <w:spacing w:after="0" w:line="240" w:lineRule="auto"/>
              <w:jc w:val="both"/>
              <w:rPr>
                <w:rFonts w:ascii="Times New Roman" w:hAnsi="Times New Roman" w:cs="Times New Roman"/>
                <w:b/>
                <w:bCs/>
                <w:sz w:val="24"/>
                <w:szCs w:val="24"/>
              </w:rPr>
            </w:pPr>
          </w:p>
        </w:tc>
        <w:tc>
          <w:tcPr>
            <w:tcW w:w="4678" w:type="dxa"/>
          </w:tcPr>
          <w:p w14:paraId="191D3B9B" w14:textId="77777777" w:rsidR="006F7553" w:rsidRPr="005D4438" w:rsidRDefault="006F7553" w:rsidP="00EF6E0C">
            <w:pPr>
              <w:spacing w:after="0" w:line="240" w:lineRule="auto"/>
              <w:ind w:firstLine="42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19. Понятия, связанные с денежными расчетами и контрольно-кассовыми машинами</w:t>
            </w:r>
          </w:p>
          <w:p w14:paraId="1184590B" w14:textId="77777777" w:rsidR="006F7553" w:rsidRPr="005D4438" w:rsidRDefault="006F7553" w:rsidP="00EF6E0C">
            <w:pPr>
              <w:spacing w:after="0" w:line="240" w:lineRule="auto"/>
              <w:ind w:firstLine="427"/>
              <w:jc w:val="both"/>
              <w:rPr>
                <w:rFonts w:ascii="Times New Roman" w:hAnsi="Times New Roman" w:cs="Times New Roman"/>
                <w:bCs/>
                <w:sz w:val="24"/>
                <w:szCs w:val="24"/>
              </w:rPr>
            </w:pPr>
          </w:p>
          <w:p w14:paraId="1D58A329" w14:textId="77777777" w:rsidR="006F7553" w:rsidRPr="005D4438" w:rsidRDefault="006F7553" w:rsidP="00EF6E0C">
            <w:pPr>
              <w:spacing w:after="0" w:line="240" w:lineRule="auto"/>
              <w:ind w:firstLine="427"/>
              <w:jc w:val="both"/>
              <w:rPr>
                <w:rFonts w:ascii="Times New Roman" w:hAnsi="Times New Roman" w:cs="Times New Roman"/>
                <w:b/>
                <w:bCs/>
                <w:sz w:val="24"/>
                <w:szCs w:val="24"/>
              </w:rPr>
            </w:pPr>
            <w:r w:rsidRPr="005D4438">
              <w:rPr>
                <w:rFonts w:ascii="Times New Roman" w:hAnsi="Times New Roman" w:cs="Times New Roman"/>
                <w:bCs/>
                <w:sz w:val="24"/>
                <w:szCs w:val="24"/>
              </w:rPr>
              <w:t xml:space="preserve">1) денежные расчеты – расчеты, осуществляемые за приобретение товара, выполнение работ, оказание услуг </w:t>
            </w:r>
            <w:r w:rsidRPr="005D4438">
              <w:rPr>
                <w:rFonts w:ascii="Times New Roman" w:hAnsi="Times New Roman" w:cs="Times New Roman"/>
                <w:bCs/>
                <w:sz w:val="24"/>
                <w:szCs w:val="24"/>
              </w:rPr>
              <w:lastRenderedPageBreak/>
              <w:t>посредством наличных денег и (или) расчетов с использованием платежных карточек и (или) мобильных платежей</w:t>
            </w:r>
            <w:r w:rsidRPr="005D4438">
              <w:rPr>
                <w:rFonts w:ascii="Times New Roman" w:hAnsi="Times New Roman" w:cs="Times New Roman"/>
                <w:b/>
                <w:bCs/>
                <w:sz w:val="24"/>
                <w:szCs w:val="24"/>
              </w:rPr>
              <w:t>, и (или) приема мобильных платежей с использованием межбанковской системы мобильных платежей;</w:t>
            </w:r>
          </w:p>
          <w:p w14:paraId="38F53773" w14:textId="046D1730" w:rsidR="00BD56E5" w:rsidRPr="005D4438" w:rsidRDefault="006F7553" w:rsidP="00EF6E0C">
            <w:pPr>
              <w:spacing w:after="0" w:line="240" w:lineRule="auto"/>
              <w:ind w:firstLine="427"/>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03E457C4" w14:textId="119E68B2" w:rsidR="00BD56E5" w:rsidRPr="005D4438" w:rsidRDefault="00BD56E5" w:rsidP="00EF6E0C">
            <w:pPr>
              <w:spacing w:after="0" w:line="240" w:lineRule="auto"/>
              <w:jc w:val="both"/>
              <w:rPr>
                <w:rFonts w:ascii="Times New Roman" w:hAnsi="Times New Roman" w:cs="Times New Roman"/>
                <w:bCs/>
                <w:sz w:val="24"/>
                <w:szCs w:val="24"/>
              </w:rPr>
            </w:pPr>
          </w:p>
          <w:p w14:paraId="57036963" w14:textId="77777777" w:rsidR="006F7553" w:rsidRPr="005D4438" w:rsidRDefault="006F7553" w:rsidP="00EF6E0C">
            <w:pPr>
              <w:spacing w:after="0" w:line="240" w:lineRule="auto"/>
              <w:ind w:firstLine="427"/>
              <w:jc w:val="both"/>
              <w:rPr>
                <w:rFonts w:ascii="Times New Roman" w:hAnsi="Times New Roman" w:cs="Times New Roman"/>
                <w:bCs/>
                <w:sz w:val="24"/>
                <w:szCs w:val="24"/>
              </w:rPr>
            </w:pPr>
            <w:r w:rsidRPr="005D4438">
              <w:rPr>
                <w:rFonts w:ascii="Times New Roman" w:hAnsi="Times New Roman" w:cs="Times New Roman"/>
                <w:b/>
                <w:bCs/>
                <w:sz w:val="24"/>
                <w:szCs w:val="24"/>
              </w:rPr>
              <w:t>3) контрольно-кассовая машина – устройство (оборудование),  аппаратно-программный комплекс,   обеспечивающие регистрацию и отображение информации о денежных расчетах.</w:t>
            </w:r>
          </w:p>
          <w:p w14:paraId="38EEDD7F" w14:textId="77777777" w:rsidR="006F7553" w:rsidRPr="005D4438" w:rsidRDefault="006F7553" w:rsidP="00EF6E0C">
            <w:pPr>
              <w:spacing w:after="0" w:line="240" w:lineRule="auto"/>
              <w:ind w:firstLine="427"/>
              <w:jc w:val="both"/>
              <w:rPr>
                <w:rFonts w:ascii="Times New Roman" w:hAnsi="Times New Roman" w:cs="Times New Roman"/>
                <w:b/>
                <w:bCs/>
                <w:sz w:val="24"/>
                <w:szCs w:val="24"/>
              </w:rPr>
            </w:pPr>
            <w:r w:rsidRPr="005D4438">
              <w:rPr>
                <w:rFonts w:ascii="Times New Roman" w:hAnsi="Times New Roman" w:cs="Times New Roman"/>
                <w:b/>
                <w:bCs/>
                <w:sz w:val="24"/>
                <w:szCs w:val="24"/>
              </w:rPr>
              <w:t>К контрольно-кассовой машине относится:</w:t>
            </w:r>
          </w:p>
          <w:p w14:paraId="3EB42582" w14:textId="74C14C69" w:rsidR="006F7553" w:rsidRPr="005D4438" w:rsidRDefault="006F7553" w:rsidP="00EF6E0C">
            <w:pPr>
              <w:spacing w:after="0" w:line="240" w:lineRule="auto"/>
              <w:ind w:firstLine="286"/>
              <w:jc w:val="both"/>
              <w:rPr>
                <w:rFonts w:ascii="Times New Roman" w:hAnsi="Times New Roman" w:cs="Times New Roman"/>
                <w:b/>
                <w:bCs/>
                <w:sz w:val="24"/>
                <w:szCs w:val="24"/>
              </w:rPr>
            </w:pPr>
            <w:r w:rsidRPr="005D4438">
              <w:rPr>
                <w:rFonts w:ascii="Times New Roman" w:hAnsi="Times New Roman" w:cs="Times New Roman"/>
                <w:b/>
                <w:bCs/>
                <w:sz w:val="24"/>
                <w:szCs w:val="24"/>
              </w:rPr>
              <w:t>электронное устройство с блоком фискальной памяти и аппаратно-программный комплекс без функции передачи данных;</w:t>
            </w:r>
          </w:p>
          <w:p w14:paraId="200FB3EF" w14:textId="66144E15" w:rsidR="006F7553" w:rsidRPr="005D4438" w:rsidRDefault="006F7553" w:rsidP="00EF6E0C">
            <w:pPr>
              <w:spacing w:after="0" w:line="240" w:lineRule="auto"/>
              <w:ind w:firstLine="286"/>
              <w:jc w:val="both"/>
              <w:rPr>
                <w:rFonts w:ascii="Times New Roman" w:hAnsi="Times New Roman" w:cs="Times New Roman"/>
                <w:b/>
                <w:bCs/>
                <w:sz w:val="24"/>
                <w:szCs w:val="24"/>
              </w:rPr>
            </w:pPr>
            <w:r w:rsidRPr="005D4438">
              <w:rPr>
                <w:rFonts w:ascii="Times New Roman" w:hAnsi="Times New Roman" w:cs="Times New Roman"/>
                <w:b/>
                <w:bCs/>
                <w:sz w:val="24"/>
                <w:szCs w:val="24"/>
              </w:rPr>
              <w:t>электронное устройство и аппаратно-программный комплекс с функцией фиксации и (или) передачи данных;</w:t>
            </w:r>
          </w:p>
          <w:p w14:paraId="1576AB26" w14:textId="22C45FE6" w:rsidR="006F7553" w:rsidRPr="005D4438" w:rsidRDefault="006F7553" w:rsidP="00EF6E0C">
            <w:pPr>
              <w:spacing w:after="0" w:line="240" w:lineRule="auto"/>
              <w:ind w:firstLine="286"/>
              <w:jc w:val="both"/>
              <w:rPr>
                <w:rFonts w:ascii="Times New Roman" w:hAnsi="Times New Roman" w:cs="Times New Roman"/>
                <w:b/>
                <w:bCs/>
                <w:sz w:val="24"/>
                <w:szCs w:val="24"/>
              </w:rPr>
            </w:pPr>
            <w:r w:rsidRPr="005D4438">
              <w:rPr>
                <w:rFonts w:ascii="Times New Roman" w:hAnsi="Times New Roman" w:cs="Times New Roman"/>
                <w:b/>
                <w:bCs/>
                <w:sz w:val="24"/>
                <w:szCs w:val="24"/>
              </w:rPr>
              <w:t>оборудование (устройство) для приема платежей с использованием платежных карточек и (или) приема мобильных платежей с использованием межбанковской системы мобильных платежей  с функцией фиксации и (или) передачи данных.</w:t>
            </w:r>
          </w:p>
          <w:p w14:paraId="6D7D31BD" w14:textId="77777777" w:rsidR="006F7553" w:rsidRPr="005D4438" w:rsidRDefault="006F7553" w:rsidP="00EF6E0C">
            <w:pPr>
              <w:spacing w:after="0" w:line="240" w:lineRule="auto"/>
              <w:jc w:val="both"/>
              <w:rPr>
                <w:rFonts w:ascii="Times New Roman" w:hAnsi="Times New Roman" w:cs="Times New Roman"/>
                <w:b/>
                <w:bCs/>
                <w:sz w:val="24"/>
                <w:szCs w:val="24"/>
              </w:rPr>
            </w:pPr>
          </w:p>
        </w:tc>
        <w:tc>
          <w:tcPr>
            <w:tcW w:w="3544" w:type="dxa"/>
          </w:tcPr>
          <w:p w14:paraId="371890DD" w14:textId="3560DA12" w:rsidR="006F7553" w:rsidRPr="005D4438" w:rsidRDefault="006F7553" w:rsidP="00EF6E0C">
            <w:pPr>
              <w:spacing w:after="0" w:line="240" w:lineRule="auto"/>
              <w:ind w:left="34" w:firstLine="425"/>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lastRenderedPageBreak/>
              <w:t>Дата ввода с момента подписания</w:t>
            </w:r>
          </w:p>
          <w:p w14:paraId="447A4248" w14:textId="77777777" w:rsidR="006F7553" w:rsidRPr="005D4438" w:rsidRDefault="006F7553" w:rsidP="00EF6E0C">
            <w:pPr>
              <w:spacing w:after="0" w:line="240" w:lineRule="auto"/>
              <w:ind w:left="34" w:firstLine="425"/>
              <w:jc w:val="both"/>
              <w:rPr>
                <w:rFonts w:ascii="Times New Roman" w:hAnsi="Times New Roman" w:cs="Times New Roman"/>
                <w:bCs/>
                <w:sz w:val="24"/>
                <w:szCs w:val="24"/>
              </w:rPr>
            </w:pPr>
          </w:p>
          <w:p w14:paraId="26093469" w14:textId="735AA394" w:rsidR="006F7553" w:rsidRPr="005D4438" w:rsidRDefault="006F7553" w:rsidP="00EF6E0C">
            <w:pPr>
              <w:spacing w:after="0" w:line="240" w:lineRule="auto"/>
              <w:jc w:val="both"/>
              <w:rPr>
                <w:rFonts w:ascii="Times New Roman" w:hAnsi="Times New Roman" w:cs="Times New Roman"/>
                <w:bCs/>
                <w:sz w:val="24"/>
                <w:szCs w:val="24"/>
              </w:rPr>
            </w:pPr>
          </w:p>
          <w:p w14:paraId="4A2C720A" w14:textId="77777777" w:rsidR="006F7553" w:rsidRPr="005D4438" w:rsidRDefault="006F7553" w:rsidP="00EF6E0C">
            <w:pPr>
              <w:spacing w:after="0" w:line="240" w:lineRule="auto"/>
              <w:ind w:left="34" w:firstLine="425"/>
              <w:jc w:val="both"/>
              <w:rPr>
                <w:rFonts w:ascii="Times New Roman" w:hAnsi="Times New Roman" w:cs="Times New Roman"/>
                <w:bCs/>
                <w:sz w:val="24"/>
                <w:szCs w:val="24"/>
              </w:rPr>
            </w:pPr>
            <w:r w:rsidRPr="005D4438">
              <w:rPr>
                <w:rFonts w:ascii="Times New Roman" w:hAnsi="Times New Roman" w:cs="Times New Roman"/>
                <w:bCs/>
                <w:sz w:val="24"/>
                <w:szCs w:val="24"/>
              </w:rPr>
              <w:t xml:space="preserve">пп. 1) ст.19. Приведение в соответствие с пунктом 11 статьи 25 Закона Республики </w:t>
            </w:r>
            <w:r w:rsidRPr="005D4438">
              <w:rPr>
                <w:rFonts w:ascii="Times New Roman" w:hAnsi="Times New Roman" w:cs="Times New Roman"/>
                <w:bCs/>
                <w:sz w:val="24"/>
                <w:szCs w:val="24"/>
              </w:rPr>
              <w:lastRenderedPageBreak/>
              <w:t>Казахстан</w:t>
            </w:r>
            <w:r w:rsidRPr="005D4438">
              <w:rPr>
                <w:rFonts w:ascii="Times New Roman" w:hAnsi="Times New Roman" w:cs="Times New Roman"/>
              </w:rPr>
              <w:t xml:space="preserve"> «</w:t>
            </w:r>
            <w:r w:rsidRPr="005D4438">
              <w:rPr>
                <w:rFonts w:ascii="Times New Roman" w:hAnsi="Times New Roman" w:cs="Times New Roman"/>
                <w:bCs/>
                <w:sz w:val="24"/>
                <w:szCs w:val="24"/>
              </w:rPr>
              <w:t>О платежах и платежных системах» от 26 июля 2016 года № 11-VI ЗРК в части расширения понятия денежных расчетов.</w:t>
            </w:r>
          </w:p>
          <w:p w14:paraId="261FD7EE" w14:textId="77777777" w:rsidR="006F7553" w:rsidRPr="005D4438" w:rsidRDefault="006F7553" w:rsidP="00EF6E0C">
            <w:pPr>
              <w:spacing w:after="0" w:line="240" w:lineRule="auto"/>
              <w:ind w:left="34" w:firstLine="425"/>
              <w:jc w:val="both"/>
              <w:rPr>
                <w:rFonts w:ascii="Times New Roman" w:hAnsi="Times New Roman" w:cs="Times New Roman"/>
                <w:bCs/>
                <w:sz w:val="24"/>
                <w:szCs w:val="24"/>
              </w:rPr>
            </w:pPr>
          </w:p>
          <w:p w14:paraId="469C217B" w14:textId="1D7A3586" w:rsidR="006F7553" w:rsidRPr="005D4438" w:rsidRDefault="006F7553" w:rsidP="00EF6E0C">
            <w:pPr>
              <w:spacing w:after="0" w:line="240" w:lineRule="auto"/>
              <w:jc w:val="both"/>
              <w:rPr>
                <w:rFonts w:ascii="Times New Roman" w:hAnsi="Times New Roman" w:cs="Times New Roman"/>
                <w:bCs/>
                <w:sz w:val="24"/>
                <w:szCs w:val="24"/>
              </w:rPr>
            </w:pPr>
          </w:p>
          <w:p w14:paraId="6EBD593A" w14:textId="77777777" w:rsidR="006F7553" w:rsidRPr="005D4438" w:rsidRDefault="006F7553" w:rsidP="00EF6E0C">
            <w:pPr>
              <w:spacing w:after="0" w:line="240" w:lineRule="auto"/>
              <w:ind w:left="34" w:firstLine="425"/>
              <w:jc w:val="both"/>
              <w:rPr>
                <w:rFonts w:ascii="Times New Roman" w:hAnsi="Times New Roman" w:cs="Times New Roman"/>
                <w:bCs/>
                <w:sz w:val="24"/>
                <w:szCs w:val="24"/>
              </w:rPr>
            </w:pPr>
          </w:p>
          <w:p w14:paraId="7114F556" w14:textId="77777777" w:rsidR="006F7553" w:rsidRPr="005D4438" w:rsidRDefault="006F7553" w:rsidP="00EF6E0C">
            <w:pPr>
              <w:spacing w:after="0" w:line="240" w:lineRule="auto"/>
              <w:ind w:left="34" w:firstLine="425"/>
              <w:jc w:val="both"/>
              <w:rPr>
                <w:rFonts w:ascii="Times New Roman" w:hAnsi="Times New Roman" w:cs="Times New Roman"/>
                <w:bCs/>
                <w:sz w:val="24"/>
                <w:szCs w:val="24"/>
              </w:rPr>
            </w:pPr>
            <w:r w:rsidRPr="005D4438">
              <w:rPr>
                <w:rFonts w:ascii="Times New Roman" w:hAnsi="Times New Roman" w:cs="Times New Roman"/>
                <w:bCs/>
                <w:sz w:val="24"/>
                <w:szCs w:val="24"/>
              </w:rPr>
              <w:t xml:space="preserve">пп.3) ст.19. Учитывая тенденцию ежегодного роста объема безналичных платежей осуществляемых посредством  </w:t>
            </w:r>
            <w:r w:rsidRPr="005D4438">
              <w:rPr>
                <w:rFonts w:ascii="Times New Roman" w:hAnsi="Times New Roman" w:cs="Times New Roman"/>
                <w:bCs/>
                <w:sz w:val="24"/>
                <w:szCs w:val="24"/>
                <w:lang w:val="en-US"/>
              </w:rPr>
              <w:t>POS</w:t>
            </w:r>
            <w:r w:rsidRPr="005D4438">
              <w:rPr>
                <w:rFonts w:ascii="Times New Roman" w:hAnsi="Times New Roman" w:cs="Times New Roman"/>
                <w:bCs/>
                <w:sz w:val="24"/>
                <w:szCs w:val="24"/>
              </w:rPr>
              <w:t xml:space="preserve">-терминалов банков второго уровня предлагается расширить понятие ККМ. </w:t>
            </w:r>
          </w:p>
          <w:p w14:paraId="4C14DA67"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bCs/>
                <w:sz w:val="24"/>
                <w:szCs w:val="24"/>
              </w:rPr>
              <w:t xml:space="preserve">Данные изменения также окажут положительное влияние на бизнес и </w:t>
            </w:r>
            <w:r w:rsidRPr="005D4438">
              <w:rPr>
                <w:rFonts w:ascii="Times New Roman" w:hAnsi="Times New Roman" w:cs="Times New Roman"/>
                <w:sz w:val="24"/>
                <w:szCs w:val="24"/>
              </w:rPr>
              <w:t>снизит финансовую нагрузку по использованию одного устройства, выдачи одного чека при торговых операциях.</w:t>
            </w:r>
          </w:p>
          <w:p w14:paraId="570B8C7D"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На сегодняшний день:</w:t>
            </w:r>
          </w:p>
          <w:p w14:paraId="711986E7"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АО «Kaspi Bank» в 2023 году включен в перечень операторов фискальных данных (ОФД) и интегрировал POS-терминалы «Kaspi-pay» с ККМ «Kaspi-kassa» (порядка 500 тыс. POS-терминалов);</w:t>
            </w:r>
          </w:p>
          <w:p w14:paraId="7B59308B"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АО «Народный банк Казахстана» в</w:t>
            </w:r>
            <w:r w:rsidRPr="005D4438">
              <w:rPr>
                <w:rFonts w:ascii="Times New Roman" w:hAnsi="Times New Roman" w:cs="Times New Roman"/>
                <w:i/>
                <w:sz w:val="24"/>
                <w:szCs w:val="24"/>
              </w:rPr>
              <w:t xml:space="preserve"> </w:t>
            </w:r>
            <w:r w:rsidRPr="005D4438">
              <w:rPr>
                <w:rFonts w:ascii="Times New Roman" w:hAnsi="Times New Roman" w:cs="Times New Roman"/>
                <w:sz w:val="24"/>
                <w:szCs w:val="24"/>
              </w:rPr>
              <w:t xml:space="preserve">октябре 2025 года объединил функции ККМ </w:t>
            </w:r>
            <w:r w:rsidRPr="005D4438">
              <w:rPr>
                <w:rFonts w:ascii="Times New Roman" w:hAnsi="Times New Roman" w:cs="Times New Roman"/>
                <w:sz w:val="24"/>
                <w:szCs w:val="24"/>
              </w:rPr>
              <w:lastRenderedPageBreak/>
              <w:t>Rekassa с POS-терминалами с (более 10 тыс. POS-терминалов);</w:t>
            </w:r>
          </w:p>
          <w:p w14:paraId="27A8429A"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АО «Банк ЦентрКредит» проведена работа по объединению функций ККМ с POS-терминалами.</w:t>
            </w:r>
          </w:p>
          <w:p w14:paraId="7D0FDC64"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Экономический эффект для предпринимателей:</w:t>
            </w:r>
          </w:p>
          <w:p w14:paraId="6486EF59"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xml:space="preserve">Упрощен процесс выдачи чека при безналичной оплате - один аппарат вместо двух (POS + ККМ) и один чек.  </w:t>
            </w:r>
          </w:p>
          <w:p w14:paraId="27990F76"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Экономия для одного предпринимателя составила от 80 до 148 тыс.тенге в год, за счёт:</w:t>
            </w:r>
          </w:p>
          <w:p w14:paraId="35F2EB73"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xml:space="preserve">    •    отсутствия необходимости покупать ККМ (50-100 тыс.тенге);</w:t>
            </w:r>
          </w:p>
          <w:p w14:paraId="433F5C7D"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xml:space="preserve">    •    отмены абонентской платы ОФД (18 тыс.тенге);</w:t>
            </w:r>
          </w:p>
          <w:p w14:paraId="70CC0CB6"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xml:space="preserve">    •    отсутствия расходов на кассовую ленту (7-10 тыс.тенге);</w:t>
            </w:r>
          </w:p>
          <w:p w14:paraId="5F109222"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sz w:val="24"/>
                <w:szCs w:val="24"/>
              </w:rPr>
              <w:t xml:space="preserve">    •    снижения затрат на обслуживание ККМ (5-20 тыс.тенге).     </w:t>
            </w:r>
          </w:p>
          <w:p w14:paraId="19C31179" w14:textId="77777777" w:rsidR="006F7553" w:rsidRPr="005D4438" w:rsidRDefault="006F7553" w:rsidP="00EF6E0C">
            <w:pPr>
              <w:spacing w:after="0" w:line="240" w:lineRule="auto"/>
              <w:ind w:left="34" w:firstLine="425"/>
              <w:jc w:val="both"/>
              <w:rPr>
                <w:rFonts w:ascii="Times New Roman" w:hAnsi="Times New Roman" w:cs="Times New Roman"/>
                <w:sz w:val="24"/>
                <w:szCs w:val="24"/>
              </w:rPr>
            </w:pPr>
            <w:r w:rsidRPr="005D4438">
              <w:rPr>
                <w:rFonts w:ascii="Times New Roman" w:hAnsi="Times New Roman" w:cs="Times New Roman"/>
                <w:bCs/>
                <w:sz w:val="24"/>
                <w:szCs w:val="24"/>
              </w:rPr>
              <w:t xml:space="preserve">  </w:t>
            </w:r>
            <w:r w:rsidRPr="005D4438">
              <w:rPr>
                <w:rFonts w:ascii="Times New Roman" w:hAnsi="Times New Roman" w:cs="Times New Roman"/>
                <w:sz w:val="24"/>
                <w:szCs w:val="24"/>
              </w:rPr>
              <w:t xml:space="preserve">Таким образом, оперативное получение фискальных данных путем объединения </w:t>
            </w:r>
            <w:r w:rsidRPr="005D4438">
              <w:rPr>
                <w:rFonts w:ascii="Times New Roman" w:hAnsi="Times New Roman" w:cs="Times New Roman"/>
                <w:bCs/>
                <w:sz w:val="24"/>
                <w:szCs w:val="24"/>
              </w:rPr>
              <w:t>функций</w:t>
            </w:r>
            <w:r w:rsidRPr="005D4438">
              <w:rPr>
                <w:rFonts w:ascii="Times New Roman" w:hAnsi="Times New Roman" w:cs="Times New Roman"/>
                <w:sz w:val="24"/>
                <w:szCs w:val="24"/>
              </w:rPr>
              <w:t xml:space="preserve"> ККМ с POS-терминалами позволит </w:t>
            </w:r>
            <w:r w:rsidRPr="005D4438">
              <w:rPr>
                <w:rFonts w:ascii="Times New Roman" w:hAnsi="Times New Roman" w:cs="Times New Roman"/>
                <w:sz w:val="24"/>
                <w:szCs w:val="24"/>
              </w:rPr>
              <w:lastRenderedPageBreak/>
              <w:t>своевременно принимать меры налогового администрирования, а также решить вопросы сервисного обслуживания по предзаполнению деклараций налогоплательщиков, предупреждению о превышении порога для постановки на учет по НДС, упрощению исполнения налоговых обязательств налогоплательщиками.</w:t>
            </w:r>
          </w:p>
          <w:p w14:paraId="73746D6D" w14:textId="049083AF" w:rsidR="006F7553" w:rsidRPr="005D4438" w:rsidRDefault="006F7553" w:rsidP="00EF6E0C">
            <w:pPr>
              <w:spacing w:after="0" w:line="240" w:lineRule="auto"/>
              <w:ind w:left="34" w:firstLine="144"/>
              <w:jc w:val="both"/>
              <w:rPr>
                <w:rFonts w:ascii="Times New Roman" w:hAnsi="Times New Roman" w:cs="Times New Roman"/>
                <w:sz w:val="24"/>
                <w:szCs w:val="24"/>
              </w:rPr>
            </w:pPr>
          </w:p>
        </w:tc>
      </w:tr>
      <w:tr w:rsidR="00724501" w:rsidRPr="005D4438" w14:paraId="2FA9AC24" w14:textId="77777777" w:rsidTr="00C82AFD">
        <w:tc>
          <w:tcPr>
            <w:tcW w:w="992" w:type="dxa"/>
          </w:tcPr>
          <w:p w14:paraId="65F403DA" w14:textId="77777777" w:rsidR="00724501" w:rsidRPr="005D4438" w:rsidRDefault="00724501"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D44A613" w14:textId="3D645284" w:rsidR="00724501" w:rsidRPr="005D4438" w:rsidRDefault="003C7FA9" w:rsidP="00EF6E0C">
            <w:pPr>
              <w:spacing w:after="0" w:line="240" w:lineRule="auto"/>
              <w:contextualSpacing/>
              <w:jc w:val="both"/>
              <w:rPr>
                <w:rFonts w:ascii="Times New Roman" w:eastAsia="Times New Roman" w:hAnsi="Times New Roman" w:cs="Times New Roman"/>
                <w:b/>
                <w:sz w:val="24"/>
                <w:szCs w:val="24"/>
              </w:rPr>
            </w:pPr>
            <w:r w:rsidRPr="005D4438">
              <w:rPr>
                <w:rFonts w:ascii="Times New Roman" w:hAnsi="Times New Roman" w:cs="Times New Roman"/>
                <w:bCs/>
                <w:sz w:val="24"/>
                <w:szCs w:val="24"/>
                <w:lang w:val="ru-RU"/>
              </w:rPr>
              <w:t>С</w:t>
            </w:r>
            <w:r w:rsidR="00724501"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724501" w:rsidRPr="005D4438">
              <w:rPr>
                <w:rFonts w:ascii="Times New Roman" w:hAnsi="Times New Roman" w:cs="Times New Roman"/>
                <w:bCs/>
                <w:sz w:val="24"/>
                <w:szCs w:val="24"/>
              </w:rPr>
              <w:t xml:space="preserve"> 51 </w:t>
            </w:r>
          </w:p>
        </w:tc>
        <w:tc>
          <w:tcPr>
            <w:tcW w:w="4706" w:type="dxa"/>
          </w:tcPr>
          <w:p w14:paraId="2DA4059D" w14:textId="77777777" w:rsidR="00724501" w:rsidRPr="005D4438" w:rsidRDefault="00724501" w:rsidP="00EF6E0C">
            <w:pPr>
              <w:spacing w:after="0" w:line="240" w:lineRule="auto"/>
              <w:ind w:firstLine="431"/>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51. Порядок представления налоговым органом документа налогоплательщику (налоговому агенту)</w:t>
            </w:r>
          </w:p>
          <w:p w14:paraId="0878224B" w14:textId="77777777" w:rsidR="00724501" w:rsidRPr="005D4438" w:rsidRDefault="00724501" w:rsidP="00EF6E0C">
            <w:pPr>
              <w:spacing w:after="0" w:line="240" w:lineRule="auto"/>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  ...</w:t>
            </w:r>
          </w:p>
          <w:p w14:paraId="03C84AF3" w14:textId="77777777" w:rsidR="00724501" w:rsidRPr="005D4438" w:rsidRDefault="00724501" w:rsidP="00EF6E0C">
            <w:pPr>
              <w:spacing w:after="0" w:line="240" w:lineRule="auto"/>
              <w:ind w:firstLine="449"/>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Документ считается врученным, если иное не установлено настоящим Кодексом, при направлении следующими способами, подтверждающими факт отправки и получения:</w:t>
            </w:r>
          </w:p>
          <w:p w14:paraId="59584F93" w14:textId="77777777" w:rsidR="00724501" w:rsidRPr="005D4438" w:rsidRDefault="00724501"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lang w:val="ru-RU"/>
              </w:rPr>
              <w:t>…</w:t>
            </w:r>
          </w:p>
          <w:p w14:paraId="53DB5EA3" w14:textId="38AB052F" w:rsidR="00724501" w:rsidRPr="005D4438" w:rsidRDefault="00724501" w:rsidP="00EF6E0C">
            <w:pPr>
              <w:spacing w:after="0" w:line="240" w:lineRule="auto"/>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 xml:space="preserve">   Отсутствует </w:t>
            </w:r>
          </w:p>
        </w:tc>
        <w:tc>
          <w:tcPr>
            <w:tcW w:w="4678" w:type="dxa"/>
          </w:tcPr>
          <w:p w14:paraId="21CA6E1B" w14:textId="77777777" w:rsidR="00724501" w:rsidRPr="005D4438" w:rsidRDefault="00724501" w:rsidP="00EF6E0C">
            <w:pPr>
              <w:spacing w:after="0" w:line="240" w:lineRule="auto"/>
              <w:ind w:firstLine="431"/>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51. Порядок представления налоговым органом документа налогоплательщику (налоговому агенту)</w:t>
            </w:r>
          </w:p>
          <w:p w14:paraId="6DEEC1F2" w14:textId="77777777" w:rsidR="00724501" w:rsidRPr="005D4438" w:rsidRDefault="00724501" w:rsidP="00EF6E0C">
            <w:pPr>
              <w:spacing w:after="0" w:line="240" w:lineRule="auto"/>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  ...</w:t>
            </w:r>
          </w:p>
          <w:p w14:paraId="7B934D55" w14:textId="77777777" w:rsidR="00724501" w:rsidRPr="005D4438" w:rsidRDefault="00724501" w:rsidP="00EF6E0C">
            <w:pPr>
              <w:spacing w:after="0" w:line="240" w:lineRule="auto"/>
              <w:ind w:firstLine="449"/>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Документ считается врученным, если иное не установлено настоящим Кодексом, при направлении следующими способами, подтверждающими факт отправки и получения:</w:t>
            </w:r>
          </w:p>
          <w:p w14:paraId="7358F3E8" w14:textId="77777777" w:rsidR="00724501" w:rsidRPr="005D4438" w:rsidRDefault="00724501"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lang w:val="ru-RU"/>
              </w:rPr>
              <w:t>…</w:t>
            </w:r>
          </w:p>
          <w:p w14:paraId="4DF89206" w14:textId="77777777" w:rsidR="009876B4" w:rsidRPr="005D4438" w:rsidRDefault="00724501"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 xml:space="preserve">4) по электронной почте – с даты доставки документа на электронную почту </w:t>
            </w:r>
            <w:r w:rsidRPr="005D4438">
              <w:rPr>
                <w:rFonts w:ascii="Times New Roman" w:hAnsi="Times New Roman" w:cs="Times New Roman"/>
                <w:b/>
                <w:sz w:val="24"/>
                <w:szCs w:val="24"/>
              </w:rPr>
              <w:t>иностранной компаний, осуществляющей деятельность посредством интернет-площадки на территории Республики Казахстан</w:t>
            </w:r>
            <w:r w:rsidRPr="005D4438">
              <w:rPr>
                <w:rFonts w:ascii="Times New Roman" w:eastAsia="Times New Roman" w:hAnsi="Times New Roman" w:cs="Times New Roman"/>
                <w:b/>
                <w:sz w:val="24"/>
                <w:szCs w:val="24"/>
              </w:rPr>
              <w:t xml:space="preserve">.    </w:t>
            </w:r>
            <w:r w:rsidRPr="005D4438">
              <w:rPr>
                <w:rFonts w:ascii="Times New Roman" w:eastAsia="Times New Roman" w:hAnsi="Times New Roman" w:cs="Times New Roman"/>
                <w:sz w:val="24"/>
                <w:szCs w:val="24"/>
              </w:rPr>
              <w:t xml:space="preserve">   </w:t>
            </w:r>
          </w:p>
          <w:p w14:paraId="3968A7F1" w14:textId="41073E94" w:rsidR="00724501" w:rsidRPr="005D4438" w:rsidRDefault="00724501"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 xml:space="preserve"> ...</w:t>
            </w:r>
          </w:p>
        </w:tc>
        <w:tc>
          <w:tcPr>
            <w:tcW w:w="3544" w:type="dxa"/>
          </w:tcPr>
          <w:p w14:paraId="6B3B7E18" w14:textId="64614FDC" w:rsidR="00724501" w:rsidRPr="005D4438" w:rsidRDefault="00724501" w:rsidP="00EF6E0C">
            <w:pPr>
              <w:spacing w:after="0" w:line="240" w:lineRule="auto"/>
              <w:ind w:firstLine="430"/>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действия с 1 января 2027 года</w:t>
            </w:r>
          </w:p>
          <w:p w14:paraId="396A033E" w14:textId="366A2396" w:rsidR="00724501" w:rsidRPr="005D4438" w:rsidRDefault="00724501" w:rsidP="00EF6E0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 xml:space="preserve">КГД </w:t>
            </w:r>
            <w:r w:rsidRPr="005D4438">
              <w:rPr>
                <w:rFonts w:ascii="Times New Roman" w:eastAsia="Times New Roman" w:hAnsi="Times New Roman" w:cs="Times New Roman"/>
                <w:sz w:val="24"/>
                <w:szCs w:val="24"/>
              </w:rPr>
              <w:t>иностранным интернет-площадкам, реализующим товары или электронные услуги</w:t>
            </w:r>
            <w:r w:rsidRPr="005D4438">
              <w:rPr>
                <w:rFonts w:ascii="Times New Roman" w:eastAsia="Times New Roman" w:hAnsi="Times New Roman" w:cs="Times New Roman"/>
                <w:sz w:val="24"/>
                <w:szCs w:val="24"/>
                <w:lang w:val="ru-RU"/>
              </w:rPr>
              <w:t>,</w:t>
            </w:r>
            <w:r w:rsidRPr="005D4438">
              <w:rPr>
                <w:rFonts w:ascii="Times New Roman" w:eastAsia="Times New Roman" w:hAnsi="Times New Roman" w:cs="Times New Roman"/>
                <w:sz w:val="24"/>
                <w:szCs w:val="24"/>
              </w:rPr>
              <w:t xml:space="preserve"> на бумажном носителе отправляет уведомление о необходимости регистрации в качестве плательщика </w:t>
            </w:r>
            <w:r w:rsidRPr="005D4438">
              <w:rPr>
                <w:rFonts w:ascii="Times New Roman" w:eastAsia="Times New Roman" w:hAnsi="Times New Roman" w:cs="Times New Roman"/>
                <w:sz w:val="24"/>
                <w:szCs w:val="24"/>
                <w:lang w:val="ru-RU"/>
              </w:rPr>
              <w:t>НДС</w:t>
            </w:r>
            <w:r w:rsidRPr="005D4438">
              <w:rPr>
                <w:rFonts w:ascii="Times New Roman" w:eastAsia="Times New Roman" w:hAnsi="Times New Roman" w:cs="Times New Roman"/>
                <w:sz w:val="24"/>
                <w:szCs w:val="24"/>
              </w:rPr>
              <w:t xml:space="preserve">. Однако, имеются случаи, когда уведомления возвращаются, по причине отсутствия налогоплательщика, в том числе смены места регистрации. В этой связи, предлагается уведомления направлять на официальную почту </w:t>
            </w:r>
            <w:r w:rsidRPr="005D4438">
              <w:rPr>
                <w:rFonts w:ascii="Times New Roman" w:eastAsia="Times New Roman" w:hAnsi="Times New Roman" w:cs="Times New Roman"/>
                <w:sz w:val="24"/>
                <w:szCs w:val="24"/>
              </w:rPr>
              <w:lastRenderedPageBreak/>
              <w:t>налогоплательщика указанную на его сайте.</w:t>
            </w:r>
          </w:p>
          <w:p w14:paraId="6B8A49B7" w14:textId="622DEEB5" w:rsidR="00724501" w:rsidRPr="005D4438" w:rsidRDefault="00724501" w:rsidP="00EF6E0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В настоящее время направлены более 70 уведомлений об устранении нарушений, выявленных по результатам камерального контроля на сумму 19 млрд.тенге. А также направлены более 400 уведомлений о постановки на регистрационный учет в качесве плательщика НДС..</w:t>
            </w:r>
          </w:p>
          <w:p w14:paraId="7EFF9FFD" w14:textId="333ADF40" w:rsidR="00724501" w:rsidRPr="005D4438" w:rsidRDefault="00724501" w:rsidP="00EF6E0C">
            <w:pPr>
              <w:spacing w:after="0" w:line="240" w:lineRule="auto"/>
              <w:ind w:firstLine="430"/>
              <w:contextualSpacing/>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rPr>
              <w:t xml:space="preserve">При этом для отправки уведомлений в иностранные государства требует выделения бюджетных средств более 20-25 млн.тенге. Электронное направление уведомлений сократят расходы бюджета. </w:t>
            </w:r>
          </w:p>
        </w:tc>
      </w:tr>
      <w:tr w:rsidR="00F05098" w:rsidRPr="005D4438" w14:paraId="4DAEFAD5" w14:textId="77777777" w:rsidTr="00C82AFD">
        <w:tc>
          <w:tcPr>
            <w:tcW w:w="992" w:type="dxa"/>
          </w:tcPr>
          <w:p w14:paraId="1B3DA50A"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6F140CF" w14:textId="6D5FF9E3" w:rsidR="00F05098" w:rsidRPr="005D4438" w:rsidRDefault="003C7FA9" w:rsidP="00EF6E0C">
            <w:pPr>
              <w:spacing w:after="0" w:line="240" w:lineRule="auto"/>
              <w:contextualSpacing/>
              <w:jc w:val="both"/>
              <w:rPr>
                <w:rFonts w:ascii="Times New Roman" w:eastAsia="Times New Roman" w:hAnsi="Times New Roman" w:cs="Times New Roman"/>
                <w:b/>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54 </w:t>
            </w:r>
          </w:p>
        </w:tc>
        <w:tc>
          <w:tcPr>
            <w:tcW w:w="4706" w:type="dxa"/>
          </w:tcPr>
          <w:p w14:paraId="10500651" w14:textId="77777777" w:rsidR="00F05098" w:rsidRPr="005D4438" w:rsidRDefault="00F05098" w:rsidP="00EF6E0C">
            <w:pPr>
              <w:spacing w:after="0" w:line="240" w:lineRule="auto"/>
              <w:ind w:firstLine="289"/>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54. Взаимодействие налогового органа с финансовыми и платежными организациями, коллекторскими агентствами</w:t>
            </w:r>
          </w:p>
          <w:p w14:paraId="690EFEFB"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hAnsi="Times New Roman" w:cs="Times New Roman"/>
                <w:bCs/>
                <w:sz w:val="24"/>
                <w:szCs w:val="24"/>
              </w:rPr>
              <w:t>…</w:t>
            </w:r>
          </w:p>
          <w:p w14:paraId="7F58CDCE"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9. Платежные организации обязаны представлять в налоговый орган сведения</w:t>
            </w:r>
            <w:r w:rsidRPr="005D4438">
              <w:rPr>
                <w:rFonts w:ascii="Times New Roman" w:eastAsia="Times New Roman" w:hAnsi="Times New Roman" w:cs="Times New Roman"/>
                <w:b/>
                <w:sz w:val="24"/>
                <w:szCs w:val="24"/>
              </w:rPr>
              <w:t xml:space="preserve"> </w:t>
            </w:r>
            <w:r w:rsidRPr="005D4438">
              <w:rPr>
                <w:rFonts w:ascii="Times New Roman" w:eastAsia="Times New Roman" w:hAnsi="Times New Roman" w:cs="Times New Roman"/>
                <w:sz w:val="24"/>
                <w:szCs w:val="24"/>
              </w:rPr>
              <w:t xml:space="preserve">об итоговых суммах платежей и переводов за календарный квартал, осуществленных в пользу </w:t>
            </w:r>
            <w:r w:rsidRPr="005D4438">
              <w:rPr>
                <w:rFonts w:ascii="Times New Roman" w:eastAsia="Times New Roman" w:hAnsi="Times New Roman" w:cs="Times New Roman"/>
                <w:b/>
                <w:bCs/>
                <w:sz w:val="24"/>
                <w:szCs w:val="24"/>
              </w:rPr>
              <w:t>и в разрезе</w:t>
            </w:r>
            <w:r w:rsidRPr="005D4438">
              <w:rPr>
                <w:rFonts w:ascii="Times New Roman" w:eastAsia="Times New Roman" w:hAnsi="Times New Roman" w:cs="Times New Roman"/>
                <w:b/>
                <w:sz w:val="24"/>
                <w:szCs w:val="24"/>
              </w:rPr>
              <w:t xml:space="preserve"> иностранных компаний, осуществляющих деятельность посредством интернет-</w:t>
            </w:r>
            <w:r w:rsidRPr="005D4438">
              <w:rPr>
                <w:rFonts w:ascii="Times New Roman" w:eastAsia="Times New Roman" w:hAnsi="Times New Roman" w:cs="Times New Roman"/>
                <w:b/>
                <w:sz w:val="24"/>
                <w:szCs w:val="24"/>
              </w:rPr>
              <w:lastRenderedPageBreak/>
              <w:t>площадки на территории Республики Казахстан.</w:t>
            </w:r>
          </w:p>
          <w:p w14:paraId="0CDC43E3"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hAnsi="Times New Roman" w:cs="Times New Roman"/>
                <w:sz w:val="24"/>
              </w:rPr>
              <w:t>Формы сведений, предусмотренных частью первой настоящего пункта, порядок и сроки их представления устанавливаются уполномоченным органом по согласованию с Национальным Банком.</w:t>
            </w:r>
          </w:p>
        </w:tc>
        <w:tc>
          <w:tcPr>
            <w:tcW w:w="4678" w:type="dxa"/>
          </w:tcPr>
          <w:p w14:paraId="79250C3D" w14:textId="77777777" w:rsidR="00F05098" w:rsidRPr="005D4438" w:rsidRDefault="00F05098" w:rsidP="00EF6E0C">
            <w:pPr>
              <w:spacing w:after="0" w:line="240" w:lineRule="auto"/>
              <w:ind w:firstLine="289"/>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54. Взаимодействие налогового органа с финансовыми и платежными организациями, коллекторскими агентствами</w:t>
            </w:r>
          </w:p>
          <w:p w14:paraId="1D5389E1"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hAnsi="Times New Roman" w:cs="Times New Roman"/>
                <w:bCs/>
                <w:sz w:val="24"/>
                <w:szCs w:val="24"/>
              </w:rPr>
              <w:t>…</w:t>
            </w:r>
          </w:p>
          <w:p w14:paraId="28DD512F"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9. Платежные организации обязаны представлять в налоговый орган сведения</w:t>
            </w:r>
            <w:r w:rsidRPr="005D4438">
              <w:rPr>
                <w:rFonts w:ascii="Times New Roman" w:eastAsia="Times New Roman" w:hAnsi="Times New Roman" w:cs="Times New Roman"/>
                <w:b/>
                <w:sz w:val="24"/>
                <w:szCs w:val="24"/>
              </w:rPr>
              <w:t xml:space="preserve"> </w:t>
            </w:r>
            <w:r w:rsidRPr="005D4438">
              <w:rPr>
                <w:rFonts w:ascii="Times New Roman" w:eastAsia="Times New Roman" w:hAnsi="Times New Roman" w:cs="Times New Roman"/>
                <w:sz w:val="24"/>
                <w:szCs w:val="24"/>
              </w:rPr>
              <w:t>об итоговых суммах платежей и переводов за календарный квартал, осуществленных в пользу:</w:t>
            </w:r>
          </w:p>
          <w:p w14:paraId="4D8046C0"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зарегистрированных иностранных компаний, осуществляющих деятельность посредством интернет-</w:t>
            </w:r>
            <w:r w:rsidRPr="005D4438">
              <w:rPr>
                <w:rFonts w:ascii="Times New Roman" w:eastAsia="Times New Roman" w:hAnsi="Times New Roman" w:cs="Times New Roman"/>
                <w:b/>
                <w:sz w:val="24"/>
                <w:szCs w:val="24"/>
              </w:rPr>
              <w:lastRenderedPageBreak/>
              <w:t xml:space="preserve">площадки на территории Республики Казахстан:  </w:t>
            </w:r>
          </w:p>
          <w:p w14:paraId="4D2702F3" w14:textId="77777777" w:rsidR="00F05098" w:rsidRPr="005D4438" w:rsidRDefault="00F05098" w:rsidP="00EF6E0C">
            <w:pPr>
              <w:spacing w:after="0" w:line="240" w:lineRule="auto"/>
              <w:ind w:firstLine="289"/>
              <w:contextualSpacing/>
              <w:jc w:val="both"/>
              <w:rPr>
                <w:rFonts w:ascii="Times New Roman" w:hAnsi="Times New Roman" w:cs="Times New Roman"/>
                <w:b/>
                <w:sz w:val="24"/>
                <w:szCs w:val="28"/>
              </w:rPr>
            </w:pPr>
            <w:r w:rsidRPr="005D4438">
              <w:rPr>
                <w:rFonts w:ascii="Times New Roman" w:eastAsia="Times New Roman" w:hAnsi="Times New Roman" w:cs="Times New Roman"/>
                <w:b/>
                <w:sz w:val="24"/>
                <w:szCs w:val="24"/>
              </w:rPr>
              <w:t xml:space="preserve">незарегистрированных иностранных компаний, осуществляющих деятельность посредством интернет-площадки на территории Республики Казахстан </w:t>
            </w:r>
            <w:r w:rsidRPr="005D4438">
              <w:rPr>
                <w:rFonts w:ascii="Times New Roman" w:hAnsi="Times New Roman" w:cs="Times New Roman"/>
                <w:b/>
                <w:sz w:val="24"/>
                <w:szCs w:val="28"/>
              </w:rPr>
              <w:t xml:space="preserve">в адрес которых совершены более ста платежей и переводов за календарный квартал в совокупности превышающей сумму тысячекратного месячного расчетного показателя, установленного законом о республиканском бюджете и действующий на 1 января соответствующего финансового года.  </w:t>
            </w:r>
          </w:p>
          <w:p w14:paraId="6CA8FDE4"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rPr>
            </w:pPr>
            <w:r w:rsidRPr="005D4438">
              <w:rPr>
                <w:rFonts w:ascii="Times New Roman" w:hAnsi="Times New Roman" w:cs="Times New Roman"/>
                <w:b/>
                <w:sz w:val="24"/>
                <w:szCs w:val="28"/>
              </w:rPr>
              <w:t xml:space="preserve">  </w:t>
            </w:r>
            <w:r w:rsidRPr="005D4438">
              <w:rPr>
                <w:rFonts w:ascii="Times New Roman" w:hAnsi="Times New Roman" w:cs="Times New Roman"/>
                <w:sz w:val="24"/>
              </w:rPr>
              <w:t xml:space="preserve">Формы сведений, предусмотренных частью первой настоящего пункта, порядок и сроки их представления устанавливаются уполномоченным органом по согласованию с Национальным Банком. </w:t>
            </w:r>
          </w:p>
        </w:tc>
        <w:tc>
          <w:tcPr>
            <w:tcW w:w="3544" w:type="dxa"/>
          </w:tcPr>
          <w:p w14:paraId="49AEF3D5" w14:textId="57CCFD28"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774D1958"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Согласно сведениям курьерских служб более 200-250 иностранных компаний осуществляют электронную торговлю в адрес Казахстанских потребителей. Однако, в настоящее время условную регистрацию прошли 120 иностранных компаний,  реализующих товары и оказывающие услуги </w:t>
            </w:r>
            <w:r w:rsidRPr="005D4438">
              <w:rPr>
                <w:rFonts w:ascii="Times New Roman" w:eastAsia="Times New Roman" w:hAnsi="Times New Roman" w:cs="Times New Roman"/>
                <w:sz w:val="24"/>
                <w:szCs w:val="24"/>
              </w:rPr>
              <w:lastRenderedPageBreak/>
              <w:t>казахстанским потребителям. Более 100 иностранных компаний, не исполняют налоговые обязательства по регистрации и уплате сумм НДС. Для привлечения новых иностранных компаний, необходимо получение от БВУ и платежных организации сведении у каких компаний казахстанские потребители приобретают товары и услуги.</w:t>
            </w:r>
          </w:p>
          <w:p w14:paraId="2A20F6F6" w14:textId="20BE9035"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 xml:space="preserve">В </w:t>
            </w:r>
            <w:r w:rsidRPr="005D4438">
              <w:rPr>
                <w:rFonts w:ascii="Times New Roman" w:eastAsia="Times New Roman" w:hAnsi="Times New Roman" w:cs="Times New Roman"/>
                <w:sz w:val="24"/>
                <w:szCs w:val="24"/>
                <w:lang w:val="ru-RU"/>
              </w:rPr>
              <w:t>н</w:t>
            </w:r>
            <w:r w:rsidRPr="005D4438">
              <w:rPr>
                <w:rFonts w:ascii="Times New Roman" w:eastAsia="Times New Roman" w:hAnsi="Times New Roman" w:cs="Times New Roman"/>
                <w:sz w:val="24"/>
                <w:szCs w:val="24"/>
              </w:rPr>
              <w:t>астоящее время, сведения представляются только по зарегистрированным компаниям (более 130) в качестве плательщика НДС, при этом имеется большое количество незарегистрированных иностранных маркетплайсов которые торгуют товары и оказывают онлайн услуги в адрес казахстанских потребителей. Однако последними налоги в бюджет не уплачиваются. Данные поправки направлены для получения полных данных как в отношении зарегистрированных и не зарегистрированных компаний, осуществляющих электронную торговлю.</w:t>
            </w:r>
          </w:p>
        </w:tc>
      </w:tr>
      <w:tr w:rsidR="00F05098" w:rsidRPr="005D4438" w14:paraId="1278AC28" w14:textId="77777777" w:rsidTr="00C82AFD">
        <w:tc>
          <w:tcPr>
            <w:tcW w:w="992" w:type="dxa"/>
          </w:tcPr>
          <w:p w14:paraId="4CD9917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1ADBAF9" w14:textId="7442A753" w:rsidR="00F05098" w:rsidRPr="005D4438" w:rsidRDefault="003C7FA9" w:rsidP="00EF6E0C">
            <w:pPr>
              <w:spacing w:after="0" w:line="240" w:lineRule="auto"/>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С</w:t>
            </w:r>
            <w:r w:rsidR="00F05098" w:rsidRPr="005D4438">
              <w:rPr>
                <w:rFonts w:ascii="Times New Roman" w:eastAsia="Times New Roman" w:hAnsi="Times New Roman" w:cs="Times New Roman"/>
                <w:sz w:val="24"/>
                <w:szCs w:val="24"/>
              </w:rPr>
              <w:t>тать</w:t>
            </w:r>
            <w:r w:rsidRPr="005D4438">
              <w:rPr>
                <w:rFonts w:ascii="Times New Roman" w:eastAsia="Times New Roman" w:hAnsi="Times New Roman" w:cs="Times New Roman"/>
                <w:sz w:val="24"/>
                <w:szCs w:val="24"/>
                <w:lang w:val="ru-RU"/>
              </w:rPr>
              <w:t>я</w:t>
            </w:r>
            <w:r w:rsidR="00F05098" w:rsidRPr="005D4438">
              <w:rPr>
                <w:rFonts w:ascii="Times New Roman" w:eastAsia="Times New Roman" w:hAnsi="Times New Roman" w:cs="Times New Roman"/>
                <w:sz w:val="24"/>
                <w:szCs w:val="24"/>
              </w:rPr>
              <w:t xml:space="preserve"> 55 </w:t>
            </w:r>
          </w:p>
        </w:tc>
        <w:tc>
          <w:tcPr>
            <w:tcW w:w="4706" w:type="dxa"/>
          </w:tcPr>
          <w:p w14:paraId="10EAC644"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55. Взаимодействие налогового органа с банковскими организациями</w:t>
            </w:r>
          </w:p>
          <w:p w14:paraId="19C4D015"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w:t>
            </w:r>
          </w:p>
          <w:p w14:paraId="2E6F8401" w14:textId="61F220D3" w:rsidR="00F05098" w:rsidRPr="005D4438" w:rsidRDefault="00F05098" w:rsidP="00EF6E0C">
            <w:pPr>
              <w:spacing w:after="0" w:line="240" w:lineRule="auto"/>
              <w:ind w:firstLine="431"/>
              <w:contextualSpacing/>
              <w:jc w:val="both"/>
              <w:rPr>
                <w:rFonts w:ascii="Times New Roman" w:hAnsi="Times New Roman" w:cs="Times New Roman"/>
                <w:sz w:val="24"/>
                <w:szCs w:val="28"/>
              </w:rPr>
            </w:pPr>
            <w:r w:rsidRPr="005D4438">
              <w:rPr>
                <w:rFonts w:ascii="Times New Roman" w:hAnsi="Times New Roman" w:cs="Times New Roman"/>
                <w:sz w:val="24"/>
                <w:szCs w:val="28"/>
              </w:rPr>
              <w:t>2. Банковские организации обязаны:</w:t>
            </w:r>
          </w:p>
          <w:p w14:paraId="5F444EE7" w14:textId="0D8514AD"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w:t>
            </w:r>
            <w:r w:rsidRPr="005D4438">
              <w:rPr>
                <w:rFonts w:ascii="Times New Roman" w:hAnsi="Times New Roman" w:cs="Times New Roman"/>
                <w:b/>
                <w:color w:val="000000"/>
                <w:sz w:val="24"/>
                <w:szCs w:val="24"/>
                <w:lang w:val="ru-RU"/>
              </w:rPr>
              <w:t xml:space="preserve"> практикой</w:t>
            </w:r>
            <w:r w:rsidRPr="005D4438">
              <w:rPr>
                <w:rFonts w:ascii="Times New Roman" w:hAnsi="Times New Roman" w:cs="Times New Roman"/>
                <w:color w:val="000000"/>
                <w:sz w:val="24"/>
                <w:szCs w:val="24"/>
                <w:lang w:val="ru-RU"/>
              </w:rPr>
              <w:t>,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"О банках и банковской деятельности в Республике Казахстан", с указанием идентификационного номера таких лиц не позднее двух рабочих дней, следующих за днем их открытия, закрытия либо изменения;</w:t>
            </w:r>
          </w:p>
          <w:p w14:paraId="4576FA47" w14:textId="3D785A94"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4D37BFD3" w14:textId="4C3C8B5D"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49BB5DFA" w14:textId="6A5A296B"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1FF3F0B3" w14:textId="1C88D117"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47CA22EF" w14:textId="493E3CDC"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73B1B06A" w14:textId="0A87DDD4"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1955B954" w14:textId="56683DF1"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781D2209" w14:textId="5B5C50D8"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7F966168" w14:textId="27A1AC43"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005A4FDA" w14:textId="19C29EEB"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5A576E71" w14:textId="60212E87"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7402E721" w14:textId="77777777"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5F5F0A95" w14:textId="77777777" w:rsidR="00BC409F" w:rsidRPr="005D4438" w:rsidRDefault="00BC409F" w:rsidP="00EF6E0C">
            <w:pPr>
              <w:spacing w:after="0" w:line="240" w:lineRule="auto"/>
              <w:ind w:firstLine="317"/>
              <w:jc w:val="both"/>
              <w:rPr>
                <w:rFonts w:ascii="Times New Roman" w:hAnsi="Times New Roman" w:cs="Times New Roman"/>
                <w:color w:val="000000"/>
                <w:sz w:val="24"/>
                <w:szCs w:val="24"/>
                <w:lang w:val="ru-RU"/>
              </w:rPr>
            </w:pPr>
          </w:p>
          <w:p w14:paraId="25944D68" w14:textId="171B7517" w:rsidR="00F05098" w:rsidRPr="005D4438" w:rsidRDefault="00F05098" w:rsidP="00EF6E0C">
            <w:pPr>
              <w:pStyle w:val="a4"/>
              <w:spacing w:before="0" w:beforeAutospacing="0" w:after="0" w:afterAutospacing="0"/>
              <w:ind w:firstLine="431"/>
              <w:jc w:val="both"/>
            </w:pPr>
            <w:r w:rsidRPr="005D4438">
              <w:t>2) предоставлять в налоговый орган в порядке, сроки и по форме, которые установлены уполномоченным органом по согласованию с Национальным Банком:</w:t>
            </w:r>
          </w:p>
          <w:p w14:paraId="3C33CDFB" w14:textId="77777777" w:rsidR="00F05098" w:rsidRPr="005D4438" w:rsidRDefault="00F05098" w:rsidP="00EF6E0C">
            <w:pPr>
              <w:pStyle w:val="a4"/>
              <w:spacing w:before="0" w:beforeAutospacing="0" w:after="0" w:afterAutospacing="0"/>
              <w:ind w:firstLine="431"/>
              <w:jc w:val="both"/>
              <w:rPr>
                <w:b/>
              </w:rPr>
            </w:pPr>
            <w:r w:rsidRPr="005D4438">
              <w:rPr>
                <w:b/>
              </w:rPr>
              <w:t>…</w:t>
            </w:r>
          </w:p>
          <w:p w14:paraId="512B6F9A" w14:textId="35594188" w:rsidR="00F05098" w:rsidRPr="005D4438" w:rsidRDefault="00F05098" w:rsidP="00EF6E0C">
            <w:pPr>
              <w:pStyle w:val="a4"/>
              <w:spacing w:before="0" w:beforeAutospacing="0" w:after="0" w:afterAutospacing="0"/>
              <w:ind w:firstLine="431"/>
              <w:jc w:val="both"/>
            </w:pPr>
            <w:r w:rsidRPr="005D4438">
              <w:rPr>
                <w:b/>
              </w:rPr>
              <w:t>сведения об итоговых суммах платежей и переводов за квартал, осуществленных в пользу и в разрезе иностранных компаний, осуществляющих деятельность посредством интернет-площадки на территории Республики Казахстан</w:t>
            </w:r>
            <w:r w:rsidRPr="005D4438">
              <w:t>;</w:t>
            </w:r>
          </w:p>
          <w:p w14:paraId="0A6538EC" w14:textId="77777777" w:rsidR="00F05098" w:rsidRPr="005D4438" w:rsidRDefault="00F05098" w:rsidP="00EF6E0C">
            <w:pPr>
              <w:pStyle w:val="a4"/>
              <w:spacing w:before="0" w:beforeAutospacing="0" w:after="0" w:afterAutospacing="0"/>
              <w:ind w:firstLine="431"/>
              <w:jc w:val="both"/>
            </w:pPr>
            <w:r w:rsidRPr="005D4438">
              <w:rPr>
                <w:lang w:val="kk-KZ"/>
              </w:rPr>
              <w:t>...</w:t>
            </w:r>
            <w:r w:rsidRPr="005D4438">
              <w:t xml:space="preserve"> </w:t>
            </w:r>
          </w:p>
          <w:p w14:paraId="68455E45" w14:textId="19F8D5EC"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p>
          <w:p w14:paraId="7A337A00" w14:textId="761F898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2EB80F1" w14:textId="65BE132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7F14144" w14:textId="4AFA02C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7448FD87" w14:textId="4C4F9CEB"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2543CF32" w14:textId="6F10A823"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D0F2A38" w14:textId="169C5CBD"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79E767C" w14:textId="6D9CF6C9"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9B4786D" w14:textId="57970246"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73F1E9B" w14:textId="3ED7234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E72448C" w14:textId="0A163165"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1071A9C4" w14:textId="15EAA096"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51F57C8" w14:textId="4AA408AF"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11EDEB88" w14:textId="12E01E4D"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AF73355" w14:textId="3B61307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1A8E2E8A" w14:textId="2DDB2002"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A67B302" w14:textId="2AE09751"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519B953" w14:textId="40FCC7A1"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C8346AD" w14:textId="3C7C5346"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8938A1C" w14:textId="52C7457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1C1C472" w14:textId="34FF5115"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1D66799" w14:textId="65F87A53"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879A37D" w14:textId="48D6424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EBA89B8" w14:textId="30D4B840"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BAD444B" w14:textId="27AF0EFD"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1DEC4A0"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9B3FFFB" w14:textId="1A13A0F1"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7E120002" w14:textId="6473890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F5CD0D9" w14:textId="552282F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28082C6E" w14:textId="636849C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2E2C430" w14:textId="15FE8416"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01E0FF0" w14:textId="03A49828"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C6DD82C" w14:textId="7B8659DA"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C31FCB9" w14:textId="0A337A3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514F194" w14:textId="1C412DDD" w:rsidR="00BC409F" w:rsidRPr="005D4438" w:rsidRDefault="00BC409F" w:rsidP="00EF6E0C">
            <w:pPr>
              <w:spacing w:after="0" w:line="240" w:lineRule="auto"/>
              <w:contextualSpacing/>
              <w:jc w:val="both"/>
              <w:rPr>
                <w:rFonts w:ascii="Times New Roman" w:eastAsia="Times New Roman" w:hAnsi="Times New Roman" w:cs="Times New Roman"/>
                <w:b/>
                <w:sz w:val="24"/>
                <w:szCs w:val="24"/>
              </w:rPr>
            </w:pPr>
          </w:p>
          <w:p w14:paraId="4D175022" w14:textId="77777777" w:rsidR="00BC409F" w:rsidRPr="005D4438" w:rsidRDefault="00BC409F" w:rsidP="00EF6E0C">
            <w:pPr>
              <w:pStyle w:val="pj"/>
              <w:shd w:val="clear" w:color="auto" w:fill="FFFFFF" w:themeFill="background1"/>
              <w:spacing w:before="0" w:beforeAutospacing="0" w:after="0" w:afterAutospacing="0"/>
              <w:ind w:firstLine="359"/>
              <w:jc w:val="both"/>
            </w:pPr>
            <w:r w:rsidRPr="005D4438">
              <w:t>17) представлять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14:paraId="126A033E" w14:textId="77777777" w:rsidR="00BC409F" w:rsidRPr="005D4438" w:rsidRDefault="00BC409F" w:rsidP="00EF6E0C">
            <w:pPr>
              <w:shd w:val="clear" w:color="auto" w:fill="FFFFFF" w:themeFill="background1"/>
              <w:spacing w:after="0" w:line="240" w:lineRule="auto"/>
              <w:ind w:firstLine="35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w:t>
            </w:r>
          </w:p>
          <w:p w14:paraId="080B21AA" w14:textId="77777777" w:rsidR="00BC409F" w:rsidRPr="005D4438" w:rsidRDefault="00BC409F" w:rsidP="00EF6E0C">
            <w:pPr>
              <w:pStyle w:val="pj"/>
              <w:shd w:val="clear" w:color="auto" w:fill="FFFFFF" w:themeFill="background1"/>
              <w:spacing w:before="0" w:beforeAutospacing="0" w:after="0" w:afterAutospacing="0"/>
              <w:ind w:firstLine="359"/>
              <w:jc w:val="both"/>
            </w:pPr>
            <w:r w:rsidRPr="005D4438">
              <w:t>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двух месяцев со дня ее возникновения,</w:t>
            </w:r>
            <w:r w:rsidRPr="005D4438">
              <w:rPr>
                <w:b/>
              </w:rPr>
              <w:t xml:space="preserve"> в размере более 2500-кратного</w:t>
            </w:r>
            <w:r w:rsidRPr="005D4438">
              <w:t xml:space="preserve"> месячного расчетного показателя, действующего на 1 января соответствующего финансового года;</w:t>
            </w:r>
          </w:p>
          <w:p w14:paraId="354DB8BA" w14:textId="0880068A" w:rsidR="00BC409F" w:rsidRPr="005D4438" w:rsidRDefault="00BC409F" w:rsidP="00EF6E0C">
            <w:pPr>
              <w:spacing w:after="0" w:line="240" w:lineRule="auto"/>
              <w:ind w:firstLine="431"/>
              <w:contextualSpacing/>
              <w:jc w:val="both"/>
              <w:rPr>
                <w:rFonts w:ascii="Times New Roman" w:hAnsi="Times New Roman" w:cs="Times New Roman"/>
                <w:b/>
              </w:rPr>
            </w:pPr>
            <w:r w:rsidRPr="005D4438">
              <w:rPr>
                <w:rFonts w:ascii="Times New Roman" w:hAnsi="Times New Roman" w:cs="Times New Roman"/>
                <w:b/>
              </w:rPr>
              <w:t>…</w:t>
            </w:r>
          </w:p>
          <w:p w14:paraId="3287A3D7" w14:textId="6C1821F5" w:rsidR="00BC409F" w:rsidRPr="005D4438" w:rsidRDefault="00BC409F" w:rsidP="00EF6E0C">
            <w:pPr>
              <w:spacing w:after="0" w:line="240" w:lineRule="auto"/>
              <w:ind w:firstLine="431"/>
              <w:contextualSpacing/>
              <w:jc w:val="both"/>
              <w:rPr>
                <w:rFonts w:ascii="Times New Roman" w:hAnsi="Times New Roman" w:cs="Times New Roman"/>
                <w:b/>
              </w:rPr>
            </w:pPr>
          </w:p>
          <w:p w14:paraId="74DBA824" w14:textId="56AFADA7" w:rsidR="00BC409F" w:rsidRPr="005D4438" w:rsidRDefault="00BC409F" w:rsidP="00EF6E0C">
            <w:pPr>
              <w:spacing w:after="0" w:line="240" w:lineRule="auto"/>
              <w:ind w:firstLine="431"/>
              <w:contextualSpacing/>
              <w:jc w:val="both"/>
              <w:rPr>
                <w:rFonts w:ascii="Times New Roman" w:hAnsi="Times New Roman" w:cs="Times New Roman"/>
                <w:b/>
              </w:rPr>
            </w:pPr>
          </w:p>
          <w:p w14:paraId="2CA5D588" w14:textId="4A45D50C" w:rsidR="00BC409F" w:rsidRPr="005D4438" w:rsidRDefault="00BC409F" w:rsidP="00EF6E0C">
            <w:pPr>
              <w:spacing w:after="0" w:line="240" w:lineRule="auto"/>
              <w:ind w:firstLine="431"/>
              <w:contextualSpacing/>
              <w:jc w:val="both"/>
              <w:rPr>
                <w:rFonts w:ascii="Times New Roman" w:hAnsi="Times New Roman" w:cs="Times New Roman"/>
                <w:b/>
              </w:rPr>
            </w:pPr>
          </w:p>
          <w:p w14:paraId="740B1595" w14:textId="2988479A" w:rsidR="00BC409F" w:rsidRPr="005D4438" w:rsidRDefault="00BC409F" w:rsidP="00EF6E0C">
            <w:pPr>
              <w:spacing w:after="0" w:line="240" w:lineRule="auto"/>
              <w:ind w:firstLine="431"/>
              <w:contextualSpacing/>
              <w:jc w:val="both"/>
              <w:rPr>
                <w:rFonts w:ascii="Times New Roman" w:hAnsi="Times New Roman" w:cs="Times New Roman"/>
                <w:b/>
              </w:rPr>
            </w:pPr>
          </w:p>
          <w:p w14:paraId="6C2FA873" w14:textId="2D2E7A98" w:rsidR="00BC409F" w:rsidRPr="005D4438" w:rsidRDefault="00BC409F" w:rsidP="00EF6E0C">
            <w:pPr>
              <w:spacing w:after="0" w:line="240" w:lineRule="auto"/>
              <w:ind w:firstLine="431"/>
              <w:contextualSpacing/>
              <w:jc w:val="both"/>
              <w:rPr>
                <w:rFonts w:ascii="Times New Roman" w:hAnsi="Times New Roman" w:cs="Times New Roman"/>
                <w:b/>
              </w:rPr>
            </w:pPr>
          </w:p>
          <w:p w14:paraId="6B21E6FE" w14:textId="7912B158" w:rsidR="00BC409F" w:rsidRPr="005D4438" w:rsidRDefault="00BC409F" w:rsidP="00EF6E0C">
            <w:pPr>
              <w:spacing w:after="0" w:line="240" w:lineRule="auto"/>
              <w:ind w:firstLine="431"/>
              <w:contextualSpacing/>
              <w:jc w:val="both"/>
              <w:rPr>
                <w:rFonts w:ascii="Times New Roman" w:hAnsi="Times New Roman" w:cs="Times New Roman"/>
                <w:b/>
              </w:rPr>
            </w:pPr>
          </w:p>
          <w:p w14:paraId="5D2A7454" w14:textId="4AC41BFD" w:rsidR="00BC409F" w:rsidRPr="005D4438" w:rsidRDefault="00BC409F" w:rsidP="00EF6E0C">
            <w:pPr>
              <w:spacing w:after="0" w:line="240" w:lineRule="auto"/>
              <w:ind w:firstLine="431"/>
              <w:contextualSpacing/>
              <w:jc w:val="both"/>
              <w:rPr>
                <w:rFonts w:ascii="Times New Roman" w:hAnsi="Times New Roman" w:cs="Times New Roman"/>
                <w:b/>
              </w:rPr>
            </w:pPr>
          </w:p>
          <w:p w14:paraId="6072A28F" w14:textId="0CC86319" w:rsidR="00BC409F" w:rsidRPr="005D4438" w:rsidRDefault="00BC409F" w:rsidP="00EF6E0C">
            <w:pPr>
              <w:spacing w:after="0" w:line="240" w:lineRule="auto"/>
              <w:ind w:firstLine="431"/>
              <w:contextualSpacing/>
              <w:jc w:val="both"/>
              <w:rPr>
                <w:rFonts w:ascii="Times New Roman" w:hAnsi="Times New Roman" w:cs="Times New Roman"/>
                <w:b/>
              </w:rPr>
            </w:pPr>
          </w:p>
          <w:p w14:paraId="7E8E6BA7" w14:textId="22154A58" w:rsidR="00BC409F" w:rsidRPr="005D4438" w:rsidRDefault="00BC409F" w:rsidP="00EF6E0C">
            <w:pPr>
              <w:spacing w:after="0" w:line="240" w:lineRule="auto"/>
              <w:ind w:firstLine="431"/>
              <w:contextualSpacing/>
              <w:jc w:val="both"/>
              <w:rPr>
                <w:rFonts w:ascii="Times New Roman" w:hAnsi="Times New Roman" w:cs="Times New Roman"/>
                <w:b/>
              </w:rPr>
            </w:pPr>
          </w:p>
          <w:p w14:paraId="25D1CDD7" w14:textId="771305D7" w:rsidR="00BC409F" w:rsidRPr="005D4438" w:rsidRDefault="00BC409F" w:rsidP="00EF6E0C">
            <w:pPr>
              <w:spacing w:after="0" w:line="240" w:lineRule="auto"/>
              <w:ind w:firstLine="431"/>
              <w:contextualSpacing/>
              <w:jc w:val="both"/>
              <w:rPr>
                <w:rFonts w:ascii="Times New Roman" w:hAnsi="Times New Roman" w:cs="Times New Roman"/>
                <w:b/>
              </w:rPr>
            </w:pPr>
          </w:p>
          <w:p w14:paraId="2FD3F2C1" w14:textId="63F6063B" w:rsidR="00BC409F" w:rsidRPr="005D4438" w:rsidRDefault="00BC409F" w:rsidP="00EF6E0C">
            <w:pPr>
              <w:spacing w:after="0" w:line="240" w:lineRule="auto"/>
              <w:ind w:firstLine="431"/>
              <w:contextualSpacing/>
              <w:jc w:val="both"/>
              <w:rPr>
                <w:rFonts w:ascii="Times New Roman" w:hAnsi="Times New Roman" w:cs="Times New Roman"/>
                <w:b/>
              </w:rPr>
            </w:pPr>
          </w:p>
          <w:p w14:paraId="7059F4C6" w14:textId="601DCEE4" w:rsidR="00BC409F" w:rsidRPr="005D4438" w:rsidRDefault="00BC409F" w:rsidP="00EF6E0C">
            <w:pPr>
              <w:spacing w:after="0" w:line="240" w:lineRule="auto"/>
              <w:ind w:firstLine="431"/>
              <w:contextualSpacing/>
              <w:jc w:val="both"/>
              <w:rPr>
                <w:rFonts w:ascii="Times New Roman" w:hAnsi="Times New Roman" w:cs="Times New Roman"/>
                <w:b/>
              </w:rPr>
            </w:pPr>
          </w:p>
          <w:p w14:paraId="7296FD95" w14:textId="03747566" w:rsidR="00BC409F" w:rsidRPr="005D4438" w:rsidRDefault="00BC409F" w:rsidP="00EF6E0C">
            <w:pPr>
              <w:spacing w:after="0" w:line="240" w:lineRule="auto"/>
              <w:ind w:firstLine="431"/>
              <w:contextualSpacing/>
              <w:jc w:val="both"/>
              <w:rPr>
                <w:rFonts w:ascii="Times New Roman" w:hAnsi="Times New Roman" w:cs="Times New Roman"/>
                <w:b/>
              </w:rPr>
            </w:pPr>
          </w:p>
          <w:p w14:paraId="25C87A29" w14:textId="47D8E621" w:rsidR="00BC409F" w:rsidRPr="005D4438" w:rsidRDefault="00BC409F" w:rsidP="00EF6E0C">
            <w:pPr>
              <w:spacing w:after="0" w:line="240" w:lineRule="auto"/>
              <w:ind w:firstLine="431"/>
              <w:contextualSpacing/>
              <w:jc w:val="both"/>
              <w:rPr>
                <w:rFonts w:ascii="Times New Roman" w:hAnsi="Times New Roman" w:cs="Times New Roman"/>
                <w:b/>
              </w:rPr>
            </w:pPr>
          </w:p>
          <w:p w14:paraId="67016C8F" w14:textId="671A5C98" w:rsidR="00BC409F" w:rsidRPr="005D4438" w:rsidRDefault="00BC409F" w:rsidP="00EF6E0C">
            <w:pPr>
              <w:spacing w:after="0" w:line="240" w:lineRule="auto"/>
              <w:ind w:firstLine="431"/>
              <w:contextualSpacing/>
              <w:jc w:val="both"/>
              <w:rPr>
                <w:rFonts w:ascii="Times New Roman" w:hAnsi="Times New Roman" w:cs="Times New Roman"/>
                <w:b/>
              </w:rPr>
            </w:pPr>
          </w:p>
          <w:p w14:paraId="795F1526" w14:textId="4396114A" w:rsidR="00BC409F" w:rsidRPr="005D4438" w:rsidRDefault="00BC409F" w:rsidP="00EF6E0C">
            <w:pPr>
              <w:spacing w:after="0" w:line="240" w:lineRule="auto"/>
              <w:ind w:firstLine="431"/>
              <w:contextualSpacing/>
              <w:jc w:val="both"/>
              <w:rPr>
                <w:rFonts w:ascii="Times New Roman" w:hAnsi="Times New Roman" w:cs="Times New Roman"/>
                <w:b/>
              </w:rPr>
            </w:pPr>
          </w:p>
          <w:p w14:paraId="6F2210E8" w14:textId="3E506C64" w:rsidR="00BC409F" w:rsidRPr="005D4438" w:rsidRDefault="00BC409F" w:rsidP="00EF6E0C">
            <w:pPr>
              <w:spacing w:after="0" w:line="240" w:lineRule="auto"/>
              <w:ind w:firstLine="431"/>
              <w:contextualSpacing/>
              <w:jc w:val="both"/>
              <w:rPr>
                <w:rFonts w:ascii="Times New Roman" w:hAnsi="Times New Roman" w:cs="Times New Roman"/>
                <w:b/>
              </w:rPr>
            </w:pPr>
          </w:p>
          <w:p w14:paraId="2E5B1CE2" w14:textId="6C843E1F" w:rsidR="00BC409F" w:rsidRPr="005D4438" w:rsidRDefault="00BC409F" w:rsidP="00EF6E0C">
            <w:pPr>
              <w:spacing w:after="0" w:line="240" w:lineRule="auto"/>
              <w:ind w:firstLine="431"/>
              <w:contextualSpacing/>
              <w:jc w:val="both"/>
              <w:rPr>
                <w:rFonts w:ascii="Times New Roman" w:hAnsi="Times New Roman" w:cs="Times New Roman"/>
                <w:b/>
              </w:rPr>
            </w:pPr>
          </w:p>
          <w:p w14:paraId="28501822" w14:textId="0A880C4B" w:rsidR="00BC409F" w:rsidRPr="005D4438" w:rsidRDefault="00BC409F" w:rsidP="00EF6E0C">
            <w:pPr>
              <w:spacing w:after="0" w:line="240" w:lineRule="auto"/>
              <w:ind w:firstLine="431"/>
              <w:contextualSpacing/>
              <w:jc w:val="both"/>
              <w:rPr>
                <w:rFonts w:ascii="Times New Roman" w:hAnsi="Times New Roman" w:cs="Times New Roman"/>
                <w:b/>
              </w:rPr>
            </w:pPr>
          </w:p>
          <w:p w14:paraId="204C5245" w14:textId="51246DF9" w:rsidR="00BC409F" w:rsidRPr="005D4438" w:rsidRDefault="00BC409F" w:rsidP="00EF6E0C">
            <w:pPr>
              <w:spacing w:after="0" w:line="240" w:lineRule="auto"/>
              <w:ind w:firstLine="431"/>
              <w:contextualSpacing/>
              <w:jc w:val="both"/>
              <w:rPr>
                <w:rFonts w:ascii="Times New Roman" w:hAnsi="Times New Roman" w:cs="Times New Roman"/>
                <w:b/>
              </w:rPr>
            </w:pPr>
          </w:p>
          <w:p w14:paraId="7D9BBAFA" w14:textId="0C58662E" w:rsidR="00BC409F" w:rsidRPr="005D4438" w:rsidRDefault="00BC409F" w:rsidP="00EF6E0C">
            <w:pPr>
              <w:spacing w:after="0" w:line="240" w:lineRule="auto"/>
              <w:ind w:firstLine="431"/>
              <w:contextualSpacing/>
              <w:jc w:val="both"/>
              <w:rPr>
                <w:rFonts w:ascii="Times New Roman" w:hAnsi="Times New Roman" w:cs="Times New Roman"/>
                <w:b/>
              </w:rPr>
            </w:pPr>
          </w:p>
          <w:p w14:paraId="3654B732" w14:textId="3BB150C9" w:rsidR="00BC409F" w:rsidRPr="005D4438" w:rsidRDefault="00BC409F" w:rsidP="00EF6E0C">
            <w:pPr>
              <w:spacing w:after="0" w:line="240" w:lineRule="auto"/>
              <w:ind w:firstLine="431"/>
              <w:contextualSpacing/>
              <w:jc w:val="both"/>
              <w:rPr>
                <w:rFonts w:ascii="Times New Roman" w:hAnsi="Times New Roman" w:cs="Times New Roman"/>
                <w:b/>
              </w:rPr>
            </w:pPr>
          </w:p>
          <w:p w14:paraId="1C7515AC" w14:textId="7B18B2DA" w:rsidR="00BC409F" w:rsidRPr="005D4438" w:rsidRDefault="00BC409F" w:rsidP="00EF6E0C">
            <w:pPr>
              <w:spacing w:after="0" w:line="240" w:lineRule="auto"/>
              <w:ind w:firstLine="431"/>
              <w:contextualSpacing/>
              <w:jc w:val="both"/>
              <w:rPr>
                <w:rFonts w:ascii="Times New Roman" w:hAnsi="Times New Roman" w:cs="Times New Roman"/>
                <w:b/>
              </w:rPr>
            </w:pPr>
          </w:p>
          <w:p w14:paraId="7D92516C" w14:textId="798344AE" w:rsidR="00BC409F" w:rsidRPr="005D4438" w:rsidRDefault="00BC409F" w:rsidP="00EF6E0C">
            <w:pPr>
              <w:spacing w:after="0" w:line="240" w:lineRule="auto"/>
              <w:ind w:firstLine="431"/>
              <w:contextualSpacing/>
              <w:jc w:val="both"/>
              <w:rPr>
                <w:rFonts w:ascii="Times New Roman" w:hAnsi="Times New Roman" w:cs="Times New Roman"/>
                <w:b/>
              </w:rPr>
            </w:pPr>
          </w:p>
          <w:p w14:paraId="3BEEB7C1" w14:textId="0C4101CF" w:rsidR="00BC409F" w:rsidRPr="005D4438" w:rsidRDefault="00BC409F" w:rsidP="00EF6E0C">
            <w:pPr>
              <w:spacing w:after="0" w:line="240" w:lineRule="auto"/>
              <w:ind w:firstLine="431"/>
              <w:contextualSpacing/>
              <w:jc w:val="both"/>
              <w:rPr>
                <w:rFonts w:ascii="Times New Roman" w:hAnsi="Times New Roman" w:cs="Times New Roman"/>
                <w:b/>
              </w:rPr>
            </w:pPr>
          </w:p>
          <w:p w14:paraId="34EF0B56" w14:textId="40E8BBD6" w:rsidR="00BC409F" w:rsidRPr="005D4438" w:rsidRDefault="00BC409F" w:rsidP="00EF6E0C">
            <w:pPr>
              <w:spacing w:after="0" w:line="240" w:lineRule="auto"/>
              <w:ind w:firstLine="431"/>
              <w:contextualSpacing/>
              <w:jc w:val="both"/>
              <w:rPr>
                <w:rFonts w:ascii="Times New Roman" w:hAnsi="Times New Roman" w:cs="Times New Roman"/>
                <w:b/>
              </w:rPr>
            </w:pPr>
          </w:p>
          <w:p w14:paraId="3B7AD3FD" w14:textId="217206F1" w:rsidR="00BC409F" w:rsidRPr="005D4438" w:rsidRDefault="00BC409F" w:rsidP="00EF6E0C">
            <w:pPr>
              <w:spacing w:after="0" w:line="240" w:lineRule="auto"/>
              <w:ind w:firstLine="431"/>
              <w:contextualSpacing/>
              <w:jc w:val="both"/>
              <w:rPr>
                <w:rFonts w:ascii="Times New Roman" w:hAnsi="Times New Roman" w:cs="Times New Roman"/>
                <w:b/>
              </w:rPr>
            </w:pPr>
          </w:p>
          <w:p w14:paraId="2E8120AC" w14:textId="5C40FD1E" w:rsidR="00BC409F" w:rsidRPr="005D4438" w:rsidRDefault="00BC409F" w:rsidP="00EF6E0C">
            <w:pPr>
              <w:spacing w:after="0" w:line="240" w:lineRule="auto"/>
              <w:ind w:firstLine="431"/>
              <w:contextualSpacing/>
              <w:jc w:val="both"/>
              <w:rPr>
                <w:rFonts w:ascii="Times New Roman" w:hAnsi="Times New Roman" w:cs="Times New Roman"/>
                <w:b/>
              </w:rPr>
            </w:pPr>
          </w:p>
          <w:p w14:paraId="443B3C6B" w14:textId="6275F569" w:rsidR="00BC409F" w:rsidRPr="005D4438" w:rsidRDefault="00BC409F" w:rsidP="00EF6E0C">
            <w:pPr>
              <w:spacing w:after="0" w:line="240" w:lineRule="auto"/>
              <w:ind w:firstLine="431"/>
              <w:contextualSpacing/>
              <w:jc w:val="both"/>
              <w:rPr>
                <w:rFonts w:ascii="Times New Roman" w:hAnsi="Times New Roman" w:cs="Times New Roman"/>
                <w:b/>
              </w:rPr>
            </w:pPr>
          </w:p>
          <w:p w14:paraId="6254BADF" w14:textId="2E835F29" w:rsidR="00BC409F" w:rsidRPr="005D4438" w:rsidRDefault="00BC409F" w:rsidP="00EF6E0C">
            <w:pPr>
              <w:spacing w:after="0" w:line="240" w:lineRule="auto"/>
              <w:ind w:firstLine="431"/>
              <w:contextualSpacing/>
              <w:jc w:val="both"/>
              <w:rPr>
                <w:rFonts w:ascii="Times New Roman" w:hAnsi="Times New Roman" w:cs="Times New Roman"/>
                <w:b/>
              </w:rPr>
            </w:pPr>
          </w:p>
          <w:p w14:paraId="00E66843" w14:textId="6AB9E8B3" w:rsidR="00BC409F" w:rsidRPr="005D4438" w:rsidRDefault="00BC409F" w:rsidP="00EF6E0C">
            <w:pPr>
              <w:spacing w:after="0" w:line="240" w:lineRule="auto"/>
              <w:ind w:firstLine="431"/>
              <w:contextualSpacing/>
              <w:jc w:val="both"/>
              <w:rPr>
                <w:rFonts w:ascii="Times New Roman" w:hAnsi="Times New Roman" w:cs="Times New Roman"/>
                <w:b/>
              </w:rPr>
            </w:pPr>
          </w:p>
          <w:p w14:paraId="79210BCB" w14:textId="381DAB4B" w:rsidR="00BC409F" w:rsidRPr="005D4438" w:rsidRDefault="00BC409F" w:rsidP="00EF6E0C">
            <w:pPr>
              <w:spacing w:after="0" w:line="240" w:lineRule="auto"/>
              <w:ind w:firstLine="431"/>
              <w:contextualSpacing/>
              <w:jc w:val="both"/>
              <w:rPr>
                <w:rFonts w:ascii="Times New Roman" w:hAnsi="Times New Roman" w:cs="Times New Roman"/>
                <w:b/>
              </w:rPr>
            </w:pPr>
          </w:p>
          <w:p w14:paraId="65413988" w14:textId="42CD1829" w:rsidR="00BC409F" w:rsidRPr="005D4438" w:rsidRDefault="00BC409F" w:rsidP="00EF6E0C">
            <w:pPr>
              <w:spacing w:after="0" w:line="240" w:lineRule="auto"/>
              <w:ind w:firstLine="431"/>
              <w:contextualSpacing/>
              <w:jc w:val="both"/>
              <w:rPr>
                <w:rFonts w:ascii="Times New Roman" w:hAnsi="Times New Roman" w:cs="Times New Roman"/>
                <w:b/>
              </w:rPr>
            </w:pPr>
          </w:p>
          <w:p w14:paraId="5124BF93" w14:textId="74C2F7DF" w:rsidR="00BC409F" w:rsidRPr="005D4438" w:rsidRDefault="00BC409F" w:rsidP="00EF6E0C">
            <w:pPr>
              <w:spacing w:after="0" w:line="240" w:lineRule="auto"/>
              <w:ind w:firstLine="431"/>
              <w:contextualSpacing/>
              <w:jc w:val="both"/>
              <w:rPr>
                <w:rFonts w:ascii="Times New Roman" w:hAnsi="Times New Roman" w:cs="Times New Roman"/>
                <w:b/>
              </w:rPr>
            </w:pPr>
          </w:p>
          <w:p w14:paraId="76AC15A7" w14:textId="75BB583E" w:rsidR="00BC409F" w:rsidRPr="005D4438" w:rsidRDefault="00BC409F" w:rsidP="00EF6E0C">
            <w:pPr>
              <w:spacing w:after="0" w:line="240" w:lineRule="auto"/>
              <w:ind w:firstLine="431"/>
              <w:contextualSpacing/>
              <w:jc w:val="both"/>
              <w:rPr>
                <w:rFonts w:ascii="Times New Roman" w:hAnsi="Times New Roman" w:cs="Times New Roman"/>
                <w:b/>
              </w:rPr>
            </w:pPr>
          </w:p>
          <w:p w14:paraId="2F353ADC" w14:textId="42829400" w:rsidR="00BC409F" w:rsidRPr="005D4438" w:rsidRDefault="00BC409F" w:rsidP="00EF6E0C">
            <w:pPr>
              <w:spacing w:after="0" w:line="240" w:lineRule="auto"/>
              <w:ind w:firstLine="431"/>
              <w:contextualSpacing/>
              <w:jc w:val="both"/>
              <w:rPr>
                <w:rFonts w:ascii="Times New Roman" w:hAnsi="Times New Roman" w:cs="Times New Roman"/>
                <w:b/>
              </w:rPr>
            </w:pPr>
          </w:p>
          <w:p w14:paraId="2674A33C" w14:textId="38A86EB4" w:rsidR="00BC409F" w:rsidRPr="005D4438" w:rsidRDefault="00BC409F" w:rsidP="00EF6E0C">
            <w:pPr>
              <w:spacing w:after="0" w:line="240" w:lineRule="auto"/>
              <w:ind w:firstLine="431"/>
              <w:contextualSpacing/>
              <w:jc w:val="both"/>
              <w:rPr>
                <w:rFonts w:ascii="Times New Roman" w:hAnsi="Times New Roman" w:cs="Times New Roman"/>
                <w:b/>
              </w:rPr>
            </w:pPr>
          </w:p>
          <w:p w14:paraId="30ABB48D" w14:textId="084575A4" w:rsidR="00BC409F" w:rsidRPr="005D4438" w:rsidRDefault="00BC409F" w:rsidP="00EF6E0C">
            <w:pPr>
              <w:spacing w:after="0" w:line="240" w:lineRule="auto"/>
              <w:ind w:firstLine="431"/>
              <w:contextualSpacing/>
              <w:jc w:val="both"/>
              <w:rPr>
                <w:rFonts w:ascii="Times New Roman" w:hAnsi="Times New Roman" w:cs="Times New Roman"/>
                <w:b/>
              </w:rPr>
            </w:pPr>
          </w:p>
          <w:p w14:paraId="6BBED850" w14:textId="53607F96" w:rsidR="00BC409F" w:rsidRPr="005D4438" w:rsidRDefault="00BC409F" w:rsidP="00EF6E0C">
            <w:pPr>
              <w:spacing w:after="0" w:line="240" w:lineRule="auto"/>
              <w:ind w:firstLine="431"/>
              <w:contextualSpacing/>
              <w:jc w:val="both"/>
              <w:rPr>
                <w:rFonts w:ascii="Times New Roman" w:hAnsi="Times New Roman" w:cs="Times New Roman"/>
                <w:b/>
              </w:rPr>
            </w:pPr>
          </w:p>
          <w:p w14:paraId="380B83EC" w14:textId="2D7FBC29" w:rsidR="00BC409F" w:rsidRPr="005D4438" w:rsidRDefault="00BC409F" w:rsidP="00EF6E0C">
            <w:pPr>
              <w:spacing w:after="0" w:line="240" w:lineRule="auto"/>
              <w:ind w:firstLine="431"/>
              <w:contextualSpacing/>
              <w:jc w:val="both"/>
              <w:rPr>
                <w:rFonts w:ascii="Times New Roman" w:hAnsi="Times New Roman" w:cs="Times New Roman"/>
                <w:b/>
              </w:rPr>
            </w:pPr>
          </w:p>
          <w:p w14:paraId="18623D40" w14:textId="0787360C" w:rsidR="00BC409F" w:rsidRPr="005D4438" w:rsidRDefault="00BC409F" w:rsidP="00EF6E0C">
            <w:pPr>
              <w:spacing w:after="0" w:line="240" w:lineRule="auto"/>
              <w:ind w:firstLine="431"/>
              <w:contextualSpacing/>
              <w:jc w:val="both"/>
              <w:rPr>
                <w:rFonts w:ascii="Times New Roman" w:hAnsi="Times New Roman" w:cs="Times New Roman"/>
                <w:b/>
              </w:rPr>
            </w:pPr>
          </w:p>
          <w:p w14:paraId="69311E5C" w14:textId="1149EBD3" w:rsidR="00BC409F" w:rsidRPr="005D4438" w:rsidRDefault="00BC409F" w:rsidP="00EF6E0C">
            <w:pPr>
              <w:spacing w:after="0" w:line="240" w:lineRule="auto"/>
              <w:ind w:firstLine="431"/>
              <w:contextualSpacing/>
              <w:jc w:val="both"/>
              <w:rPr>
                <w:rFonts w:ascii="Times New Roman" w:hAnsi="Times New Roman" w:cs="Times New Roman"/>
                <w:b/>
              </w:rPr>
            </w:pPr>
          </w:p>
          <w:p w14:paraId="5BE8CA14" w14:textId="2921B945" w:rsidR="00BC409F" w:rsidRPr="005D4438" w:rsidRDefault="00BC409F" w:rsidP="00EF6E0C">
            <w:pPr>
              <w:spacing w:after="0" w:line="240" w:lineRule="auto"/>
              <w:ind w:firstLine="431"/>
              <w:contextualSpacing/>
              <w:jc w:val="both"/>
              <w:rPr>
                <w:rFonts w:ascii="Times New Roman" w:hAnsi="Times New Roman" w:cs="Times New Roman"/>
                <w:b/>
              </w:rPr>
            </w:pPr>
          </w:p>
          <w:p w14:paraId="0DCD5F2A" w14:textId="1F5229A6" w:rsidR="00BC409F" w:rsidRPr="005D4438" w:rsidRDefault="00BC409F" w:rsidP="00EF6E0C">
            <w:pPr>
              <w:spacing w:after="0" w:line="240" w:lineRule="auto"/>
              <w:ind w:firstLine="431"/>
              <w:contextualSpacing/>
              <w:jc w:val="both"/>
              <w:rPr>
                <w:rFonts w:ascii="Times New Roman" w:hAnsi="Times New Roman" w:cs="Times New Roman"/>
                <w:b/>
              </w:rPr>
            </w:pPr>
          </w:p>
          <w:p w14:paraId="2E147E7A" w14:textId="323DC0FF" w:rsidR="00BC409F" w:rsidRPr="005D4438" w:rsidRDefault="00BC409F" w:rsidP="00EF6E0C">
            <w:pPr>
              <w:spacing w:after="0" w:line="240" w:lineRule="auto"/>
              <w:ind w:firstLine="431"/>
              <w:contextualSpacing/>
              <w:jc w:val="both"/>
              <w:rPr>
                <w:rFonts w:ascii="Times New Roman" w:hAnsi="Times New Roman" w:cs="Times New Roman"/>
                <w:b/>
              </w:rPr>
            </w:pPr>
          </w:p>
          <w:p w14:paraId="0621B20F" w14:textId="2A7EE619" w:rsidR="00BC409F" w:rsidRPr="005D4438" w:rsidRDefault="00BC409F" w:rsidP="00EF6E0C">
            <w:pPr>
              <w:spacing w:after="0" w:line="240" w:lineRule="auto"/>
              <w:ind w:firstLine="431"/>
              <w:contextualSpacing/>
              <w:jc w:val="both"/>
              <w:rPr>
                <w:rFonts w:ascii="Times New Roman" w:hAnsi="Times New Roman" w:cs="Times New Roman"/>
                <w:b/>
              </w:rPr>
            </w:pPr>
          </w:p>
          <w:p w14:paraId="614E0859" w14:textId="4126D8DC" w:rsidR="00BC409F" w:rsidRPr="005D4438" w:rsidRDefault="00BC409F" w:rsidP="00EF6E0C">
            <w:pPr>
              <w:spacing w:after="0" w:line="240" w:lineRule="auto"/>
              <w:ind w:firstLine="431"/>
              <w:contextualSpacing/>
              <w:jc w:val="both"/>
              <w:rPr>
                <w:rFonts w:ascii="Times New Roman" w:hAnsi="Times New Roman" w:cs="Times New Roman"/>
                <w:b/>
              </w:rPr>
            </w:pPr>
          </w:p>
          <w:p w14:paraId="0A5A4079" w14:textId="10FF05CE" w:rsidR="00BC409F" w:rsidRPr="005D4438" w:rsidRDefault="00BC409F" w:rsidP="00EF6E0C">
            <w:pPr>
              <w:spacing w:after="0" w:line="240" w:lineRule="auto"/>
              <w:ind w:firstLine="431"/>
              <w:contextualSpacing/>
              <w:jc w:val="both"/>
              <w:rPr>
                <w:rFonts w:ascii="Times New Roman" w:hAnsi="Times New Roman" w:cs="Times New Roman"/>
                <w:b/>
              </w:rPr>
            </w:pPr>
          </w:p>
          <w:p w14:paraId="228E6423" w14:textId="4B4C5ECF" w:rsidR="00BC409F" w:rsidRPr="005D4438" w:rsidRDefault="00BC409F" w:rsidP="00EF6E0C">
            <w:pPr>
              <w:spacing w:after="0" w:line="240" w:lineRule="auto"/>
              <w:ind w:firstLine="431"/>
              <w:contextualSpacing/>
              <w:jc w:val="both"/>
              <w:rPr>
                <w:rFonts w:ascii="Times New Roman" w:hAnsi="Times New Roman" w:cs="Times New Roman"/>
                <w:b/>
              </w:rPr>
            </w:pPr>
          </w:p>
          <w:p w14:paraId="4BDE178C" w14:textId="4F8F45A9" w:rsidR="00BC409F" w:rsidRPr="005D4438" w:rsidRDefault="00BC409F" w:rsidP="00EF6E0C">
            <w:pPr>
              <w:spacing w:after="0" w:line="240" w:lineRule="auto"/>
              <w:ind w:firstLine="431"/>
              <w:contextualSpacing/>
              <w:jc w:val="both"/>
              <w:rPr>
                <w:rFonts w:ascii="Times New Roman" w:hAnsi="Times New Roman" w:cs="Times New Roman"/>
                <w:b/>
              </w:rPr>
            </w:pPr>
          </w:p>
          <w:p w14:paraId="467050D1" w14:textId="42D06DE5" w:rsidR="00BC409F" w:rsidRPr="005D4438" w:rsidRDefault="00BC409F" w:rsidP="00EF6E0C">
            <w:pPr>
              <w:spacing w:after="0" w:line="240" w:lineRule="auto"/>
              <w:ind w:firstLine="431"/>
              <w:contextualSpacing/>
              <w:jc w:val="both"/>
              <w:rPr>
                <w:rFonts w:ascii="Times New Roman" w:hAnsi="Times New Roman" w:cs="Times New Roman"/>
                <w:b/>
              </w:rPr>
            </w:pPr>
          </w:p>
          <w:p w14:paraId="5114B02C" w14:textId="4FE3441D" w:rsidR="00BC409F" w:rsidRPr="005D4438" w:rsidRDefault="00BC409F" w:rsidP="00EF6E0C">
            <w:pPr>
              <w:spacing w:after="0" w:line="240" w:lineRule="auto"/>
              <w:ind w:firstLine="431"/>
              <w:contextualSpacing/>
              <w:jc w:val="both"/>
              <w:rPr>
                <w:rFonts w:ascii="Times New Roman" w:hAnsi="Times New Roman" w:cs="Times New Roman"/>
                <w:b/>
              </w:rPr>
            </w:pPr>
          </w:p>
          <w:p w14:paraId="5CB8FE6D" w14:textId="50FA88A7" w:rsidR="00BC409F" w:rsidRPr="005D4438" w:rsidRDefault="00BC409F" w:rsidP="00EF6E0C">
            <w:pPr>
              <w:spacing w:after="0" w:line="240" w:lineRule="auto"/>
              <w:ind w:firstLine="431"/>
              <w:contextualSpacing/>
              <w:jc w:val="both"/>
              <w:rPr>
                <w:rFonts w:ascii="Times New Roman" w:hAnsi="Times New Roman" w:cs="Times New Roman"/>
                <w:b/>
              </w:rPr>
            </w:pPr>
          </w:p>
          <w:p w14:paraId="36594044" w14:textId="4CA46B70" w:rsidR="00BC409F" w:rsidRPr="005D4438" w:rsidRDefault="00BC409F" w:rsidP="00EF6E0C">
            <w:pPr>
              <w:spacing w:after="0" w:line="240" w:lineRule="auto"/>
              <w:ind w:firstLine="431"/>
              <w:contextualSpacing/>
              <w:jc w:val="both"/>
              <w:rPr>
                <w:rFonts w:ascii="Times New Roman" w:hAnsi="Times New Roman" w:cs="Times New Roman"/>
                <w:b/>
              </w:rPr>
            </w:pPr>
          </w:p>
          <w:p w14:paraId="5ABA7DB4" w14:textId="01F4A376" w:rsidR="00BC409F" w:rsidRPr="005D4438" w:rsidRDefault="00BC409F" w:rsidP="00EF6E0C">
            <w:pPr>
              <w:spacing w:after="0" w:line="240" w:lineRule="auto"/>
              <w:ind w:firstLine="431"/>
              <w:contextualSpacing/>
              <w:jc w:val="both"/>
              <w:rPr>
                <w:rFonts w:ascii="Times New Roman" w:hAnsi="Times New Roman" w:cs="Times New Roman"/>
                <w:b/>
              </w:rPr>
            </w:pPr>
          </w:p>
          <w:p w14:paraId="212F9107" w14:textId="58DB9DE0" w:rsidR="00BC409F" w:rsidRPr="005D4438" w:rsidRDefault="00BC409F" w:rsidP="00EF6E0C">
            <w:pPr>
              <w:spacing w:after="0" w:line="240" w:lineRule="auto"/>
              <w:ind w:firstLine="431"/>
              <w:contextualSpacing/>
              <w:jc w:val="both"/>
              <w:rPr>
                <w:rFonts w:ascii="Times New Roman" w:hAnsi="Times New Roman" w:cs="Times New Roman"/>
                <w:b/>
              </w:rPr>
            </w:pPr>
          </w:p>
          <w:p w14:paraId="7C4479E8" w14:textId="6B3081AA" w:rsidR="00BC409F" w:rsidRPr="005D4438" w:rsidRDefault="00BC409F" w:rsidP="00EF6E0C">
            <w:pPr>
              <w:spacing w:after="0" w:line="240" w:lineRule="auto"/>
              <w:ind w:firstLine="431"/>
              <w:contextualSpacing/>
              <w:jc w:val="both"/>
              <w:rPr>
                <w:rFonts w:ascii="Times New Roman" w:hAnsi="Times New Roman" w:cs="Times New Roman"/>
                <w:b/>
              </w:rPr>
            </w:pPr>
          </w:p>
          <w:p w14:paraId="3EEB510B" w14:textId="26792170" w:rsidR="00BC409F" w:rsidRPr="005D4438" w:rsidRDefault="00BC409F" w:rsidP="00EF6E0C">
            <w:pPr>
              <w:spacing w:after="0" w:line="240" w:lineRule="auto"/>
              <w:ind w:firstLine="431"/>
              <w:contextualSpacing/>
              <w:jc w:val="both"/>
              <w:rPr>
                <w:rFonts w:ascii="Times New Roman" w:hAnsi="Times New Roman" w:cs="Times New Roman"/>
                <w:b/>
              </w:rPr>
            </w:pPr>
          </w:p>
          <w:p w14:paraId="10048741" w14:textId="172E4ED4" w:rsidR="00BC409F" w:rsidRPr="005D4438" w:rsidRDefault="00BC409F" w:rsidP="00EF6E0C">
            <w:pPr>
              <w:spacing w:after="0" w:line="240" w:lineRule="auto"/>
              <w:ind w:firstLine="431"/>
              <w:contextualSpacing/>
              <w:jc w:val="both"/>
              <w:rPr>
                <w:rFonts w:ascii="Times New Roman" w:hAnsi="Times New Roman" w:cs="Times New Roman"/>
                <w:b/>
              </w:rPr>
            </w:pPr>
          </w:p>
          <w:p w14:paraId="6692EC29" w14:textId="14A90449" w:rsidR="00BC409F" w:rsidRPr="005D4438" w:rsidRDefault="00BC409F" w:rsidP="00EF6E0C">
            <w:pPr>
              <w:spacing w:after="0" w:line="240" w:lineRule="auto"/>
              <w:ind w:firstLine="431"/>
              <w:contextualSpacing/>
              <w:jc w:val="both"/>
              <w:rPr>
                <w:rFonts w:ascii="Times New Roman" w:hAnsi="Times New Roman" w:cs="Times New Roman"/>
                <w:b/>
              </w:rPr>
            </w:pPr>
          </w:p>
          <w:p w14:paraId="33160F88" w14:textId="6CA73F1B" w:rsidR="00BC409F" w:rsidRPr="005D4438" w:rsidRDefault="00BC409F" w:rsidP="00EF6E0C">
            <w:pPr>
              <w:spacing w:after="0" w:line="240" w:lineRule="auto"/>
              <w:ind w:firstLine="431"/>
              <w:contextualSpacing/>
              <w:jc w:val="both"/>
              <w:rPr>
                <w:rFonts w:ascii="Times New Roman" w:hAnsi="Times New Roman" w:cs="Times New Roman"/>
                <w:b/>
              </w:rPr>
            </w:pPr>
          </w:p>
          <w:p w14:paraId="672CF11B" w14:textId="1174E138" w:rsidR="00BC409F" w:rsidRPr="005D4438" w:rsidRDefault="00BC409F" w:rsidP="00EF6E0C">
            <w:pPr>
              <w:spacing w:after="0" w:line="240" w:lineRule="auto"/>
              <w:ind w:firstLine="431"/>
              <w:contextualSpacing/>
              <w:jc w:val="both"/>
              <w:rPr>
                <w:rFonts w:ascii="Times New Roman" w:hAnsi="Times New Roman" w:cs="Times New Roman"/>
                <w:b/>
              </w:rPr>
            </w:pPr>
          </w:p>
          <w:p w14:paraId="4BF0D232" w14:textId="0874EB60" w:rsidR="00BC409F" w:rsidRPr="005D4438" w:rsidRDefault="00BC409F" w:rsidP="00EF6E0C">
            <w:pPr>
              <w:spacing w:after="0" w:line="240" w:lineRule="auto"/>
              <w:ind w:firstLine="431"/>
              <w:contextualSpacing/>
              <w:jc w:val="both"/>
              <w:rPr>
                <w:rFonts w:ascii="Times New Roman" w:hAnsi="Times New Roman" w:cs="Times New Roman"/>
                <w:b/>
              </w:rPr>
            </w:pPr>
          </w:p>
          <w:p w14:paraId="08766B04" w14:textId="4E26814F" w:rsidR="00BC409F" w:rsidRPr="005D4438" w:rsidRDefault="00BC409F" w:rsidP="00EF6E0C">
            <w:pPr>
              <w:spacing w:after="0" w:line="240" w:lineRule="auto"/>
              <w:ind w:firstLine="431"/>
              <w:contextualSpacing/>
              <w:jc w:val="both"/>
              <w:rPr>
                <w:rFonts w:ascii="Times New Roman" w:hAnsi="Times New Roman" w:cs="Times New Roman"/>
                <w:b/>
              </w:rPr>
            </w:pPr>
          </w:p>
          <w:p w14:paraId="363B9F39" w14:textId="4190C5E6" w:rsidR="00BC409F" w:rsidRPr="005D4438" w:rsidRDefault="00BC409F" w:rsidP="00EF6E0C">
            <w:pPr>
              <w:spacing w:after="0" w:line="240" w:lineRule="auto"/>
              <w:ind w:firstLine="431"/>
              <w:contextualSpacing/>
              <w:jc w:val="both"/>
              <w:rPr>
                <w:rFonts w:ascii="Times New Roman" w:hAnsi="Times New Roman" w:cs="Times New Roman"/>
                <w:b/>
              </w:rPr>
            </w:pPr>
          </w:p>
          <w:p w14:paraId="6A04EC5B" w14:textId="11143D87" w:rsidR="00BC409F" w:rsidRPr="005D4438" w:rsidRDefault="00BC409F" w:rsidP="00EF6E0C">
            <w:pPr>
              <w:spacing w:after="0" w:line="240" w:lineRule="auto"/>
              <w:ind w:firstLine="431"/>
              <w:contextualSpacing/>
              <w:jc w:val="both"/>
              <w:rPr>
                <w:rFonts w:ascii="Times New Roman" w:hAnsi="Times New Roman" w:cs="Times New Roman"/>
                <w:b/>
              </w:rPr>
            </w:pPr>
          </w:p>
          <w:p w14:paraId="50892694" w14:textId="77777777" w:rsidR="00BC409F" w:rsidRPr="005D4438" w:rsidRDefault="00BC409F" w:rsidP="00EF6E0C">
            <w:pPr>
              <w:spacing w:after="0" w:line="240" w:lineRule="auto"/>
              <w:ind w:firstLine="431"/>
              <w:contextualSpacing/>
              <w:jc w:val="both"/>
              <w:rPr>
                <w:rFonts w:ascii="Times New Roman" w:hAnsi="Times New Roman" w:cs="Times New Roman"/>
                <w:b/>
              </w:rPr>
            </w:pPr>
          </w:p>
          <w:p w14:paraId="44D40A82" w14:textId="0F859D80" w:rsidR="00BC409F" w:rsidRPr="005D4438" w:rsidRDefault="00BC409F" w:rsidP="00EF6E0C">
            <w:pPr>
              <w:spacing w:after="0" w:line="240" w:lineRule="auto"/>
              <w:ind w:firstLine="431"/>
              <w:contextualSpacing/>
              <w:jc w:val="both"/>
              <w:rPr>
                <w:rFonts w:ascii="Times New Roman" w:hAnsi="Times New Roman" w:cs="Times New Roman"/>
                <w:b/>
              </w:rPr>
            </w:pPr>
          </w:p>
          <w:p w14:paraId="13F7E728" w14:textId="16E17771" w:rsidR="00B21B44" w:rsidRPr="005D4438" w:rsidRDefault="00B21B44" w:rsidP="00EF6E0C">
            <w:pPr>
              <w:spacing w:after="0" w:line="240" w:lineRule="auto"/>
              <w:ind w:firstLine="431"/>
              <w:contextualSpacing/>
              <w:jc w:val="both"/>
              <w:rPr>
                <w:rFonts w:ascii="Times New Roman" w:hAnsi="Times New Roman" w:cs="Times New Roman"/>
                <w:b/>
              </w:rPr>
            </w:pPr>
          </w:p>
          <w:p w14:paraId="62AFEB89" w14:textId="3567EA58" w:rsidR="00B21B44" w:rsidRPr="005D4438" w:rsidRDefault="00B21B44" w:rsidP="00EF6E0C">
            <w:pPr>
              <w:spacing w:after="0" w:line="240" w:lineRule="auto"/>
              <w:ind w:firstLine="431"/>
              <w:contextualSpacing/>
              <w:jc w:val="both"/>
              <w:rPr>
                <w:rFonts w:ascii="Times New Roman" w:hAnsi="Times New Roman" w:cs="Times New Roman"/>
                <w:b/>
              </w:rPr>
            </w:pPr>
          </w:p>
          <w:p w14:paraId="6E95F720" w14:textId="316EBBBF" w:rsidR="00B21B44" w:rsidRPr="005D4438" w:rsidRDefault="00B21B44" w:rsidP="00EF6E0C">
            <w:pPr>
              <w:spacing w:after="0" w:line="240" w:lineRule="auto"/>
              <w:ind w:firstLine="431"/>
              <w:contextualSpacing/>
              <w:jc w:val="both"/>
              <w:rPr>
                <w:rFonts w:ascii="Times New Roman" w:hAnsi="Times New Roman" w:cs="Times New Roman"/>
                <w:b/>
              </w:rPr>
            </w:pPr>
          </w:p>
          <w:p w14:paraId="09327D9D" w14:textId="64A4FF12" w:rsidR="00B21B44" w:rsidRPr="005D4438" w:rsidRDefault="00B21B44" w:rsidP="00EF6E0C">
            <w:pPr>
              <w:spacing w:after="0" w:line="240" w:lineRule="auto"/>
              <w:contextualSpacing/>
              <w:jc w:val="both"/>
              <w:rPr>
                <w:rFonts w:ascii="Times New Roman" w:hAnsi="Times New Roman" w:cs="Times New Roman"/>
                <w:b/>
              </w:rPr>
            </w:pPr>
          </w:p>
          <w:p w14:paraId="625B8539" w14:textId="485139B0" w:rsidR="00BC409F" w:rsidRPr="005D4438" w:rsidRDefault="00BC409F" w:rsidP="00EF6E0C">
            <w:pPr>
              <w:spacing w:after="0" w:line="240" w:lineRule="auto"/>
              <w:ind w:firstLine="431"/>
              <w:contextualSpacing/>
              <w:jc w:val="both"/>
              <w:rPr>
                <w:rFonts w:ascii="Times New Roman" w:hAnsi="Times New Roman" w:cs="Times New Roman"/>
                <w:b/>
              </w:rPr>
            </w:pPr>
          </w:p>
          <w:p w14:paraId="6F1EEC74" w14:textId="28BE5302" w:rsidR="00BC409F" w:rsidRPr="005D4438" w:rsidRDefault="00BC409F" w:rsidP="00EF6E0C">
            <w:pPr>
              <w:spacing w:after="0" w:line="240" w:lineRule="auto"/>
              <w:ind w:firstLine="431"/>
              <w:contextualSpacing/>
              <w:jc w:val="both"/>
              <w:rPr>
                <w:rFonts w:ascii="Times New Roman" w:hAnsi="Times New Roman" w:cs="Times New Roman"/>
                <w:b/>
              </w:rPr>
            </w:pPr>
          </w:p>
          <w:p w14:paraId="15415956" w14:textId="77777777" w:rsidR="00BC409F" w:rsidRPr="005D4438" w:rsidRDefault="00BC409F" w:rsidP="00EF6E0C">
            <w:pPr>
              <w:pStyle w:val="a7"/>
              <w:ind w:firstLine="317"/>
              <w:rPr>
                <w:rFonts w:ascii="Times New Roman" w:hAnsi="Times New Roman" w:cs="Times New Roman"/>
                <w:sz w:val="24"/>
                <w:szCs w:val="24"/>
              </w:rPr>
            </w:pPr>
            <w:r w:rsidRPr="005D4438">
              <w:rPr>
                <w:rFonts w:ascii="Times New Roman" w:hAnsi="Times New Roman" w:cs="Times New Roman"/>
                <w:sz w:val="24"/>
                <w:szCs w:val="24"/>
              </w:rPr>
              <w:lastRenderedPageBreak/>
              <w:t xml:space="preserve">22) представлять в налоговый орган по отдельным категориям налогоплательщиков </w:t>
            </w:r>
            <w:r w:rsidRPr="005D4438">
              <w:rPr>
                <w:rFonts w:ascii="Times New Roman" w:hAnsi="Times New Roman" w:cs="Times New Roman"/>
                <w:b/>
                <w:sz w:val="24"/>
                <w:szCs w:val="24"/>
              </w:rPr>
              <w:t xml:space="preserve">– </w:t>
            </w:r>
            <w:r w:rsidRPr="005D4438">
              <w:rPr>
                <w:rFonts w:ascii="Times New Roman" w:hAnsi="Times New Roman" w:cs="Times New Roman"/>
                <w:sz w:val="24"/>
                <w:szCs w:val="24"/>
              </w:rPr>
              <w:t>индивидуальных предпринимателей или лиц, занимающихся частной практикой, юридических лиц сведения по итоговым суммам платежей</w:t>
            </w:r>
            <w:r w:rsidRPr="005D4438">
              <w:rPr>
                <w:rFonts w:ascii="Times New Roman" w:hAnsi="Times New Roman" w:cs="Times New Roman"/>
                <w:b/>
                <w:sz w:val="24"/>
                <w:szCs w:val="24"/>
              </w:rPr>
              <w:t xml:space="preserve"> за календарный год, </w:t>
            </w:r>
            <w:r w:rsidRPr="005D4438">
              <w:rPr>
                <w:rFonts w:ascii="Times New Roman" w:hAnsi="Times New Roman" w:cs="Times New Roman"/>
                <w:sz w:val="24"/>
                <w:szCs w:val="24"/>
              </w:rPr>
              <w:t xml:space="preserve">поступившим на текущий счет </w:t>
            </w:r>
            <w:r w:rsidRPr="005D4438">
              <w:rPr>
                <w:rFonts w:ascii="Times New Roman" w:hAnsi="Times New Roman" w:cs="Times New Roman"/>
                <w:b/>
                <w:sz w:val="24"/>
                <w:szCs w:val="24"/>
              </w:rPr>
              <w:t>посредством применения терминала оплаты услуг</w:t>
            </w:r>
            <w:r w:rsidRPr="005D4438">
              <w:rPr>
                <w:rFonts w:ascii="Times New Roman" w:hAnsi="Times New Roman" w:cs="Times New Roman"/>
                <w:sz w:val="24"/>
                <w:szCs w:val="24"/>
              </w:rPr>
              <w:t>.</w:t>
            </w:r>
          </w:p>
          <w:p w14:paraId="070CEC52" w14:textId="77777777" w:rsidR="00BC409F" w:rsidRPr="005D4438" w:rsidRDefault="00BC409F" w:rsidP="00EF6E0C">
            <w:pPr>
              <w:pStyle w:val="a7"/>
              <w:ind w:firstLine="317"/>
              <w:rPr>
                <w:rFonts w:ascii="Times New Roman" w:hAnsi="Times New Roman" w:cs="Times New Roman"/>
                <w:sz w:val="24"/>
                <w:szCs w:val="24"/>
              </w:rPr>
            </w:pPr>
          </w:p>
          <w:p w14:paraId="517BC778" w14:textId="43614322" w:rsidR="00BC409F" w:rsidRPr="005D4438" w:rsidRDefault="00BC409F" w:rsidP="00EF6E0C">
            <w:pPr>
              <w:pStyle w:val="a7"/>
              <w:ind w:firstLine="0"/>
              <w:rPr>
                <w:rFonts w:ascii="Times New Roman" w:hAnsi="Times New Roman" w:cs="Times New Roman"/>
                <w:sz w:val="24"/>
                <w:szCs w:val="24"/>
              </w:rPr>
            </w:pPr>
          </w:p>
          <w:p w14:paraId="14A017D2" w14:textId="77777777" w:rsidR="00BC409F" w:rsidRPr="005D4438" w:rsidRDefault="00BC409F" w:rsidP="00EF6E0C">
            <w:pPr>
              <w:pStyle w:val="a7"/>
              <w:ind w:firstLine="317"/>
              <w:rPr>
                <w:rFonts w:ascii="Times New Roman" w:hAnsi="Times New Roman" w:cs="Times New Roman"/>
                <w:sz w:val="24"/>
                <w:szCs w:val="24"/>
              </w:rPr>
            </w:pPr>
            <w:r w:rsidRPr="005D4438">
              <w:rPr>
                <w:rFonts w:ascii="Times New Roman" w:hAnsi="Times New Roman" w:cs="Times New Roman"/>
                <w:sz w:val="24"/>
                <w:szCs w:val="24"/>
              </w:rPr>
              <w:t>Категории налогоплательщиков, по которым представляются сведения, предусмотренные частью первой настоящего подпункта, форма, порядок и сроки их представления устанавливаются уполномоченным органом по согласованию с Национальным Банком;</w:t>
            </w:r>
          </w:p>
          <w:p w14:paraId="288331B2" w14:textId="5CBE82D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r w:rsidRPr="005D4438">
              <w:rPr>
                <w:rFonts w:ascii="Times New Roman" w:hAnsi="Times New Roman" w:cs="Times New Roman"/>
                <w:sz w:val="24"/>
                <w:szCs w:val="24"/>
              </w:rPr>
              <w:t>…</w:t>
            </w:r>
          </w:p>
          <w:p w14:paraId="323DF9E4" w14:textId="638BF141"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AB33085" w14:textId="3CC7BA3A"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5402500" w14:textId="11C74E1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260B2105" w14:textId="3EB3C144"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110A1111" w14:textId="3882259E"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73E9EA86" w14:textId="6EF4FFCB"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8060A74" w14:textId="5B0BC378"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D56BA5E" w14:textId="026C2293"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97701B3" w14:textId="34A005B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7A080B41" w14:textId="22EFA96A"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5F4308FE" w14:textId="4D7E6AD2"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5D4D09C" w14:textId="3F4F8F80"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A4104A1" w14:textId="6AFF994D"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6AA91FD9" w14:textId="769E9DCB"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3E1875C6" w14:textId="3AB34E42"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0BCE02F6" w14:textId="2B7BFC1A"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E83376E"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rPr>
            </w:pPr>
          </w:p>
          <w:p w14:paraId="483E612C"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p>
          <w:p w14:paraId="1C22A23D"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p>
          <w:p w14:paraId="77B6BC0C"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p>
          <w:p w14:paraId="385919E9"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p>
        </w:tc>
        <w:tc>
          <w:tcPr>
            <w:tcW w:w="4678" w:type="dxa"/>
          </w:tcPr>
          <w:p w14:paraId="4D43DBBB"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Статья 55. Взаимодействие налогового органа с банковскими организациями</w:t>
            </w:r>
          </w:p>
          <w:p w14:paraId="3F5177D7"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w:t>
            </w:r>
          </w:p>
          <w:p w14:paraId="336F43F4" w14:textId="52F38EBC" w:rsidR="00F05098" w:rsidRPr="005D4438" w:rsidRDefault="00F05098" w:rsidP="00EF6E0C">
            <w:pPr>
              <w:spacing w:after="0" w:line="240" w:lineRule="auto"/>
              <w:ind w:firstLine="431"/>
              <w:contextualSpacing/>
              <w:jc w:val="both"/>
              <w:rPr>
                <w:rFonts w:ascii="Times New Roman" w:hAnsi="Times New Roman" w:cs="Times New Roman"/>
                <w:sz w:val="24"/>
                <w:szCs w:val="28"/>
              </w:rPr>
            </w:pPr>
            <w:r w:rsidRPr="005D4438">
              <w:rPr>
                <w:rFonts w:ascii="Times New Roman" w:hAnsi="Times New Roman" w:cs="Times New Roman"/>
                <w:sz w:val="24"/>
                <w:szCs w:val="28"/>
              </w:rPr>
              <w:t>2. Банковские организации обязаны:</w:t>
            </w:r>
          </w:p>
          <w:p w14:paraId="5611C7DE" w14:textId="22000D87" w:rsidR="00BC409F" w:rsidRPr="005D4438" w:rsidRDefault="00BC409F" w:rsidP="00EF6E0C">
            <w:pPr>
              <w:pStyle w:val="a4"/>
              <w:spacing w:before="0" w:beforeAutospacing="0" w:after="0" w:afterAutospacing="0"/>
              <w:ind w:firstLine="431"/>
              <w:jc w:val="both"/>
              <w:rPr>
                <w:color w:val="000000"/>
              </w:rPr>
            </w:pPr>
            <w:r w:rsidRPr="005D4438">
              <w:rPr>
                <w:color w:val="000000"/>
              </w:rPr>
              <w:t xml:space="preserve">1) уведомить налоговый орган об открытии, закрытии банковских счетов юридическим лицом, его структурным подразделением, индивидуальным предпринимателем, лицом, занимающимся частной практикой, </w:t>
            </w:r>
            <w:r w:rsidRPr="005D4438">
              <w:rPr>
                <w:b/>
                <w:color w:val="000000"/>
              </w:rPr>
              <w:t>лицом, применяющим специальный налоговый режим для самозанятых</w:t>
            </w:r>
            <w:r w:rsidRPr="005D4438">
              <w:rPr>
                <w:color w:val="000000"/>
              </w:rPr>
              <w:t>, иностранцем, лицом без гражданства либо изменении индивидуального идентификационного кода банковского счета в случаях, предусмотренных Законом Республики Казахстан "О банках и банковской деятельности в Республике Казахстан", с указанием идентификационного номера таких лиц не позднее двух рабочих дней, следующих за днем их открытия, закрытия либо изменения;</w:t>
            </w:r>
          </w:p>
          <w:p w14:paraId="7713C689" w14:textId="567AE89F" w:rsidR="00BC409F" w:rsidRPr="005D4438" w:rsidRDefault="00BC409F" w:rsidP="00EF6E0C">
            <w:pPr>
              <w:pStyle w:val="a4"/>
              <w:spacing w:before="0" w:beforeAutospacing="0" w:after="0" w:afterAutospacing="0"/>
              <w:ind w:firstLine="431"/>
              <w:jc w:val="both"/>
              <w:rPr>
                <w:color w:val="000000"/>
              </w:rPr>
            </w:pPr>
          </w:p>
          <w:p w14:paraId="443AFD05" w14:textId="171A5428" w:rsidR="00BC409F" w:rsidRPr="005D4438" w:rsidRDefault="00BC409F" w:rsidP="00EF6E0C">
            <w:pPr>
              <w:pStyle w:val="a4"/>
              <w:spacing w:before="0" w:beforeAutospacing="0" w:after="0" w:afterAutospacing="0"/>
              <w:ind w:firstLine="431"/>
              <w:jc w:val="both"/>
              <w:rPr>
                <w:color w:val="000000"/>
              </w:rPr>
            </w:pPr>
          </w:p>
          <w:p w14:paraId="681B3F4C" w14:textId="2F2E3AC2" w:rsidR="00BC409F" w:rsidRPr="005D4438" w:rsidRDefault="00BC409F" w:rsidP="00EF6E0C">
            <w:pPr>
              <w:pStyle w:val="a4"/>
              <w:spacing w:before="0" w:beforeAutospacing="0" w:after="0" w:afterAutospacing="0"/>
              <w:ind w:firstLine="431"/>
              <w:jc w:val="both"/>
              <w:rPr>
                <w:color w:val="000000"/>
              </w:rPr>
            </w:pPr>
          </w:p>
          <w:p w14:paraId="1B90FFBE" w14:textId="224440C5" w:rsidR="00BC409F" w:rsidRPr="005D4438" w:rsidRDefault="00BC409F" w:rsidP="00EF6E0C">
            <w:pPr>
              <w:pStyle w:val="a4"/>
              <w:spacing w:before="0" w:beforeAutospacing="0" w:after="0" w:afterAutospacing="0"/>
              <w:ind w:firstLine="431"/>
              <w:jc w:val="both"/>
              <w:rPr>
                <w:color w:val="000000"/>
              </w:rPr>
            </w:pPr>
          </w:p>
          <w:p w14:paraId="2F757AC4" w14:textId="31E93520" w:rsidR="00BC409F" w:rsidRPr="005D4438" w:rsidRDefault="00BC409F" w:rsidP="00EF6E0C">
            <w:pPr>
              <w:pStyle w:val="a4"/>
              <w:spacing w:before="0" w:beforeAutospacing="0" w:after="0" w:afterAutospacing="0"/>
              <w:ind w:firstLine="431"/>
              <w:jc w:val="both"/>
              <w:rPr>
                <w:color w:val="000000"/>
              </w:rPr>
            </w:pPr>
          </w:p>
          <w:p w14:paraId="5AA7CD49" w14:textId="0F89CEF0" w:rsidR="00BC409F" w:rsidRPr="005D4438" w:rsidRDefault="00BC409F" w:rsidP="00EF6E0C">
            <w:pPr>
              <w:pStyle w:val="a4"/>
              <w:spacing w:before="0" w:beforeAutospacing="0" w:after="0" w:afterAutospacing="0"/>
              <w:ind w:firstLine="431"/>
              <w:jc w:val="both"/>
              <w:rPr>
                <w:color w:val="000000"/>
              </w:rPr>
            </w:pPr>
          </w:p>
          <w:p w14:paraId="34D48A41" w14:textId="7C11986E" w:rsidR="00BC409F" w:rsidRPr="005D4438" w:rsidRDefault="00BC409F" w:rsidP="00EF6E0C">
            <w:pPr>
              <w:pStyle w:val="a4"/>
              <w:spacing w:before="0" w:beforeAutospacing="0" w:after="0" w:afterAutospacing="0"/>
              <w:ind w:firstLine="431"/>
              <w:jc w:val="both"/>
              <w:rPr>
                <w:color w:val="000000"/>
              </w:rPr>
            </w:pPr>
          </w:p>
          <w:p w14:paraId="4A11B4B0" w14:textId="5ECA9EDB" w:rsidR="00BC409F" w:rsidRPr="005D4438" w:rsidRDefault="00BC409F" w:rsidP="00EF6E0C">
            <w:pPr>
              <w:pStyle w:val="a4"/>
              <w:spacing w:before="0" w:beforeAutospacing="0" w:after="0" w:afterAutospacing="0"/>
              <w:ind w:firstLine="431"/>
              <w:jc w:val="both"/>
              <w:rPr>
                <w:color w:val="000000"/>
              </w:rPr>
            </w:pPr>
          </w:p>
          <w:p w14:paraId="1E3D1A04" w14:textId="77777777" w:rsidR="00BC409F" w:rsidRPr="005D4438" w:rsidRDefault="00BC409F" w:rsidP="00EF6E0C">
            <w:pPr>
              <w:pStyle w:val="a4"/>
              <w:spacing w:before="0" w:beforeAutospacing="0" w:after="0" w:afterAutospacing="0"/>
              <w:ind w:firstLine="431"/>
              <w:jc w:val="both"/>
              <w:rPr>
                <w:color w:val="000000"/>
              </w:rPr>
            </w:pPr>
          </w:p>
          <w:p w14:paraId="5AA39B0A" w14:textId="77777777" w:rsidR="00BC409F" w:rsidRPr="005D4438" w:rsidRDefault="00BC409F" w:rsidP="00EF6E0C">
            <w:pPr>
              <w:pStyle w:val="a4"/>
              <w:spacing w:before="0" w:beforeAutospacing="0" w:after="0" w:afterAutospacing="0"/>
              <w:ind w:firstLine="431"/>
              <w:jc w:val="both"/>
              <w:rPr>
                <w:color w:val="000000"/>
              </w:rPr>
            </w:pPr>
          </w:p>
          <w:p w14:paraId="23A603D9" w14:textId="77777777" w:rsidR="00BC409F" w:rsidRPr="005D4438" w:rsidRDefault="00BC409F" w:rsidP="00EF6E0C">
            <w:pPr>
              <w:pStyle w:val="a4"/>
              <w:spacing w:before="0" w:beforeAutospacing="0" w:after="0" w:afterAutospacing="0"/>
              <w:ind w:firstLine="431"/>
              <w:jc w:val="both"/>
              <w:rPr>
                <w:color w:val="000000"/>
              </w:rPr>
            </w:pPr>
          </w:p>
          <w:p w14:paraId="6C88EC30" w14:textId="58F3FFB7" w:rsidR="00F05098" w:rsidRPr="005D4438" w:rsidRDefault="00F05098" w:rsidP="00EF6E0C">
            <w:pPr>
              <w:pStyle w:val="a4"/>
              <w:spacing w:before="0" w:beforeAutospacing="0" w:after="0" w:afterAutospacing="0"/>
              <w:ind w:firstLine="431"/>
              <w:jc w:val="both"/>
            </w:pPr>
            <w:r w:rsidRPr="005D4438">
              <w:t>2) предоставлять в налоговый орган в порядке, сроки и по форме, которые установлены уполномоченным органом по согласованию с Национальным Банком:</w:t>
            </w:r>
          </w:p>
          <w:p w14:paraId="33826CBC" w14:textId="77777777" w:rsidR="00F05098" w:rsidRPr="005D4438" w:rsidRDefault="00F05098" w:rsidP="00EF6E0C">
            <w:pPr>
              <w:pStyle w:val="a4"/>
              <w:spacing w:before="0" w:beforeAutospacing="0" w:after="0" w:afterAutospacing="0"/>
              <w:ind w:firstLine="431"/>
              <w:jc w:val="both"/>
              <w:rPr>
                <w:b/>
              </w:rPr>
            </w:pPr>
            <w:r w:rsidRPr="005D4438">
              <w:rPr>
                <w:b/>
              </w:rPr>
              <w:t>…</w:t>
            </w:r>
          </w:p>
          <w:p w14:paraId="6014341B" w14:textId="373626FC" w:rsidR="00F05098" w:rsidRPr="005D4438" w:rsidRDefault="00F05098" w:rsidP="00EF6E0C">
            <w:pPr>
              <w:pStyle w:val="a4"/>
              <w:spacing w:before="0" w:beforeAutospacing="0" w:after="0" w:afterAutospacing="0"/>
              <w:ind w:firstLine="431"/>
              <w:jc w:val="both"/>
            </w:pPr>
            <w:r w:rsidRPr="005D4438">
              <w:rPr>
                <w:b/>
              </w:rPr>
              <w:t>сведения об итоговых суммах платежей и переводов за квартал, осуществленных в пользу</w:t>
            </w:r>
            <w:r w:rsidRPr="005D4438">
              <w:t>:</w:t>
            </w:r>
          </w:p>
          <w:p w14:paraId="021FD797" w14:textId="77777777" w:rsidR="00F05098" w:rsidRPr="005D4438" w:rsidRDefault="00F05098" w:rsidP="00EF6E0C">
            <w:pPr>
              <w:pStyle w:val="a4"/>
              <w:spacing w:before="0" w:beforeAutospacing="0" w:after="0" w:afterAutospacing="0"/>
              <w:ind w:firstLine="431"/>
              <w:jc w:val="both"/>
            </w:pPr>
            <w:r w:rsidRPr="005D4438">
              <w:t xml:space="preserve"> </w:t>
            </w:r>
            <w:r w:rsidRPr="005D4438">
              <w:rPr>
                <w:b/>
              </w:rPr>
              <w:t>зарегистрированных</w:t>
            </w:r>
            <w:r w:rsidRPr="005D4438">
              <w:t xml:space="preserve"> иностранных компаний, осуществляющих деятельность посредством интернет-площадки на территории Республики Казахстан;</w:t>
            </w:r>
          </w:p>
          <w:p w14:paraId="1A9E5EED" w14:textId="77777777" w:rsidR="00F05098" w:rsidRPr="005D4438" w:rsidRDefault="00F05098" w:rsidP="00EF6E0C">
            <w:pPr>
              <w:pStyle w:val="a4"/>
              <w:spacing w:before="0" w:beforeAutospacing="0" w:after="0" w:afterAutospacing="0"/>
              <w:ind w:firstLine="431"/>
              <w:jc w:val="both"/>
              <w:rPr>
                <w:b/>
                <w:lang w:val="kk-KZ"/>
              </w:rPr>
            </w:pPr>
            <w:r w:rsidRPr="005D4438">
              <w:rPr>
                <w:b/>
              </w:rPr>
              <w:t>незарегистрированных</w:t>
            </w:r>
            <w:r w:rsidRPr="005D4438">
              <w:t xml:space="preserve"> иностранных компаний, осуществляющих деятельность посредством интернет-площадки на территории Республики Казахстан</w:t>
            </w:r>
            <w:r w:rsidRPr="005D4438">
              <w:rPr>
                <w:b/>
                <w:lang w:val="kk-KZ"/>
              </w:rPr>
              <w:t xml:space="preserve"> в адрес которых совершены более ста платежей и переводов за календарный квартал </w:t>
            </w:r>
            <w:proofErr w:type="gramStart"/>
            <w:r w:rsidRPr="005D4438">
              <w:rPr>
                <w:b/>
                <w:lang w:val="kk-KZ"/>
              </w:rPr>
              <w:t>в совокупности</w:t>
            </w:r>
            <w:proofErr w:type="gramEnd"/>
            <w:r w:rsidRPr="005D4438">
              <w:rPr>
                <w:b/>
                <w:lang w:val="kk-KZ"/>
              </w:rPr>
              <w:t xml:space="preserve"> превышающей сумму тысячекратного месячного расчетного показателя, установленного законом о республиканском бюджете и действующий на 1 января соответствующего финансового года.  </w:t>
            </w:r>
          </w:p>
          <w:p w14:paraId="329FDFD8" w14:textId="6629C56A" w:rsidR="00BC409F" w:rsidRPr="005D4438" w:rsidRDefault="00F05098" w:rsidP="00EF6E0C">
            <w:pPr>
              <w:pStyle w:val="pj"/>
              <w:shd w:val="clear" w:color="auto" w:fill="FFFFFF" w:themeFill="background1"/>
              <w:spacing w:before="0" w:beforeAutospacing="0" w:after="0" w:afterAutospacing="0"/>
              <w:ind w:firstLine="359"/>
              <w:jc w:val="both"/>
            </w:pPr>
            <w:r w:rsidRPr="005D4438">
              <w:rPr>
                <w:b/>
                <w:lang w:val="kk-KZ"/>
              </w:rPr>
              <w:t xml:space="preserve">...   </w:t>
            </w:r>
            <w:r w:rsidR="00BC409F" w:rsidRPr="005D4438">
              <w:rPr>
                <w:b/>
                <w:lang w:val="kk-KZ"/>
              </w:rPr>
              <w:br/>
            </w:r>
          </w:p>
          <w:p w14:paraId="6B8771C2" w14:textId="624BD592" w:rsidR="00BC409F" w:rsidRPr="005D4438" w:rsidRDefault="00BC409F" w:rsidP="00EF6E0C">
            <w:pPr>
              <w:pStyle w:val="pj"/>
              <w:shd w:val="clear" w:color="auto" w:fill="FFFFFF" w:themeFill="background1"/>
              <w:spacing w:before="0" w:beforeAutospacing="0" w:after="0" w:afterAutospacing="0"/>
              <w:ind w:firstLine="359"/>
              <w:jc w:val="both"/>
            </w:pPr>
          </w:p>
          <w:p w14:paraId="124D355B" w14:textId="6A5ECA45" w:rsidR="00BC409F" w:rsidRPr="005D4438" w:rsidRDefault="00BC409F" w:rsidP="00EF6E0C">
            <w:pPr>
              <w:pStyle w:val="pj"/>
              <w:shd w:val="clear" w:color="auto" w:fill="FFFFFF" w:themeFill="background1"/>
              <w:spacing w:before="0" w:beforeAutospacing="0" w:after="0" w:afterAutospacing="0"/>
              <w:ind w:firstLine="359"/>
              <w:jc w:val="both"/>
            </w:pPr>
          </w:p>
          <w:p w14:paraId="5182A004" w14:textId="56196A83" w:rsidR="00BC409F" w:rsidRPr="005D4438" w:rsidRDefault="00BC409F" w:rsidP="00EF6E0C">
            <w:pPr>
              <w:pStyle w:val="pj"/>
              <w:shd w:val="clear" w:color="auto" w:fill="FFFFFF" w:themeFill="background1"/>
              <w:spacing w:before="0" w:beforeAutospacing="0" w:after="0" w:afterAutospacing="0"/>
              <w:ind w:firstLine="359"/>
              <w:jc w:val="both"/>
            </w:pPr>
          </w:p>
          <w:p w14:paraId="281808E5" w14:textId="59FFCF32" w:rsidR="00BC409F" w:rsidRPr="005D4438" w:rsidRDefault="00BC409F" w:rsidP="00EF6E0C">
            <w:pPr>
              <w:pStyle w:val="pj"/>
              <w:shd w:val="clear" w:color="auto" w:fill="FFFFFF" w:themeFill="background1"/>
              <w:spacing w:before="0" w:beforeAutospacing="0" w:after="0" w:afterAutospacing="0"/>
              <w:ind w:firstLine="359"/>
              <w:jc w:val="both"/>
            </w:pPr>
          </w:p>
          <w:p w14:paraId="45BCA048" w14:textId="6D9C22D3" w:rsidR="00BC409F" w:rsidRPr="005D4438" w:rsidRDefault="00BC409F" w:rsidP="00EF6E0C">
            <w:pPr>
              <w:pStyle w:val="pj"/>
              <w:shd w:val="clear" w:color="auto" w:fill="FFFFFF" w:themeFill="background1"/>
              <w:spacing w:before="0" w:beforeAutospacing="0" w:after="0" w:afterAutospacing="0"/>
              <w:ind w:firstLine="359"/>
              <w:jc w:val="both"/>
            </w:pPr>
          </w:p>
          <w:p w14:paraId="19F0E6F3" w14:textId="7A1261AC" w:rsidR="00BC409F" w:rsidRPr="005D4438" w:rsidRDefault="00BC409F" w:rsidP="00EF6E0C">
            <w:pPr>
              <w:pStyle w:val="pj"/>
              <w:shd w:val="clear" w:color="auto" w:fill="FFFFFF" w:themeFill="background1"/>
              <w:spacing w:before="0" w:beforeAutospacing="0" w:after="0" w:afterAutospacing="0"/>
              <w:ind w:firstLine="359"/>
              <w:jc w:val="both"/>
            </w:pPr>
          </w:p>
          <w:p w14:paraId="2E3A0ACF" w14:textId="5701BE41" w:rsidR="00BC409F" w:rsidRPr="005D4438" w:rsidRDefault="00BC409F" w:rsidP="00EF6E0C">
            <w:pPr>
              <w:pStyle w:val="pj"/>
              <w:shd w:val="clear" w:color="auto" w:fill="FFFFFF" w:themeFill="background1"/>
              <w:spacing w:before="0" w:beforeAutospacing="0" w:after="0" w:afterAutospacing="0"/>
              <w:ind w:firstLine="359"/>
              <w:jc w:val="both"/>
            </w:pPr>
          </w:p>
          <w:p w14:paraId="78ECB3B4" w14:textId="29D748B8" w:rsidR="00BC409F" w:rsidRPr="005D4438" w:rsidRDefault="00BC409F" w:rsidP="00EF6E0C">
            <w:pPr>
              <w:pStyle w:val="pj"/>
              <w:shd w:val="clear" w:color="auto" w:fill="FFFFFF" w:themeFill="background1"/>
              <w:spacing w:before="0" w:beforeAutospacing="0" w:after="0" w:afterAutospacing="0"/>
              <w:ind w:firstLine="359"/>
              <w:jc w:val="both"/>
            </w:pPr>
          </w:p>
          <w:p w14:paraId="430D86F9" w14:textId="57C72532" w:rsidR="00BC409F" w:rsidRPr="005D4438" w:rsidRDefault="00BC409F" w:rsidP="00EF6E0C">
            <w:pPr>
              <w:pStyle w:val="pj"/>
              <w:shd w:val="clear" w:color="auto" w:fill="FFFFFF" w:themeFill="background1"/>
              <w:spacing w:before="0" w:beforeAutospacing="0" w:after="0" w:afterAutospacing="0"/>
              <w:ind w:firstLine="359"/>
              <w:jc w:val="both"/>
            </w:pPr>
          </w:p>
          <w:p w14:paraId="0DEAC842" w14:textId="7D2541AF" w:rsidR="00BC409F" w:rsidRPr="005D4438" w:rsidRDefault="00BC409F" w:rsidP="00EF6E0C">
            <w:pPr>
              <w:pStyle w:val="pj"/>
              <w:shd w:val="clear" w:color="auto" w:fill="FFFFFF" w:themeFill="background1"/>
              <w:spacing w:before="0" w:beforeAutospacing="0" w:after="0" w:afterAutospacing="0"/>
              <w:ind w:firstLine="359"/>
              <w:jc w:val="both"/>
            </w:pPr>
          </w:p>
          <w:p w14:paraId="1955E398" w14:textId="4C928D39" w:rsidR="00BC409F" w:rsidRPr="005D4438" w:rsidRDefault="00BC409F" w:rsidP="00EF6E0C">
            <w:pPr>
              <w:pStyle w:val="pj"/>
              <w:shd w:val="clear" w:color="auto" w:fill="FFFFFF" w:themeFill="background1"/>
              <w:spacing w:before="0" w:beforeAutospacing="0" w:after="0" w:afterAutospacing="0"/>
              <w:ind w:firstLine="359"/>
              <w:jc w:val="both"/>
            </w:pPr>
          </w:p>
          <w:p w14:paraId="2D409D19" w14:textId="5BFD63A2" w:rsidR="00BC409F" w:rsidRPr="005D4438" w:rsidRDefault="00BC409F" w:rsidP="00EF6E0C">
            <w:pPr>
              <w:pStyle w:val="pj"/>
              <w:shd w:val="clear" w:color="auto" w:fill="FFFFFF" w:themeFill="background1"/>
              <w:spacing w:before="0" w:beforeAutospacing="0" w:after="0" w:afterAutospacing="0"/>
              <w:ind w:firstLine="359"/>
              <w:jc w:val="both"/>
            </w:pPr>
          </w:p>
          <w:p w14:paraId="22E41778" w14:textId="369726F5" w:rsidR="00BC409F" w:rsidRPr="005D4438" w:rsidRDefault="00BC409F" w:rsidP="00EF6E0C">
            <w:pPr>
              <w:pStyle w:val="pj"/>
              <w:shd w:val="clear" w:color="auto" w:fill="FFFFFF" w:themeFill="background1"/>
              <w:spacing w:before="0" w:beforeAutospacing="0" w:after="0" w:afterAutospacing="0"/>
              <w:ind w:firstLine="359"/>
              <w:jc w:val="both"/>
            </w:pPr>
          </w:p>
          <w:p w14:paraId="5FBE6356" w14:textId="3B6AAFBD" w:rsidR="00BC409F" w:rsidRPr="005D4438" w:rsidRDefault="00BC409F" w:rsidP="00EF6E0C">
            <w:pPr>
              <w:pStyle w:val="pj"/>
              <w:shd w:val="clear" w:color="auto" w:fill="FFFFFF" w:themeFill="background1"/>
              <w:spacing w:before="0" w:beforeAutospacing="0" w:after="0" w:afterAutospacing="0"/>
              <w:ind w:firstLine="359"/>
              <w:jc w:val="both"/>
            </w:pPr>
          </w:p>
          <w:p w14:paraId="06E4C80B" w14:textId="3AAD4877" w:rsidR="00BC409F" w:rsidRPr="005D4438" w:rsidRDefault="00BC409F" w:rsidP="00EF6E0C">
            <w:pPr>
              <w:pStyle w:val="pj"/>
              <w:shd w:val="clear" w:color="auto" w:fill="FFFFFF" w:themeFill="background1"/>
              <w:spacing w:before="0" w:beforeAutospacing="0" w:after="0" w:afterAutospacing="0"/>
              <w:ind w:firstLine="359"/>
              <w:jc w:val="both"/>
            </w:pPr>
          </w:p>
          <w:p w14:paraId="63EB28B4" w14:textId="0D1EFEC1" w:rsidR="00BC409F" w:rsidRPr="005D4438" w:rsidRDefault="00BC409F" w:rsidP="00EF6E0C">
            <w:pPr>
              <w:pStyle w:val="pj"/>
              <w:shd w:val="clear" w:color="auto" w:fill="FFFFFF" w:themeFill="background1"/>
              <w:spacing w:before="0" w:beforeAutospacing="0" w:after="0" w:afterAutospacing="0"/>
              <w:jc w:val="both"/>
            </w:pPr>
          </w:p>
          <w:p w14:paraId="791FE643" w14:textId="0AC7459E" w:rsidR="00BC409F" w:rsidRPr="005D4438" w:rsidRDefault="00BC409F" w:rsidP="00EF6E0C">
            <w:pPr>
              <w:pStyle w:val="pj"/>
              <w:shd w:val="clear" w:color="auto" w:fill="FFFFFF" w:themeFill="background1"/>
              <w:spacing w:before="0" w:beforeAutospacing="0" w:after="0" w:afterAutospacing="0"/>
              <w:jc w:val="both"/>
            </w:pPr>
          </w:p>
          <w:p w14:paraId="19C66BA8" w14:textId="403045D6" w:rsidR="00BC409F" w:rsidRPr="005D4438" w:rsidRDefault="00BC409F" w:rsidP="00EF6E0C">
            <w:pPr>
              <w:pStyle w:val="pj"/>
              <w:shd w:val="clear" w:color="auto" w:fill="FFFFFF" w:themeFill="background1"/>
              <w:spacing w:before="0" w:beforeAutospacing="0" w:after="0" w:afterAutospacing="0"/>
              <w:jc w:val="both"/>
            </w:pPr>
          </w:p>
          <w:p w14:paraId="16F40799" w14:textId="76C45AC3" w:rsidR="00BC409F" w:rsidRPr="005D4438" w:rsidRDefault="00BC409F" w:rsidP="00EF6E0C">
            <w:pPr>
              <w:pStyle w:val="pj"/>
              <w:shd w:val="clear" w:color="auto" w:fill="FFFFFF" w:themeFill="background1"/>
              <w:spacing w:before="0" w:beforeAutospacing="0" w:after="0" w:afterAutospacing="0"/>
              <w:jc w:val="both"/>
            </w:pPr>
          </w:p>
          <w:p w14:paraId="65DAD935" w14:textId="25F9CE00" w:rsidR="00BC409F" w:rsidRPr="005D4438" w:rsidRDefault="00BC409F" w:rsidP="00EF6E0C">
            <w:pPr>
              <w:pStyle w:val="pj"/>
              <w:shd w:val="clear" w:color="auto" w:fill="FFFFFF" w:themeFill="background1"/>
              <w:spacing w:before="0" w:beforeAutospacing="0" w:after="0" w:afterAutospacing="0"/>
              <w:jc w:val="both"/>
            </w:pPr>
          </w:p>
          <w:p w14:paraId="7B60AFEA" w14:textId="2E64893C" w:rsidR="00BC409F" w:rsidRPr="005D4438" w:rsidRDefault="00BC409F" w:rsidP="00EF6E0C">
            <w:pPr>
              <w:pStyle w:val="pj"/>
              <w:shd w:val="clear" w:color="auto" w:fill="FFFFFF" w:themeFill="background1"/>
              <w:spacing w:before="0" w:beforeAutospacing="0" w:after="0" w:afterAutospacing="0"/>
              <w:jc w:val="both"/>
            </w:pPr>
          </w:p>
          <w:p w14:paraId="61F18FAC" w14:textId="77777777" w:rsidR="00BC409F" w:rsidRPr="005D4438" w:rsidRDefault="00BC409F" w:rsidP="00EF6E0C">
            <w:pPr>
              <w:pStyle w:val="pj"/>
              <w:shd w:val="clear" w:color="auto" w:fill="FFFFFF" w:themeFill="background1"/>
              <w:spacing w:before="0" w:beforeAutospacing="0" w:after="0" w:afterAutospacing="0"/>
              <w:jc w:val="both"/>
            </w:pPr>
          </w:p>
          <w:p w14:paraId="3A5B3FA7" w14:textId="77777777" w:rsidR="00BC409F" w:rsidRPr="005D4438" w:rsidRDefault="00BC409F" w:rsidP="00EF6E0C">
            <w:pPr>
              <w:pStyle w:val="pj"/>
              <w:shd w:val="clear" w:color="auto" w:fill="FFFFFF" w:themeFill="background1"/>
              <w:spacing w:before="0" w:beforeAutospacing="0" w:after="0" w:afterAutospacing="0"/>
              <w:ind w:firstLine="359"/>
              <w:jc w:val="both"/>
            </w:pPr>
            <w:r w:rsidRPr="005D4438">
              <w:t>17) представлять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14:paraId="59A5CFDE" w14:textId="77777777" w:rsidR="00BC409F" w:rsidRPr="005D4438" w:rsidRDefault="00BC409F" w:rsidP="00EF6E0C">
            <w:pPr>
              <w:shd w:val="clear" w:color="auto" w:fill="FFFFFF" w:themeFill="background1"/>
              <w:spacing w:after="0" w:line="240" w:lineRule="auto"/>
              <w:ind w:firstLine="35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w:t>
            </w:r>
          </w:p>
          <w:p w14:paraId="49246E8F" w14:textId="77777777" w:rsidR="00BC409F" w:rsidRPr="005D4438" w:rsidRDefault="00BC409F" w:rsidP="00EF6E0C">
            <w:pPr>
              <w:pStyle w:val="pj"/>
              <w:shd w:val="clear" w:color="auto" w:fill="FFFFFF" w:themeFill="background1"/>
              <w:spacing w:before="0" w:beforeAutospacing="0" w:after="0" w:afterAutospacing="0"/>
              <w:ind w:firstLine="359"/>
              <w:jc w:val="both"/>
            </w:pPr>
            <w:r w:rsidRPr="005D4438">
              <w:t>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двух месяцев со дня ее возникновения</w:t>
            </w:r>
            <w:r w:rsidRPr="005D4438">
              <w:rPr>
                <w:b/>
              </w:rPr>
              <w:t>, в размере более 45-кратного</w:t>
            </w:r>
            <w:r w:rsidRPr="005D4438">
              <w:t xml:space="preserve"> месячного расчетного показателя, действующего на 1 января соответствующего финансового года;</w:t>
            </w:r>
          </w:p>
          <w:p w14:paraId="07E3D972" w14:textId="0014E1FA" w:rsidR="00F05098" w:rsidRPr="005D4438" w:rsidRDefault="00BC409F" w:rsidP="00EF6E0C">
            <w:pPr>
              <w:pStyle w:val="a4"/>
              <w:spacing w:before="0" w:beforeAutospacing="0" w:after="0" w:afterAutospacing="0"/>
              <w:ind w:firstLine="431"/>
              <w:jc w:val="both"/>
              <w:rPr>
                <w:b/>
              </w:rPr>
            </w:pPr>
            <w:r w:rsidRPr="005D4438">
              <w:rPr>
                <w:b/>
              </w:rPr>
              <w:t>…</w:t>
            </w:r>
          </w:p>
          <w:p w14:paraId="3C2DD3BE" w14:textId="10EA6B6B" w:rsidR="00BC409F" w:rsidRPr="005D4438" w:rsidRDefault="00BC409F" w:rsidP="00EF6E0C">
            <w:pPr>
              <w:pStyle w:val="a4"/>
              <w:spacing w:before="0" w:beforeAutospacing="0" w:after="0" w:afterAutospacing="0"/>
              <w:ind w:firstLine="431"/>
              <w:jc w:val="both"/>
              <w:rPr>
                <w:b/>
              </w:rPr>
            </w:pPr>
          </w:p>
          <w:p w14:paraId="0C27AEFB" w14:textId="04D6EBF6" w:rsidR="00BC409F" w:rsidRPr="005D4438" w:rsidRDefault="00BC409F" w:rsidP="00EF6E0C">
            <w:pPr>
              <w:pStyle w:val="a4"/>
              <w:spacing w:before="0" w:beforeAutospacing="0" w:after="0" w:afterAutospacing="0"/>
              <w:ind w:firstLine="431"/>
              <w:jc w:val="both"/>
              <w:rPr>
                <w:b/>
              </w:rPr>
            </w:pPr>
          </w:p>
          <w:p w14:paraId="4426FCF5" w14:textId="2B3CF94A" w:rsidR="00BC409F" w:rsidRPr="005D4438" w:rsidRDefault="00BC409F" w:rsidP="00EF6E0C">
            <w:pPr>
              <w:pStyle w:val="a4"/>
              <w:spacing w:before="0" w:beforeAutospacing="0" w:after="0" w:afterAutospacing="0"/>
              <w:ind w:firstLine="431"/>
              <w:jc w:val="both"/>
              <w:rPr>
                <w:b/>
              </w:rPr>
            </w:pPr>
          </w:p>
          <w:p w14:paraId="5D34432E" w14:textId="2B31C9EE" w:rsidR="00BC409F" w:rsidRPr="005D4438" w:rsidRDefault="00BC409F" w:rsidP="00EF6E0C">
            <w:pPr>
              <w:pStyle w:val="a4"/>
              <w:spacing w:before="0" w:beforeAutospacing="0" w:after="0" w:afterAutospacing="0"/>
              <w:ind w:firstLine="431"/>
              <w:jc w:val="both"/>
              <w:rPr>
                <w:b/>
              </w:rPr>
            </w:pPr>
          </w:p>
          <w:p w14:paraId="301C7406" w14:textId="4230CCF4" w:rsidR="00BC409F" w:rsidRPr="005D4438" w:rsidRDefault="00BC409F" w:rsidP="00EF6E0C">
            <w:pPr>
              <w:pStyle w:val="a4"/>
              <w:spacing w:before="0" w:beforeAutospacing="0" w:after="0" w:afterAutospacing="0"/>
              <w:ind w:firstLine="431"/>
              <w:jc w:val="both"/>
              <w:rPr>
                <w:b/>
              </w:rPr>
            </w:pPr>
          </w:p>
          <w:p w14:paraId="6533977D" w14:textId="659323BD" w:rsidR="00BC409F" w:rsidRPr="005D4438" w:rsidRDefault="00BC409F" w:rsidP="00EF6E0C">
            <w:pPr>
              <w:pStyle w:val="a4"/>
              <w:spacing w:before="0" w:beforeAutospacing="0" w:after="0" w:afterAutospacing="0"/>
              <w:ind w:firstLine="431"/>
              <w:jc w:val="both"/>
              <w:rPr>
                <w:b/>
              </w:rPr>
            </w:pPr>
          </w:p>
          <w:p w14:paraId="58CEECB7" w14:textId="584D0193" w:rsidR="00BC409F" w:rsidRPr="005D4438" w:rsidRDefault="00BC409F" w:rsidP="00EF6E0C">
            <w:pPr>
              <w:pStyle w:val="a4"/>
              <w:spacing w:before="0" w:beforeAutospacing="0" w:after="0" w:afterAutospacing="0"/>
              <w:ind w:firstLine="431"/>
              <w:jc w:val="both"/>
              <w:rPr>
                <w:b/>
              </w:rPr>
            </w:pPr>
          </w:p>
          <w:p w14:paraId="1D4249B5" w14:textId="43001C1A" w:rsidR="00BC409F" w:rsidRPr="005D4438" w:rsidRDefault="00BC409F" w:rsidP="00EF6E0C">
            <w:pPr>
              <w:pStyle w:val="a4"/>
              <w:spacing w:before="0" w:beforeAutospacing="0" w:after="0" w:afterAutospacing="0"/>
              <w:ind w:firstLine="431"/>
              <w:jc w:val="both"/>
              <w:rPr>
                <w:b/>
              </w:rPr>
            </w:pPr>
          </w:p>
          <w:p w14:paraId="7642EDAE" w14:textId="3FC2F400" w:rsidR="00BC409F" w:rsidRPr="005D4438" w:rsidRDefault="00BC409F" w:rsidP="00EF6E0C">
            <w:pPr>
              <w:pStyle w:val="a4"/>
              <w:spacing w:before="0" w:beforeAutospacing="0" w:after="0" w:afterAutospacing="0"/>
              <w:ind w:firstLine="431"/>
              <w:jc w:val="both"/>
              <w:rPr>
                <w:b/>
              </w:rPr>
            </w:pPr>
          </w:p>
          <w:p w14:paraId="35177A05" w14:textId="122FFFA0" w:rsidR="00BC409F" w:rsidRPr="005D4438" w:rsidRDefault="00BC409F" w:rsidP="00EF6E0C">
            <w:pPr>
              <w:pStyle w:val="a4"/>
              <w:spacing w:before="0" w:beforeAutospacing="0" w:after="0" w:afterAutospacing="0"/>
              <w:ind w:firstLine="431"/>
              <w:jc w:val="both"/>
              <w:rPr>
                <w:b/>
              </w:rPr>
            </w:pPr>
          </w:p>
          <w:p w14:paraId="566E5E3D" w14:textId="4851DDE4" w:rsidR="00BC409F" w:rsidRPr="005D4438" w:rsidRDefault="00BC409F" w:rsidP="00EF6E0C">
            <w:pPr>
              <w:pStyle w:val="a4"/>
              <w:spacing w:before="0" w:beforeAutospacing="0" w:after="0" w:afterAutospacing="0"/>
              <w:ind w:firstLine="431"/>
              <w:jc w:val="both"/>
              <w:rPr>
                <w:b/>
              </w:rPr>
            </w:pPr>
          </w:p>
          <w:p w14:paraId="07BA59BC" w14:textId="32C2FBA3" w:rsidR="00BC409F" w:rsidRPr="005D4438" w:rsidRDefault="00BC409F" w:rsidP="00EF6E0C">
            <w:pPr>
              <w:pStyle w:val="a4"/>
              <w:spacing w:before="0" w:beforeAutospacing="0" w:after="0" w:afterAutospacing="0"/>
              <w:ind w:firstLine="431"/>
              <w:jc w:val="both"/>
              <w:rPr>
                <w:b/>
              </w:rPr>
            </w:pPr>
          </w:p>
          <w:p w14:paraId="7D3C5C33" w14:textId="1AA21E3E" w:rsidR="00BC409F" w:rsidRPr="005D4438" w:rsidRDefault="00BC409F" w:rsidP="00EF6E0C">
            <w:pPr>
              <w:pStyle w:val="a4"/>
              <w:spacing w:before="0" w:beforeAutospacing="0" w:after="0" w:afterAutospacing="0"/>
              <w:ind w:firstLine="431"/>
              <w:jc w:val="both"/>
              <w:rPr>
                <w:b/>
              </w:rPr>
            </w:pPr>
          </w:p>
          <w:p w14:paraId="586EF83B" w14:textId="1F20F3AC" w:rsidR="00BC409F" w:rsidRPr="005D4438" w:rsidRDefault="00BC409F" w:rsidP="00EF6E0C">
            <w:pPr>
              <w:pStyle w:val="a4"/>
              <w:spacing w:before="0" w:beforeAutospacing="0" w:after="0" w:afterAutospacing="0"/>
              <w:ind w:firstLine="431"/>
              <w:jc w:val="both"/>
              <w:rPr>
                <w:b/>
              </w:rPr>
            </w:pPr>
          </w:p>
          <w:p w14:paraId="4E30C887" w14:textId="7B33FFD3" w:rsidR="00BC409F" w:rsidRPr="005D4438" w:rsidRDefault="00BC409F" w:rsidP="00EF6E0C">
            <w:pPr>
              <w:pStyle w:val="a4"/>
              <w:spacing w:before="0" w:beforeAutospacing="0" w:after="0" w:afterAutospacing="0"/>
              <w:ind w:firstLine="431"/>
              <w:jc w:val="both"/>
              <w:rPr>
                <w:b/>
              </w:rPr>
            </w:pPr>
          </w:p>
          <w:p w14:paraId="14EA3246" w14:textId="52F9A596" w:rsidR="00BC409F" w:rsidRPr="005D4438" w:rsidRDefault="00BC409F" w:rsidP="00EF6E0C">
            <w:pPr>
              <w:pStyle w:val="a4"/>
              <w:spacing w:before="0" w:beforeAutospacing="0" w:after="0" w:afterAutospacing="0"/>
              <w:ind w:firstLine="431"/>
              <w:jc w:val="both"/>
              <w:rPr>
                <w:b/>
              </w:rPr>
            </w:pPr>
          </w:p>
          <w:p w14:paraId="4E525331" w14:textId="5510FDEC" w:rsidR="00BC409F" w:rsidRPr="005D4438" w:rsidRDefault="00BC409F" w:rsidP="00EF6E0C">
            <w:pPr>
              <w:pStyle w:val="a4"/>
              <w:spacing w:before="0" w:beforeAutospacing="0" w:after="0" w:afterAutospacing="0"/>
              <w:ind w:firstLine="431"/>
              <w:jc w:val="both"/>
              <w:rPr>
                <w:b/>
              </w:rPr>
            </w:pPr>
          </w:p>
          <w:p w14:paraId="07EA22D3" w14:textId="3082D7EA" w:rsidR="00BC409F" w:rsidRPr="005D4438" w:rsidRDefault="00BC409F" w:rsidP="00EF6E0C">
            <w:pPr>
              <w:pStyle w:val="a4"/>
              <w:spacing w:before="0" w:beforeAutospacing="0" w:after="0" w:afterAutospacing="0"/>
              <w:ind w:firstLine="431"/>
              <w:jc w:val="both"/>
              <w:rPr>
                <w:b/>
              </w:rPr>
            </w:pPr>
          </w:p>
          <w:p w14:paraId="26A1E70E" w14:textId="54628614" w:rsidR="00BC409F" w:rsidRPr="005D4438" w:rsidRDefault="00BC409F" w:rsidP="00EF6E0C">
            <w:pPr>
              <w:pStyle w:val="a4"/>
              <w:spacing w:before="0" w:beforeAutospacing="0" w:after="0" w:afterAutospacing="0"/>
              <w:ind w:firstLine="431"/>
              <w:jc w:val="both"/>
              <w:rPr>
                <w:b/>
              </w:rPr>
            </w:pPr>
          </w:p>
          <w:p w14:paraId="62BE88FA" w14:textId="57782ADA" w:rsidR="00BC409F" w:rsidRPr="005D4438" w:rsidRDefault="00BC409F" w:rsidP="00EF6E0C">
            <w:pPr>
              <w:pStyle w:val="a4"/>
              <w:spacing w:before="0" w:beforeAutospacing="0" w:after="0" w:afterAutospacing="0"/>
              <w:ind w:firstLine="431"/>
              <w:jc w:val="both"/>
              <w:rPr>
                <w:b/>
              </w:rPr>
            </w:pPr>
          </w:p>
          <w:p w14:paraId="3810D50C" w14:textId="3832C737" w:rsidR="00BC409F" w:rsidRPr="005D4438" w:rsidRDefault="00BC409F" w:rsidP="00EF6E0C">
            <w:pPr>
              <w:pStyle w:val="a4"/>
              <w:spacing w:before="0" w:beforeAutospacing="0" w:after="0" w:afterAutospacing="0"/>
              <w:ind w:firstLine="431"/>
              <w:jc w:val="both"/>
              <w:rPr>
                <w:b/>
              </w:rPr>
            </w:pPr>
          </w:p>
          <w:p w14:paraId="0F114CDE" w14:textId="3171AC0E" w:rsidR="00BC409F" w:rsidRPr="005D4438" w:rsidRDefault="00BC409F" w:rsidP="00EF6E0C">
            <w:pPr>
              <w:pStyle w:val="a4"/>
              <w:spacing w:before="0" w:beforeAutospacing="0" w:after="0" w:afterAutospacing="0"/>
              <w:ind w:firstLine="431"/>
              <w:jc w:val="both"/>
              <w:rPr>
                <w:b/>
              </w:rPr>
            </w:pPr>
          </w:p>
          <w:p w14:paraId="70E25094" w14:textId="203D156C" w:rsidR="00BC409F" w:rsidRPr="005D4438" w:rsidRDefault="00BC409F" w:rsidP="00EF6E0C">
            <w:pPr>
              <w:pStyle w:val="a4"/>
              <w:spacing w:before="0" w:beforeAutospacing="0" w:after="0" w:afterAutospacing="0"/>
              <w:ind w:firstLine="431"/>
              <w:jc w:val="both"/>
              <w:rPr>
                <w:b/>
              </w:rPr>
            </w:pPr>
          </w:p>
          <w:p w14:paraId="626B947E" w14:textId="5631BF1E" w:rsidR="00BC409F" w:rsidRPr="005D4438" w:rsidRDefault="00BC409F" w:rsidP="00EF6E0C">
            <w:pPr>
              <w:pStyle w:val="a4"/>
              <w:spacing w:before="0" w:beforeAutospacing="0" w:after="0" w:afterAutospacing="0"/>
              <w:ind w:firstLine="431"/>
              <w:jc w:val="both"/>
              <w:rPr>
                <w:b/>
              </w:rPr>
            </w:pPr>
          </w:p>
          <w:p w14:paraId="4D7DBBE3" w14:textId="02C3157A" w:rsidR="00BC409F" w:rsidRPr="005D4438" w:rsidRDefault="00BC409F" w:rsidP="00EF6E0C">
            <w:pPr>
              <w:pStyle w:val="a4"/>
              <w:spacing w:before="0" w:beforeAutospacing="0" w:after="0" w:afterAutospacing="0"/>
              <w:ind w:firstLine="431"/>
              <w:jc w:val="both"/>
              <w:rPr>
                <w:b/>
              </w:rPr>
            </w:pPr>
          </w:p>
          <w:p w14:paraId="111B990E" w14:textId="058A94CC" w:rsidR="00BC409F" w:rsidRPr="005D4438" w:rsidRDefault="00BC409F" w:rsidP="00EF6E0C">
            <w:pPr>
              <w:pStyle w:val="a4"/>
              <w:spacing w:before="0" w:beforeAutospacing="0" w:after="0" w:afterAutospacing="0"/>
              <w:ind w:firstLine="431"/>
              <w:jc w:val="both"/>
              <w:rPr>
                <w:b/>
              </w:rPr>
            </w:pPr>
          </w:p>
          <w:p w14:paraId="307B10B4" w14:textId="3814E1D3" w:rsidR="00BC409F" w:rsidRPr="005D4438" w:rsidRDefault="00BC409F" w:rsidP="00EF6E0C">
            <w:pPr>
              <w:pStyle w:val="a4"/>
              <w:spacing w:before="0" w:beforeAutospacing="0" w:after="0" w:afterAutospacing="0"/>
              <w:ind w:firstLine="431"/>
              <w:jc w:val="both"/>
              <w:rPr>
                <w:b/>
              </w:rPr>
            </w:pPr>
          </w:p>
          <w:p w14:paraId="14283678" w14:textId="76213244" w:rsidR="00BC409F" w:rsidRPr="005D4438" w:rsidRDefault="00BC409F" w:rsidP="00EF6E0C">
            <w:pPr>
              <w:pStyle w:val="a4"/>
              <w:spacing w:before="0" w:beforeAutospacing="0" w:after="0" w:afterAutospacing="0"/>
              <w:ind w:firstLine="431"/>
              <w:jc w:val="both"/>
              <w:rPr>
                <w:b/>
              </w:rPr>
            </w:pPr>
          </w:p>
          <w:p w14:paraId="7292591B" w14:textId="5F63FA4D" w:rsidR="00BC409F" w:rsidRPr="005D4438" w:rsidRDefault="00BC409F" w:rsidP="00EF6E0C">
            <w:pPr>
              <w:pStyle w:val="a4"/>
              <w:spacing w:before="0" w:beforeAutospacing="0" w:after="0" w:afterAutospacing="0"/>
              <w:ind w:firstLine="431"/>
              <w:jc w:val="both"/>
              <w:rPr>
                <w:b/>
              </w:rPr>
            </w:pPr>
          </w:p>
          <w:p w14:paraId="19864E3E" w14:textId="43EC534D" w:rsidR="00BC409F" w:rsidRPr="005D4438" w:rsidRDefault="00BC409F" w:rsidP="00EF6E0C">
            <w:pPr>
              <w:pStyle w:val="a4"/>
              <w:spacing w:before="0" w:beforeAutospacing="0" w:after="0" w:afterAutospacing="0"/>
              <w:ind w:firstLine="431"/>
              <w:jc w:val="both"/>
              <w:rPr>
                <w:b/>
              </w:rPr>
            </w:pPr>
          </w:p>
          <w:p w14:paraId="5C448CFC" w14:textId="7FEE8297" w:rsidR="00BC409F" w:rsidRPr="005D4438" w:rsidRDefault="00BC409F" w:rsidP="00EF6E0C">
            <w:pPr>
              <w:pStyle w:val="a4"/>
              <w:spacing w:before="0" w:beforeAutospacing="0" w:after="0" w:afterAutospacing="0"/>
              <w:ind w:firstLine="431"/>
              <w:jc w:val="both"/>
              <w:rPr>
                <w:b/>
              </w:rPr>
            </w:pPr>
          </w:p>
          <w:p w14:paraId="7C14DE5A" w14:textId="5C02E947" w:rsidR="00BC409F" w:rsidRPr="005D4438" w:rsidRDefault="00BC409F" w:rsidP="00EF6E0C">
            <w:pPr>
              <w:pStyle w:val="a4"/>
              <w:spacing w:before="0" w:beforeAutospacing="0" w:after="0" w:afterAutospacing="0"/>
              <w:ind w:firstLine="431"/>
              <w:jc w:val="both"/>
              <w:rPr>
                <w:b/>
              </w:rPr>
            </w:pPr>
          </w:p>
          <w:p w14:paraId="76BC4086" w14:textId="33961F3A" w:rsidR="00BC409F" w:rsidRPr="005D4438" w:rsidRDefault="00BC409F" w:rsidP="00EF6E0C">
            <w:pPr>
              <w:pStyle w:val="a4"/>
              <w:spacing w:before="0" w:beforeAutospacing="0" w:after="0" w:afterAutospacing="0"/>
              <w:ind w:firstLine="431"/>
              <w:jc w:val="both"/>
              <w:rPr>
                <w:b/>
              </w:rPr>
            </w:pPr>
          </w:p>
          <w:p w14:paraId="2138D435" w14:textId="5347998B" w:rsidR="00BC409F" w:rsidRPr="005D4438" w:rsidRDefault="00BC409F" w:rsidP="00EF6E0C">
            <w:pPr>
              <w:pStyle w:val="a4"/>
              <w:spacing w:before="0" w:beforeAutospacing="0" w:after="0" w:afterAutospacing="0"/>
              <w:ind w:firstLine="431"/>
              <w:jc w:val="both"/>
              <w:rPr>
                <w:b/>
              </w:rPr>
            </w:pPr>
          </w:p>
          <w:p w14:paraId="7CDA4CB3" w14:textId="28D94145" w:rsidR="00BC409F" w:rsidRPr="005D4438" w:rsidRDefault="00BC409F" w:rsidP="00EF6E0C">
            <w:pPr>
              <w:pStyle w:val="a4"/>
              <w:spacing w:before="0" w:beforeAutospacing="0" w:after="0" w:afterAutospacing="0"/>
              <w:ind w:firstLine="431"/>
              <w:jc w:val="both"/>
              <w:rPr>
                <w:b/>
              </w:rPr>
            </w:pPr>
          </w:p>
          <w:p w14:paraId="31A9CEA8" w14:textId="66E604CC" w:rsidR="00BC409F" w:rsidRPr="005D4438" w:rsidRDefault="00BC409F" w:rsidP="00EF6E0C">
            <w:pPr>
              <w:pStyle w:val="a4"/>
              <w:spacing w:before="0" w:beforeAutospacing="0" w:after="0" w:afterAutospacing="0"/>
              <w:ind w:firstLine="431"/>
              <w:jc w:val="both"/>
              <w:rPr>
                <w:b/>
              </w:rPr>
            </w:pPr>
          </w:p>
          <w:p w14:paraId="2152FD79" w14:textId="7AA7A58D" w:rsidR="00BC409F" w:rsidRPr="005D4438" w:rsidRDefault="00BC409F" w:rsidP="00EF6E0C">
            <w:pPr>
              <w:pStyle w:val="a4"/>
              <w:spacing w:before="0" w:beforeAutospacing="0" w:after="0" w:afterAutospacing="0"/>
              <w:ind w:firstLine="431"/>
              <w:jc w:val="both"/>
              <w:rPr>
                <w:b/>
              </w:rPr>
            </w:pPr>
          </w:p>
          <w:p w14:paraId="0C86FE1F" w14:textId="7EFD5738" w:rsidR="00BC409F" w:rsidRPr="005D4438" w:rsidRDefault="00BC409F" w:rsidP="00EF6E0C">
            <w:pPr>
              <w:pStyle w:val="a4"/>
              <w:spacing w:before="0" w:beforeAutospacing="0" w:after="0" w:afterAutospacing="0"/>
              <w:ind w:firstLine="431"/>
              <w:jc w:val="both"/>
              <w:rPr>
                <w:b/>
              </w:rPr>
            </w:pPr>
          </w:p>
          <w:p w14:paraId="58080BC2" w14:textId="37A44A5C" w:rsidR="00BC409F" w:rsidRPr="005D4438" w:rsidRDefault="00BC409F" w:rsidP="00EF6E0C">
            <w:pPr>
              <w:pStyle w:val="a4"/>
              <w:spacing w:before="0" w:beforeAutospacing="0" w:after="0" w:afterAutospacing="0"/>
              <w:ind w:firstLine="431"/>
              <w:jc w:val="both"/>
              <w:rPr>
                <w:b/>
              </w:rPr>
            </w:pPr>
          </w:p>
          <w:p w14:paraId="34C569FD" w14:textId="64893E23" w:rsidR="00BC409F" w:rsidRPr="005D4438" w:rsidRDefault="00BC409F" w:rsidP="00EF6E0C">
            <w:pPr>
              <w:pStyle w:val="a4"/>
              <w:spacing w:before="0" w:beforeAutospacing="0" w:after="0" w:afterAutospacing="0"/>
              <w:ind w:firstLine="431"/>
              <w:jc w:val="both"/>
              <w:rPr>
                <w:b/>
              </w:rPr>
            </w:pPr>
          </w:p>
          <w:p w14:paraId="0021A826" w14:textId="15AEA4F9" w:rsidR="00BC409F" w:rsidRPr="005D4438" w:rsidRDefault="00BC409F" w:rsidP="00EF6E0C">
            <w:pPr>
              <w:pStyle w:val="a4"/>
              <w:spacing w:before="0" w:beforeAutospacing="0" w:after="0" w:afterAutospacing="0"/>
              <w:ind w:firstLine="431"/>
              <w:jc w:val="both"/>
              <w:rPr>
                <w:b/>
              </w:rPr>
            </w:pPr>
          </w:p>
          <w:p w14:paraId="67FB8FB0" w14:textId="33F981ED" w:rsidR="00BC409F" w:rsidRPr="005D4438" w:rsidRDefault="00BC409F" w:rsidP="00EF6E0C">
            <w:pPr>
              <w:pStyle w:val="a4"/>
              <w:spacing w:before="0" w:beforeAutospacing="0" w:after="0" w:afterAutospacing="0"/>
              <w:ind w:firstLine="431"/>
              <w:jc w:val="both"/>
              <w:rPr>
                <w:b/>
              </w:rPr>
            </w:pPr>
          </w:p>
          <w:p w14:paraId="05FA39F7" w14:textId="7BF788BA" w:rsidR="00BC409F" w:rsidRPr="005D4438" w:rsidRDefault="00BC409F" w:rsidP="00EF6E0C">
            <w:pPr>
              <w:pStyle w:val="a4"/>
              <w:spacing w:before="0" w:beforeAutospacing="0" w:after="0" w:afterAutospacing="0"/>
              <w:ind w:firstLine="431"/>
              <w:jc w:val="both"/>
              <w:rPr>
                <w:b/>
              </w:rPr>
            </w:pPr>
          </w:p>
          <w:p w14:paraId="624545AC" w14:textId="73F15903" w:rsidR="00BC409F" w:rsidRPr="005D4438" w:rsidRDefault="00BC409F" w:rsidP="00EF6E0C">
            <w:pPr>
              <w:pStyle w:val="a4"/>
              <w:spacing w:before="0" w:beforeAutospacing="0" w:after="0" w:afterAutospacing="0"/>
              <w:ind w:firstLine="431"/>
              <w:jc w:val="both"/>
              <w:rPr>
                <w:b/>
              </w:rPr>
            </w:pPr>
          </w:p>
          <w:p w14:paraId="0CF0C12D" w14:textId="0EF08522" w:rsidR="00BC409F" w:rsidRPr="005D4438" w:rsidRDefault="00BC409F" w:rsidP="00EF6E0C">
            <w:pPr>
              <w:pStyle w:val="a4"/>
              <w:spacing w:before="0" w:beforeAutospacing="0" w:after="0" w:afterAutospacing="0"/>
              <w:ind w:firstLine="431"/>
              <w:jc w:val="both"/>
              <w:rPr>
                <w:b/>
              </w:rPr>
            </w:pPr>
          </w:p>
          <w:p w14:paraId="3C301C61" w14:textId="34B1A96B" w:rsidR="00BC409F" w:rsidRPr="005D4438" w:rsidRDefault="00BC409F" w:rsidP="00EF6E0C">
            <w:pPr>
              <w:pStyle w:val="a4"/>
              <w:spacing w:before="0" w:beforeAutospacing="0" w:after="0" w:afterAutospacing="0"/>
              <w:ind w:firstLine="431"/>
              <w:jc w:val="both"/>
              <w:rPr>
                <w:b/>
              </w:rPr>
            </w:pPr>
          </w:p>
          <w:p w14:paraId="1EBD4ED5" w14:textId="77951339" w:rsidR="00BC409F" w:rsidRPr="005D4438" w:rsidRDefault="00BC409F" w:rsidP="00EF6E0C">
            <w:pPr>
              <w:pStyle w:val="a4"/>
              <w:spacing w:before="0" w:beforeAutospacing="0" w:after="0" w:afterAutospacing="0"/>
              <w:ind w:firstLine="431"/>
              <w:jc w:val="both"/>
              <w:rPr>
                <w:b/>
              </w:rPr>
            </w:pPr>
          </w:p>
          <w:p w14:paraId="2D0F6519" w14:textId="0583C478" w:rsidR="00BC409F" w:rsidRPr="005D4438" w:rsidRDefault="00BC409F" w:rsidP="00EF6E0C">
            <w:pPr>
              <w:pStyle w:val="a4"/>
              <w:spacing w:before="0" w:beforeAutospacing="0" w:after="0" w:afterAutospacing="0"/>
              <w:ind w:firstLine="431"/>
              <w:jc w:val="both"/>
              <w:rPr>
                <w:b/>
              </w:rPr>
            </w:pPr>
          </w:p>
          <w:p w14:paraId="2B14E76B" w14:textId="4DD81C88" w:rsidR="00BC409F" w:rsidRPr="005D4438" w:rsidRDefault="00BC409F" w:rsidP="00EF6E0C">
            <w:pPr>
              <w:pStyle w:val="a4"/>
              <w:spacing w:before="0" w:beforeAutospacing="0" w:after="0" w:afterAutospacing="0"/>
              <w:ind w:firstLine="431"/>
              <w:jc w:val="both"/>
              <w:rPr>
                <w:b/>
              </w:rPr>
            </w:pPr>
          </w:p>
          <w:p w14:paraId="76CB5B54" w14:textId="2B4E0319" w:rsidR="00BC409F" w:rsidRPr="005D4438" w:rsidRDefault="00BC409F" w:rsidP="00EF6E0C">
            <w:pPr>
              <w:pStyle w:val="a4"/>
              <w:spacing w:before="0" w:beforeAutospacing="0" w:after="0" w:afterAutospacing="0"/>
              <w:ind w:firstLine="431"/>
              <w:jc w:val="both"/>
              <w:rPr>
                <w:b/>
              </w:rPr>
            </w:pPr>
          </w:p>
          <w:p w14:paraId="6AD9A97A" w14:textId="282A758A" w:rsidR="00BC409F" w:rsidRPr="005D4438" w:rsidRDefault="00BC409F" w:rsidP="00EF6E0C">
            <w:pPr>
              <w:pStyle w:val="a4"/>
              <w:spacing w:before="0" w:beforeAutospacing="0" w:after="0" w:afterAutospacing="0"/>
              <w:ind w:firstLine="431"/>
              <w:jc w:val="both"/>
              <w:rPr>
                <w:b/>
              </w:rPr>
            </w:pPr>
          </w:p>
          <w:p w14:paraId="7FEBF676" w14:textId="2472895A" w:rsidR="00BC409F" w:rsidRPr="005D4438" w:rsidRDefault="00BC409F" w:rsidP="00EF6E0C">
            <w:pPr>
              <w:pStyle w:val="a4"/>
              <w:spacing w:before="0" w:beforeAutospacing="0" w:after="0" w:afterAutospacing="0"/>
              <w:ind w:firstLine="431"/>
              <w:jc w:val="both"/>
              <w:rPr>
                <w:b/>
              </w:rPr>
            </w:pPr>
          </w:p>
          <w:p w14:paraId="590C06DA" w14:textId="561E0BA4" w:rsidR="00BC409F" w:rsidRPr="005D4438" w:rsidRDefault="00BC409F" w:rsidP="00EF6E0C">
            <w:pPr>
              <w:pStyle w:val="a4"/>
              <w:spacing w:before="0" w:beforeAutospacing="0" w:after="0" w:afterAutospacing="0"/>
              <w:ind w:firstLine="431"/>
              <w:jc w:val="both"/>
              <w:rPr>
                <w:b/>
              </w:rPr>
            </w:pPr>
          </w:p>
          <w:p w14:paraId="59B17C00" w14:textId="032196AD" w:rsidR="00BC409F" w:rsidRPr="005D4438" w:rsidRDefault="00BC409F" w:rsidP="00EF6E0C">
            <w:pPr>
              <w:pStyle w:val="a4"/>
              <w:spacing w:before="0" w:beforeAutospacing="0" w:after="0" w:afterAutospacing="0"/>
              <w:ind w:firstLine="431"/>
              <w:jc w:val="both"/>
              <w:rPr>
                <w:b/>
              </w:rPr>
            </w:pPr>
          </w:p>
          <w:p w14:paraId="3A9E12EF" w14:textId="4A5C91F3" w:rsidR="00BC409F" w:rsidRPr="005D4438" w:rsidRDefault="00BC409F" w:rsidP="00EF6E0C">
            <w:pPr>
              <w:pStyle w:val="a4"/>
              <w:spacing w:before="0" w:beforeAutospacing="0" w:after="0" w:afterAutospacing="0"/>
              <w:ind w:firstLine="431"/>
              <w:jc w:val="both"/>
              <w:rPr>
                <w:b/>
              </w:rPr>
            </w:pPr>
          </w:p>
          <w:p w14:paraId="5C57F9BB" w14:textId="5AD6DB15" w:rsidR="00BC409F" w:rsidRPr="005D4438" w:rsidRDefault="00BC409F" w:rsidP="00EF6E0C">
            <w:pPr>
              <w:pStyle w:val="a4"/>
              <w:spacing w:before="0" w:beforeAutospacing="0" w:after="0" w:afterAutospacing="0"/>
              <w:ind w:firstLine="431"/>
              <w:jc w:val="both"/>
              <w:rPr>
                <w:b/>
              </w:rPr>
            </w:pPr>
          </w:p>
          <w:p w14:paraId="7F9F9C8D" w14:textId="1614CD89" w:rsidR="00BC409F" w:rsidRPr="005D4438" w:rsidRDefault="00BC409F" w:rsidP="00EF6E0C">
            <w:pPr>
              <w:pStyle w:val="a4"/>
              <w:spacing w:before="0" w:beforeAutospacing="0" w:after="0" w:afterAutospacing="0"/>
              <w:ind w:firstLine="431"/>
              <w:jc w:val="both"/>
              <w:rPr>
                <w:b/>
              </w:rPr>
            </w:pPr>
          </w:p>
          <w:p w14:paraId="371DCF98" w14:textId="0B314EC4" w:rsidR="00BC409F" w:rsidRPr="005D4438" w:rsidRDefault="00BC409F" w:rsidP="00EF6E0C">
            <w:pPr>
              <w:pStyle w:val="a4"/>
              <w:spacing w:before="0" w:beforeAutospacing="0" w:after="0" w:afterAutospacing="0"/>
              <w:ind w:firstLine="431"/>
              <w:jc w:val="both"/>
              <w:rPr>
                <w:b/>
              </w:rPr>
            </w:pPr>
          </w:p>
          <w:p w14:paraId="7DA75F02" w14:textId="57E8A78A" w:rsidR="00BC409F" w:rsidRPr="005D4438" w:rsidRDefault="00BC409F" w:rsidP="00EF6E0C">
            <w:pPr>
              <w:pStyle w:val="a4"/>
              <w:spacing w:before="0" w:beforeAutospacing="0" w:after="0" w:afterAutospacing="0"/>
              <w:ind w:firstLine="431"/>
              <w:jc w:val="both"/>
              <w:rPr>
                <w:b/>
              </w:rPr>
            </w:pPr>
          </w:p>
          <w:p w14:paraId="137032AD" w14:textId="1DAFF8D3" w:rsidR="00BC409F" w:rsidRPr="005D4438" w:rsidRDefault="00BC409F" w:rsidP="00EF6E0C">
            <w:pPr>
              <w:pStyle w:val="a4"/>
              <w:spacing w:before="0" w:beforeAutospacing="0" w:after="0" w:afterAutospacing="0"/>
              <w:ind w:firstLine="431"/>
              <w:jc w:val="both"/>
              <w:rPr>
                <w:b/>
              </w:rPr>
            </w:pPr>
          </w:p>
          <w:p w14:paraId="02E97692" w14:textId="76F71978" w:rsidR="00BC409F" w:rsidRPr="005D4438" w:rsidRDefault="00BC409F" w:rsidP="00EF6E0C">
            <w:pPr>
              <w:pStyle w:val="a4"/>
              <w:spacing w:before="0" w:beforeAutospacing="0" w:after="0" w:afterAutospacing="0"/>
              <w:ind w:firstLine="431"/>
              <w:jc w:val="both"/>
              <w:rPr>
                <w:b/>
              </w:rPr>
            </w:pPr>
          </w:p>
          <w:p w14:paraId="009916CB" w14:textId="135E918F" w:rsidR="00BC409F" w:rsidRPr="005D4438" w:rsidRDefault="00BC409F" w:rsidP="00EF6E0C">
            <w:pPr>
              <w:pStyle w:val="a4"/>
              <w:spacing w:before="0" w:beforeAutospacing="0" w:after="0" w:afterAutospacing="0"/>
              <w:ind w:firstLine="431"/>
              <w:jc w:val="both"/>
              <w:rPr>
                <w:b/>
              </w:rPr>
            </w:pPr>
          </w:p>
          <w:p w14:paraId="2E02CFED" w14:textId="4012EC94" w:rsidR="00BC409F" w:rsidRPr="005D4438" w:rsidRDefault="00BC409F" w:rsidP="00EF6E0C">
            <w:pPr>
              <w:pStyle w:val="a4"/>
              <w:spacing w:before="0" w:beforeAutospacing="0" w:after="0" w:afterAutospacing="0"/>
              <w:ind w:firstLine="431"/>
              <w:jc w:val="both"/>
              <w:rPr>
                <w:b/>
              </w:rPr>
            </w:pPr>
          </w:p>
          <w:p w14:paraId="310AB478" w14:textId="43CF1D56" w:rsidR="00BC409F" w:rsidRPr="005D4438" w:rsidRDefault="00BC409F" w:rsidP="00EF6E0C">
            <w:pPr>
              <w:pStyle w:val="a4"/>
              <w:spacing w:before="0" w:beforeAutospacing="0" w:after="0" w:afterAutospacing="0"/>
              <w:ind w:firstLine="431"/>
              <w:jc w:val="both"/>
              <w:rPr>
                <w:b/>
              </w:rPr>
            </w:pPr>
          </w:p>
          <w:p w14:paraId="7BA55450" w14:textId="53978876" w:rsidR="00BC409F" w:rsidRPr="005D4438" w:rsidRDefault="00BC409F" w:rsidP="00EF6E0C">
            <w:pPr>
              <w:pStyle w:val="a4"/>
              <w:spacing w:before="0" w:beforeAutospacing="0" w:after="0" w:afterAutospacing="0"/>
              <w:ind w:firstLine="431"/>
              <w:jc w:val="both"/>
              <w:rPr>
                <w:b/>
              </w:rPr>
            </w:pPr>
          </w:p>
          <w:p w14:paraId="775B02FC" w14:textId="0C7A37D8" w:rsidR="00BC409F" w:rsidRPr="005D4438" w:rsidRDefault="00BC409F" w:rsidP="00EF6E0C">
            <w:pPr>
              <w:pStyle w:val="a4"/>
              <w:spacing w:before="0" w:beforeAutospacing="0" w:after="0" w:afterAutospacing="0"/>
              <w:ind w:firstLine="431"/>
              <w:jc w:val="both"/>
              <w:rPr>
                <w:b/>
              </w:rPr>
            </w:pPr>
          </w:p>
          <w:p w14:paraId="47BD02AE" w14:textId="776FE84C" w:rsidR="00BC409F" w:rsidRPr="005D4438" w:rsidRDefault="00BC409F" w:rsidP="00EF6E0C">
            <w:pPr>
              <w:pStyle w:val="a4"/>
              <w:spacing w:before="0" w:beforeAutospacing="0" w:after="0" w:afterAutospacing="0"/>
              <w:ind w:firstLine="431"/>
              <w:jc w:val="both"/>
              <w:rPr>
                <w:b/>
              </w:rPr>
            </w:pPr>
          </w:p>
          <w:p w14:paraId="1B2FAD2A" w14:textId="0E152407" w:rsidR="00BC409F" w:rsidRPr="005D4438" w:rsidRDefault="00BC409F" w:rsidP="00EF6E0C">
            <w:pPr>
              <w:pStyle w:val="a4"/>
              <w:spacing w:before="0" w:beforeAutospacing="0" w:after="0" w:afterAutospacing="0"/>
              <w:ind w:firstLine="431"/>
              <w:jc w:val="both"/>
              <w:rPr>
                <w:b/>
              </w:rPr>
            </w:pPr>
          </w:p>
          <w:p w14:paraId="2AE1639D" w14:textId="2975AE44" w:rsidR="00BC409F" w:rsidRPr="005D4438" w:rsidRDefault="00BC409F" w:rsidP="00EF6E0C">
            <w:pPr>
              <w:pStyle w:val="a4"/>
              <w:spacing w:before="0" w:beforeAutospacing="0" w:after="0" w:afterAutospacing="0"/>
              <w:jc w:val="both"/>
              <w:rPr>
                <w:b/>
              </w:rPr>
            </w:pPr>
          </w:p>
          <w:p w14:paraId="6B89DEA9" w14:textId="5F5A00A7" w:rsidR="00BC409F" w:rsidRPr="005D4438" w:rsidRDefault="00BC409F" w:rsidP="00EF6E0C">
            <w:pPr>
              <w:pStyle w:val="a7"/>
              <w:rPr>
                <w:rFonts w:ascii="Times New Roman" w:hAnsi="Times New Roman" w:cs="Times New Roman"/>
                <w:b/>
                <w:sz w:val="24"/>
                <w:szCs w:val="24"/>
              </w:rPr>
            </w:pPr>
            <w:r w:rsidRPr="005D4438">
              <w:rPr>
                <w:rFonts w:ascii="Times New Roman" w:hAnsi="Times New Roman" w:cs="Times New Roman"/>
                <w:sz w:val="24"/>
                <w:szCs w:val="24"/>
              </w:rPr>
              <w:t xml:space="preserve">22) представлять в налоговый орган по отдельным категориям налогоплательщиков – индивидуальных предпринимателей или лиц, занимающихся частной практикой, юридических лиц сведения по итоговым суммам платежей, поступившим на текущий счет </w:t>
            </w:r>
            <w:r w:rsidRPr="005D4438">
              <w:rPr>
                <w:rFonts w:ascii="Times New Roman" w:hAnsi="Times New Roman" w:cs="Times New Roman"/>
                <w:b/>
                <w:sz w:val="24"/>
                <w:szCs w:val="24"/>
              </w:rPr>
              <w:t>посредством оборудования (устройства) для приема платежей с использованием платежных карточек и (или) приема мобильных платежей с использованием межбанковской системы мобильных платежей.</w:t>
            </w:r>
          </w:p>
          <w:p w14:paraId="232FF567" w14:textId="77777777" w:rsidR="00BC409F" w:rsidRPr="005D4438" w:rsidRDefault="00BC409F" w:rsidP="00EF6E0C">
            <w:pPr>
              <w:pStyle w:val="a7"/>
              <w:rPr>
                <w:rFonts w:ascii="Times New Roman" w:hAnsi="Times New Roman" w:cs="Times New Roman"/>
                <w:sz w:val="24"/>
                <w:szCs w:val="24"/>
              </w:rPr>
            </w:pPr>
            <w:r w:rsidRPr="005D4438">
              <w:rPr>
                <w:rFonts w:ascii="Times New Roman" w:hAnsi="Times New Roman" w:cs="Times New Roman"/>
                <w:sz w:val="24"/>
                <w:szCs w:val="24"/>
              </w:rPr>
              <w:t xml:space="preserve">Категории налогоплательщиков, по которым представляются сведения, предусмотренные настоящим подпунктом, форма, порядок, </w:t>
            </w:r>
            <w:r w:rsidRPr="005D4438">
              <w:rPr>
                <w:rFonts w:ascii="Times New Roman" w:hAnsi="Times New Roman" w:cs="Times New Roman"/>
                <w:b/>
                <w:sz w:val="24"/>
                <w:szCs w:val="24"/>
              </w:rPr>
              <w:t>периодичность</w:t>
            </w:r>
            <w:r w:rsidRPr="005D4438">
              <w:rPr>
                <w:rFonts w:ascii="Times New Roman" w:hAnsi="Times New Roman" w:cs="Times New Roman"/>
                <w:sz w:val="24"/>
                <w:szCs w:val="24"/>
              </w:rPr>
              <w:t xml:space="preserve"> и сроки их представления устанавливаются уполномоченным органом по согласованию с Национальным Банком;</w:t>
            </w:r>
          </w:p>
          <w:p w14:paraId="48AC5DE0" w14:textId="01E63B93" w:rsidR="00BC409F" w:rsidRPr="005D4438" w:rsidRDefault="00BC409F" w:rsidP="00EF6E0C">
            <w:pPr>
              <w:pStyle w:val="a4"/>
              <w:spacing w:before="0" w:beforeAutospacing="0" w:after="0" w:afterAutospacing="0"/>
              <w:ind w:firstLine="431"/>
              <w:jc w:val="both"/>
              <w:rPr>
                <w:b/>
              </w:rPr>
            </w:pPr>
            <w:r w:rsidRPr="005D4438">
              <w:t>…</w:t>
            </w:r>
          </w:p>
        </w:tc>
        <w:tc>
          <w:tcPr>
            <w:tcW w:w="3544" w:type="dxa"/>
          </w:tcPr>
          <w:p w14:paraId="11029176"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lang w:val="ru-RU"/>
              </w:rPr>
            </w:pPr>
          </w:p>
          <w:p w14:paraId="4A52705F" w14:textId="164D30B5" w:rsidR="00BC409F" w:rsidRPr="005D4438" w:rsidRDefault="00BC409F" w:rsidP="00EF6E0C">
            <w:pPr>
              <w:spacing w:after="0" w:line="240" w:lineRule="auto"/>
              <w:contextualSpacing/>
              <w:jc w:val="both"/>
              <w:rPr>
                <w:rFonts w:ascii="Times New Roman" w:eastAsia="Times New Roman" w:hAnsi="Times New Roman" w:cs="Times New Roman"/>
                <w:b/>
                <w:sz w:val="24"/>
                <w:szCs w:val="24"/>
                <w:lang w:val="ru-RU"/>
              </w:rPr>
            </w:pPr>
          </w:p>
          <w:p w14:paraId="2A524960" w14:textId="77777777" w:rsidR="00BC409F" w:rsidRPr="005D4438" w:rsidRDefault="00BC409F" w:rsidP="00EF6E0C">
            <w:pPr>
              <w:spacing w:after="0" w:line="240" w:lineRule="auto"/>
              <w:contextualSpacing/>
              <w:jc w:val="both"/>
              <w:rPr>
                <w:rFonts w:ascii="Times New Roman" w:eastAsia="Times New Roman" w:hAnsi="Times New Roman" w:cs="Times New Roman"/>
                <w:b/>
                <w:sz w:val="24"/>
                <w:szCs w:val="24"/>
                <w:lang w:val="ru-RU"/>
              </w:rPr>
            </w:pPr>
          </w:p>
          <w:p w14:paraId="4473783A"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lang w:val="ru-RU"/>
              </w:rPr>
            </w:pPr>
          </w:p>
          <w:p w14:paraId="47750D1E" w14:textId="77777777" w:rsidR="00BC409F" w:rsidRPr="005D4438" w:rsidRDefault="00BC409F" w:rsidP="00EF6E0C">
            <w:pPr>
              <w:spacing w:after="0" w:line="240" w:lineRule="auto"/>
              <w:ind w:firstLine="284"/>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2027 года</w:t>
            </w:r>
          </w:p>
          <w:p w14:paraId="70850931" w14:textId="47943625" w:rsidR="00BC409F" w:rsidRPr="005D4438" w:rsidRDefault="00BC409F" w:rsidP="00EF6E0C">
            <w:pPr>
              <w:spacing w:after="0" w:line="240" w:lineRule="auto"/>
              <w:ind w:firstLine="284"/>
              <w:jc w:val="both"/>
              <w:rPr>
                <w:rFonts w:ascii="Times New Roman" w:hAnsi="Times New Roman" w:cs="Times New Roman"/>
                <w:b/>
                <w:i/>
                <w:sz w:val="24"/>
                <w:szCs w:val="24"/>
                <w:lang w:val="ru-RU"/>
              </w:rPr>
            </w:pPr>
            <w:r w:rsidRPr="005D4438">
              <w:rPr>
                <w:rFonts w:ascii="Times New Roman" w:hAnsi="Times New Roman" w:cs="Times New Roman"/>
                <w:b/>
                <w:i/>
                <w:sz w:val="24"/>
                <w:szCs w:val="24"/>
                <w:lang w:val="ru-RU"/>
              </w:rPr>
              <w:t>В части вносимых изменений в пп 1) п 2 ст55 НК</w:t>
            </w:r>
          </w:p>
          <w:p w14:paraId="3ABEA013" w14:textId="77777777" w:rsidR="00BC409F" w:rsidRPr="005D4438" w:rsidRDefault="00BC409F" w:rsidP="00EF6E0C">
            <w:pPr>
              <w:spacing w:after="0" w:line="240" w:lineRule="auto"/>
              <w:ind w:firstLine="284"/>
              <w:jc w:val="both"/>
              <w:rPr>
                <w:rFonts w:ascii="Times New Roman" w:hAnsi="Times New Roman" w:cs="Times New Roman"/>
                <w:sz w:val="24"/>
                <w:szCs w:val="24"/>
              </w:rPr>
            </w:pPr>
            <w:r w:rsidRPr="005D4438">
              <w:rPr>
                <w:rFonts w:ascii="Times New Roman" w:hAnsi="Times New Roman" w:cs="Times New Roman"/>
                <w:sz w:val="24"/>
                <w:szCs w:val="24"/>
              </w:rPr>
              <w:t xml:space="preserve">Предлагаемая поправка направлена на обеспечение налогового контроля за соблюдением условий применения специального налогового режима для самозанятых. </w:t>
            </w:r>
          </w:p>
          <w:p w14:paraId="3E0FDBBC" w14:textId="77777777" w:rsidR="00BC409F" w:rsidRPr="005D4438" w:rsidRDefault="00BC409F" w:rsidP="00EF6E0C">
            <w:pPr>
              <w:spacing w:after="0" w:line="240" w:lineRule="auto"/>
              <w:ind w:firstLine="284"/>
              <w:jc w:val="both"/>
              <w:rPr>
                <w:rFonts w:ascii="Times New Roman" w:hAnsi="Times New Roman" w:cs="Times New Roman"/>
                <w:sz w:val="24"/>
                <w:szCs w:val="24"/>
                <w:lang w:val="ru-RU"/>
              </w:rPr>
            </w:pPr>
            <w:r w:rsidRPr="005D4438">
              <w:rPr>
                <w:rFonts w:ascii="Times New Roman" w:hAnsi="Times New Roman" w:cs="Times New Roman"/>
                <w:sz w:val="24"/>
                <w:szCs w:val="24"/>
              </w:rPr>
              <w:t xml:space="preserve">В настоящее время банками предоставлена возможность открытия банковских счетов </w:t>
            </w:r>
            <w:r w:rsidRPr="005D4438">
              <w:rPr>
                <w:rFonts w:ascii="Times New Roman" w:hAnsi="Times New Roman" w:cs="Times New Roman"/>
                <w:sz w:val="24"/>
                <w:szCs w:val="24"/>
                <w:lang w:val="ru-RU"/>
              </w:rPr>
              <w:t>самозанятых.</w:t>
            </w:r>
          </w:p>
          <w:p w14:paraId="016D852E" w14:textId="77777777" w:rsidR="00BC409F" w:rsidRPr="005D4438" w:rsidRDefault="00BC409F" w:rsidP="00EF6E0C">
            <w:pPr>
              <w:spacing w:after="0" w:line="240" w:lineRule="auto"/>
              <w:ind w:firstLine="284"/>
              <w:jc w:val="both"/>
              <w:rPr>
                <w:rFonts w:ascii="Times New Roman" w:hAnsi="Times New Roman" w:cs="Times New Roman"/>
                <w:sz w:val="24"/>
                <w:szCs w:val="24"/>
              </w:rPr>
            </w:pPr>
            <w:r w:rsidRPr="005D4438">
              <w:rPr>
                <w:rFonts w:ascii="Times New Roman" w:hAnsi="Times New Roman" w:cs="Times New Roman"/>
                <w:sz w:val="24"/>
                <w:szCs w:val="24"/>
              </w:rPr>
              <w:t xml:space="preserve"> В связи с этим представление банками сведений об открытии и закрытии таких счетов позволит налоговым органам своевременно идентифицировать налогоплательщиков, осуществлять их учет, а также обеспечить полноту и эффективность налогового администрирования.</w:t>
            </w:r>
          </w:p>
          <w:p w14:paraId="0A238494" w14:textId="5369F052" w:rsidR="00BC409F" w:rsidRPr="005D4438" w:rsidRDefault="00BC409F" w:rsidP="00EF6E0C">
            <w:pPr>
              <w:spacing w:after="0" w:line="240" w:lineRule="auto"/>
              <w:contextualSpacing/>
              <w:jc w:val="both"/>
              <w:rPr>
                <w:rFonts w:ascii="Times New Roman" w:eastAsia="Times New Roman" w:hAnsi="Times New Roman" w:cs="Times New Roman"/>
                <w:b/>
                <w:sz w:val="24"/>
                <w:szCs w:val="24"/>
                <w:lang w:val="ru-RU"/>
              </w:rPr>
            </w:pPr>
          </w:p>
          <w:p w14:paraId="10590610"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b/>
                <w:sz w:val="24"/>
                <w:szCs w:val="24"/>
                <w:lang w:val="ru-RU"/>
              </w:rPr>
            </w:pPr>
          </w:p>
          <w:p w14:paraId="3B1D9786" w14:textId="2DB83F16"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3CABA807"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rPr>
              <w:t>Согласно сведениям курьерских служб более 200-250 иностранных компаний осуществляют электронную торговлю в адрес Казахстанских потребителей. Однако, в настоящее время условную регистрацию прошли 120 иностранных компаний,  реализующих товары и оказывающие услуги казахстанским потребителям. Более 100 иностранных компаний, не исполняют налоговые обязательства по регистрации и уплате сумм НДС. Для привлечения новых иностранных компаний, необходимо получение от БВУ и платежных организации  сведении у каких компаний казахстанские потребители приобретают товары и услуги.</w:t>
            </w:r>
          </w:p>
          <w:p w14:paraId="238C98CC"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 xml:space="preserve">В настоящее время, сведения представляются только по зарегистрированным компаниям (более 130) в качестве плательщика НДС, при этом имеется </w:t>
            </w:r>
            <w:proofErr w:type="gramStart"/>
            <w:r w:rsidRPr="005D4438">
              <w:rPr>
                <w:rFonts w:ascii="Times New Roman" w:eastAsia="Times New Roman" w:hAnsi="Times New Roman" w:cs="Times New Roman"/>
                <w:sz w:val="24"/>
                <w:szCs w:val="24"/>
                <w:lang w:val="ru-RU"/>
              </w:rPr>
              <w:t xml:space="preserve">большое количество незарегистрированных </w:t>
            </w:r>
            <w:r w:rsidRPr="005D4438">
              <w:rPr>
                <w:rFonts w:ascii="Times New Roman" w:eastAsia="Times New Roman" w:hAnsi="Times New Roman" w:cs="Times New Roman"/>
                <w:sz w:val="24"/>
                <w:szCs w:val="24"/>
                <w:lang w:val="ru-RU"/>
              </w:rPr>
              <w:lastRenderedPageBreak/>
              <w:t>иностранных маркетплайсов</w:t>
            </w:r>
            <w:proofErr w:type="gramEnd"/>
            <w:r w:rsidRPr="005D4438">
              <w:rPr>
                <w:rFonts w:ascii="Times New Roman" w:eastAsia="Times New Roman" w:hAnsi="Times New Roman" w:cs="Times New Roman"/>
                <w:sz w:val="24"/>
                <w:szCs w:val="24"/>
                <w:lang w:val="ru-RU"/>
              </w:rPr>
              <w:t xml:space="preserve"> которые торгуют товары и оказывают онлайн услуги в адрес казахстанских потребителей. Однако последними налоги в бюджет не уплачиваются. Данные поправки направлены для получения полных данных как в отношении зарегистрированных и не зарегистрированных компаний, осуществляющих электронную торговлю.</w:t>
            </w:r>
          </w:p>
          <w:p w14:paraId="1010CDA7"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lang w:val="ru-RU"/>
              </w:rPr>
            </w:pPr>
          </w:p>
          <w:p w14:paraId="4B2A11B6"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lang w:val="ru-RU"/>
              </w:rPr>
            </w:pPr>
          </w:p>
          <w:p w14:paraId="21145E8B"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rPr>
              <w:t>Вступает в силу с 1</w:t>
            </w:r>
            <w:r w:rsidRPr="005D4438">
              <w:rPr>
                <w:rFonts w:ascii="Times New Roman" w:eastAsia="Times New Roman" w:hAnsi="Times New Roman" w:cs="Times New Roman"/>
                <w:b/>
                <w:sz w:val="24"/>
                <w:szCs w:val="24"/>
                <w:lang w:val="ru-RU"/>
              </w:rPr>
              <w:t xml:space="preserve"> января </w:t>
            </w:r>
            <w:r w:rsidRPr="005D4438">
              <w:rPr>
                <w:rFonts w:ascii="Times New Roman" w:eastAsia="Times New Roman" w:hAnsi="Times New Roman" w:cs="Times New Roman"/>
                <w:b/>
                <w:sz w:val="24"/>
                <w:szCs w:val="24"/>
              </w:rPr>
              <w:t>2027 года</w:t>
            </w:r>
            <w:r w:rsidRPr="005D4438">
              <w:rPr>
                <w:rFonts w:ascii="Times New Roman" w:eastAsia="Times New Roman" w:hAnsi="Times New Roman" w:cs="Times New Roman"/>
                <w:b/>
                <w:sz w:val="24"/>
                <w:szCs w:val="24"/>
                <w:lang w:val="ru-RU"/>
              </w:rPr>
              <w:t>.</w:t>
            </w:r>
          </w:p>
          <w:p w14:paraId="257BC1C1"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С 1 января 2026 года Налоговым кодексом Республики Казахстан введен дифференцированный подход при применении способов и мер принудительного взыскания налоговой задолженности с исключением привязки к степени риска.</w:t>
            </w:r>
          </w:p>
          <w:p w14:paraId="17C4D8FD"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Так, при непогашении налоговой задолженности:</w:t>
            </w:r>
          </w:p>
          <w:p w14:paraId="75C52D83"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ab/>
              <w:t xml:space="preserve">- менее 20 МРП – направляется извещение о наличии налоговой задолженности и начисляется </w:t>
            </w:r>
            <w:r w:rsidRPr="005D4438">
              <w:rPr>
                <w:rFonts w:ascii="Times New Roman" w:eastAsia="Times New Roman" w:hAnsi="Times New Roman" w:cs="Times New Roman"/>
                <w:sz w:val="24"/>
                <w:szCs w:val="24"/>
              </w:rPr>
              <w:lastRenderedPageBreak/>
              <w:t>пеня, другие меры не применяются;</w:t>
            </w:r>
          </w:p>
          <w:p w14:paraId="286FDEFF"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от 20 до 45 МРП – в адрес налогоплательщика направляется уведомление о погашении налоговой задолженности с начислением пени, приостанавливаются расходные операции по банковским счетам и кассе, выставляются инкассовые распоряжения;</w:t>
            </w:r>
          </w:p>
          <w:p w14:paraId="66CA9F65"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более 45 МРП – все меры, включая опись и реализацию имущества, взыскание за счет дебиторов;</w:t>
            </w:r>
          </w:p>
          <w:p w14:paraId="0651DFD4"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 более 27 000 МРП - ограничение выезда из Республики Казахстан индивидуального предпринимателя и должностного лица юридического лица (в случае непогашения в течение 3-х месяцев на основании санкции суда).</w:t>
            </w:r>
          </w:p>
          <w:p w14:paraId="0E047E58"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Учитывая, что все способы и меры принудительного взыскания задолженности применяются с порога от 20 МРП и более, предлагается в абзац восьмой части первой подпункта 17) пункта 2 статьи </w:t>
            </w:r>
            <w:r w:rsidRPr="005D4438">
              <w:rPr>
                <w:rFonts w:ascii="Times New Roman" w:eastAsia="Times New Roman" w:hAnsi="Times New Roman" w:cs="Times New Roman"/>
                <w:sz w:val="24"/>
                <w:szCs w:val="24"/>
              </w:rPr>
              <w:lastRenderedPageBreak/>
              <w:t>55 НК внести изменения в части представления банковскими организациями в течение десяти рабочих дней со дня получения запроса налогового органа сведения о наличии банковских счетов и их номерах, об остатках и движении денег на этих счетах:</w:t>
            </w:r>
          </w:p>
          <w:p w14:paraId="5D6F9D88" w14:textId="77777777" w:rsidR="00BC409F" w:rsidRPr="005D4438" w:rsidRDefault="00BC409F"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индивидуального предпринимателя, юридического лица, структурного подразделения юридического лица, имеющих налоговую задолженность, не погашенную в течение двух месяцев со дня ее возникновения, в размере более 45-кратного месячного расчетного показателя, действующего на 1 января соответствующего финансового года.</w:t>
            </w:r>
          </w:p>
          <w:p w14:paraId="6DCFE999"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Кроме того, с 1 января 2026 года дебиторам в случае непредставления акта сверки ОГД приостанавливаются расходные операции по банковским счетам. Для отработки и актуализации банковских счетов ОГД запрашиваются с БВУ вышеуказанные сведения.</w:t>
            </w:r>
          </w:p>
          <w:p w14:paraId="6B8B6D1E" w14:textId="5A3C93D5"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rPr>
            </w:pPr>
          </w:p>
          <w:p w14:paraId="61003DC0" w14:textId="77777777"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rPr>
            </w:pPr>
          </w:p>
          <w:p w14:paraId="5654FF07" w14:textId="1BEE089A" w:rsidR="00BC409F" w:rsidRPr="005D4438" w:rsidRDefault="00BC409F" w:rsidP="00EF6E0C">
            <w:pPr>
              <w:spacing w:after="0" w:line="240" w:lineRule="auto"/>
              <w:ind w:firstLine="284"/>
              <w:jc w:val="both"/>
              <w:rPr>
                <w:rFonts w:ascii="Times New Roman" w:hAnsi="Times New Roman" w:cs="Times New Roman"/>
                <w:b/>
                <w:i/>
                <w:sz w:val="24"/>
                <w:szCs w:val="24"/>
                <w:lang w:val="ru-RU"/>
              </w:rPr>
            </w:pPr>
            <w:r w:rsidRPr="005D4438">
              <w:rPr>
                <w:rFonts w:ascii="Times New Roman" w:hAnsi="Times New Roman" w:cs="Times New Roman"/>
                <w:b/>
                <w:i/>
                <w:sz w:val="24"/>
                <w:szCs w:val="24"/>
                <w:lang w:val="ru-RU"/>
              </w:rPr>
              <w:t>В части вносимых изменений в пп 22) п 2 ст55 НК</w:t>
            </w:r>
          </w:p>
          <w:p w14:paraId="15C88231" w14:textId="77777777" w:rsidR="00BC409F" w:rsidRPr="005D4438" w:rsidRDefault="00BC409F"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целях упрощения исполнения налоговых обязательств субъектами микро- и малого бизнеса КГД реализуется сервис предзаполнения формы налоговой отчетности 910.00. </w:t>
            </w:r>
          </w:p>
          <w:p w14:paraId="483752B0" w14:textId="77777777" w:rsidR="00BC409F" w:rsidRPr="005D4438" w:rsidRDefault="00BC409F"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Данный сервис предусматривает автоматический расчет суммы дохода на основании сведений ЭСФ, ККМ и поступлений через POS-терминалы и мобильные платежи с последующим отображением налогоплательщику предварительно заполненной декларации. </w:t>
            </w:r>
          </w:p>
          <w:p w14:paraId="0D6C0F52" w14:textId="77777777" w:rsidR="00BC409F" w:rsidRPr="005D4438" w:rsidRDefault="00BC409F"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Реализация сервиса позволит упростить представления ФНО, снизить количество ошибок и минимизировать риск некорректного отражения доходов.</w:t>
            </w:r>
          </w:p>
          <w:p w14:paraId="0594670D" w14:textId="77777777" w:rsidR="00BC409F" w:rsidRPr="005D4438" w:rsidRDefault="00BC409F"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Вместе с тем для полноценного автоматического расчета суммы дохода формы 910.00 требуется использование сведений банков второго уровня </w:t>
            </w:r>
            <w:r w:rsidRPr="005D4438">
              <w:rPr>
                <w:rFonts w:ascii="Times New Roman" w:hAnsi="Times New Roman" w:cs="Times New Roman"/>
                <w:sz w:val="24"/>
                <w:szCs w:val="24"/>
                <w:lang w:val="ru-RU"/>
              </w:rPr>
              <w:lastRenderedPageBreak/>
              <w:t xml:space="preserve">об итоговых суммах поступлений через POS-терминалы и мобильные платежи. </w:t>
            </w:r>
          </w:p>
          <w:p w14:paraId="29422249" w14:textId="77777777" w:rsidR="00BC409F" w:rsidRPr="005D4438" w:rsidRDefault="00BC409F" w:rsidP="00EF6E0C">
            <w:pPr>
              <w:spacing w:after="0" w:line="240" w:lineRule="auto"/>
              <w:ind w:firstLine="288"/>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Действующей редакцией</w:t>
            </w:r>
            <w:r w:rsidRPr="005D4438">
              <w:rPr>
                <w:rFonts w:ascii="Times New Roman" w:hAnsi="Times New Roman" w:cs="Times New Roman"/>
                <w:sz w:val="24"/>
                <w:szCs w:val="24"/>
                <w:lang w:val="ru-RU"/>
              </w:rPr>
              <w:t xml:space="preserve"> Налогового кодекса </w:t>
            </w:r>
            <w:r w:rsidRPr="005D4438">
              <w:rPr>
                <w:rFonts w:ascii="Times New Roman" w:hAnsi="Times New Roman" w:cs="Times New Roman"/>
                <w:b/>
                <w:sz w:val="24"/>
                <w:szCs w:val="24"/>
                <w:lang w:val="ru-RU"/>
              </w:rPr>
              <w:t>предусмотрено представление</w:t>
            </w:r>
            <w:r w:rsidRPr="005D4438">
              <w:rPr>
                <w:rFonts w:ascii="Times New Roman" w:hAnsi="Times New Roman" w:cs="Times New Roman"/>
                <w:sz w:val="24"/>
                <w:szCs w:val="24"/>
                <w:lang w:val="ru-RU"/>
              </w:rPr>
              <w:t xml:space="preserve"> банками таких </w:t>
            </w:r>
            <w:r w:rsidRPr="005D4438">
              <w:rPr>
                <w:rFonts w:ascii="Times New Roman" w:hAnsi="Times New Roman" w:cs="Times New Roman"/>
                <w:b/>
                <w:sz w:val="24"/>
                <w:szCs w:val="24"/>
                <w:lang w:val="ru-RU"/>
              </w:rPr>
              <w:t>сведений только один раз в календарный год</w:t>
            </w:r>
            <w:r w:rsidRPr="005D4438">
              <w:rPr>
                <w:rFonts w:ascii="Times New Roman" w:hAnsi="Times New Roman" w:cs="Times New Roman"/>
                <w:sz w:val="24"/>
                <w:szCs w:val="24"/>
                <w:lang w:val="ru-RU"/>
              </w:rPr>
              <w:t xml:space="preserve"> в виде итоговой годовой суммы, </w:t>
            </w:r>
            <w:r w:rsidRPr="005D4438">
              <w:rPr>
                <w:rFonts w:ascii="Times New Roman" w:hAnsi="Times New Roman" w:cs="Times New Roman"/>
                <w:b/>
                <w:sz w:val="24"/>
                <w:szCs w:val="24"/>
                <w:lang w:val="ru-RU"/>
              </w:rPr>
              <w:t>что не позволяет определить доход налогоплательщика отдельно за первое и второе полугодие и использовать указанные сведения при предзаполнении формы 910.00.</w:t>
            </w:r>
          </w:p>
          <w:p w14:paraId="179A3890" w14:textId="692A05B6" w:rsidR="00BC409F" w:rsidRPr="005D4438" w:rsidRDefault="00BC409F" w:rsidP="00EF6E0C">
            <w:pPr>
              <w:spacing w:after="0" w:line="240" w:lineRule="auto"/>
              <w:ind w:firstLine="431"/>
              <w:contextualSpacing/>
              <w:jc w:val="both"/>
              <w:rPr>
                <w:rFonts w:ascii="Times New Roman" w:eastAsia="Times New Roman" w:hAnsi="Times New Roman" w:cs="Times New Roman"/>
                <w:sz w:val="24"/>
                <w:szCs w:val="24"/>
                <w:lang w:val="ru-RU"/>
              </w:rPr>
            </w:pPr>
            <w:r w:rsidRPr="005D4438">
              <w:rPr>
                <w:rFonts w:ascii="Times New Roman" w:hAnsi="Times New Roman" w:cs="Times New Roman"/>
                <w:sz w:val="24"/>
                <w:szCs w:val="24"/>
                <w:lang w:val="ru-RU"/>
              </w:rPr>
              <w:t xml:space="preserve"> В этой связи требуется внесение изменений </w:t>
            </w:r>
            <w:proofErr w:type="gramStart"/>
            <w:r w:rsidRPr="005D4438">
              <w:rPr>
                <w:rFonts w:ascii="Times New Roman" w:hAnsi="Times New Roman" w:cs="Times New Roman"/>
                <w:sz w:val="24"/>
                <w:szCs w:val="24"/>
                <w:lang w:val="ru-RU"/>
              </w:rPr>
              <w:t>в Налоговый кодекс</w:t>
            </w:r>
            <w:proofErr w:type="gramEnd"/>
            <w:r w:rsidRPr="005D4438">
              <w:rPr>
                <w:rFonts w:ascii="Times New Roman" w:hAnsi="Times New Roman" w:cs="Times New Roman"/>
                <w:sz w:val="24"/>
                <w:szCs w:val="24"/>
                <w:lang w:val="ru-RU"/>
              </w:rPr>
              <w:t xml:space="preserve"> предусматривающих представление банками второго уровня сведений о суммах поступлений </w:t>
            </w:r>
            <w:r w:rsidRPr="005D4438">
              <w:rPr>
                <w:rFonts w:ascii="Times New Roman" w:hAnsi="Times New Roman" w:cs="Times New Roman"/>
                <w:b/>
                <w:sz w:val="24"/>
                <w:szCs w:val="24"/>
                <w:lang w:val="ru-RU"/>
              </w:rPr>
              <w:t>за каждый полугодие.</w:t>
            </w:r>
          </w:p>
        </w:tc>
      </w:tr>
      <w:tr w:rsidR="00F05098" w:rsidRPr="005D4438" w14:paraId="47C891CF" w14:textId="77777777" w:rsidTr="00C82AFD">
        <w:tc>
          <w:tcPr>
            <w:tcW w:w="992" w:type="dxa"/>
          </w:tcPr>
          <w:p w14:paraId="049DAEA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0423E25" w14:textId="1B0709DB" w:rsidR="00F05098" w:rsidRPr="005D4438" w:rsidRDefault="003C7FA9" w:rsidP="00EF6E0C">
            <w:pPr>
              <w:spacing w:after="0" w:line="240" w:lineRule="auto"/>
              <w:contextualSpacing/>
              <w:jc w:val="both"/>
              <w:rPr>
                <w:rFonts w:ascii="Times New Roman" w:eastAsia="Times New Roman" w:hAnsi="Times New Roman" w:cs="Times New Roman"/>
                <w:sz w:val="24"/>
                <w:szCs w:val="24"/>
              </w:rPr>
            </w:pPr>
            <w:r w:rsidRPr="005D4438">
              <w:rPr>
                <w:rFonts w:ascii="Times New Roman" w:hAnsi="Times New Roman" w:cs="Times New Roman"/>
                <w:bCs/>
                <w:sz w:val="24"/>
                <w:szCs w:val="28"/>
                <w:lang w:val="ru-RU"/>
              </w:rPr>
              <w:t>С</w:t>
            </w:r>
            <w:r w:rsidR="00F05098" w:rsidRPr="005D4438">
              <w:rPr>
                <w:rFonts w:ascii="Times New Roman" w:hAnsi="Times New Roman" w:cs="Times New Roman"/>
                <w:bCs/>
                <w:sz w:val="24"/>
                <w:szCs w:val="28"/>
              </w:rPr>
              <w:t>тать</w:t>
            </w:r>
            <w:r w:rsidRPr="005D4438">
              <w:rPr>
                <w:rFonts w:ascii="Times New Roman" w:hAnsi="Times New Roman" w:cs="Times New Roman"/>
                <w:bCs/>
                <w:sz w:val="24"/>
                <w:szCs w:val="28"/>
                <w:lang w:val="ru-RU"/>
              </w:rPr>
              <w:t>я</w:t>
            </w:r>
            <w:r w:rsidR="00F05098" w:rsidRPr="005D4438">
              <w:rPr>
                <w:rFonts w:ascii="Times New Roman" w:hAnsi="Times New Roman" w:cs="Times New Roman"/>
                <w:bCs/>
                <w:sz w:val="24"/>
                <w:szCs w:val="28"/>
              </w:rPr>
              <w:t xml:space="preserve"> 56</w:t>
            </w:r>
          </w:p>
        </w:tc>
        <w:tc>
          <w:tcPr>
            <w:tcW w:w="4706" w:type="dxa"/>
          </w:tcPr>
          <w:p w14:paraId="7856E67B" w14:textId="77777777" w:rsidR="00F05098" w:rsidRPr="005D4438" w:rsidRDefault="00F05098" w:rsidP="00EF6E0C">
            <w:pPr>
              <w:spacing w:after="0" w:line="240" w:lineRule="auto"/>
              <w:ind w:firstLine="289"/>
              <w:contextualSpacing/>
              <w:jc w:val="both"/>
              <w:rPr>
                <w:rFonts w:ascii="Times New Roman" w:hAnsi="Times New Roman" w:cs="Times New Roman"/>
                <w:b/>
                <w:bCs/>
                <w:sz w:val="24"/>
                <w:szCs w:val="28"/>
              </w:rPr>
            </w:pPr>
            <w:r w:rsidRPr="005D4438">
              <w:rPr>
                <w:rFonts w:ascii="Times New Roman" w:hAnsi="Times New Roman" w:cs="Times New Roman"/>
                <w:b/>
                <w:bCs/>
                <w:sz w:val="24"/>
                <w:szCs w:val="28"/>
              </w:rPr>
              <w:t>Статья 56. Взаимодействие налогового органа с иными лицами</w:t>
            </w:r>
          </w:p>
          <w:p w14:paraId="38D5031B"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8"/>
              </w:rPr>
            </w:pPr>
            <w:r w:rsidRPr="005D4438">
              <w:rPr>
                <w:rFonts w:ascii="Times New Roman" w:hAnsi="Times New Roman" w:cs="Times New Roman"/>
                <w:bCs/>
                <w:sz w:val="24"/>
                <w:szCs w:val="28"/>
              </w:rPr>
              <w:t>…</w:t>
            </w:r>
          </w:p>
          <w:p w14:paraId="5EE4F78D"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5. Владельцы интернет-площадки </w:t>
            </w:r>
            <w:r w:rsidRPr="005D4438">
              <w:rPr>
                <w:rFonts w:ascii="Times New Roman" w:eastAsia="Times New Roman" w:hAnsi="Times New Roman" w:cs="Times New Roman"/>
                <w:b/>
                <w:sz w:val="24"/>
                <w:szCs w:val="24"/>
              </w:rPr>
              <w:t>ежемесячно не позднее 5 числа месяца, следующего за отчетным месяцем</w:t>
            </w:r>
            <w:r w:rsidRPr="005D4438">
              <w:rPr>
                <w:rFonts w:ascii="Times New Roman" w:eastAsia="Times New Roman" w:hAnsi="Times New Roman" w:cs="Times New Roman"/>
                <w:sz w:val="24"/>
                <w:szCs w:val="24"/>
              </w:rPr>
              <w:t xml:space="preserve">, представляют в налоговый орган сведения о реализованных товарах, оказанных услугах </w:t>
            </w:r>
            <w:r w:rsidRPr="005D4438">
              <w:rPr>
                <w:rFonts w:ascii="Times New Roman" w:eastAsia="Times New Roman" w:hAnsi="Times New Roman" w:cs="Times New Roman"/>
                <w:sz w:val="24"/>
                <w:szCs w:val="24"/>
              </w:rPr>
              <w:lastRenderedPageBreak/>
              <w:t>(работах) и (или) выплатах физическим лицам – резидентам Республики Казахстан.</w:t>
            </w:r>
          </w:p>
          <w:p w14:paraId="10F9C6C6"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Форма сведений, предусмотренных частью первой настоящего пункта, и порядок их представления устанавливаются уполномоченным органом.</w:t>
            </w:r>
          </w:p>
          <w:p w14:paraId="502EC213" w14:textId="77777777" w:rsidR="00B21B44" w:rsidRPr="005D4438" w:rsidRDefault="00B21B44" w:rsidP="00EF6E0C">
            <w:pPr>
              <w:tabs>
                <w:tab w:val="left" w:pos="1473"/>
              </w:tabs>
              <w:spacing w:after="0" w:line="240" w:lineRule="auto"/>
              <w:ind w:firstLine="289"/>
              <w:jc w:val="both"/>
              <w:rPr>
                <w:rFonts w:ascii="Times New Roman" w:hAnsi="Times New Roman" w:cs="Times New Roman"/>
                <w:b/>
                <w:bCs/>
                <w:iCs/>
                <w:sz w:val="24"/>
                <w:szCs w:val="24"/>
              </w:rPr>
            </w:pPr>
            <w:r w:rsidRPr="005D4438">
              <w:rPr>
                <w:rFonts w:ascii="Times New Roman" w:hAnsi="Times New Roman" w:cs="Times New Roman"/>
                <w:bCs/>
                <w:iCs/>
                <w:sz w:val="24"/>
                <w:szCs w:val="24"/>
              </w:rPr>
              <w:t xml:space="preserve">6. </w:t>
            </w:r>
            <w:r w:rsidRPr="005D4438">
              <w:rPr>
                <w:rFonts w:ascii="Times New Roman" w:hAnsi="Times New Roman" w:cs="Times New Roman"/>
                <w:b/>
                <w:bCs/>
                <w:iCs/>
                <w:sz w:val="24"/>
                <w:szCs w:val="24"/>
              </w:rPr>
              <w:t>Организации</w:t>
            </w:r>
            <w:r w:rsidRPr="005D4438">
              <w:rPr>
                <w:rFonts w:ascii="Times New Roman" w:hAnsi="Times New Roman" w:cs="Times New Roman"/>
                <w:bCs/>
                <w:iCs/>
                <w:sz w:val="24"/>
                <w:szCs w:val="24"/>
              </w:rPr>
              <w:t xml:space="preserve">, оказывающие услуги </w:t>
            </w:r>
            <w:r w:rsidRPr="005D4438">
              <w:rPr>
                <w:rFonts w:ascii="Times New Roman" w:hAnsi="Times New Roman" w:cs="Times New Roman"/>
                <w:b/>
                <w:bCs/>
                <w:iCs/>
                <w:sz w:val="24"/>
                <w:szCs w:val="24"/>
              </w:rPr>
              <w:t>водоснабжения</w:t>
            </w:r>
            <w:r w:rsidRPr="005D4438">
              <w:rPr>
                <w:rFonts w:ascii="Times New Roman" w:hAnsi="Times New Roman" w:cs="Times New Roman"/>
                <w:bCs/>
                <w:iCs/>
                <w:sz w:val="24"/>
                <w:szCs w:val="24"/>
              </w:rPr>
              <w:t xml:space="preserve">, </w:t>
            </w:r>
            <w:r w:rsidRPr="005D4438">
              <w:rPr>
                <w:rFonts w:ascii="Times New Roman" w:hAnsi="Times New Roman" w:cs="Times New Roman"/>
                <w:b/>
                <w:bCs/>
                <w:iCs/>
                <w:sz w:val="24"/>
                <w:szCs w:val="24"/>
              </w:rPr>
              <w:t>водоотведения</w:t>
            </w:r>
            <w:r w:rsidRPr="005D4438">
              <w:rPr>
                <w:rFonts w:ascii="Times New Roman" w:hAnsi="Times New Roman" w:cs="Times New Roman"/>
                <w:bCs/>
                <w:iCs/>
                <w:sz w:val="24"/>
                <w:szCs w:val="24"/>
              </w:rPr>
              <w:t xml:space="preserve">, </w:t>
            </w:r>
            <w:r w:rsidRPr="005D4438">
              <w:rPr>
                <w:rFonts w:ascii="Times New Roman" w:hAnsi="Times New Roman" w:cs="Times New Roman"/>
                <w:b/>
                <w:bCs/>
                <w:iCs/>
                <w:sz w:val="24"/>
                <w:szCs w:val="24"/>
              </w:rPr>
              <w:t>канализации</w:t>
            </w:r>
            <w:r w:rsidRPr="005D4438">
              <w:rPr>
                <w:rFonts w:ascii="Times New Roman" w:hAnsi="Times New Roman" w:cs="Times New Roman"/>
                <w:bCs/>
                <w:iCs/>
                <w:sz w:val="24"/>
                <w:szCs w:val="24"/>
              </w:rPr>
              <w:t xml:space="preserve">, газоснабжения, электроснабжения, </w:t>
            </w:r>
            <w:r w:rsidRPr="005D4438">
              <w:rPr>
                <w:rFonts w:ascii="Times New Roman" w:hAnsi="Times New Roman" w:cs="Times New Roman"/>
                <w:b/>
                <w:bCs/>
                <w:iCs/>
                <w:sz w:val="24"/>
                <w:szCs w:val="24"/>
              </w:rPr>
              <w:t>теплоснабжения</w:t>
            </w:r>
            <w:r w:rsidRPr="005D4438">
              <w:rPr>
                <w:rFonts w:ascii="Times New Roman" w:hAnsi="Times New Roman" w:cs="Times New Roman"/>
                <w:bCs/>
                <w:iCs/>
                <w:sz w:val="24"/>
                <w:szCs w:val="24"/>
              </w:rPr>
              <w:t xml:space="preserve">, </w:t>
            </w:r>
            <w:r w:rsidRPr="005D4438">
              <w:rPr>
                <w:rFonts w:ascii="Times New Roman" w:hAnsi="Times New Roman" w:cs="Times New Roman"/>
                <w:b/>
                <w:bCs/>
                <w:iCs/>
                <w:sz w:val="24"/>
                <w:szCs w:val="24"/>
              </w:rPr>
              <w:t>сбора отходов (мусороудаления),</w:t>
            </w:r>
            <w:r w:rsidRPr="005D4438">
              <w:rPr>
                <w:rFonts w:ascii="Times New Roman" w:hAnsi="Times New Roman" w:cs="Times New Roman"/>
                <w:bCs/>
                <w:iCs/>
                <w:sz w:val="24"/>
                <w:szCs w:val="24"/>
              </w:rPr>
              <w:t xml:space="preserve"> </w:t>
            </w:r>
            <w:r w:rsidRPr="005D4438">
              <w:rPr>
                <w:rFonts w:ascii="Times New Roman" w:hAnsi="Times New Roman" w:cs="Times New Roman"/>
                <w:b/>
                <w:bCs/>
                <w:iCs/>
                <w:sz w:val="24"/>
                <w:szCs w:val="24"/>
              </w:rPr>
              <w:t>обслуживания лифтов</w:t>
            </w:r>
            <w:r w:rsidRPr="005D4438">
              <w:rPr>
                <w:rFonts w:ascii="Times New Roman" w:hAnsi="Times New Roman" w:cs="Times New Roman"/>
                <w:bCs/>
                <w:iCs/>
                <w:sz w:val="24"/>
                <w:szCs w:val="24"/>
              </w:rPr>
              <w:t xml:space="preserve"> </w:t>
            </w:r>
            <w:r w:rsidRPr="005D4438">
              <w:rPr>
                <w:rFonts w:ascii="Times New Roman" w:hAnsi="Times New Roman" w:cs="Times New Roman"/>
                <w:b/>
                <w:bCs/>
                <w:iCs/>
                <w:sz w:val="24"/>
                <w:szCs w:val="24"/>
              </w:rPr>
              <w:t>и (или) услуги в сфере перевозок</w:t>
            </w:r>
            <w:r w:rsidRPr="005D4438">
              <w:rPr>
                <w:rFonts w:ascii="Times New Roman" w:hAnsi="Times New Roman" w:cs="Times New Roman"/>
                <w:bCs/>
                <w:iCs/>
                <w:sz w:val="24"/>
                <w:szCs w:val="24"/>
              </w:rPr>
              <w:t xml:space="preserve">, представляют в налоговый орган по месту своего нахождения не позднее </w:t>
            </w:r>
            <w:r w:rsidRPr="005D4438">
              <w:rPr>
                <w:rFonts w:ascii="Times New Roman" w:hAnsi="Times New Roman" w:cs="Times New Roman"/>
                <w:b/>
                <w:bCs/>
                <w:iCs/>
                <w:sz w:val="24"/>
                <w:szCs w:val="24"/>
              </w:rPr>
              <w:t>10 числа месяца</w:t>
            </w:r>
            <w:r w:rsidRPr="005D4438">
              <w:rPr>
                <w:rFonts w:ascii="Times New Roman" w:hAnsi="Times New Roman" w:cs="Times New Roman"/>
                <w:bCs/>
                <w:iCs/>
                <w:sz w:val="24"/>
                <w:szCs w:val="24"/>
              </w:rPr>
              <w:t xml:space="preserve">, следующего за отчетным кварталом, в электронной форме сведения о предоставленных услугах </w:t>
            </w:r>
            <w:r w:rsidRPr="005D4438">
              <w:rPr>
                <w:rFonts w:ascii="Times New Roman" w:hAnsi="Times New Roman" w:cs="Times New Roman"/>
                <w:b/>
                <w:bCs/>
                <w:iCs/>
                <w:sz w:val="24"/>
                <w:szCs w:val="24"/>
              </w:rPr>
              <w:t>третьим лицам</w:t>
            </w:r>
            <w:r w:rsidRPr="005D4438">
              <w:rPr>
                <w:rFonts w:ascii="Times New Roman" w:hAnsi="Times New Roman" w:cs="Times New Roman"/>
                <w:bCs/>
                <w:iCs/>
                <w:sz w:val="24"/>
                <w:szCs w:val="24"/>
              </w:rPr>
              <w:t>.</w:t>
            </w:r>
          </w:p>
          <w:p w14:paraId="5DC3DDD8" w14:textId="77777777" w:rsidR="00F05098" w:rsidRPr="005D4438" w:rsidRDefault="00B21B44" w:rsidP="00EF6E0C">
            <w:pPr>
              <w:spacing w:after="0" w:line="240" w:lineRule="auto"/>
              <w:ind w:firstLine="289"/>
              <w:contextualSpacing/>
              <w:jc w:val="both"/>
              <w:rPr>
                <w:rFonts w:ascii="Times New Roman" w:hAnsi="Times New Roman" w:cs="Times New Roman"/>
                <w:bCs/>
                <w:iCs/>
                <w:sz w:val="24"/>
                <w:szCs w:val="24"/>
              </w:rPr>
            </w:pPr>
            <w:r w:rsidRPr="005D4438">
              <w:rPr>
                <w:rFonts w:ascii="Times New Roman" w:hAnsi="Times New Roman" w:cs="Times New Roman"/>
                <w:bCs/>
                <w:iCs/>
                <w:sz w:val="24"/>
                <w:szCs w:val="24"/>
              </w:rPr>
              <w:t>Форма сведений, предусмотренных частью первой настоящего пункта, и порядок их представления устанавливаются уполномоченным органом.</w:t>
            </w:r>
          </w:p>
          <w:p w14:paraId="650D349A" w14:textId="77777777"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r w:rsidRPr="005D4438">
              <w:rPr>
                <w:rFonts w:ascii="Times New Roman" w:hAnsi="Times New Roman" w:cs="Times New Roman"/>
                <w:bCs/>
                <w:iCs/>
                <w:sz w:val="24"/>
                <w:szCs w:val="24"/>
                <w:lang w:val="ru-RU"/>
              </w:rPr>
              <w:t>…</w:t>
            </w:r>
          </w:p>
          <w:p w14:paraId="58FCF67B" w14:textId="0011DCF9"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856E8BD" w14:textId="5BFC5F24"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BDAC7D5" w14:textId="6E6BD6DC"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3A1EB620" w14:textId="5D456853"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AC01118" w14:textId="1CCBE2E6"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4CC65D9" w14:textId="66308810"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6EE0AC25" w14:textId="2B15706A"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0864A07" w14:textId="54465CA7"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2A5D5C18" w14:textId="1C7E83DD"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3C9571C1" w14:textId="2B9AECA1"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174B341" w14:textId="011720C0"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6F501AB9" w14:textId="0A853580"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336218C9" w14:textId="090EE02A"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1ABA51B3" w14:textId="134B6D04"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FA1FE0E" w14:textId="2510D147"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11394E89" w14:textId="117D9E34"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1B2AF4DA" w14:textId="5D35E813"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8150AD9" w14:textId="5344BD02"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0F13CCA6" w14:textId="39F97E41"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336D531D" w14:textId="052044A4"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1F5F941" w14:textId="1E30A675"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B6E8FAC" w14:textId="4F30126E"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023FE6FF" w14:textId="74D166A9"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205C45BA" w14:textId="640FC2F0"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BB64E9F" w14:textId="099293C5"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73B9879" w14:textId="5937F4CC"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2B70FCC" w14:textId="1955CEAA"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0BE6222F" w14:textId="1C309446"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0EB4FCC7" w14:textId="58776AF5"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84F0D98" w14:textId="314F2A17"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450E74B8" w14:textId="5AC3E483"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282265C2" w14:textId="2AE19290"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2AC055C3" w14:textId="1B099323"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95E6567" w14:textId="00239A1D"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0DC0773" w14:textId="4D596D6D"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AC7CB95" w14:textId="7B00373D"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2541ADE" w14:textId="38109C24"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042EAEA" w14:textId="458D1898"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0F55A7B" w14:textId="636A0D3E"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68AE394" w14:textId="1E5346B9"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7BCCE565" w14:textId="3B9A9A7F" w:rsidR="00B21B44" w:rsidRPr="005D4438" w:rsidRDefault="00B21B44" w:rsidP="00EF6E0C">
            <w:pPr>
              <w:spacing w:after="0" w:line="240" w:lineRule="auto"/>
              <w:ind w:firstLine="289"/>
              <w:contextualSpacing/>
              <w:jc w:val="both"/>
              <w:rPr>
                <w:rFonts w:ascii="Times New Roman" w:hAnsi="Times New Roman" w:cs="Times New Roman"/>
                <w:bCs/>
                <w:iCs/>
                <w:sz w:val="24"/>
                <w:szCs w:val="24"/>
                <w:lang w:val="ru-RU"/>
              </w:rPr>
            </w:pPr>
          </w:p>
          <w:p w14:paraId="5E65C4F0" w14:textId="765771DA" w:rsidR="00B21B44" w:rsidRPr="005D4438" w:rsidRDefault="00B21B44" w:rsidP="00EF6E0C">
            <w:pPr>
              <w:spacing w:after="0" w:line="240" w:lineRule="auto"/>
              <w:contextualSpacing/>
              <w:jc w:val="both"/>
              <w:rPr>
                <w:rFonts w:ascii="Times New Roman" w:hAnsi="Times New Roman" w:cs="Times New Roman"/>
                <w:bCs/>
                <w:iCs/>
                <w:sz w:val="24"/>
                <w:szCs w:val="24"/>
                <w:lang w:val="ru-RU"/>
              </w:rPr>
            </w:pPr>
          </w:p>
          <w:p w14:paraId="13B7C00B" w14:textId="77777777" w:rsidR="00B21B44" w:rsidRPr="005D4438" w:rsidRDefault="00B21B44" w:rsidP="00EF6E0C">
            <w:pPr>
              <w:spacing w:after="0" w:line="240" w:lineRule="auto"/>
              <w:contextualSpacing/>
              <w:jc w:val="both"/>
              <w:rPr>
                <w:rFonts w:ascii="Times New Roman" w:hAnsi="Times New Roman" w:cs="Times New Roman"/>
                <w:bCs/>
                <w:iCs/>
                <w:sz w:val="24"/>
                <w:szCs w:val="24"/>
                <w:lang w:val="ru-RU"/>
              </w:rPr>
            </w:pPr>
          </w:p>
          <w:p w14:paraId="3A720BBF" w14:textId="77777777" w:rsidR="00B21B44" w:rsidRPr="005D4438" w:rsidRDefault="00B21B44" w:rsidP="00EF6E0C">
            <w:pPr>
              <w:spacing w:after="0" w:line="240" w:lineRule="auto"/>
              <w:ind w:firstLine="289"/>
              <w:contextualSpacing/>
              <w:jc w:val="both"/>
              <w:rPr>
                <w:rFonts w:ascii="Times New Roman" w:hAnsi="Times New Roman" w:cs="Times New Roman"/>
                <w:color w:val="000000" w:themeColor="text1"/>
                <w:sz w:val="24"/>
                <w:szCs w:val="24"/>
              </w:rPr>
            </w:pPr>
            <w:r w:rsidRPr="005D4438">
              <w:rPr>
                <w:rFonts w:ascii="Times New Roman" w:hAnsi="Times New Roman" w:cs="Times New Roman"/>
                <w:color w:val="000000" w:themeColor="text1"/>
                <w:sz w:val="24"/>
                <w:szCs w:val="24"/>
              </w:rPr>
              <w:lastRenderedPageBreak/>
              <w:t xml:space="preserve">    11. </w:t>
            </w:r>
            <w:r w:rsidRPr="005D4438">
              <w:rPr>
                <w:rFonts w:ascii="Times New Roman" w:hAnsi="Times New Roman" w:cs="Times New Roman"/>
                <w:b/>
                <w:color w:val="000000" w:themeColor="text1"/>
                <w:sz w:val="24"/>
                <w:szCs w:val="24"/>
              </w:rPr>
              <w:t>Биржи цифровых активов, а также иные участники МФЦА</w:t>
            </w:r>
            <w:r w:rsidRPr="005D4438">
              <w:rPr>
                <w:rFonts w:ascii="Times New Roman" w:hAnsi="Times New Roman" w:cs="Times New Roman"/>
                <w:color w:val="000000" w:themeColor="text1"/>
                <w:sz w:val="24"/>
                <w:szCs w:val="24"/>
              </w:rPr>
              <w:t xml:space="preserve"> не позднее 15 числа второго месяца, следующего за отчетным кварталом, представляют в налоговый орган сведения о проведенных резидентами Республики Казахстан и нерезидентами операциях </w:t>
            </w:r>
            <w:r w:rsidRPr="005D4438">
              <w:rPr>
                <w:rFonts w:ascii="Times New Roman" w:hAnsi="Times New Roman" w:cs="Times New Roman"/>
                <w:b/>
                <w:color w:val="000000" w:themeColor="text1"/>
                <w:sz w:val="24"/>
                <w:szCs w:val="24"/>
              </w:rPr>
              <w:t>на биржах цифровых активов</w:t>
            </w:r>
            <w:r w:rsidRPr="005D4438">
              <w:rPr>
                <w:rFonts w:ascii="Times New Roman" w:hAnsi="Times New Roman" w:cs="Times New Roman"/>
                <w:color w:val="000000" w:themeColor="text1"/>
                <w:sz w:val="24"/>
                <w:szCs w:val="24"/>
              </w:rPr>
              <w:t xml:space="preserve"> и выплаченных вознаграждениях </w:t>
            </w:r>
            <w:r w:rsidRPr="005D4438">
              <w:rPr>
                <w:rFonts w:ascii="Times New Roman" w:hAnsi="Times New Roman" w:cs="Times New Roman"/>
                <w:b/>
                <w:color w:val="000000" w:themeColor="text1"/>
                <w:sz w:val="24"/>
                <w:szCs w:val="24"/>
              </w:rPr>
              <w:t>резидентам и нерезидентам</w:t>
            </w:r>
            <w:r w:rsidRPr="005D4438">
              <w:rPr>
                <w:rFonts w:ascii="Times New Roman" w:hAnsi="Times New Roman" w:cs="Times New Roman"/>
                <w:color w:val="000000" w:themeColor="text1"/>
                <w:sz w:val="24"/>
                <w:szCs w:val="24"/>
              </w:rPr>
              <w:t xml:space="preserve"> от осуществления деятельности, связанной с цифровыми активами.</w:t>
            </w:r>
          </w:p>
          <w:p w14:paraId="6352C404" w14:textId="6D6756BB"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w:t>
            </w:r>
          </w:p>
          <w:p w14:paraId="34539E93" w14:textId="711A90AC" w:rsidR="00B21B44" w:rsidRPr="005D4438" w:rsidRDefault="00B21B44" w:rsidP="00EF6E0C">
            <w:pPr>
              <w:tabs>
                <w:tab w:val="left" w:pos="1473"/>
              </w:tabs>
              <w:spacing w:after="0" w:line="240" w:lineRule="auto"/>
              <w:ind w:firstLine="431"/>
              <w:jc w:val="both"/>
              <w:rPr>
                <w:rFonts w:ascii="Times New Roman" w:hAnsi="Times New Roman" w:cs="Times New Roman"/>
                <w:b/>
                <w:bCs/>
                <w:iCs/>
                <w:sz w:val="24"/>
                <w:szCs w:val="24"/>
              </w:rPr>
            </w:pPr>
            <w:r w:rsidRPr="005D4438">
              <w:rPr>
                <w:rFonts w:ascii="Times New Roman" w:hAnsi="Times New Roman" w:cs="Times New Roman"/>
                <w:b/>
                <w:bCs/>
                <w:iCs/>
                <w:sz w:val="24"/>
                <w:szCs w:val="24"/>
              </w:rPr>
              <w:t>21. Отсутствует</w:t>
            </w:r>
          </w:p>
          <w:p w14:paraId="307728A4" w14:textId="2EC0D7F3"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729566D" w14:textId="17CBF04F"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05CEBDDA" w14:textId="66F7A21A"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512BFBA" w14:textId="5D0F58E2"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0D1C60C" w14:textId="392E56E1"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1C7BAF9" w14:textId="61A3EA2F"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85BE783" w14:textId="2C64E35D"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5733982" w14:textId="16E24358"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013E34FB" w14:textId="3498287E"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C5640FD" w14:textId="31EB13E2"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26698A6" w14:textId="190BD9B6"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76ABDD33" w14:textId="6C340311"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26689E8" w14:textId="23E6D93F"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A29165C" w14:textId="3BA8893E"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BA5E444" w14:textId="77F82E45"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07141344" w14:textId="1C99B29A"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F658966" w14:textId="620740B7"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4B4A8E90" w14:textId="0B33D4B9"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5E74667E" w14:textId="6EAEA72B"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3D500EE3" w14:textId="57383F24"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3DB3EFE" w14:textId="77777777"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23DBA209" w14:textId="77777777" w:rsidR="0045226D"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C60A6A4" w14:textId="77777777" w:rsidR="009F2DF1" w:rsidRPr="005D4438" w:rsidRDefault="009F2DF1" w:rsidP="00EF6E0C">
            <w:pPr>
              <w:pStyle w:val="a7"/>
              <w:rPr>
                <w:rFonts w:ascii="Times New Roman" w:hAnsi="Times New Roman" w:cs="Times New Roman"/>
                <w:b/>
                <w:sz w:val="24"/>
                <w:szCs w:val="24"/>
              </w:rPr>
            </w:pPr>
          </w:p>
          <w:p w14:paraId="4215E3D6" w14:textId="15CCC9A6" w:rsidR="0045226D" w:rsidRPr="005D4438" w:rsidRDefault="0045226D" w:rsidP="00EF6E0C">
            <w:pPr>
              <w:pStyle w:val="a7"/>
              <w:rPr>
                <w:rFonts w:ascii="Times New Roman" w:hAnsi="Times New Roman" w:cs="Times New Roman"/>
                <w:b/>
                <w:sz w:val="24"/>
                <w:szCs w:val="24"/>
              </w:rPr>
            </w:pPr>
            <w:r w:rsidRPr="005D4438">
              <w:rPr>
                <w:rFonts w:ascii="Times New Roman" w:hAnsi="Times New Roman" w:cs="Times New Roman"/>
                <w:b/>
                <w:sz w:val="24"/>
                <w:szCs w:val="24"/>
              </w:rPr>
              <w:t>22. отсутствует.</w:t>
            </w:r>
          </w:p>
          <w:p w14:paraId="594B58A5" w14:textId="6CB7D427"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p>
        </w:tc>
        <w:tc>
          <w:tcPr>
            <w:tcW w:w="4678" w:type="dxa"/>
          </w:tcPr>
          <w:p w14:paraId="3A948D0E" w14:textId="77777777" w:rsidR="00F05098" w:rsidRPr="005D4438" w:rsidRDefault="00F05098" w:rsidP="00EF6E0C">
            <w:pPr>
              <w:spacing w:after="0" w:line="240" w:lineRule="auto"/>
              <w:ind w:firstLine="289"/>
              <w:contextualSpacing/>
              <w:jc w:val="both"/>
              <w:rPr>
                <w:rFonts w:ascii="Times New Roman" w:hAnsi="Times New Roman" w:cs="Times New Roman"/>
                <w:b/>
                <w:bCs/>
                <w:sz w:val="24"/>
                <w:szCs w:val="28"/>
              </w:rPr>
            </w:pPr>
            <w:r w:rsidRPr="005D4438">
              <w:rPr>
                <w:rFonts w:ascii="Times New Roman" w:hAnsi="Times New Roman" w:cs="Times New Roman"/>
                <w:b/>
                <w:bCs/>
                <w:sz w:val="24"/>
                <w:szCs w:val="28"/>
              </w:rPr>
              <w:lastRenderedPageBreak/>
              <w:t>Статья 56. Взаимодействие налогового органа с иными лицами</w:t>
            </w:r>
          </w:p>
          <w:p w14:paraId="6FF42720"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8"/>
              </w:rPr>
            </w:pPr>
            <w:r w:rsidRPr="005D4438">
              <w:rPr>
                <w:rFonts w:ascii="Times New Roman" w:hAnsi="Times New Roman" w:cs="Times New Roman"/>
                <w:bCs/>
                <w:sz w:val="24"/>
                <w:szCs w:val="28"/>
              </w:rPr>
              <w:t>…</w:t>
            </w:r>
          </w:p>
          <w:p w14:paraId="048DFD0D"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5. Владельцы интернет-площадки </w:t>
            </w:r>
            <w:r w:rsidRPr="005D4438">
              <w:rPr>
                <w:rFonts w:ascii="Times New Roman" w:eastAsia="Times New Roman" w:hAnsi="Times New Roman" w:cs="Times New Roman"/>
                <w:b/>
                <w:sz w:val="24"/>
                <w:szCs w:val="24"/>
              </w:rPr>
              <w:t>не позднее 15 числа второго месяца, следующего за отчетным кварталом</w:t>
            </w:r>
            <w:r w:rsidRPr="005D4438">
              <w:rPr>
                <w:rFonts w:ascii="Times New Roman" w:eastAsia="Times New Roman" w:hAnsi="Times New Roman" w:cs="Times New Roman"/>
                <w:sz w:val="24"/>
                <w:szCs w:val="24"/>
              </w:rPr>
              <w:t xml:space="preserve">, представляют в налоговый орган сведения о реализованных товарах, оказанных </w:t>
            </w:r>
            <w:r w:rsidRPr="005D4438">
              <w:rPr>
                <w:rFonts w:ascii="Times New Roman" w:eastAsia="Times New Roman" w:hAnsi="Times New Roman" w:cs="Times New Roman"/>
                <w:sz w:val="24"/>
                <w:szCs w:val="24"/>
              </w:rPr>
              <w:lastRenderedPageBreak/>
              <w:t>услугах (работах) и (или) выплатах физическим лицам – резидентам Республики Казахстан.</w:t>
            </w:r>
          </w:p>
          <w:p w14:paraId="7661E225" w14:textId="77777777" w:rsidR="00B21B44"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Форма сведений, предусмотренных частью первой настоящего пункта, и порядок их представления устанавл</w:t>
            </w:r>
            <w:r w:rsidR="00B21B44" w:rsidRPr="005D4438">
              <w:rPr>
                <w:rFonts w:ascii="Times New Roman" w:eastAsia="Times New Roman" w:hAnsi="Times New Roman" w:cs="Times New Roman"/>
                <w:sz w:val="24"/>
                <w:szCs w:val="24"/>
              </w:rPr>
              <w:t>иваются уполномоченным органом.</w:t>
            </w:r>
          </w:p>
          <w:p w14:paraId="3B921FA5" w14:textId="1D558F29"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hAnsi="Times New Roman" w:cs="Times New Roman"/>
                <w:bCs/>
                <w:sz w:val="24"/>
                <w:szCs w:val="24"/>
              </w:rPr>
              <w:t xml:space="preserve">6. </w:t>
            </w:r>
            <w:r w:rsidRPr="005D4438">
              <w:rPr>
                <w:rFonts w:ascii="Times New Roman" w:hAnsi="Times New Roman" w:cs="Times New Roman"/>
                <w:b/>
                <w:bCs/>
                <w:sz w:val="24"/>
                <w:szCs w:val="24"/>
              </w:rPr>
              <w:t>Налогоплательщики</w:t>
            </w:r>
            <w:r w:rsidRPr="005D4438">
              <w:rPr>
                <w:rFonts w:ascii="Times New Roman" w:hAnsi="Times New Roman" w:cs="Times New Roman"/>
                <w:bCs/>
                <w:sz w:val="24"/>
                <w:szCs w:val="24"/>
              </w:rPr>
              <w:t xml:space="preserve">, оказывающие услуги электроснабжения, </w:t>
            </w:r>
            <w:r w:rsidRPr="005D4438">
              <w:rPr>
                <w:rFonts w:ascii="Times New Roman" w:hAnsi="Times New Roman" w:cs="Times New Roman"/>
                <w:b/>
                <w:sz w:val="24"/>
                <w:szCs w:val="24"/>
              </w:rPr>
              <w:t>и (или) налогоплательщики, осуществляющие</w:t>
            </w:r>
            <w:r w:rsidRPr="005D4438">
              <w:rPr>
                <w:rFonts w:ascii="Times New Roman" w:hAnsi="Times New Roman" w:cs="Times New Roman"/>
                <w:b/>
                <w:bCs/>
                <w:sz w:val="24"/>
                <w:szCs w:val="24"/>
              </w:rPr>
              <w:t xml:space="preserve"> перевозку грузов железнодорожным транспортом, в том числе международную, </w:t>
            </w:r>
            <w:r w:rsidRPr="005D4438">
              <w:rPr>
                <w:rFonts w:ascii="Times New Roman" w:hAnsi="Times New Roman" w:cs="Times New Roman"/>
                <w:bCs/>
                <w:sz w:val="24"/>
                <w:szCs w:val="24"/>
              </w:rPr>
              <w:t xml:space="preserve">представляют в налоговый орган по месту своего нахождения не позднее </w:t>
            </w:r>
            <w:r w:rsidRPr="005D4438">
              <w:rPr>
                <w:rFonts w:ascii="Times New Roman" w:hAnsi="Times New Roman" w:cs="Times New Roman"/>
                <w:b/>
                <w:bCs/>
                <w:sz w:val="24"/>
                <w:szCs w:val="24"/>
              </w:rPr>
              <w:t>последнего числа месяца</w:t>
            </w:r>
            <w:r w:rsidRPr="005D4438">
              <w:rPr>
                <w:rFonts w:ascii="Times New Roman" w:hAnsi="Times New Roman" w:cs="Times New Roman"/>
                <w:bCs/>
                <w:sz w:val="24"/>
                <w:szCs w:val="24"/>
              </w:rPr>
              <w:t>, следующего за отчетным кварталом, в электронной форме сведения о предоставленных услугах.</w:t>
            </w:r>
          </w:p>
          <w:p w14:paraId="423B8997" w14:textId="77777777" w:rsidR="00F05098" w:rsidRPr="005D4438" w:rsidRDefault="00B21B44" w:rsidP="00EF6E0C">
            <w:pPr>
              <w:spacing w:after="0" w:line="240" w:lineRule="auto"/>
              <w:ind w:firstLine="289"/>
              <w:contextualSpacing/>
              <w:jc w:val="both"/>
              <w:rPr>
                <w:rFonts w:ascii="Times New Roman" w:hAnsi="Times New Roman" w:cs="Times New Roman"/>
                <w:bCs/>
              </w:rPr>
            </w:pPr>
            <w:r w:rsidRPr="005D4438">
              <w:rPr>
                <w:rFonts w:ascii="Times New Roman" w:hAnsi="Times New Roman" w:cs="Times New Roman"/>
                <w:b/>
                <w:bCs/>
                <w:sz w:val="24"/>
                <w:szCs w:val="24"/>
              </w:rPr>
              <w:t xml:space="preserve">    </w:t>
            </w:r>
            <w:r w:rsidRPr="005D4438">
              <w:rPr>
                <w:rFonts w:ascii="Times New Roman" w:hAnsi="Times New Roman" w:cs="Times New Roman"/>
                <w:bCs/>
                <w:sz w:val="24"/>
                <w:szCs w:val="24"/>
              </w:rPr>
              <w:t>Форма сведений, предусмотренных частью первой настоящего пункта, и порядок их представления устанавливаются уполномоченным органом</w:t>
            </w:r>
            <w:r w:rsidRPr="005D4438">
              <w:rPr>
                <w:rFonts w:ascii="Times New Roman" w:hAnsi="Times New Roman" w:cs="Times New Roman"/>
                <w:bCs/>
              </w:rPr>
              <w:t>.</w:t>
            </w:r>
          </w:p>
          <w:p w14:paraId="3DB5784A"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r w:rsidRPr="005D4438">
              <w:rPr>
                <w:rFonts w:ascii="Times New Roman" w:hAnsi="Times New Roman" w:cs="Times New Roman"/>
                <w:bCs/>
                <w:lang w:val="ru-RU"/>
              </w:rPr>
              <w:t>…</w:t>
            </w:r>
          </w:p>
          <w:p w14:paraId="3130B808"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1BF2589F"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EC1F048"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45D27434" w14:textId="401DE138"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556048C" w14:textId="1E90F9E5"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ACF7EEA" w14:textId="368E47E6"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B6922B1" w14:textId="5DE951C2"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AF26CCC" w14:textId="4C0FAA1E"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FFE2947" w14:textId="65A9CAD6"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DD77212" w14:textId="1A333F44"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B0EDAF6" w14:textId="70A49BE5"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5FD9873" w14:textId="5B68B65A"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B287595" w14:textId="1DEE431B"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8912F89" w14:textId="460E446C"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2C63B43C" w14:textId="1B67212A"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E700BB1" w14:textId="3C23BA95"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41B9C8BC" w14:textId="6D6FF622"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B425FFF" w14:textId="48DFFAD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3A6DF26" w14:textId="3B60249C"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2693808" w14:textId="095FE8F6"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F78EAFA" w14:textId="17641E0D"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6E1877A" w14:textId="2E17BB59"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F7B2012" w14:textId="5651AB02"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161A4FD5" w14:textId="31C1AEFF"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E632DE6" w14:textId="5500570F"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918B56A" w14:textId="7E8C6A04"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BCC186E" w14:textId="16C357F0"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5F114C8E" w14:textId="7EAFA60C"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382134B" w14:textId="22D735D5"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538DE6F" w14:textId="12D99EB3"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41A9FB0A" w14:textId="0E8DB79B"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DC974B2" w14:textId="7F42AFD9"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C61024E" w14:textId="75484BB9"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18DFA5B" w14:textId="031FBB6F"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736650C9" w14:textId="42604385"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20B2860" w14:textId="6CA4E8BE"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D81B17F" w14:textId="1AE61230"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754762F" w14:textId="378575BA"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160223EF" w14:textId="2728B6FF"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0011DFD" w14:textId="403E42B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2F924DCF" w14:textId="20606760"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2D6A9C8D" w14:textId="52D23BD6"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64E6E23" w14:textId="28C9BD86"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32B76BA8" w14:textId="6AFDB6D2" w:rsidR="00B21B44" w:rsidRPr="005D4438" w:rsidRDefault="00B21B44" w:rsidP="00EF6E0C">
            <w:pPr>
              <w:spacing w:after="0" w:line="240" w:lineRule="auto"/>
              <w:contextualSpacing/>
              <w:jc w:val="both"/>
              <w:rPr>
                <w:rFonts w:ascii="Times New Roman" w:hAnsi="Times New Roman" w:cs="Times New Roman"/>
                <w:bCs/>
                <w:lang w:val="ru-RU"/>
              </w:rPr>
            </w:pPr>
          </w:p>
          <w:p w14:paraId="7A1C51D7" w14:textId="3644063B"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AAFC964" w14:textId="1ECFB02B"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20A61613"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18650FA" w14:textId="360B126D"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61CEAF52" w14:textId="77777777" w:rsidR="00B21B44" w:rsidRPr="005D4438" w:rsidRDefault="00B21B44" w:rsidP="00EF6E0C">
            <w:pPr>
              <w:spacing w:after="0" w:line="240" w:lineRule="auto"/>
              <w:ind w:firstLine="289"/>
              <w:contextualSpacing/>
              <w:jc w:val="both"/>
              <w:rPr>
                <w:rFonts w:ascii="Times New Roman" w:hAnsi="Times New Roman" w:cs="Times New Roman"/>
                <w:bCs/>
                <w:lang w:val="ru-RU"/>
              </w:rPr>
            </w:pPr>
          </w:p>
          <w:p w14:paraId="00A0D779" w14:textId="77777777" w:rsidR="00B21B44" w:rsidRPr="005D4438" w:rsidRDefault="00B21B44" w:rsidP="00EF6E0C">
            <w:pPr>
              <w:spacing w:after="0" w:line="240" w:lineRule="auto"/>
              <w:ind w:firstLine="289"/>
              <w:contextualSpacing/>
              <w:jc w:val="both"/>
              <w:rPr>
                <w:rFonts w:ascii="Times New Roman" w:hAnsi="Times New Roman" w:cs="Times New Roman"/>
                <w:color w:val="000000" w:themeColor="text1"/>
                <w:sz w:val="24"/>
                <w:szCs w:val="24"/>
              </w:rPr>
            </w:pPr>
            <w:r w:rsidRPr="005D4438">
              <w:rPr>
                <w:rFonts w:ascii="Times New Roman" w:hAnsi="Times New Roman" w:cs="Times New Roman"/>
                <w:color w:val="000000" w:themeColor="text1"/>
                <w:sz w:val="24"/>
                <w:szCs w:val="24"/>
              </w:rPr>
              <w:t xml:space="preserve">11. </w:t>
            </w:r>
            <w:r w:rsidRPr="005D4438">
              <w:rPr>
                <w:rFonts w:ascii="Times New Roman" w:hAnsi="Times New Roman" w:cs="Times New Roman"/>
              </w:rPr>
              <w:t xml:space="preserve"> </w:t>
            </w:r>
            <w:r w:rsidRPr="005D4438">
              <w:rPr>
                <w:rFonts w:ascii="Times New Roman" w:hAnsi="Times New Roman" w:cs="Times New Roman"/>
                <w:b/>
                <w:color w:val="000000" w:themeColor="text1"/>
                <w:sz w:val="24"/>
                <w:szCs w:val="24"/>
              </w:rPr>
              <w:t xml:space="preserve">Провайдер услуг цифровых активов </w:t>
            </w:r>
            <w:r w:rsidRPr="005D4438">
              <w:rPr>
                <w:rFonts w:ascii="Times New Roman" w:hAnsi="Times New Roman" w:cs="Times New Roman"/>
                <w:color w:val="000000" w:themeColor="text1"/>
                <w:sz w:val="24"/>
                <w:szCs w:val="24"/>
              </w:rPr>
              <w:t>не позднее 15 числа второго месяца, следующего за отчетным кварталом, представляют в налоговый орган сведения о проведенных  операциях резидентами Республики Казахстан и нерезидентами и выплаченных вознаграждениях от осуществления деятельности, связанной с цифровыми активами.</w:t>
            </w:r>
          </w:p>
          <w:p w14:paraId="28E7A496" w14:textId="77777777"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w:t>
            </w:r>
          </w:p>
          <w:p w14:paraId="261DFE7D" w14:textId="7D0919CD"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12FBCF7" w14:textId="77777777" w:rsidR="00B21B44" w:rsidRPr="005D4438" w:rsidRDefault="00B21B44" w:rsidP="00EF6E0C">
            <w:pPr>
              <w:spacing w:after="0" w:line="240" w:lineRule="auto"/>
              <w:ind w:firstLine="289"/>
              <w:contextualSpacing/>
              <w:jc w:val="both"/>
              <w:rPr>
                <w:rFonts w:ascii="Times New Roman" w:eastAsia="Times New Roman" w:hAnsi="Times New Roman" w:cs="Times New Roman"/>
                <w:b/>
                <w:sz w:val="24"/>
                <w:szCs w:val="24"/>
                <w:lang w:val="ru-RU"/>
              </w:rPr>
            </w:pPr>
          </w:p>
          <w:p w14:paraId="623CD6AF" w14:textId="77777777" w:rsidR="00B21B44" w:rsidRPr="005D4438" w:rsidRDefault="00B21B44" w:rsidP="00EF6E0C">
            <w:pPr>
              <w:pStyle w:val="a4"/>
              <w:spacing w:before="0" w:beforeAutospacing="0" w:after="0" w:afterAutospacing="0"/>
              <w:ind w:firstLine="431"/>
              <w:contextualSpacing/>
              <w:jc w:val="both"/>
              <w:textAlignment w:val="baseline"/>
              <w:rPr>
                <w:b/>
                <w:bCs/>
              </w:rPr>
            </w:pPr>
            <w:r w:rsidRPr="005D4438">
              <w:rPr>
                <w:b/>
                <w:bCs/>
              </w:rPr>
              <w:t xml:space="preserve">21. Юридические лица, осуществляющие транспортировку нефти сырой и нефтепродуктов сырых на экспорт, в соответствии с главой 85 настоящего Кодекса, </w:t>
            </w:r>
            <w:r w:rsidRPr="005D4438">
              <w:rPr>
                <w:b/>
                <w:bCs/>
                <w:iCs/>
              </w:rPr>
              <w:t>представляют в налоговый орган не позднее 10 числа месяца, следующего за отчетным кварталом, сведения о</w:t>
            </w:r>
            <w:r w:rsidRPr="005D4438">
              <w:rPr>
                <w:b/>
                <w:bCs/>
              </w:rPr>
              <w:t xml:space="preserve"> плотности нефти сырой и нефтепродуктов сырых, указанных в их паспортах качества по объемам, транспортируемым на экспорт.</w:t>
            </w:r>
          </w:p>
          <w:p w14:paraId="5304E2CC" w14:textId="77777777" w:rsidR="00B21B44" w:rsidRPr="005D4438" w:rsidRDefault="00B21B44" w:rsidP="00EF6E0C">
            <w:pPr>
              <w:pStyle w:val="a4"/>
              <w:spacing w:before="0" w:beforeAutospacing="0" w:after="0" w:afterAutospacing="0"/>
              <w:ind w:firstLine="431"/>
              <w:contextualSpacing/>
              <w:jc w:val="both"/>
              <w:textAlignment w:val="baseline"/>
              <w:rPr>
                <w:b/>
                <w:bCs/>
              </w:rPr>
            </w:pPr>
            <w:r w:rsidRPr="005D4438">
              <w:rPr>
                <w:b/>
                <w:bCs/>
              </w:rPr>
              <w:t xml:space="preserve">Форма сведений, предусмотренных частью первой настоящего пункта, и порядок их представления устанавливается уполномоченным органом.  </w:t>
            </w:r>
          </w:p>
          <w:p w14:paraId="7D7D832C" w14:textId="67A7AF88" w:rsidR="00B21B44" w:rsidRPr="005D4438" w:rsidRDefault="00B21B44" w:rsidP="00EF6E0C">
            <w:pPr>
              <w:pStyle w:val="a4"/>
              <w:spacing w:before="0" w:beforeAutospacing="0" w:after="0" w:afterAutospacing="0"/>
              <w:ind w:firstLine="431"/>
              <w:contextualSpacing/>
              <w:jc w:val="both"/>
              <w:textAlignment w:val="baseline"/>
              <w:rPr>
                <w:bCs/>
              </w:rPr>
            </w:pPr>
            <w:r w:rsidRPr="005D4438">
              <w:rPr>
                <w:bCs/>
              </w:rPr>
              <w:t>…</w:t>
            </w:r>
          </w:p>
          <w:p w14:paraId="2705D2F8" w14:textId="6042D0C2" w:rsidR="0045226D" w:rsidRPr="005D4438" w:rsidRDefault="0045226D" w:rsidP="00EF6E0C">
            <w:pPr>
              <w:pStyle w:val="a4"/>
              <w:spacing w:before="0" w:beforeAutospacing="0" w:after="0" w:afterAutospacing="0"/>
              <w:ind w:firstLine="431"/>
              <w:contextualSpacing/>
              <w:jc w:val="both"/>
              <w:textAlignment w:val="baseline"/>
              <w:rPr>
                <w:bCs/>
              </w:rPr>
            </w:pPr>
          </w:p>
          <w:p w14:paraId="7E4F9424" w14:textId="5D51ED58" w:rsidR="0045226D" w:rsidRPr="005D4438" w:rsidRDefault="0045226D" w:rsidP="00EF6E0C">
            <w:pPr>
              <w:pStyle w:val="a4"/>
              <w:spacing w:before="0" w:beforeAutospacing="0" w:after="0" w:afterAutospacing="0"/>
              <w:ind w:firstLine="431"/>
              <w:contextualSpacing/>
              <w:jc w:val="both"/>
              <w:textAlignment w:val="baseline"/>
              <w:rPr>
                <w:bCs/>
              </w:rPr>
            </w:pPr>
          </w:p>
          <w:p w14:paraId="2B0B3937" w14:textId="27BD41A0" w:rsidR="0045226D" w:rsidRPr="005D4438" w:rsidRDefault="0045226D" w:rsidP="00EF6E0C">
            <w:pPr>
              <w:pStyle w:val="a4"/>
              <w:spacing w:before="0" w:beforeAutospacing="0" w:after="0" w:afterAutospacing="0"/>
              <w:ind w:firstLine="431"/>
              <w:contextualSpacing/>
              <w:jc w:val="both"/>
              <w:textAlignment w:val="baseline"/>
              <w:rPr>
                <w:bCs/>
              </w:rPr>
            </w:pPr>
          </w:p>
          <w:p w14:paraId="228B51DF" w14:textId="6211D6FD" w:rsidR="0045226D" w:rsidRPr="005D4438" w:rsidRDefault="0045226D" w:rsidP="00EF6E0C">
            <w:pPr>
              <w:pStyle w:val="a4"/>
              <w:spacing w:before="0" w:beforeAutospacing="0" w:after="0" w:afterAutospacing="0"/>
              <w:ind w:firstLine="431"/>
              <w:contextualSpacing/>
              <w:jc w:val="both"/>
              <w:textAlignment w:val="baseline"/>
              <w:rPr>
                <w:bCs/>
              </w:rPr>
            </w:pPr>
          </w:p>
          <w:p w14:paraId="61719D79" w14:textId="77777777" w:rsidR="0045226D" w:rsidRPr="005D4438" w:rsidRDefault="0045226D" w:rsidP="00EF6E0C">
            <w:pPr>
              <w:pStyle w:val="a4"/>
              <w:spacing w:before="0" w:beforeAutospacing="0" w:after="0" w:afterAutospacing="0"/>
              <w:ind w:firstLine="431"/>
              <w:contextualSpacing/>
              <w:jc w:val="both"/>
              <w:textAlignment w:val="baseline"/>
              <w:rPr>
                <w:bCs/>
              </w:rPr>
            </w:pPr>
          </w:p>
          <w:p w14:paraId="7F0FC8AA" w14:textId="77777777" w:rsidR="0045226D" w:rsidRPr="005D4438" w:rsidRDefault="0045226D" w:rsidP="00EF6E0C">
            <w:pPr>
              <w:pStyle w:val="a7"/>
              <w:rPr>
                <w:rFonts w:ascii="Times New Roman" w:hAnsi="Times New Roman" w:cs="Times New Roman"/>
                <w:b/>
                <w:sz w:val="24"/>
                <w:szCs w:val="24"/>
              </w:rPr>
            </w:pPr>
            <w:r w:rsidRPr="005D4438">
              <w:rPr>
                <w:rFonts w:ascii="Times New Roman" w:hAnsi="Times New Roman" w:cs="Times New Roman"/>
                <w:b/>
                <w:sz w:val="24"/>
                <w:szCs w:val="24"/>
              </w:rPr>
              <w:t>22. Организации, владеющие   навигационными и картографическими цифровыми сервисами, осуществляющие деятельность на территории Республики Казахстан, представляют налоговым органам сведения об объектах предпринимательства.</w:t>
            </w:r>
          </w:p>
          <w:p w14:paraId="458BF1FE" w14:textId="1B92263C" w:rsidR="00B21B44" w:rsidRPr="005D4438" w:rsidRDefault="0045226D" w:rsidP="00EF6E0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hAnsi="Times New Roman" w:cs="Times New Roman"/>
                <w:b/>
                <w:sz w:val="24"/>
                <w:szCs w:val="24"/>
              </w:rPr>
              <w:t>Форма, порядок и сроки их представления устанавливаются уполномоченным органом.</w:t>
            </w:r>
          </w:p>
        </w:tc>
        <w:tc>
          <w:tcPr>
            <w:tcW w:w="3544" w:type="dxa"/>
          </w:tcPr>
          <w:p w14:paraId="0BC9FBDC" w14:textId="5ECFD8F9" w:rsidR="00F05098" w:rsidRPr="005D4438" w:rsidRDefault="00F05098" w:rsidP="00EF6E0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2F4D6365" w14:textId="77777777" w:rsidR="00F05098" w:rsidRPr="005D4438" w:rsidRDefault="00F05098" w:rsidP="00EF6E0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Сроки представления сведений корреспондируется со сроками представления отчетности по НДС.</w:t>
            </w:r>
          </w:p>
          <w:p w14:paraId="06D7096A" w14:textId="77777777" w:rsidR="00B21B44" w:rsidRPr="005D4438" w:rsidRDefault="00B21B44" w:rsidP="00EF6E0C">
            <w:pPr>
              <w:spacing w:after="0" w:line="240" w:lineRule="auto"/>
              <w:ind w:firstLine="28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sz w:val="24"/>
                <w:szCs w:val="24"/>
              </w:rPr>
              <w:t>В настоящее время</w:t>
            </w:r>
            <w:r w:rsidR="00F05098" w:rsidRPr="005D4438">
              <w:rPr>
                <w:rFonts w:ascii="Times New Roman" w:eastAsia="Times New Roman" w:hAnsi="Times New Roman" w:cs="Times New Roman"/>
                <w:sz w:val="24"/>
                <w:szCs w:val="24"/>
              </w:rPr>
              <w:t xml:space="preserve"> представляют сведения более 40 </w:t>
            </w:r>
            <w:r w:rsidR="00F05098" w:rsidRPr="005D4438">
              <w:rPr>
                <w:rFonts w:ascii="Times New Roman" w:eastAsia="Times New Roman" w:hAnsi="Times New Roman" w:cs="Times New Roman"/>
                <w:sz w:val="24"/>
                <w:szCs w:val="24"/>
              </w:rPr>
              <w:lastRenderedPageBreak/>
              <w:t>компаний, в связи с ограниченными</w:t>
            </w:r>
            <w:r w:rsidRPr="005D4438">
              <w:rPr>
                <w:rFonts w:ascii="Times New Roman" w:eastAsia="Times New Roman" w:hAnsi="Times New Roman" w:cs="Times New Roman"/>
                <w:sz w:val="24"/>
                <w:szCs w:val="24"/>
              </w:rPr>
              <w:t xml:space="preserve"> сроками представления сведения</w:t>
            </w:r>
            <w:r w:rsidR="00F05098" w:rsidRPr="005D4438">
              <w:rPr>
                <w:rFonts w:ascii="Times New Roman" w:eastAsia="Times New Roman" w:hAnsi="Times New Roman" w:cs="Times New Roman"/>
                <w:sz w:val="24"/>
                <w:szCs w:val="24"/>
              </w:rPr>
              <w:t xml:space="preserve"> могут быть представлены не корректными.</w:t>
            </w:r>
            <w:r w:rsidRPr="005D4438">
              <w:rPr>
                <w:rFonts w:ascii="Times New Roman" w:eastAsia="Times New Roman" w:hAnsi="Times New Roman" w:cs="Times New Roman"/>
                <w:b/>
                <w:bCs/>
                <w:sz w:val="24"/>
                <w:szCs w:val="24"/>
                <w:lang w:eastAsia="ru-RU"/>
              </w:rPr>
              <w:t xml:space="preserve"> </w:t>
            </w:r>
          </w:p>
          <w:p w14:paraId="20F4E7BC" w14:textId="77777777" w:rsidR="00B21B44" w:rsidRPr="005D4438" w:rsidRDefault="00B21B44" w:rsidP="00EF6E0C">
            <w:pPr>
              <w:spacing w:after="0" w:line="240" w:lineRule="auto"/>
              <w:ind w:firstLine="289"/>
              <w:jc w:val="both"/>
              <w:rPr>
                <w:rFonts w:ascii="Times New Roman" w:eastAsia="Times New Roman" w:hAnsi="Times New Roman" w:cs="Times New Roman"/>
                <w:b/>
                <w:bCs/>
                <w:sz w:val="24"/>
                <w:szCs w:val="24"/>
                <w:lang w:eastAsia="ru-RU"/>
              </w:rPr>
            </w:pPr>
          </w:p>
          <w:p w14:paraId="1B55F32C" w14:textId="77777777" w:rsidR="00B21B44" w:rsidRPr="005D4438" w:rsidRDefault="00B21B44" w:rsidP="00EF6E0C">
            <w:pPr>
              <w:spacing w:after="0" w:line="240" w:lineRule="auto"/>
              <w:ind w:firstLine="289"/>
              <w:jc w:val="both"/>
              <w:rPr>
                <w:rFonts w:ascii="Times New Roman" w:eastAsia="Times New Roman" w:hAnsi="Times New Roman" w:cs="Times New Roman"/>
                <w:b/>
                <w:bCs/>
                <w:sz w:val="24"/>
                <w:szCs w:val="24"/>
                <w:lang w:eastAsia="ru-RU"/>
              </w:rPr>
            </w:pPr>
          </w:p>
          <w:p w14:paraId="1A52734A" w14:textId="77777777" w:rsidR="00B21B44" w:rsidRPr="005D4438" w:rsidRDefault="00B21B44" w:rsidP="00EF6E0C">
            <w:pPr>
              <w:spacing w:after="0" w:line="240" w:lineRule="auto"/>
              <w:ind w:firstLine="289"/>
              <w:jc w:val="both"/>
              <w:rPr>
                <w:rFonts w:ascii="Times New Roman" w:eastAsia="Times New Roman" w:hAnsi="Times New Roman" w:cs="Times New Roman"/>
                <w:b/>
                <w:bCs/>
                <w:sz w:val="24"/>
                <w:szCs w:val="24"/>
                <w:lang w:eastAsia="ru-RU"/>
              </w:rPr>
            </w:pPr>
          </w:p>
          <w:p w14:paraId="35FFBCEA" w14:textId="0A272210" w:rsidR="00B21B44" w:rsidRPr="005D4438" w:rsidRDefault="00B21B44" w:rsidP="00EF6E0C">
            <w:pPr>
              <w:spacing w:after="0" w:line="240" w:lineRule="auto"/>
              <w:ind w:firstLine="28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2EFF31AE" w14:textId="77777777" w:rsidR="00B21B44" w:rsidRPr="005D4438" w:rsidRDefault="00B21B44" w:rsidP="00EF6E0C">
            <w:pPr>
              <w:spacing w:after="0" w:line="240" w:lineRule="auto"/>
              <w:ind w:firstLine="28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ru-RU" w:eastAsia="ru-RU"/>
              </w:rPr>
              <w:t>На данный момент</w:t>
            </w:r>
            <w:r w:rsidRPr="005D4438">
              <w:rPr>
                <w:rFonts w:ascii="Times New Roman" w:eastAsia="Times New Roman" w:hAnsi="Times New Roman" w:cs="Times New Roman"/>
                <w:bCs/>
                <w:sz w:val="24"/>
                <w:szCs w:val="24"/>
                <w:lang w:eastAsia="ru-RU"/>
              </w:rPr>
              <w:t xml:space="preserve"> пункт 6 статьи 56 Налогового кодекса обязывает представлять сведения только организации. Однако индивидуальные предприниматели не являются организациями, поскольку по законодательству Республики Казахстан они являются физическими лицами, ведущими предпринимательскую деятельность без образования юридического лица.</w:t>
            </w:r>
          </w:p>
          <w:p w14:paraId="0F219D6E" w14:textId="77777777" w:rsidR="00B21B44" w:rsidRPr="005D4438" w:rsidRDefault="00B21B44" w:rsidP="00EF6E0C">
            <w:pPr>
              <w:spacing w:after="0" w:line="240" w:lineRule="auto"/>
              <w:ind w:firstLine="28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Из-за этого требование не распространяется на индивидуальных предпринимателей, хотя они также оказывают такие же услуги. Предлагаемое изменение устранит этот пробел и установит одинаковые требования для всех субъектов </w:t>
            </w:r>
            <w:r w:rsidRPr="005D4438">
              <w:rPr>
                <w:rFonts w:ascii="Times New Roman" w:eastAsia="Times New Roman" w:hAnsi="Times New Roman" w:cs="Times New Roman"/>
                <w:bCs/>
                <w:sz w:val="24"/>
                <w:szCs w:val="24"/>
                <w:lang w:eastAsia="ru-RU"/>
              </w:rPr>
              <w:lastRenderedPageBreak/>
              <w:t>предпринимательства, оказывающих соответствующие услуги.</w:t>
            </w:r>
          </w:p>
          <w:p w14:paraId="17A147CD" w14:textId="77777777" w:rsidR="00B21B44" w:rsidRPr="005D4438" w:rsidRDefault="00B21B44" w:rsidP="00EF6E0C">
            <w:pPr>
              <w:spacing w:after="0" w:line="240" w:lineRule="auto"/>
              <w:ind w:firstLine="28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Также предлагается изменить срок представления сведений: вместо 10-го числа месяца, следующего за отчетным кварталом, установить последний день этого месяца. Это даст налогоплательщикам больше времени для подготовки сведений на основании первичных документов и повысит точность представляемой информации.</w:t>
            </w:r>
          </w:p>
          <w:p w14:paraId="214C37DA" w14:textId="77777777" w:rsidR="00B21B44" w:rsidRPr="005D4438" w:rsidRDefault="00B21B44" w:rsidP="00EF6E0C">
            <w:pPr>
              <w:spacing w:after="0" w:line="240" w:lineRule="auto"/>
              <w:ind w:firstLine="28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Кроме того, предлагается уточнить, какие именно лица, оказывающие услуги по перевозке, и по каким операциям должны представлять сведения о перевозках.</w:t>
            </w:r>
          </w:p>
          <w:p w14:paraId="7482CCF0" w14:textId="77777777" w:rsidR="00F05098" w:rsidRPr="005D4438" w:rsidRDefault="00B21B44" w:rsidP="00EF6E0C">
            <w:pPr>
              <w:spacing w:after="0" w:line="240" w:lineRule="auto"/>
              <w:ind w:firstLine="289"/>
              <w:contextualSpacing/>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Также предлагается отменить обязанность представлять сведения об услугах водоснабжения, водоотведения, газоснабжения, канализации, теплоснабжения, вывоза отходов и обслуживания лифтов, поскольку эти данные уже доступны в информационных системах </w:t>
            </w:r>
            <w:r w:rsidRPr="005D4438">
              <w:rPr>
                <w:rFonts w:ascii="Times New Roman" w:eastAsia="Times New Roman" w:hAnsi="Times New Roman" w:cs="Times New Roman"/>
                <w:bCs/>
                <w:sz w:val="24"/>
                <w:szCs w:val="24"/>
                <w:lang w:eastAsia="ru-RU"/>
              </w:rPr>
              <w:lastRenderedPageBreak/>
              <w:t>Комитета государственных доходов из других источников.</w:t>
            </w:r>
          </w:p>
          <w:p w14:paraId="72CE98BC" w14:textId="0C38DC56" w:rsidR="00B21B44" w:rsidRPr="005D4438" w:rsidRDefault="00B21B44" w:rsidP="00EF6E0C">
            <w:pPr>
              <w:spacing w:after="0" w:line="240" w:lineRule="auto"/>
              <w:ind w:firstLine="289"/>
              <w:contextualSpacing/>
              <w:jc w:val="both"/>
              <w:rPr>
                <w:rFonts w:ascii="Times New Roman" w:eastAsia="Times New Roman" w:hAnsi="Times New Roman" w:cs="Times New Roman"/>
                <w:bCs/>
                <w:sz w:val="24"/>
                <w:szCs w:val="24"/>
                <w:lang w:eastAsia="ru-RU"/>
              </w:rPr>
            </w:pPr>
          </w:p>
          <w:p w14:paraId="7C697800" w14:textId="77777777" w:rsidR="00B21B44" w:rsidRPr="005D4438" w:rsidRDefault="00B21B44" w:rsidP="00EF6E0C">
            <w:pPr>
              <w:spacing w:after="0" w:line="240" w:lineRule="auto"/>
              <w:ind w:firstLine="289"/>
              <w:contextualSpacing/>
              <w:jc w:val="both"/>
              <w:rPr>
                <w:rFonts w:ascii="Times New Roman" w:eastAsia="Times New Roman" w:hAnsi="Times New Roman" w:cs="Times New Roman"/>
                <w:bCs/>
                <w:sz w:val="24"/>
                <w:szCs w:val="24"/>
                <w:lang w:eastAsia="ru-RU"/>
              </w:rPr>
            </w:pPr>
          </w:p>
          <w:p w14:paraId="691591FC" w14:textId="77777777" w:rsidR="00B21B44" w:rsidRPr="005D4438" w:rsidRDefault="00B21B44" w:rsidP="00EF6E0C">
            <w:pPr>
              <w:pStyle w:val="1"/>
              <w:spacing w:before="0" w:beforeAutospacing="0" w:after="0" w:afterAutospacing="0"/>
              <w:jc w:val="both"/>
              <w:outlineLvl w:val="0"/>
              <w:rPr>
                <w:color w:val="000000" w:themeColor="text1"/>
                <w:sz w:val="24"/>
                <w:szCs w:val="24"/>
                <w:lang w:val="ru-RU"/>
              </w:rPr>
            </w:pPr>
            <w:r w:rsidRPr="005D4438">
              <w:rPr>
                <w:color w:val="000000" w:themeColor="text1"/>
                <w:sz w:val="24"/>
                <w:szCs w:val="24"/>
                <w:lang w:val="ru-RU"/>
              </w:rPr>
              <w:t>Вводится в действие с 1 января 2027 года.</w:t>
            </w:r>
          </w:p>
          <w:p w14:paraId="7B8E51F3" w14:textId="77777777" w:rsidR="00B21B44" w:rsidRPr="005D4438" w:rsidRDefault="00B21B44" w:rsidP="00EF6E0C">
            <w:pPr>
              <w:pStyle w:val="1"/>
              <w:spacing w:before="0" w:beforeAutospacing="0" w:after="0" w:afterAutospacing="0"/>
              <w:jc w:val="both"/>
              <w:outlineLvl w:val="0"/>
              <w:rPr>
                <w:b w:val="0"/>
                <w:i/>
                <w:color w:val="000000" w:themeColor="text1"/>
                <w:sz w:val="24"/>
                <w:szCs w:val="24"/>
                <w:lang w:val="ru-RU"/>
              </w:rPr>
            </w:pPr>
            <w:r w:rsidRPr="005D4438">
              <w:rPr>
                <w:b w:val="0"/>
                <w:color w:val="000000" w:themeColor="text1"/>
                <w:sz w:val="24"/>
                <w:szCs w:val="24"/>
                <w:lang w:val="ru-RU"/>
              </w:rPr>
              <w:t xml:space="preserve">Приведение в соответствие Закону Республики Казахстан «О цифровых </w:t>
            </w:r>
            <w:proofErr w:type="gramStart"/>
            <w:r w:rsidRPr="005D4438">
              <w:rPr>
                <w:b w:val="0"/>
                <w:color w:val="000000" w:themeColor="text1"/>
                <w:sz w:val="24"/>
                <w:szCs w:val="24"/>
                <w:lang w:val="ru-RU"/>
              </w:rPr>
              <w:t xml:space="preserve">активах </w:t>
            </w:r>
            <w:r w:rsidRPr="005D4438">
              <w:rPr>
                <w:b w:val="0"/>
                <w:sz w:val="24"/>
                <w:szCs w:val="24"/>
                <w:lang w:val="ru-RU"/>
              </w:rPr>
              <w:t xml:space="preserve"> в</w:t>
            </w:r>
            <w:proofErr w:type="gramEnd"/>
            <w:r w:rsidRPr="005D4438">
              <w:rPr>
                <w:b w:val="0"/>
                <w:sz w:val="24"/>
                <w:szCs w:val="24"/>
                <w:lang w:val="ru-RU"/>
              </w:rPr>
              <w:t xml:space="preserve"> Республике Казахстан</w:t>
            </w:r>
            <w:r w:rsidRPr="005D4438">
              <w:rPr>
                <w:b w:val="0"/>
                <w:color w:val="000000" w:themeColor="text1"/>
                <w:sz w:val="24"/>
                <w:szCs w:val="24"/>
                <w:lang w:val="ru-RU"/>
              </w:rPr>
              <w:t>».</w:t>
            </w:r>
          </w:p>
          <w:p w14:paraId="3D429345" w14:textId="77777777"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lang w:val="ru-RU"/>
              </w:rPr>
            </w:pPr>
          </w:p>
          <w:p w14:paraId="5EDB39C0" w14:textId="3F399277"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lang w:val="ru-RU"/>
              </w:rPr>
            </w:pPr>
          </w:p>
          <w:p w14:paraId="1EB4C536" w14:textId="4CC0E987"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lang w:val="ru-RU"/>
              </w:rPr>
            </w:pPr>
          </w:p>
          <w:p w14:paraId="1FCBB7DC" w14:textId="7FC2E556"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lang w:val="ru-RU"/>
              </w:rPr>
            </w:pPr>
          </w:p>
          <w:p w14:paraId="72E51770" w14:textId="751B6D31" w:rsidR="00B21B44" w:rsidRPr="005D4438" w:rsidRDefault="00B21B44" w:rsidP="00EF6E0C">
            <w:pPr>
              <w:spacing w:after="0" w:line="240" w:lineRule="auto"/>
              <w:ind w:firstLine="289"/>
              <w:contextualSpacing/>
              <w:jc w:val="both"/>
              <w:rPr>
                <w:rFonts w:ascii="Times New Roman" w:eastAsia="Times New Roman" w:hAnsi="Times New Roman" w:cs="Times New Roman"/>
                <w:sz w:val="24"/>
                <w:szCs w:val="24"/>
                <w:lang w:val="ru-RU"/>
              </w:rPr>
            </w:pPr>
          </w:p>
          <w:p w14:paraId="478EE410" w14:textId="69E85EC6" w:rsidR="00B21B44" w:rsidRPr="005D4438" w:rsidRDefault="00B21B44" w:rsidP="00EF6E0C">
            <w:pPr>
              <w:spacing w:after="0" w:line="240" w:lineRule="auto"/>
              <w:contextualSpacing/>
              <w:jc w:val="both"/>
              <w:rPr>
                <w:rFonts w:ascii="Times New Roman" w:eastAsia="Times New Roman" w:hAnsi="Times New Roman" w:cs="Times New Roman"/>
                <w:sz w:val="24"/>
                <w:szCs w:val="24"/>
                <w:lang w:val="ru-RU"/>
              </w:rPr>
            </w:pPr>
          </w:p>
          <w:p w14:paraId="1FC0273D" w14:textId="77777777" w:rsidR="00B21B44" w:rsidRPr="005D4438" w:rsidRDefault="00B21B44" w:rsidP="00EF6E0C">
            <w:pPr>
              <w:spacing w:after="0" w:line="240" w:lineRule="auto"/>
              <w:ind w:firstLine="43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29AE0389" w14:textId="77777777" w:rsidR="00B21B44" w:rsidRPr="005D4438" w:rsidRDefault="00B21B44" w:rsidP="00EF6E0C">
            <w:pPr>
              <w:spacing w:after="0" w:line="240" w:lineRule="auto"/>
              <w:ind w:firstLine="431"/>
              <w:jc w:val="both"/>
              <w:rPr>
                <w:rFonts w:ascii="Times New Roman" w:eastAsia="Times New Roman" w:hAnsi="Times New Roman" w:cs="Times New Roman"/>
                <w:bCs/>
                <w:sz w:val="24"/>
                <w:szCs w:val="24"/>
                <w:lang w:eastAsia="ru-RU"/>
              </w:rPr>
            </w:pPr>
          </w:p>
          <w:p w14:paraId="13CA7756" w14:textId="77777777" w:rsidR="00B21B44" w:rsidRPr="005D4438" w:rsidRDefault="00B21B44" w:rsidP="00EF6E0C">
            <w:pPr>
              <w:spacing w:after="0" w:line="240" w:lineRule="auto"/>
              <w:ind w:firstLine="43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Рентный налог на экспорт исчисляется исходя из мировой цены сырой нефти, которая определяется с учетом коэффициента баррелизации.</w:t>
            </w:r>
          </w:p>
          <w:p w14:paraId="6DA2C6FB" w14:textId="77777777" w:rsidR="00B21B44" w:rsidRPr="005D4438" w:rsidRDefault="00B21B44" w:rsidP="00EF6E0C">
            <w:pPr>
              <w:spacing w:after="0" w:line="240" w:lineRule="auto"/>
              <w:ind w:firstLine="289"/>
              <w:contextualSpacing/>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При этом для определения коэффициента баррелизации используется показатель плотности нефти, который указывается в паспорте качества нефти, оформленного на основании данных прибора учета пункта сдачи и приема нефти сырой и нефтепродуктов </w:t>
            </w:r>
            <w:r w:rsidRPr="005D4438">
              <w:rPr>
                <w:rFonts w:ascii="Times New Roman" w:eastAsia="Times New Roman" w:hAnsi="Times New Roman" w:cs="Times New Roman"/>
                <w:bCs/>
                <w:sz w:val="24"/>
                <w:szCs w:val="24"/>
                <w:lang w:eastAsia="ru-RU"/>
              </w:rPr>
              <w:lastRenderedPageBreak/>
              <w:t>сырых транспортной организации в начале экспортного маршрута на территории Республики Казахстан.</w:t>
            </w:r>
          </w:p>
          <w:p w14:paraId="4E8BE33F" w14:textId="629030D9" w:rsidR="0045226D" w:rsidRPr="005D4438" w:rsidRDefault="0045226D" w:rsidP="00EF6E0C">
            <w:pPr>
              <w:spacing w:after="0" w:line="240" w:lineRule="auto"/>
              <w:ind w:firstLine="289"/>
              <w:contextualSpacing/>
              <w:jc w:val="both"/>
              <w:rPr>
                <w:rFonts w:ascii="Times New Roman" w:eastAsia="Times New Roman" w:hAnsi="Times New Roman" w:cs="Times New Roman"/>
                <w:bCs/>
                <w:sz w:val="24"/>
                <w:szCs w:val="24"/>
                <w:lang w:eastAsia="ru-RU"/>
              </w:rPr>
            </w:pPr>
          </w:p>
          <w:p w14:paraId="50AEE2D3" w14:textId="77777777" w:rsidR="0045226D" w:rsidRPr="005D4438" w:rsidRDefault="0045226D" w:rsidP="00EF6E0C">
            <w:pPr>
              <w:spacing w:after="0" w:line="240" w:lineRule="auto"/>
              <w:ind w:firstLine="289"/>
              <w:contextualSpacing/>
              <w:jc w:val="both"/>
              <w:rPr>
                <w:rFonts w:ascii="Times New Roman" w:eastAsia="Times New Roman" w:hAnsi="Times New Roman" w:cs="Times New Roman"/>
                <w:bCs/>
                <w:sz w:val="24"/>
                <w:szCs w:val="24"/>
                <w:lang w:eastAsia="ru-RU"/>
              </w:rPr>
            </w:pPr>
          </w:p>
          <w:p w14:paraId="1B472EAD" w14:textId="77777777" w:rsidR="0045226D" w:rsidRPr="005D4438" w:rsidRDefault="0045226D" w:rsidP="00EF6E0C">
            <w:pPr>
              <w:spacing w:after="0" w:line="240" w:lineRule="auto"/>
              <w:ind w:firstLine="430"/>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2028 года</w:t>
            </w:r>
          </w:p>
          <w:p w14:paraId="14D660E4"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Данная норма необходима для запроса информации от 2gis и Яндекс для использования полученных сведений для:</w:t>
            </w:r>
          </w:p>
          <w:p w14:paraId="7F4FCD96"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выявления незарегистрированной предпринимательской деятельности;</w:t>
            </w:r>
          </w:p>
          <w:p w14:paraId="338EEDA0"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проведения камерального контроля.</w:t>
            </w:r>
          </w:p>
          <w:p w14:paraId="0D3EEFF7"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 (координаты местонахождения объектов, сведения о маршрутах и количестве заказов, посещаемости объектов и пользовательской активности, построении маршрутов к объектам предпринимательства, количестве запросов пользователей по объектам)</w:t>
            </w:r>
          </w:p>
          <w:p w14:paraId="42888C3B"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Предлагаемая норма направлена на совершенствование налогового администрирования путем </w:t>
            </w:r>
            <w:r w:rsidRPr="005D4438">
              <w:rPr>
                <w:rFonts w:ascii="Times New Roman" w:hAnsi="Times New Roman" w:cs="Times New Roman"/>
                <w:sz w:val="24"/>
                <w:szCs w:val="24"/>
                <w:lang w:val="ru-RU"/>
              </w:rPr>
              <w:lastRenderedPageBreak/>
              <w:t>законодательного закрепления обязанности организаций предоставлять налоговым органам информацию и сведения, необходимые для реализации функций, возложенных Налоговым кодексом.</w:t>
            </w:r>
          </w:p>
          <w:p w14:paraId="0B788170" w14:textId="77777777"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Ожидаемый результат:</w:t>
            </w:r>
          </w:p>
          <w:p w14:paraId="24CF825B" w14:textId="2D4405E8" w:rsidR="0045226D" w:rsidRPr="005D4438" w:rsidRDefault="0045226D"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Реализация предлагаемых изменений обеспечит повышение эффективности налогового администрирования, полноты налогового контроля, качества аналитической работы налоговых органов, а также будет способствовать увеличению собираемости налогов и снижению теневого оборота за счет использования дополнительных источников информации.</w:t>
            </w:r>
          </w:p>
        </w:tc>
      </w:tr>
      <w:tr w:rsidR="00F05098" w:rsidRPr="005D4438" w14:paraId="0D6C58E7" w14:textId="77777777" w:rsidTr="00C82AFD">
        <w:tc>
          <w:tcPr>
            <w:tcW w:w="992" w:type="dxa"/>
          </w:tcPr>
          <w:p w14:paraId="3B38C936"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color w:val="000000"/>
                <w:sz w:val="20"/>
                <w:szCs w:val="20"/>
                <w:bdr w:val="none" w:sz="0" w:space="0" w:color="auto" w:frame="1"/>
                <w:lang w:val="ru-RU"/>
              </w:rPr>
            </w:pPr>
          </w:p>
        </w:tc>
        <w:tc>
          <w:tcPr>
            <w:tcW w:w="1106" w:type="dxa"/>
          </w:tcPr>
          <w:p w14:paraId="0C8BF303" w14:textId="392DF6D0" w:rsidR="00F05098" w:rsidRPr="005D4438" w:rsidRDefault="003C7FA9" w:rsidP="00EF6E0C">
            <w:pPr>
              <w:spacing w:after="0" w:line="240" w:lineRule="auto"/>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w:t>
            </w:r>
            <w:r w:rsidR="00F05098" w:rsidRPr="005D4438">
              <w:rPr>
                <w:rFonts w:ascii="Times New Roman" w:eastAsia="Times New Roman" w:hAnsi="Times New Roman" w:cs="Times New Roman"/>
                <w:sz w:val="24"/>
                <w:szCs w:val="24"/>
                <w:lang w:val="ru-RU" w:eastAsia="ru-RU"/>
              </w:rPr>
              <w:t>тать</w:t>
            </w:r>
            <w:r w:rsidRPr="005D4438">
              <w:rPr>
                <w:rFonts w:ascii="Times New Roman" w:eastAsia="Times New Roman" w:hAnsi="Times New Roman" w:cs="Times New Roman"/>
                <w:sz w:val="24"/>
                <w:szCs w:val="24"/>
                <w:lang w:val="ru-RU" w:eastAsia="ru-RU"/>
              </w:rPr>
              <w:t>я</w:t>
            </w:r>
            <w:r w:rsidR="00F05098" w:rsidRPr="005D4438">
              <w:rPr>
                <w:rFonts w:ascii="Times New Roman" w:eastAsia="Times New Roman" w:hAnsi="Times New Roman" w:cs="Times New Roman"/>
                <w:sz w:val="24"/>
                <w:szCs w:val="24"/>
                <w:lang w:val="ru-RU" w:eastAsia="ru-RU"/>
              </w:rPr>
              <w:t xml:space="preserve"> 65</w:t>
            </w:r>
          </w:p>
        </w:tc>
        <w:tc>
          <w:tcPr>
            <w:tcW w:w="4706" w:type="dxa"/>
          </w:tcPr>
          <w:p w14:paraId="6FF67E1F"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65. Сроки исковой давности по налоговому обязательству и требованию</w:t>
            </w:r>
          </w:p>
          <w:p w14:paraId="5E5168C4"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42D0AA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4. Налогоплательщик вправе исчислить, а налоговый орган вправе исчислить и начислить сумму налогов:</w:t>
            </w:r>
          </w:p>
          <w:p w14:paraId="7EFDC41C"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eastAsia="ru-RU"/>
              </w:rPr>
              <w:t xml:space="preserve">1) при применении инвестиционных налоговых преференций методом вычета до признания объекта преференций – в течение применения инвестиционных </w:t>
            </w:r>
            <w:r w:rsidRPr="005D4438">
              <w:rPr>
                <w:rFonts w:ascii="Times New Roman" w:eastAsia="Times New Roman" w:hAnsi="Times New Roman" w:cs="Times New Roman"/>
                <w:bCs/>
                <w:sz w:val="24"/>
                <w:szCs w:val="24"/>
                <w:lang w:eastAsia="ru-RU"/>
              </w:rPr>
              <w:lastRenderedPageBreak/>
              <w:t>налоговых преференций и пяти лет со дня признания объекта преференций;</w:t>
            </w:r>
          </w:p>
          <w:p w14:paraId="68596FAA"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2) по которым предусмотрено применение налоговых преференций и льгот в соответствии с </w:t>
            </w:r>
            <w:hyperlink r:id="rId8" w:anchor="z12037" w:history="1">
              <w:r w:rsidRPr="005D4438">
                <w:rPr>
                  <w:rStyle w:val="a6"/>
                  <w:rFonts w:ascii="Times New Roman" w:eastAsia="Times New Roman" w:hAnsi="Times New Roman" w:cs="Times New Roman"/>
                  <w:bCs/>
                  <w:color w:val="auto"/>
                  <w:sz w:val="24"/>
                  <w:szCs w:val="24"/>
                  <w:u w:val="none"/>
                  <w:lang w:eastAsia="ru-RU"/>
                </w:rPr>
                <w:t>разделом 17</w:t>
              </w:r>
            </w:hyperlink>
            <w:r w:rsidRPr="005D4438">
              <w:rPr>
                <w:rFonts w:ascii="Times New Roman" w:eastAsia="Times New Roman" w:hAnsi="Times New Roman" w:cs="Times New Roman"/>
                <w:bCs/>
                <w:sz w:val="24"/>
                <w:szCs w:val="24"/>
                <w:lang w:eastAsia="ru-RU"/>
              </w:rPr>
              <w:t xml:space="preserve"> настоящего Кодекса, за период действия соответствующего соглашения (договора, контракта) – в течение периода действия такого соглашения (договора, контракта) и пяти лет:</w:t>
            </w:r>
          </w:p>
          <w:p w14:paraId="4A1DB296"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 даты истечения срока действия такого соглашения (договора, контракта);</w:t>
            </w:r>
          </w:p>
          <w:p w14:paraId="7058F88F"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 первого января года, следующего за годом иного прекращения действия соглашения (договора, контракта).</w:t>
            </w:r>
          </w:p>
          <w:p w14:paraId="20447E8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отсутствует</w:t>
            </w:r>
          </w:p>
          <w:p w14:paraId="7EB6251A" w14:textId="7555E9B8" w:rsidR="00F05098"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BF43592" w14:textId="0079D41B"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5CCAD052" w14:textId="7FDA8EC4"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7EA3E8A0" w14:textId="7A8276DC"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7A16CBB5" w14:textId="43180B5A"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0C784E0C" w14:textId="4D9E9A05"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58878BF4" w14:textId="5B10000E"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0FDEFA7F" w14:textId="41E740AE"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5FA93032" w14:textId="27828A8F"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560A4AEB" w14:textId="3F201C17"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4DE27AAB" w14:textId="2441062E"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6D96EB59" w14:textId="411513DE"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60A80A95" w14:textId="77777777"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265FF8B9" w14:textId="7BFC10A5"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eastAsia="ru-RU"/>
              </w:rPr>
            </w:pPr>
          </w:p>
          <w:p w14:paraId="4C87C61E" w14:textId="77777777" w:rsidR="00F05098" w:rsidRPr="005D4438" w:rsidRDefault="0045226D" w:rsidP="00EF6E0C">
            <w:pPr>
              <w:spacing w:after="0" w:line="240" w:lineRule="auto"/>
              <w:ind w:firstLine="317"/>
              <w:jc w:val="both"/>
              <w:rPr>
                <w:rFonts w:ascii="Times New Roman" w:hAnsi="Times New Roman" w:cs="Times New Roman"/>
                <w:b/>
                <w:bCs/>
              </w:rPr>
            </w:pPr>
            <w:r w:rsidRPr="005D4438">
              <w:rPr>
                <w:rFonts w:ascii="Times New Roman" w:hAnsi="Times New Roman" w:cs="Times New Roman"/>
                <w:b/>
                <w:bCs/>
              </w:rPr>
              <w:t>5-1. Отсутствует.</w:t>
            </w:r>
          </w:p>
          <w:p w14:paraId="2734DCD4" w14:textId="3A22B253" w:rsidR="0045226D" w:rsidRPr="005D4438" w:rsidRDefault="0045226D" w:rsidP="00EF6E0C">
            <w:pPr>
              <w:spacing w:after="0" w:line="240" w:lineRule="auto"/>
              <w:ind w:firstLine="317"/>
              <w:jc w:val="both"/>
              <w:rPr>
                <w:rFonts w:ascii="Times New Roman" w:hAnsi="Times New Roman" w:cs="Times New Roman"/>
                <w:b/>
                <w:bCs/>
                <w:lang w:val="ru-RU"/>
              </w:rPr>
            </w:pPr>
            <w:r w:rsidRPr="005D4438">
              <w:rPr>
                <w:rFonts w:ascii="Times New Roman" w:hAnsi="Times New Roman" w:cs="Times New Roman"/>
                <w:b/>
                <w:bCs/>
                <w:lang w:val="ru-RU"/>
              </w:rPr>
              <w:t>…</w:t>
            </w:r>
          </w:p>
          <w:p w14:paraId="601FFC9B" w14:textId="26F2218E" w:rsidR="0045226D" w:rsidRPr="005D4438" w:rsidRDefault="0045226D" w:rsidP="00EF6E0C">
            <w:pPr>
              <w:spacing w:after="0" w:line="240" w:lineRule="auto"/>
              <w:ind w:firstLine="317"/>
              <w:jc w:val="both"/>
              <w:rPr>
                <w:rFonts w:ascii="Times New Roman" w:hAnsi="Times New Roman" w:cs="Times New Roman"/>
                <w:b/>
                <w:bCs/>
                <w:lang w:val="ru-RU"/>
              </w:rPr>
            </w:pPr>
          </w:p>
          <w:p w14:paraId="31FE0E3E" w14:textId="39C7DE32" w:rsidR="0045226D" w:rsidRPr="005D4438" w:rsidRDefault="0045226D" w:rsidP="00EF6E0C">
            <w:pPr>
              <w:spacing w:after="0" w:line="240" w:lineRule="auto"/>
              <w:ind w:firstLine="317"/>
              <w:jc w:val="both"/>
              <w:rPr>
                <w:rFonts w:ascii="Times New Roman" w:hAnsi="Times New Roman" w:cs="Times New Roman"/>
                <w:b/>
                <w:bCs/>
                <w:lang w:val="ru-RU"/>
              </w:rPr>
            </w:pPr>
          </w:p>
          <w:p w14:paraId="43A3F310" w14:textId="6ADFF4AA" w:rsidR="0045226D" w:rsidRPr="005D4438" w:rsidRDefault="0045226D" w:rsidP="00EF6E0C">
            <w:pPr>
              <w:spacing w:after="0" w:line="240" w:lineRule="auto"/>
              <w:ind w:firstLine="317"/>
              <w:jc w:val="both"/>
              <w:rPr>
                <w:rFonts w:ascii="Times New Roman" w:hAnsi="Times New Roman" w:cs="Times New Roman"/>
                <w:b/>
                <w:bCs/>
                <w:lang w:val="ru-RU"/>
              </w:rPr>
            </w:pPr>
          </w:p>
          <w:p w14:paraId="2CB9FC3E" w14:textId="296F699B" w:rsidR="0045226D" w:rsidRPr="005D4438" w:rsidRDefault="0045226D" w:rsidP="00EF6E0C">
            <w:pPr>
              <w:spacing w:after="0" w:line="240" w:lineRule="auto"/>
              <w:ind w:firstLine="317"/>
              <w:jc w:val="both"/>
              <w:rPr>
                <w:rFonts w:ascii="Times New Roman" w:hAnsi="Times New Roman" w:cs="Times New Roman"/>
                <w:b/>
                <w:bCs/>
                <w:lang w:val="ru-RU"/>
              </w:rPr>
            </w:pPr>
          </w:p>
          <w:p w14:paraId="323327EA" w14:textId="7242BE1B" w:rsidR="0045226D" w:rsidRPr="005D4438" w:rsidRDefault="0045226D" w:rsidP="00EF6E0C">
            <w:pPr>
              <w:spacing w:after="0" w:line="240" w:lineRule="auto"/>
              <w:ind w:firstLine="317"/>
              <w:jc w:val="both"/>
              <w:rPr>
                <w:rFonts w:ascii="Times New Roman" w:hAnsi="Times New Roman" w:cs="Times New Roman"/>
                <w:b/>
                <w:bCs/>
                <w:lang w:val="ru-RU"/>
              </w:rPr>
            </w:pPr>
          </w:p>
          <w:p w14:paraId="05841456" w14:textId="57B23B69" w:rsidR="0045226D" w:rsidRPr="005D4438" w:rsidRDefault="0045226D" w:rsidP="00EF6E0C">
            <w:pPr>
              <w:spacing w:after="0" w:line="240" w:lineRule="auto"/>
              <w:ind w:firstLine="317"/>
              <w:jc w:val="both"/>
              <w:rPr>
                <w:rFonts w:ascii="Times New Roman" w:hAnsi="Times New Roman" w:cs="Times New Roman"/>
                <w:b/>
                <w:bCs/>
                <w:lang w:val="ru-RU"/>
              </w:rPr>
            </w:pPr>
          </w:p>
          <w:p w14:paraId="6B9E19D0" w14:textId="23B7C8A7" w:rsidR="0045226D" w:rsidRPr="005D4438" w:rsidRDefault="0045226D" w:rsidP="00EF6E0C">
            <w:pPr>
              <w:spacing w:after="0" w:line="240" w:lineRule="auto"/>
              <w:ind w:firstLine="317"/>
              <w:jc w:val="both"/>
              <w:rPr>
                <w:rFonts w:ascii="Times New Roman" w:hAnsi="Times New Roman" w:cs="Times New Roman"/>
                <w:b/>
                <w:bCs/>
                <w:lang w:val="ru-RU"/>
              </w:rPr>
            </w:pPr>
          </w:p>
          <w:p w14:paraId="5C99678A" w14:textId="4932412F" w:rsidR="0045226D" w:rsidRPr="005D4438" w:rsidRDefault="0045226D" w:rsidP="00EF6E0C">
            <w:pPr>
              <w:spacing w:after="0" w:line="240" w:lineRule="auto"/>
              <w:ind w:firstLine="317"/>
              <w:jc w:val="both"/>
              <w:rPr>
                <w:rFonts w:ascii="Times New Roman" w:hAnsi="Times New Roman" w:cs="Times New Roman"/>
                <w:b/>
                <w:bCs/>
                <w:lang w:val="ru-RU"/>
              </w:rPr>
            </w:pPr>
          </w:p>
          <w:p w14:paraId="27FB8BBB" w14:textId="35FD68B4" w:rsidR="0045226D" w:rsidRPr="005D4438" w:rsidRDefault="0045226D" w:rsidP="00EF6E0C">
            <w:pPr>
              <w:spacing w:after="0" w:line="240" w:lineRule="auto"/>
              <w:ind w:firstLine="317"/>
              <w:jc w:val="both"/>
              <w:rPr>
                <w:rFonts w:ascii="Times New Roman" w:hAnsi="Times New Roman" w:cs="Times New Roman"/>
                <w:b/>
                <w:bCs/>
                <w:lang w:val="ru-RU"/>
              </w:rPr>
            </w:pPr>
          </w:p>
          <w:p w14:paraId="55A694A3" w14:textId="75488E87" w:rsidR="0045226D" w:rsidRPr="005D4438" w:rsidRDefault="0045226D" w:rsidP="00EF6E0C">
            <w:pPr>
              <w:spacing w:after="0" w:line="240" w:lineRule="auto"/>
              <w:ind w:firstLine="317"/>
              <w:jc w:val="both"/>
              <w:rPr>
                <w:rFonts w:ascii="Times New Roman" w:hAnsi="Times New Roman" w:cs="Times New Roman"/>
                <w:b/>
                <w:bCs/>
                <w:lang w:val="ru-RU"/>
              </w:rPr>
            </w:pPr>
          </w:p>
          <w:p w14:paraId="7B90C0FC" w14:textId="525CFC88" w:rsidR="0045226D" w:rsidRPr="005D4438" w:rsidRDefault="0045226D" w:rsidP="00EF6E0C">
            <w:pPr>
              <w:spacing w:after="0" w:line="240" w:lineRule="auto"/>
              <w:ind w:firstLine="317"/>
              <w:jc w:val="both"/>
              <w:rPr>
                <w:rFonts w:ascii="Times New Roman" w:hAnsi="Times New Roman" w:cs="Times New Roman"/>
                <w:b/>
                <w:bCs/>
                <w:lang w:val="ru-RU"/>
              </w:rPr>
            </w:pPr>
          </w:p>
          <w:p w14:paraId="5450C6B9" w14:textId="212308D1" w:rsidR="0045226D" w:rsidRPr="005D4438" w:rsidRDefault="0045226D" w:rsidP="00EF6E0C">
            <w:pPr>
              <w:spacing w:after="0" w:line="240" w:lineRule="auto"/>
              <w:ind w:firstLine="317"/>
              <w:jc w:val="both"/>
              <w:rPr>
                <w:rFonts w:ascii="Times New Roman" w:hAnsi="Times New Roman" w:cs="Times New Roman"/>
                <w:b/>
                <w:bCs/>
                <w:lang w:val="ru-RU"/>
              </w:rPr>
            </w:pPr>
          </w:p>
          <w:p w14:paraId="5815F6C4" w14:textId="4C1C70DC" w:rsidR="0045226D" w:rsidRPr="005D4438" w:rsidRDefault="0045226D" w:rsidP="00EF6E0C">
            <w:pPr>
              <w:spacing w:after="0" w:line="240" w:lineRule="auto"/>
              <w:ind w:firstLine="317"/>
              <w:jc w:val="both"/>
              <w:rPr>
                <w:rFonts w:ascii="Times New Roman" w:hAnsi="Times New Roman" w:cs="Times New Roman"/>
                <w:b/>
                <w:bCs/>
                <w:lang w:val="ru-RU"/>
              </w:rPr>
            </w:pPr>
          </w:p>
          <w:p w14:paraId="7A2279E4" w14:textId="7E7A0323" w:rsidR="0045226D" w:rsidRPr="005D4438" w:rsidRDefault="0045226D" w:rsidP="00EF6E0C">
            <w:pPr>
              <w:spacing w:after="0" w:line="240" w:lineRule="auto"/>
              <w:ind w:firstLine="317"/>
              <w:jc w:val="both"/>
              <w:rPr>
                <w:rFonts w:ascii="Times New Roman" w:hAnsi="Times New Roman" w:cs="Times New Roman"/>
                <w:b/>
                <w:bCs/>
                <w:lang w:val="ru-RU"/>
              </w:rPr>
            </w:pPr>
          </w:p>
          <w:p w14:paraId="29D75877" w14:textId="2DF53A39" w:rsidR="0045226D" w:rsidRPr="005D4438" w:rsidRDefault="0045226D" w:rsidP="00EF6E0C">
            <w:pPr>
              <w:spacing w:after="0" w:line="240" w:lineRule="auto"/>
              <w:ind w:firstLine="317"/>
              <w:jc w:val="both"/>
              <w:rPr>
                <w:rFonts w:ascii="Times New Roman" w:hAnsi="Times New Roman" w:cs="Times New Roman"/>
                <w:b/>
                <w:bCs/>
                <w:lang w:val="ru-RU"/>
              </w:rPr>
            </w:pPr>
          </w:p>
          <w:p w14:paraId="6D9A2298" w14:textId="77777777" w:rsidR="0045226D" w:rsidRPr="005D4438" w:rsidRDefault="0045226D" w:rsidP="00EF6E0C">
            <w:pPr>
              <w:pStyle w:val="pj"/>
              <w:spacing w:before="0" w:beforeAutospacing="0" w:after="0" w:afterAutospacing="0"/>
              <w:ind w:left="32" w:firstLine="314"/>
              <w:jc w:val="both"/>
              <w:rPr>
                <w:bCs/>
              </w:rPr>
            </w:pPr>
            <w:r w:rsidRPr="005D4438">
              <w:rPr>
                <w:bCs/>
              </w:rPr>
              <w:t>8. Срок исковой давности продлевается:</w:t>
            </w:r>
          </w:p>
          <w:p w14:paraId="4D2E077F" w14:textId="2DB81CC5" w:rsidR="0045226D" w:rsidRPr="005D4438" w:rsidRDefault="001A0B51" w:rsidP="00EF6E0C">
            <w:pPr>
              <w:pStyle w:val="pj"/>
              <w:spacing w:before="0" w:beforeAutospacing="0" w:after="0" w:afterAutospacing="0"/>
              <w:ind w:left="32" w:firstLine="314"/>
              <w:jc w:val="both"/>
              <w:rPr>
                <w:bCs/>
              </w:rPr>
            </w:pPr>
            <w:r w:rsidRPr="005D4438">
              <w:rPr>
                <w:bCs/>
              </w:rPr>
              <w:t>…</w:t>
            </w:r>
          </w:p>
          <w:p w14:paraId="79E26ABA" w14:textId="73F4C964" w:rsidR="0045226D" w:rsidRPr="005D4438" w:rsidRDefault="0045226D" w:rsidP="00EF6E0C">
            <w:pPr>
              <w:pStyle w:val="pj"/>
              <w:spacing w:before="0" w:beforeAutospacing="0" w:after="0" w:afterAutospacing="0"/>
              <w:ind w:left="32" w:firstLine="314"/>
              <w:jc w:val="both"/>
              <w:rPr>
                <w:b/>
                <w:bCs/>
              </w:rPr>
            </w:pPr>
            <w:r w:rsidRPr="005D4438">
              <w:rPr>
                <w:bCs/>
              </w:rPr>
              <w:t xml:space="preserve">7-1) </w:t>
            </w:r>
            <w:r w:rsidRPr="005D4438">
              <w:rPr>
                <w:b/>
                <w:bCs/>
              </w:rPr>
              <w:t>отсутствует</w:t>
            </w:r>
            <w:r w:rsidR="001A0B51" w:rsidRPr="005D4438">
              <w:rPr>
                <w:b/>
                <w:bCs/>
              </w:rPr>
              <w:t>;</w:t>
            </w:r>
          </w:p>
          <w:p w14:paraId="10DF0189" w14:textId="3FAD8931" w:rsidR="001A0B51" w:rsidRPr="005D4438" w:rsidRDefault="001A0B51" w:rsidP="00EF6E0C">
            <w:pPr>
              <w:pStyle w:val="pj"/>
              <w:spacing w:before="0" w:beforeAutospacing="0" w:after="0" w:afterAutospacing="0"/>
              <w:ind w:left="32" w:firstLine="314"/>
              <w:jc w:val="both"/>
              <w:rPr>
                <w:bCs/>
              </w:rPr>
            </w:pPr>
            <w:r w:rsidRPr="005D4438">
              <w:rPr>
                <w:bCs/>
              </w:rPr>
              <w:t>…</w:t>
            </w:r>
          </w:p>
          <w:p w14:paraId="2CBA5B85" w14:textId="01B566C9" w:rsidR="0045226D" w:rsidRPr="005D4438" w:rsidRDefault="0045226D" w:rsidP="00EF6E0C">
            <w:pPr>
              <w:spacing w:after="0" w:line="240" w:lineRule="auto"/>
              <w:ind w:firstLine="317"/>
              <w:jc w:val="both"/>
              <w:rPr>
                <w:rFonts w:ascii="Times New Roman" w:eastAsia="Times New Roman" w:hAnsi="Times New Roman" w:cs="Times New Roman"/>
                <w:bCs/>
                <w:sz w:val="24"/>
                <w:szCs w:val="24"/>
                <w:lang w:val="ru-RU" w:eastAsia="ru-RU"/>
              </w:rPr>
            </w:pPr>
          </w:p>
        </w:tc>
        <w:tc>
          <w:tcPr>
            <w:tcW w:w="4678" w:type="dxa"/>
          </w:tcPr>
          <w:p w14:paraId="0455C79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Статья 65. Сроки исковой давности по налоговому обязательству и требованию</w:t>
            </w:r>
          </w:p>
          <w:p w14:paraId="69D6061A"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2B4FA05"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4. Налогоплательщик вправе исчислить, а налоговый орган вправе исчислить и начислить сумму налогов:</w:t>
            </w:r>
          </w:p>
          <w:p w14:paraId="03E88536"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1) при применении инвестиционных налоговых преференций методом вычета до признания объекта преференций – в течение применения инвестиционных </w:t>
            </w:r>
            <w:r w:rsidRPr="005D4438">
              <w:rPr>
                <w:rFonts w:ascii="Times New Roman" w:eastAsia="Times New Roman" w:hAnsi="Times New Roman" w:cs="Times New Roman"/>
                <w:bCs/>
                <w:sz w:val="24"/>
                <w:szCs w:val="24"/>
                <w:lang w:eastAsia="ru-RU"/>
              </w:rPr>
              <w:lastRenderedPageBreak/>
              <w:t>налоговых преференций и пяти лет со дня признания объекта преференций;</w:t>
            </w:r>
          </w:p>
          <w:p w14:paraId="0A4B119B"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2) по которым предусмотрено применение налоговых преференций и льгот в соответствии с </w:t>
            </w:r>
            <w:hyperlink r:id="rId9" w:anchor="z12037" w:history="1">
              <w:r w:rsidRPr="005D4438">
                <w:rPr>
                  <w:rStyle w:val="a6"/>
                  <w:rFonts w:ascii="Times New Roman" w:eastAsia="Times New Roman" w:hAnsi="Times New Roman" w:cs="Times New Roman"/>
                  <w:bCs/>
                  <w:color w:val="auto"/>
                  <w:sz w:val="24"/>
                  <w:szCs w:val="24"/>
                  <w:u w:val="none"/>
                  <w:lang w:eastAsia="ru-RU"/>
                </w:rPr>
                <w:t>разделом 17</w:t>
              </w:r>
            </w:hyperlink>
            <w:r w:rsidRPr="005D4438">
              <w:rPr>
                <w:rFonts w:ascii="Times New Roman" w:eastAsia="Times New Roman" w:hAnsi="Times New Roman" w:cs="Times New Roman"/>
                <w:bCs/>
                <w:sz w:val="24"/>
                <w:szCs w:val="24"/>
                <w:lang w:eastAsia="ru-RU"/>
              </w:rPr>
              <w:t xml:space="preserve"> настоящего Кодекса, за период действия соответствующего соглашения (договора, контракта) – в течение периода действия такого соглашения (договора, контракта) и пяти лет:</w:t>
            </w:r>
          </w:p>
          <w:p w14:paraId="7CEF287E"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 даты истечения срока действия такого соглашения (договора, контракта);</w:t>
            </w:r>
          </w:p>
          <w:p w14:paraId="7DF16B05"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 первого января года, следующего за годом иного прекращения действия соглашения (договора, контракта).</w:t>
            </w:r>
          </w:p>
          <w:p w14:paraId="31A3ABC2" w14:textId="45F35B69"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Положения настоящего подпункта применяются также по </w:t>
            </w:r>
            <w:r w:rsidRPr="005D4438">
              <w:rPr>
                <w:rFonts w:ascii="Times New Roman" w:eastAsia="Times New Roman" w:hAnsi="Times New Roman" w:cs="Times New Roman"/>
                <w:b/>
                <w:bCs/>
                <w:sz w:val="24"/>
                <w:szCs w:val="24"/>
                <w:lang w:eastAsia="ru-RU"/>
              </w:rPr>
              <w:t>инвестиционным контрактам</w:t>
            </w:r>
            <w:r w:rsidRPr="005D4438">
              <w:rPr>
                <w:rFonts w:ascii="Times New Roman" w:hAnsi="Times New Roman" w:cs="Times New Roman"/>
                <w:b/>
              </w:rPr>
              <w:t xml:space="preserve"> п</w:t>
            </w:r>
            <w:r w:rsidRPr="005D4438">
              <w:rPr>
                <w:rFonts w:ascii="Times New Roman" w:eastAsia="Times New Roman" w:hAnsi="Times New Roman" w:cs="Times New Roman"/>
                <w:b/>
                <w:bCs/>
                <w:sz w:val="24"/>
                <w:szCs w:val="24"/>
                <w:lang w:eastAsia="ru-RU"/>
              </w:rPr>
              <w:t>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w:t>
            </w:r>
            <w:r w:rsidRPr="005D4438">
              <w:rPr>
                <w:rFonts w:ascii="Times New Roman" w:eastAsia="Times New Roman" w:hAnsi="Times New Roman" w:cs="Times New Roman"/>
                <w:b/>
                <w:bCs/>
                <w:sz w:val="24"/>
                <w:szCs w:val="24"/>
                <w:lang w:val="ru-RU" w:eastAsia="ru-RU"/>
              </w:rPr>
              <w:t xml:space="preserve"> </w:t>
            </w:r>
          </w:p>
          <w:p w14:paraId="6F00FE93" w14:textId="0CE9C66B" w:rsidR="00F05098" w:rsidRPr="005D4438" w:rsidRDefault="0045226D" w:rsidP="00EF6E0C">
            <w:pPr>
              <w:spacing w:after="0" w:line="240" w:lineRule="auto"/>
              <w:ind w:firstLine="317"/>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50FEF641" w14:textId="77777777" w:rsidR="00F05098" w:rsidRPr="005D4438" w:rsidRDefault="0045226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5-1. По налогоплательщикам, осуществляющим деятельность в соответствии с контрактом на разведку, добычу и (или) разведку и добычу полезных ископаемых, за исключением недропользователей, осуществляющих деятельность исключительно по контрактам</w:t>
            </w:r>
            <w:r w:rsidRPr="005D4438">
              <w:rPr>
                <w:rFonts w:ascii="Times New Roman" w:hAnsi="Times New Roman" w:cs="Times New Roman"/>
                <w:b/>
                <w:bCs/>
                <w:sz w:val="24"/>
                <w:szCs w:val="24"/>
                <w:lang w:val="ru-RU"/>
              </w:rPr>
              <w:t>,</w:t>
            </w:r>
            <w:r w:rsidRPr="005D4438">
              <w:rPr>
                <w:rFonts w:ascii="Times New Roman" w:hAnsi="Times New Roman" w:cs="Times New Roman"/>
                <w:b/>
                <w:bCs/>
                <w:sz w:val="24"/>
                <w:szCs w:val="24"/>
              </w:rPr>
              <w:t xml:space="preserve"> указанным  в подпунктах 1) </w:t>
            </w:r>
            <w:r w:rsidRPr="005D4438">
              <w:rPr>
                <w:rFonts w:ascii="Times New Roman" w:hAnsi="Times New Roman" w:cs="Times New Roman"/>
                <w:b/>
                <w:bCs/>
                <w:sz w:val="24"/>
                <w:szCs w:val="24"/>
              </w:rPr>
              <w:lastRenderedPageBreak/>
              <w:t>– 3) пункта 3 статьи 303 настоящего Кодекса, налоговый орган в течение периода действия контракта и пяти лет после завершения срока действия такого контракта вправе начислить и (или) пересмотреть исчисленную, начисленную сумму корпоративного подоходного налога в отношении расходов, предусмотренных статьями 303-313 и 315 настоящего Кодекса.</w:t>
            </w:r>
          </w:p>
          <w:p w14:paraId="4D738E59" w14:textId="690ABE4B" w:rsidR="001A0B51" w:rsidRPr="005D4438" w:rsidRDefault="001A0B51" w:rsidP="00EF6E0C">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p w14:paraId="5C3332BD" w14:textId="378A0360" w:rsidR="001A0B51" w:rsidRPr="005D4438" w:rsidRDefault="001A0B51" w:rsidP="00EF6E0C">
            <w:pPr>
              <w:spacing w:after="0" w:line="240" w:lineRule="auto"/>
              <w:ind w:firstLine="317"/>
              <w:jc w:val="both"/>
              <w:rPr>
                <w:rFonts w:ascii="Times New Roman" w:hAnsi="Times New Roman" w:cs="Times New Roman"/>
                <w:b/>
                <w:bCs/>
                <w:lang w:val="ru-RU"/>
              </w:rPr>
            </w:pPr>
          </w:p>
          <w:p w14:paraId="42A20193" w14:textId="77777777" w:rsidR="001A0B51" w:rsidRPr="005D4438" w:rsidRDefault="001A0B51" w:rsidP="00EF6E0C">
            <w:pPr>
              <w:spacing w:after="0" w:line="240" w:lineRule="auto"/>
              <w:ind w:firstLine="317"/>
              <w:jc w:val="both"/>
              <w:rPr>
                <w:rFonts w:ascii="Times New Roman" w:hAnsi="Times New Roman" w:cs="Times New Roman"/>
                <w:b/>
                <w:bCs/>
                <w:lang w:val="ru-RU"/>
              </w:rPr>
            </w:pPr>
          </w:p>
          <w:p w14:paraId="63AF8330" w14:textId="77777777" w:rsidR="001A0B51" w:rsidRPr="005D4438" w:rsidRDefault="001A0B51" w:rsidP="00EF6E0C">
            <w:pPr>
              <w:pStyle w:val="pj"/>
              <w:spacing w:before="0" w:beforeAutospacing="0" w:after="0" w:afterAutospacing="0"/>
              <w:ind w:left="32" w:firstLine="314"/>
              <w:jc w:val="both"/>
              <w:rPr>
                <w:bCs/>
              </w:rPr>
            </w:pPr>
            <w:r w:rsidRPr="005D4438">
              <w:rPr>
                <w:bCs/>
              </w:rPr>
              <w:t>8. Срок исковой давности продлевается:</w:t>
            </w:r>
          </w:p>
          <w:p w14:paraId="5F48C33E" w14:textId="03182975" w:rsidR="001A0B51" w:rsidRPr="005D4438" w:rsidRDefault="001A0B51" w:rsidP="00EF6E0C">
            <w:pPr>
              <w:pStyle w:val="pj"/>
              <w:spacing w:before="0" w:beforeAutospacing="0" w:after="0" w:afterAutospacing="0"/>
              <w:ind w:left="32" w:firstLine="314"/>
              <w:jc w:val="both"/>
              <w:rPr>
                <w:bCs/>
              </w:rPr>
            </w:pPr>
            <w:r w:rsidRPr="005D4438">
              <w:rPr>
                <w:bCs/>
              </w:rPr>
              <w:t>…</w:t>
            </w:r>
          </w:p>
          <w:p w14:paraId="50875AE8" w14:textId="77777777" w:rsidR="001A0B51" w:rsidRPr="005D4438" w:rsidRDefault="001A0B51" w:rsidP="00EF6E0C">
            <w:pPr>
              <w:pStyle w:val="pj"/>
              <w:spacing w:before="0" w:beforeAutospacing="0" w:after="0" w:afterAutospacing="0"/>
              <w:ind w:left="32" w:firstLine="314"/>
              <w:jc w:val="both"/>
              <w:rPr>
                <w:b/>
                <w:bCs/>
              </w:rPr>
            </w:pPr>
            <w:r w:rsidRPr="005D4438">
              <w:rPr>
                <w:b/>
                <w:bCs/>
              </w:rPr>
              <w:t>7-1) на срок, установленный заключением уполномоченного государственного органа о необходимости продления срока исполнения обязательств по полученному авансу (предоплате) в соответствии с подпунктом 5-1) пункта 1 статьи 679 настоящего Кодекса;</w:t>
            </w:r>
          </w:p>
          <w:p w14:paraId="05771691" w14:textId="503BE352" w:rsidR="001A0B51" w:rsidRPr="005D4438" w:rsidRDefault="001A0B51" w:rsidP="00EF6E0C">
            <w:pPr>
              <w:pStyle w:val="pj"/>
              <w:spacing w:before="0" w:beforeAutospacing="0" w:after="0" w:afterAutospacing="0"/>
              <w:ind w:left="32" w:firstLine="314"/>
              <w:jc w:val="both"/>
              <w:rPr>
                <w:b/>
                <w:bCs/>
              </w:rPr>
            </w:pPr>
            <w:r w:rsidRPr="005D4438">
              <w:rPr>
                <w:b/>
                <w:bCs/>
              </w:rPr>
              <w:t xml:space="preserve">…  </w:t>
            </w:r>
          </w:p>
          <w:p w14:paraId="14334A16" w14:textId="53D27F89" w:rsidR="001A0B51" w:rsidRPr="005D4438" w:rsidRDefault="001A0B51" w:rsidP="00EF6E0C">
            <w:pPr>
              <w:spacing w:after="0" w:line="240" w:lineRule="auto"/>
              <w:ind w:firstLine="317"/>
              <w:jc w:val="both"/>
              <w:rPr>
                <w:rFonts w:ascii="Times New Roman" w:eastAsia="Times New Roman" w:hAnsi="Times New Roman" w:cs="Times New Roman"/>
                <w:bCs/>
                <w:sz w:val="24"/>
                <w:szCs w:val="24"/>
                <w:lang w:val="ru-RU" w:eastAsia="ru-RU"/>
              </w:rPr>
            </w:pPr>
          </w:p>
        </w:tc>
        <w:tc>
          <w:tcPr>
            <w:tcW w:w="3544" w:type="dxa"/>
          </w:tcPr>
          <w:p w14:paraId="0EADEB10"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Инвестиционный контракт на реализацию инвестиционного стратегического проекта заключался в соответствии с нормой Предпринимательского кодекса Республики Казахстан (далее – ПК) до 1 января 2018 года.</w:t>
            </w:r>
          </w:p>
          <w:p w14:paraId="411F79B6"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Инвестиционный контракт на реализацию </w:t>
            </w:r>
            <w:r w:rsidRPr="005D4438">
              <w:rPr>
                <w:rFonts w:ascii="Times New Roman" w:eastAsia="Times New Roman" w:hAnsi="Times New Roman" w:cs="Times New Roman"/>
                <w:bCs/>
                <w:sz w:val="24"/>
                <w:szCs w:val="24"/>
                <w:lang w:eastAsia="ru-RU"/>
              </w:rPr>
              <w:lastRenderedPageBreak/>
              <w:t>инвестиционного приоритетного проекта заключался в соответствии с нормами ПК, действовавшими до 1 января 2026 года.</w:t>
            </w:r>
          </w:p>
          <w:p w14:paraId="6F8D1E18"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Данные инвестиционные контракты предусматривали возможность предоставления налоговых льгот и преференций, предусмотренных действующим разделом 17 Налогового кодекса.</w:t>
            </w:r>
          </w:p>
          <w:p w14:paraId="01D3C0FB"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Уточнение предлагается в целях единого подхода ко всем контрактам, которыми могут предоставляться налоговые льготы с возможностью доначисления в ходе налогового контроля и внесения дополнительной отчетности самим налогоплательщиком при изменении обстоятельств.</w:t>
            </w:r>
          </w:p>
          <w:p w14:paraId="0D5D3C1F"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722D9BBD"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680CF22C"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7009EB7D"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5269BC49"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6AADB169"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496AA991" w14:textId="061B6194"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637B1A0B"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2C09EE4B" w14:textId="77777777" w:rsidR="0045226D" w:rsidRPr="005D4438" w:rsidRDefault="0045226D" w:rsidP="00EF6E0C">
            <w:pPr>
              <w:spacing w:after="0" w:line="240" w:lineRule="auto"/>
              <w:ind w:firstLine="459"/>
              <w:jc w:val="both"/>
              <w:rPr>
                <w:rFonts w:ascii="Times New Roman" w:eastAsia="Times New Roman" w:hAnsi="Times New Roman" w:cs="Times New Roman"/>
                <w:bCs/>
                <w:sz w:val="24"/>
                <w:szCs w:val="24"/>
                <w:lang w:eastAsia="ru-RU"/>
              </w:rPr>
            </w:pPr>
          </w:p>
          <w:p w14:paraId="23D36DC8" w14:textId="77777777" w:rsidR="0045226D" w:rsidRPr="005D4438" w:rsidRDefault="0045226D" w:rsidP="00EF6E0C">
            <w:pPr>
              <w:spacing w:after="0" w:line="240" w:lineRule="auto"/>
              <w:jc w:val="both"/>
              <w:rPr>
                <w:rFonts w:ascii="Times New Roman" w:eastAsia="Times New Roman" w:hAnsi="Times New Roman" w:cs="Times New Roman"/>
                <w:b/>
                <w:bCs/>
                <w:color w:val="FF0000"/>
                <w:sz w:val="24"/>
                <w:szCs w:val="24"/>
                <w:lang w:eastAsia="ru-RU"/>
              </w:rPr>
            </w:pPr>
            <w:r w:rsidRPr="005D4438">
              <w:rPr>
                <w:rFonts w:ascii="Times New Roman" w:eastAsia="Times New Roman" w:hAnsi="Times New Roman" w:cs="Times New Roman"/>
                <w:b/>
                <w:bCs/>
                <w:color w:val="FF0000"/>
                <w:sz w:val="24"/>
                <w:szCs w:val="24"/>
                <w:lang w:val="ru-RU" w:eastAsia="ru-RU"/>
              </w:rPr>
              <w:t xml:space="preserve">      </w:t>
            </w:r>
            <w:r w:rsidRPr="005D4438">
              <w:rPr>
                <w:rFonts w:ascii="Times New Roman" w:eastAsia="Times New Roman" w:hAnsi="Times New Roman" w:cs="Times New Roman"/>
                <w:b/>
                <w:bCs/>
                <w:sz w:val="24"/>
                <w:szCs w:val="24"/>
                <w:lang w:eastAsia="ru-RU"/>
              </w:rPr>
              <w:t>Вводится в действие с 1 января 2026 года</w:t>
            </w:r>
          </w:p>
          <w:p w14:paraId="0127649B" w14:textId="516C3086" w:rsidR="0045226D" w:rsidRPr="005D4438" w:rsidRDefault="0045226D"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lastRenderedPageBreak/>
              <w:t xml:space="preserve">В связи с предоставлением недропользователю права переноса расходов на ГРР на другие контракты на недропользование и внеконтрактную деятельность, в том числе права переноса убытков при неуспешной разведке, по выбору недропользователя полностью или частично в любом налоговом периоде, необходимо продление срока исковой давности на период предоставления такого права.  </w:t>
            </w:r>
          </w:p>
          <w:p w14:paraId="3E8E6EDA" w14:textId="77777777" w:rsidR="001A0B51" w:rsidRPr="005D4438" w:rsidRDefault="001A0B51"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30FD492C" w14:textId="77777777" w:rsidR="001A0B51" w:rsidRPr="005D4438" w:rsidRDefault="001A0B51" w:rsidP="00EF6E0C">
            <w:pPr>
              <w:spacing w:after="0" w:line="240" w:lineRule="auto"/>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С 1 января 2026 года</w:t>
            </w:r>
          </w:p>
          <w:p w14:paraId="7FECFD7D" w14:textId="77777777" w:rsidR="001A0B51" w:rsidRPr="005D4438" w:rsidRDefault="001A0B51" w:rsidP="00EF6E0C">
            <w:pPr>
              <w:spacing w:after="0" w:line="240" w:lineRule="auto"/>
              <w:jc w:val="both"/>
              <w:rPr>
                <w:rFonts w:ascii="Times New Roman" w:eastAsia="Times New Roman" w:hAnsi="Times New Roman" w:cs="Times New Roman"/>
                <w:b/>
                <w:bCs/>
                <w:sz w:val="24"/>
                <w:szCs w:val="24"/>
                <w:lang w:val="ru-RU" w:eastAsia="ru-RU"/>
              </w:rPr>
            </w:pPr>
          </w:p>
          <w:p w14:paraId="41C5A2D0" w14:textId="77777777" w:rsidR="001A0B51" w:rsidRPr="005D4438" w:rsidRDefault="001A0B51" w:rsidP="00EF6E0C">
            <w:pPr>
              <w:spacing w:after="0" w:line="240" w:lineRule="auto"/>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 xml:space="preserve">В связи с увеличением срока исполнения обязательства по полученному нерезидентом авансу необходимо продить срок исковой давности, так как срок исполнения договора может выходить за рамки сроков исковой давности. Договор на поставку товаров, работ, услуг может быть более 5 лет, а срок исковой давности 3 (5) года. Соответственно, если договор не будет исполнен в установленный уполномоченным органом срок, </w:t>
            </w:r>
            <w:r w:rsidRPr="005D4438">
              <w:rPr>
                <w:rFonts w:ascii="Times New Roman" w:eastAsia="Times New Roman" w:hAnsi="Times New Roman" w:cs="Times New Roman"/>
                <w:bCs/>
                <w:sz w:val="24"/>
                <w:szCs w:val="24"/>
                <w:lang w:val="ru-RU" w:eastAsia="ru-RU"/>
              </w:rPr>
              <w:lastRenderedPageBreak/>
              <w:t>возникает обязательство покупателя по КПН с доходов нерезидента.</w:t>
            </w:r>
          </w:p>
          <w:p w14:paraId="13C87CE7" w14:textId="5603EFE2" w:rsidR="001A0B51" w:rsidRPr="005D4438" w:rsidRDefault="001A0B51"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Cs/>
                <w:sz w:val="24"/>
                <w:szCs w:val="24"/>
                <w:lang w:val="ru-RU" w:eastAsia="ru-RU"/>
              </w:rPr>
              <w:t xml:space="preserve">   </w:t>
            </w:r>
          </w:p>
        </w:tc>
      </w:tr>
      <w:tr w:rsidR="00F05098" w:rsidRPr="005D4438" w14:paraId="624BA975" w14:textId="77777777" w:rsidTr="00C82AFD">
        <w:trPr>
          <w:trHeight w:val="1586"/>
        </w:trPr>
        <w:tc>
          <w:tcPr>
            <w:tcW w:w="992" w:type="dxa"/>
          </w:tcPr>
          <w:p w14:paraId="46D6C32C"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i/>
                <w:color w:val="000000"/>
                <w:sz w:val="20"/>
                <w:szCs w:val="20"/>
                <w:bdr w:val="none" w:sz="0" w:space="0" w:color="auto" w:frame="1"/>
                <w:lang w:val="ru-RU"/>
              </w:rPr>
            </w:pPr>
          </w:p>
        </w:tc>
        <w:tc>
          <w:tcPr>
            <w:tcW w:w="1106" w:type="dxa"/>
          </w:tcPr>
          <w:p w14:paraId="7F2DE616" w14:textId="11A95E25" w:rsidR="00F05098" w:rsidRPr="005D4438" w:rsidRDefault="003C7FA9" w:rsidP="00EF6E0C">
            <w:pPr>
              <w:spacing w:after="0" w:line="240" w:lineRule="auto"/>
              <w:ind w:right="-105"/>
              <w:jc w:val="both"/>
              <w:outlineLvl w:val="2"/>
              <w:rPr>
                <w:rFonts w:ascii="Times New Roman" w:hAnsi="Times New Roman" w:cs="Times New Roman"/>
                <w:bCs/>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74</w:t>
            </w:r>
          </w:p>
        </w:tc>
        <w:tc>
          <w:tcPr>
            <w:tcW w:w="4706" w:type="dxa"/>
          </w:tcPr>
          <w:p w14:paraId="7A748B13" w14:textId="77777777" w:rsidR="00F05098" w:rsidRPr="005D4438" w:rsidRDefault="00F05098" w:rsidP="00EF6E0C">
            <w:pPr>
              <w:spacing w:after="0" w:line="240" w:lineRule="auto"/>
              <w:ind w:firstLine="431"/>
              <w:jc w:val="both"/>
              <w:rPr>
                <w:rFonts w:ascii="Times New Roman" w:hAnsi="Times New Roman" w:cs="Times New Roman"/>
                <w:color w:val="000000"/>
                <w:sz w:val="24"/>
                <w:szCs w:val="24"/>
              </w:rPr>
            </w:pPr>
            <w:r w:rsidRPr="005D4438">
              <w:rPr>
                <w:rFonts w:ascii="Times New Roman" w:hAnsi="Times New Roman" w:cs="Times New Roman"/>
                <w:b/>
                <w:color w:val="000000"/>
                <w:sz w:val="24"/>
                <w:szCs w:val="24"/>
              </w:rPr>
              <w:t>Статья 74. Общие положения исполнения налогового обязательства при ликвидации, реорганизации и прекращении деятельности</w:t>
            </w:r>
          </w:p>
          <w:p w14:paraId="640841A0" w14:textId="77777777" w:rsidR="00F05098" w:rsidRPr="005D4438" w:rsidRDefault="00F05098" w:rsidP="00EF6E0C">
            <w:pPr>
              <w:spacing w:after="0" w:line="240" w:lineRule="auto"/>
              <w:ind w:firstLine="431"/>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w:t>
            </w:r>
          </w:p>
          <w:p w14:paraId="121171BF" w14:textId="77777777" w:rsidR="00F05098" w:rsidRPr="005D4438" w:rsidRDefault="00F05098" w:rsidP="00EF6E0C">
            <w:pPr>
              <w:spacing w:after="0" w:line="240" w:lineRule="auto"/>
              <w:ind w:firstLine="431"/>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xml:space="preserve">5. Лицо, прекращающее деятельность, со дня представления в соответствующий регистрирующий орган </w:t>
            </w:r>
            <w:r w:rsidRPr="005D4438">
              <w:rPr>
                <w:rFonts w:ascii="Times New Roman" w:hAnsi="Times New Roman" w:cs="Times New Roman"/>
                <w:b/>
                <w:color w:val="000000"/>
                <w:sz w:val="24"/>
                <w:szCs w:val="24"/>
              </w:rPr>
              <w:t>заявления о прекращении деятельности,</w:t>
            </w:r>
            <w:r w:rsidRPr="005D4438">
              <w:rPr>
                <w:rFonts w:ascii="Times New Roman" w:hAnsi="Times New Roman" w:cs="Times New Roman"/>
                <w:color w:val="000000"/>
                <w:sz w:val="24"/>
                <w:szCs w:val="24"/>
              </w:rPr>
              <w:t xml:space="preserve"> признается налоговым органом налогоплательщиком, находящимся на стадии ликвидации (прекращения деятельности).</w:t>
            </w:r>
          </w:p>
          <w:p w14:paraId="42457930" w14:textId="77777777" w:rsidR="00F05098" w:rsidRPr="005D4438" w:rsidRDefault="00F05098" w:rsidP="00EF6E0C">
            <w:pPr>
              <w:spacing w:after="0" w:line="240" w:lineRule="auto"/>
              <w:ind w:firstLine="431"/>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Сведения о таком налогоплательщике в течение трех рабочих дней, следующих за днем представления заявления, указанного в части первой настоящего пункта, включаются в список налогоплательщиков, находящихся на стадии ликвидации (прекращения деятельности), подлежащий размещению на интернет-ресурсе уполномоченного органа.</w:t>
            </w:r>
          </w:p>
          <w:p w14:paraId="7E47073E" w14:textId="77777777" w:rsidR="00F05098" w:rsidRPr="005D4438" w:rsidRDefault="00F05098" w:rsidP="00EF6E0C">
            <w:pPr>
              <w:spacing w:after="0" w:line="240" w:lineRule="auto"/>
              <w:ind w:firstLine="431"/>
              <w:jc w:val="both"/>
              <w:rPr>
                <w:rFonts w:ascii="Times New Roman" w:hAnsi="Times New Roman" w:cs="Times New Roman"/>
                <w:color w:val="FF0000"/>
                <w:sz w:val="24"/>
                <w:szCs w:val="24"/>
              </w:rPr>
            </w:pPr>
          </w:p>
          <w:p w14:paraId="768306BA" w14:textId="23908615" w:rsidR="00F05098" w:rsidRPr="005D4438" w:rsidRDefault="00F05098" w:rsidP="00EF6E0C">
            <w:pPr>
              <w:spacing w:after="0" w:line="240" w:lineRule="auto"/>
              <w:ind w:firstLine="431"/>
              <w:jc w:val="both"/>
              <w:rPr>
                <w:rFonts w:ascii="Times New Roman" w:hAnsi="Times New Roman" w:cs="Times New Roman"/>
                <w:sz w:val="24"/>
                <w:szCs w:val="24"/>
              </w:rPr>
            </w:pPr>
          </w:p>
        </w:tc>
        <w:tc>
          <w:tcPr>
            <w:tcW w:w="4678" w:type="dxa"/>
          </w:tcPr>
          <w:p w14:paraId="0E55A788" w14:textId="77777777" w:rsidR="00F05098" w:rsidRPr="005D4438" w:rsidRDefault="00F05098" w:rsidP="00EF6E0C">
            <w:pPr>
              <w:spacing w:after="0" w:line="240" w:lineRule="auto"/>
              <w:ind w:firstLine="430"/>
              <w:jc w:val="both"/>
              <w:rPr>
                <w:rFonts w:ascii="Times New Roman" w:hAnsi="Times New Roman" w:cs="Times New Roman"/>
                <w:color w:val="000000"/>
                <w:sz w:val="24"/>
                <w:szCs w:val="24"/>
              </w:rPr>
            </w:pPr>
            <w:r w:rsidRPr="005D4438">
              <w:rPr>
                <w:rFonts w:ascii="Times New Roman" w:hAnsi="Times New Roman" w:cs="Times New Roman"/>
                <w:b/>
                <w:color w:val="000000"/>
                <w:sz w:val="24"/>
                <w:szCs w:val="24"/>
              </w:rPr>
              <w:t>Статья 74. Общие положения исполнения налогового обязательства при ликвидации, реорганизации и прекращении деятельности</w:t>
            </w:r>
          </w:p>
          <w:p w14:paraId="0708B7B8" w14:textId="77777777" w:rsidR="00F05098" w:rsidRPr="005D4438" w:rsidRDefault="00F05098" w:rsidP="00EF6E0C">
            <w:pPr>
              <w:spacing w:after="0" w:line="240" w:lineRule="auto"/>
              <w:ind w:firstLine="430"/>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w:t>
            </w:r>
          </w:p>
          <w:p w14:paraId="70FFF93C" w14:textId="150B8849" w:rsidR="00F05098" w:rsidRPr="005D4438" w:rsidRDefault="00F05098" w:rsidP="00EF6E0C">
            <w:pPr>
              <w:spacing w:after="0" w:line="240" w:lineRule="auto"/>
              <w:ind w:firstLine="430"/>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xml:space="preserve"> 5. Лицо, прекращающее деятельность, со дня представления в соответствующий регистрирующий орган </w:t>
            </w:r>
            <w:r w:rsidRPr="005D4438">
              <w:rPr>
                <w:rFonts w:ascii="Times New Roman" w:hAnsi="Times New Roman" w:cs="Times New Roman"/>
                <w:b/>
                <w:color w:val="000000"/>
                <w:sz w:val="24"/>
                <w:szCs w:val="24"/>
              </w:rPr>
              <w:t>ликвидационной отчетности с отметкой о прекращении деятельности</w:t>
            </w:r>
            <w:r w:rsidRPr="005D4438">
              <w:rPr>
                <w:rFonts w:ascii="Times New Roman" w:hAnsi="Times New Roman" w:cs="Times New Roman"/>
                <w:color w:val="000000"/>
                <w:sz w:val="24"/>
                <w:szCs w:val="24"/>
              </w:rPr>
              <w:t xml:space="preserve"> признается налоговым органом налогоплательщиком, находящимся на стадии ликвидации (прекращения деятельности).</w:t>
            </w:r>
          </w:p>
          <w:p w14:paraId="38A8107B" w14:textId="270964EA" w:rsidR="00F05098" w:rsidRPr="005D4438" w:rsidRDefault="00F05098" w:rsidP="00EF6E0C">
            <w:pPr>
              <w:spacing w:after="0" w:line="240" w:lineRule="auto"/>
              <w:ind w:firstLine="430"/>
              <w:jc w:val="both"/>
              <w:rPr>
                <w:rFonts w:ascii="Times New Roman" w:hAnsi="Times New Roman" w:cs="Times New Roman"/>
                <w:color w:val="FF0000"/>
                <w:sz w:val="24"/>
                <w:szCs w:val="24"/>
              </w:rPr>
            </w:pPr>
            <w:r w:rsidRPr="005D4438">
              <w:rPr>
                <w:rFonts w:ascii="Times New Roman" w:hAnsi="Times New Roman" w:cs="Times New Roman"/>
                <w:color w:val="000000"/>
                <w:sz w:val="24"/>
                <w:szCs w:val="24"/>
              </w:rPr>
              <w:t xml:space="preserve">Сведения о таком налогоплательщике в течение трех рабочих дней, следующих за днем представления </w:t>
            </w:r>
            <w:r w:rsidRPr="005D4438">
              <w:rPr>
                <w:rFonts w:ascii="Times New Roman" w:hAnsi="Times New Roman" w:cs="Times New Roman"/>
                <w:b/>
                <w:color w:val="000000"/>
                <w:sz w:val="24"/>
                <w:szCs w:val="24"/>
              </w:rPr>
              <w:t xml:space="preserve"> ликвидационной отчетности с отметкой о прекращении деятельности</w:t>
            </w:r>
            <w:r w:rsidRPr="005D4438">
              <w:rPr>
                <w:rFonts w:ascii="Times New Roman" w:hAnsi="Times New Roman" w:cs="Times New Roman"/>
                <w:color w:val="000000"/>
                <w:sz w:val="24"/>
                <w:szCs w:val="24"/>
              </w:rPr>
              <w:t>, указанного в части первой настоящего пункта, включаются в список налогоплательщиков, находящихся на стадии ликвидации (прекращения деятельности), подлежащий размещению на интернет-ресурсе уполномоченного органа.</w:t>
            </w:r>
          </w:p>
        </w:tc>
        <w:tc>
          <w:tcPr>
            <w:tcW w:w="3544" w:type="dxa"/>
          </w:tcPr>
          <w:p w14:paraId="4773F44D" w14:textId="77777777" w:rsidR="00F05098" w:rsidRPr="005D4438" w:rsidRDefault="00F05098" w:rsidP="00EF6E0C">
            <w:pPr>
              <w:spacing w:after="0" w:line="240" w:lineRule="auto"/>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      Срок ввода в действие с 1 июля 2027 года.</w:t>
            </w:r>
          </w:p>
          <w:p w14:paraId="466FFE5F"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r w:rsidRPr="005D4438">
              <w:rPr>
                <w:rFonts w:ascii="Times New Roman" w:hAnsi="Times New Roman" w:cs="Times New Roman"/>
                <w:color w:val="000000"/>
                <w:sz w:val="24"/>
                <w:szCs w:val="24"/>
              </w:rPr>
              <w:t xml:space="preserve">В целях оптимизации бизнес-процесса и упрощения </w:t>
            </w:r>
            <w:r w:rsidRPr="005D4438">
              <w:rPr>
                <w:rFonts w:ascii="Times New Roman" w:hAnsi="Times New Roman" w:cs="Times New Roman"/>
                <w:bCs/>
                <w:sz w:val="24"/>
                <w:szCs w:val="24"/>
              </w:rPr>
              <w:t>процедуры ликвидации и прекращения деятельности субъектов бизнеса предлагается отменить форму налогового заявления на прекращение деятельности</w:t>
            </w:r>
            <w:r w:rsidRPr="005D4438">
              <w:rPr>
                <w:rFonts w:ascii="Times New Roman" w:hAnsi="Times New Roman" w:cs="Times New Roman"/>
                <w:sz w:val="24"/>
                <w:szCs w:val="24"/>
              </w:rPr>
              <w:t>.</w:t>
            </w:r>
          </w:p>
          <w:p w14:paraId="517E5887"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r w:rsidRPr="005D4438">
              <w:rPr>
                <w:rFonts w:ascii="Times New Roman" w:hAnsi="Times New Roman" w:cs="Times New Roman"/>
                <w:sz w:val="24"/>
                <w:szCs w:val="24"/>
              </w:rPr>
              <w:t>Текущая форма заявления на прекращение деятельности будет интегрирована в Ликвидационную налоговую отчетность по корпоративному подоходному налогу и индивидуальному подоходному.</w:t>
            </w:r>
          </w:p>
          <w:p w14:paraId="771720F6"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r w:rsidRPr="005D4438">
              <w:rPr>
                <w:rFonts w:ascii="Times New Roman" w:hAnsi="Times New Roman" w:cs="Times New Roman"/>
                <w:sz w:val="24"/>
                <w:szCs w:val="24"/>
              </w:rPr>
              <w:t>Предлагается внедрить с 1 июля 2027 года, с учетом дороботок ИС КГД.</w:t>
            </w:r>
          </w:p>
          <w:p w14:paraId="4D58691D"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p>
          <w:p w14:paraId="1A379B40" w14:textId="2E713110"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color w:val="FF0000"/>
                <w:sz w:val="24"/>
                <w:szCs w:val="24"/>
              </w:rPr>
            </w:pPr>
          </w:p>
        </w:tc>
      </w:tr>
      <w:tr w:rsidR="00F05098" w:rsidRPr="005D4438" w14:paraId="2CE1F390" w14:textId="77777777" w:rsidTr="00C82AFD">
        <w:trPr>
          <w:trHeight w:val="5272"/>
        </w:trPr>
        <w:tc>
          <w:tcPr>
            <w:tcW w:w="992" w:type="dxa"/>
          </w:tcPr>
          <w:p w14:paraId="0BB0EB16"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color w:val="000000"/>
                <w:sz w:val="20"/>
                <w:szCs w:val="20"/>
                <w:bdr w:val="none" w:sz="0" w:space="0" w:color="auto" w:frame="1"/>
                <w:lang w:val="ru-RU"/>
              </w:rPr>
            </w:pPr>
          </w:p>
        </w:tc>
        <w:tc>
          <w:tcPr>
            <w:tcW w:w="1106" w:type="dxa"/>
          </w:tcPr>
          <w:p w14:paraId="72A856D0" w14:textId="43A760C6" w:rsidR="00F05098" w:rsidRPr="005D4438" w:rsidRDefault="003C7FA9" w:rsidP="00EF6E0C">
            <w:pPr>
              <w:spacing w:after="0" w:line="240" w:lineRule="auto"/>
              <w:ind w:right="-105"/>
              <w:jc w:val="both"/>
              <w:outlineLvl w:val="2"/>
              <w:rPr>
                <w:rFonts w:ascii="Times New Roman" w:hAnsi="Times New Roman" w:cs="Times New Roman"/>
                <w:bCs/>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76 </w:t>
            </w:r>
          </w:p>
        </w:tc>
        <w:tc>
          <w:tcPr>
            <w:tcW w:w="4706" w:type="dxa"/>
          </w:tcPr>
          <w:p w14:paraId="51AE3393" w14:textId="77777777" w:rsidR="00F05098" w:rsidRPr="005D4438" w:rsidRDefault="00F05098" w:rsidP="00EF6E0C">
            <w:pPr>
              <w:spacing w:after="0" w:line="240" w:lineRule="auto"/>
              <w:ind w:firstLine="572"/>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Статья 76. Особенности исполнения налогового обязательства индивидуальным предпринимателем и лицом, занимающимся частной практикой, при прекращении деятельности</w:t>
            </w:r>
          </w:p>
          <w:p w14:paraId="22FD7A7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color w:val="000000"/>
                <w:sz w:val="24"/>
                <w:szCs w:val="24"/>
              </w:rPr>
              <w:t xml:space="preserve">         1. Индивидуальный предприниматель или лицо, занимающееся частной практикой, не позднее тридцати календарных дней со дня принятия решения о прекращении деятельности одновременно представляет в налоговый орган по месту нахождения:</w:t>
            </w:r>
          </w:p>
          <w:p w14:paraId="714F64C4" w14:textId="77777777" w:rsidR="00F05098" w:rsidRPr="005D4438" w:rsidRDefault="00F05098" w:rsidP="00EF6E0C">
            <w:pPr>
              <w:spacing w:after="0" w:line="240" w:lineRule="auto"/>
              <w:jc w:val="both"/>
              <w:rPr>
                <w:rFonts w:ascii="Times New Roman" w:hAnsi="Times New Roman" w:cs="Times New Roman"/>
                <w:b/>
                <w:sz w:val="24"/>
                <w:szCs w:val="24"/>
              </w:rPr>
            </w:pPr>
            <w:bookmarkStart w:id="1" w:name="z1232"/>
            <w:r w:rsidRPr="005D4438">
              <w:rPr>
                <w:rFonts w:ascii="Times New Roman" w:hAnsi="Times New Roman" w:cs="Times New Roman"/>
                <w:color w:val="000000"/>
                <w:sz w:val="24"/>
                <w:szCs w:val="24"/>
              </w:rPr>
              <w:t xml:space="preserve"> </w:t>
            </w:r>
            <w:r w:rsidRPr="005D4438">
              <w:rPr>
                <w:rFonts w:ascii="Times New Roman" w:hAnsi="Times New Roman" w:cs="Times New Roman"/>
                <w:color w:val="000000"/>
                <w:sz w:val="24"/>
                <w:szCs w:val="24"/>
                <w:lang w:val="en-US"/>
              </w:rPr>
              <w:t>     </w:t>
            </w:r>
            <w:r w:rsidRPr="005D4438">
              <w:rPr>
                <w:rFonts w:ascii="Times New Roman" w:hAnsi="Times New Roman" w:cs="Times New Roman"/>
                <w:color w:val="000000"/>
                <w:sz w:val="24"/>
                <w:szCs w:val="24"/>
              </w:rPr>
              <w:t xml:space="preserve"> </w:t>
            </w:r>
            <w:r w:rsidRPr="005D4438">
              <w:rPr>
                <w:rFonts w:ascii="Times New Roman" w:hAnsi="Times New Roman" w:cs="Times New Roman"/>
                <w:b/>
                <w:color w:val="000000"/>
                <w:sz w:val="24"/>
                <w:szCs w:val="24"/>
              </w:rPr>
              <w:t xml:space="preserve">1) заявление о прекращении деятельности; </w:t>
            </w:r>
          </w:p>
          <w:p w14:paraId="534D1DC2" w14:textId="77777777" w:rsidR="00F05098" w:rsidRPr="005D4438" w:rsidRDefault="00F05098" w:rsidP="00EF6E0C">
            <w:pPr>
              <w:spacing w:after="0" w:line="240" w:lineRule="auto"/>
              <w:jc w:val="both"/>
              <w:rPr>
                <w:rFonts w:ascii="Times New Roman" w:hAnsi="Times New Roman" w:cs="Times New Roman"/>
                <w:b/>
                <w:color w:val="000000"/>
                <w:sz w:val="24"/>
                <w:szCs w:val="24"/>
              </w:rPr>
            </w:pPr>
            <w:bookmarkStart w:id="2" w:name="z1233"/>
            <w:bookmarkEnd w:id="1"/>
            <w:r w:rsidRPr="005D4438">
              <w:rPr>
                <w:rFonts w:ascii="Times New Roman" w:hAnsi="Times New Roman" w:cs="Times New Roman"/>
                <w:b/>
                <w:color w:val="000000"/>
                <w:sz w:val="24"/>
                <w:szCs w:val="24"/>
              </w:rPr>
              <w:t xml:space="preserve"> </w:t>
            </w:r>
            <w:r w:rsidRPr="005D4438">
              <w:rPr>
                <w:rFonts w:ascii="Times New Roman" w:hAnsi="Times New Roman" w:cs="Times New Roman"/>
                <w:b/>
                <w:color w:val="000000"/>
                <w:sz w:val="24"/>
                <w:szCs w:val="24"/>
                <w:lang w:val="en-US"/>
              </w:rPr>
              <w:t>     </w:t>
            </w:r>
            <w:r w:rsidRPr="005D4438">
              <w:rPr>
                <w:rFonts w:ascii="Times New Roman" w:hAnsi="Times New Roman" w:cs="Times New Roman"/>
                <w:b/>
                <w:color w:val="000000"/>
                <w:sz w:val="24"/>
                <w:szCs w:val="24"/>
              </w:rPr>
              <w:t>2) ликвидационную налоговую отчетность в соответствии с пунктом 2 статьи 74 настоящего Кодекса.</w:t>
            </w:r>
            <w:bookmarkEnd w:id="2"/>
          </w:p>
          <w:p w14:paraId="66B67367" w14:textId="7D483F7A" w:rsidR="001A0B51" w:rsidRPr="005D4438" w:rsidRDefault="001A0B51"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w:t>
            </w:r>
          </w:p>
        </w:tc>
        <w:tc>
          <w:tcPr>
            <w:tcW w:w="4678" w:type="dxa"/>
          </w:tcPr>
          <w:p w14:paraId="731AD615" w14:textId="77777777" w:rsidR="00F05098" w:rsidRPr="005D4438" w:rsidRDefault="00F05098" w:rsidP="00EF6E0C">
            <w:pPr>
              <w:spacing w:after="0" w:line="240" w:lineRule="auto"/>
              <w:ind w:firstLine="289"/>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Статья 76. Особенности исполнения налогового обязательства индивидуальным предпринимателем и лицом, занимающимся частной практикой, при прекращении деятельности</w:t>
            </w:r>
          </w:p>
          <w:p w14:paraId="6793C9FB" w14:textId="40ECDF77" w:rsidR="00F05098" w:rsidRPr="005D4438" w:rsidRDefault="00F05098" w:rsidP="00EF6E0C">
            <w:pPr>
              <w:spacing w:after="0" w:line="240" w:lineRule="auto"/>
              <w:ind w:firstLine="346"/>
              <w:jc w:val="both"/>
              <w:rPr>
                <w:rFonts w:ascii="Times New Roman" w:hAnsi="Times New Roman" w:cs="Times New Roman"/>
                <w:b/>
                <w:color w:val="000000"/>
                <w:sz w:val="24"/>
                <w:szCs w:val="24"/>
              </w:rPr>
            </w:pPr>
            <w:r w:rsidRPr="005D4438">
              <w:rPr>
                <w:rFonts w:ascii="Times New Roman" w:hAnsi="Times New Roman" w:cs="Times New Roman"/>
                <w:color w:val="000000"/>
                <w:sz w:val="24"/>
                <w:szCs w:val="24"/>
              </w:rPr>
              <w:t xml:space="preserve">1. Индивидуальный предприниматель или лицо, занимающееся частной практикой, не позднее тридцати календарных дней со дня принятия решения о прекращении деятельности представляет в налоговый орган по месту нахождения </w:t>
            </w:r>
            <w:r w:rsidRPr="005D4438">
              <w:rPr>
                <w:rFonts w:ascii="Times New Roman" w:hAnsi="Times New Roman" w:cs="Times New Roman"/>
                <w:b/>
                <w:color w:val="000000"/>
                <w:sz w:val="24"/>
                <w:szCs w:val="24"/>
              </w:rPr>
              <w:t>ликвидационную налоговую отчетность</w:t>
            </w:r>
            <w:r w:rsidRPr="005D4438">
              <w:rPr>
                <w:rFonts w:ascii="Times New Roman" w:hAnsi="Times New Roman" w:cs="Times New Roman"/>
                <w:color w:val="000000"/>
                <w:sz w:val="24"/>
                <w:szCs w:val="24"/>
              </w:rPr>
              <w:t xml:space="preserve"> </w:t>
            </w:r>
            <w:r w:rsidRPr="005D4438">
              <w:rPr>
                <w:rFonts w:ascii="Times New Roman" w:hAnsi="Times New Roman" w:cs="Times New Roman"/>
                <w:b/>
                <w:color w:val="000000"/>
                <w:sz w:val="24"/>
                <w:szCs w:val="24"/>
              </w:rPr>
              <w:t>с отметкой о прекращении деятельности</w:t>
            </w:r>
            <w:r w:rsidRPr="005D4438">
              <w:rPr>
                <w:rFonts w:ascii="Times New Roman" w:hAnsi="Times New Roman" w:cs="Times New Roman"/>
                <w:color w:val="000000"/>
                <w:sz w:val="24"/>
                <w:szCs w:val="24"/>
              </w:rPr>
              <w:t xml:space="preserve"> </w:t>
            </w:r>
            <w:r w:rsidRPr="005D4438">
              <w:rPr>
                <w:rFonts w:ascii="Times New Roman" w:hAnsi="Times New Roman" w:cs="Times New Roman"/>
                <w:b/>
                <w:color w:val="000000"/>
                <w:sz w:val="24"/>
                <w:szCs w:val="24"/>
              </w:rPr>
              <w:t>в соответствии с пунктом 2 статьи 74 настоящего Кодекса.</w:t>
            </w:r>
          </w:p>
          <w:p w14:paraId="5A45A003" w14:textId="3B20D21F" w:rsidR="001A0B51" w:rsidRPr="005D4438" w:rsidRDefault="001A0B51" w:rsidP="00EF6E0C">
            <w:pPr>
              <w:spacing w:after="0" w:line="240" w:lineRule="auto"/>
              <w:ind w:firstLine="34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w:t>
            </w:r>
          </w:p>
          <w:p w14:paraId="2BB880D2" w14:textId="77777777" w:rsidR="00F05098" w:rsidRPr="005D4438" w:rsidRDefault="00F05098" w:rsidP="00EF6E0C">
            <w:pPr>
              <w:spacing w:after="0" w:line="240" w:lineRule="auto"/>
              <w:jc w:val="both"/>
              <w:rPr>
                <w:rFonts w:ascii="Times New Roman" w:hAnsi="Times New Roman" w:cs="Times New Roman"/>
                <w:sz w:val="24"/>
                <w:szCs w:val="24"/>
              </w:rPr>
            </w:pPr>
          </w:p>
          <w:p w14:paraId="1D862C53" w14:textId="77777777" w:rsidR="00F05098" w:rsidRPr="005D4438" w:rsidRDefault="00F05098" w:rsidP="00EF6E0C">
            <w:pPr>
              <w:spacing w:after="0" w:line="240" w:lineRule="auto"/>
              <w:jc w:val="both"/>
              <w:rPr>
                <w:rFonts w:ascii="Times New Roman" w:hAnsi="Times New Roman" w:cs="Times New Roman"/>
                <w:color w:val="000000"/>
                <w:sz w:val="24"/>
                <w:szCs w:val="24"/>
              </w:rPr>
            </w:pPr>
          </w:p>
        </w:tc>
        <w:tc>
          <w:tcPr>
            <w:tcW w:w="3544" w:type="dxa"/>
          </w:tcPr>
          <w:p w14:paraId="1552D497" w14:textId="77777777" w:rsidR="00F05098" w:rsidRPr="005D4438" w:rsidRDefault="00F05098" w:rsidP="00EF6E0C">
            <w:pPr>
              <w:spacing w:after="0" w:line="240" w:lineRule="auto"/>
              <w:ind w:firstLine="430"/>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Срок ввода в действие с 1 июля 2027 года.</w:t>
            </w:r>
          </w:p>
          <w:p w14:paraId="25B264B2"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r w:rsidRPr="005D4438">
              <w:rPr>
                <w:rFonts w:ascii="Times New Roman" w:hAnsi="Times New Roman" w:cs="Times New Roman"/>
                <w:color w:val="000000"/>
                <w:sz w:val="24"/>
                <w:szCs w:val="24"/>
              </w:rPr>
              <w:t xml:space="preserve">В целях оптимизации бизнес-процесса и упрощения </w:t>
            </w:r>
            <w:r w:rsidRPr="005D4438">
              <w:rPr>
                <w:rFonts w:ascii="Times New Roman" w:hAnsi="Times New Roman" w:cs="Times New Roman"/>
                <w:bCs/>
                <w:sz w:val="24"/>
                <w:szCs w:val="24"/>
              </w:rPr>
              <w:t>процедуры ликвидации и прекращения деятельности субъектов бизнеса предлагается отменить форму налогового заявления на прекращение деятельности</w:t>
            </w:r>
            <w:r w:rsidRPr="005D4438">
              <w:rPr>
                <w:rFonts w:ascii="Times New Roman" w:hAnsi="Times New Roman" w:cs="Times New Roman"/>
                <w:sz w:val="24"/>
                <w:szCs w:val="24"/>
              </w:rPr>
              <w:t>.</w:t>
            </w:r>
          </w:p>
          <w:p w14:paraId="47CDD136"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sz w:val="24"/>
                <w:szCs w:val="24"/>
              </w:rPr>
            </w:pPr>
            <w:r w:rsidRPr="005D4438">
              <w:rPr>
                <w:rFonts w:ascii="Times New Roman" w:hAnsi="Times New Roman" w:cs="Times New Roman"/>
                <w:sz w:val="24"/>
                <w:szCs w:val="24"/>
              </w:rPr>
              <w:t xml:space="preserve">Текущая форма заявления на прекращение деятельности будет интегрирована в Ликвидационную налоговую отчетность по корпоративному подоходному налогу и индивидуальному подоходному.  </w:t>
            </w:r>
          </w:p>
          <w:p w14:paraId="432CE88B" w14:textId="0002BB50"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bCs/>
                <w:color w:val="FF0000"/>
                <w:sz w:val="24"/>
                <w:szCs w:val="24"/>
              </w:rPr>
            </w:pPr>
            <w:r w:rsidRPr="005D4438">
              <w:rPr>
                <w:rFonts w:ascii="Times New Roman" w:hAnsi="Times New Roman" w:cs="Times New Roman"/>
                <w:sz w:val="24"/>
                <w:szCs w:val="24"/>
              </w:rPr>
              <w:t>Предлагается внедрить с 1 июля 2027 года, с учетом дороботок ИС КГД.</w:t>
            </w:r>
          </w:p>
        </w:tc>
      </w:tr>
      <w:tr w:rsidR="00F05098" w:rsidRPr="005D4438" w14:paraId="29F5E446" w14:textId="77777777" w:rsidTr="00C82AFD">
        <w:tc>
          <w:tcPr>
            <w:tcW w:w="992" w:type="dxa"/>
          </w:tcPr>
          <w:p w14:paraId="7349B7B2"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color w:val="000000"/>
                <w:sz w:val="20"/>
                <w:szCs w:val="20"/>
                <w:bdr w:val="none" w:sz="0" w:space="0" w:color="auto" w:frame="1"/>
                <w:lang w:val="ru-RU"/>
              </w:rPr>
            </w:pPr>
          </w:p>
        </w:tc>
        <w:tc>
          <w:tcPr>
            <w:tcW w:w="1106" w:type="dxa"/>
          </w:tcPr>
          <w:p w14:paraId="6E192671" w14:textId="23728678"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8</w:t>
            </w:r>
            <w:r w:rsidR="00F05098" w:rsidRPr="005D4438">
              <w:rPr>
                <w:rFonts w:ascii="Times New Roman" w:hAnsi="Times New Roman" w:cs="Times New Roman"/>
                <w:sz w:val="24"/>
                <w:szCs w:val="24"/>
                <w:lang w:val="ru-RU"/>
              </w:rPr>
              <w:t>2</w:t>
            </w:r>
          </w:p>
        </w:tc>
        <w:tc>
          <w:tcPr>
            <w:tcW w:w="4706" w:type="dxa"/>
          </w:tcPr>
          <w:p w14:paraId="55E4A3C7" w14:textId="77777777" w:rsidR="00F05098" w:rsidRPr="005D4438" w:rsidRDefault="00F05098" w:rsidP="00EF6E0C">
            <w:pPr>
              <w:pStyle w:val="a4"/>
              <w:spacing w:before="0" w:beforeAutospacing="0" w:after="0" w:afterAutospacing="0"/>
              <w:jc w:val="both"/>
              <w:rPr>
                <w:b/>
                <w:lang w:val="kk-KZ"/>
              </w:rPr>
            </w:pPr>
            <w:r w:rsidRPr="005D4438">
              <w:rPr>
                <w:b/>
                <w:lang w:val="kk-KZ"/>
              </w:rPr>
              <w:t>Статья 82. Уведомления налогового органа информационно- предупредительного характера</w:t>
            </w:r>
          </w:p>
          <w:p w14:paraId="3F6BE455" w14:textId="77777777" w:rsidR="00F05098" w:rsidRPr="005D4438" w:rsidRDefault="00F05098" w:rsidP="00EF6E0C">
            <w:pPr>
              <w:pStyle w:val="a4"/>
              <w:spacing w:before="0" w:beforeAutospacing="0" w:after="0" w:afterAutospacing="0"/>
              <w:jc w:val="both"/>
              <w:rPr>
                <w:lang w:val="kk-KZ"/>
              </w:rPr>
            </w:pPr>
            <w:r w:rsidRPr="005D4438">
              <w:rPr>
                <w:lang w:val="kk-KZ"/>
              </w:rPr>
              <w:t xml:space="preserve">      1. К уведомлениям налогового органа информационно-предупредительного характера относятся:</w:t>
            </w:r>
          </w:p>
          <w:p w14:paraId="29235EF5" w14:textId="77777777" w:rsidR="00F05098" w:rsidRPr="005D4438" w:rsidRDefault="00F05098" w:rsidP="00EF6E0C">
            <w:pPr>
              <w:pStyle w:val="a4"/>
              <w:spacing w:before="0" w:beforeAutospacing="0" w:after="0" w:afterAutospacing="0"/>
              <w:jc w:val="both"/>
            </w:pPr>
            <w:r w:rsidRPr="005D4438">
              <w:t>…</w:t>
            </w:r>
          </w:p>
          <w:p w14:paraId="4CFE9AD2" w14:textId="77777777" w:rsidR="00F05098" w:rsidRPr="005D4438" w:rsidRDefault="00F05098" w:rsidP="00EF6E0C">
            <w:pPr>
              <w:pStyle w:val="a4"/>
              <w:spacing w:before="0" w:beforeAutospacing="0" w:after="0" w:afterAutospacing="0"/>
              <w:jc w:val="both"/>
              <w:rPr>
                <w:lang w:val="kk-KZ"/>
              </w:rPr>
            </w:pPr>
            <w:r w:rsidRPr="005D4438">
              <w:t xml:space="preserve">      </w:t>
            </w:r>
            <w:r w:rsidRPr="005D4438">
              <w:rPr>
                <w:lang w:val="kk-KZ"/>
              </w:rPr>
              <w:t>7) уведомление о сумме превышения налога на добавленную стоимость, подтвержденной к возврату в упрощенном порядке.</w:t>
            </w:r>
          </w:p>
          <w:p w14:paraId="5E863E82" w14:textId="77777777" w:rsidR="00F05098" w:rsidRPr="005D4438" w:rsidRDefault="00F05098" w:rsidP="00EF6E0C">
            <w:pPr>
              <w:pStyle w:val="a4"/>
              <w:spacing w:before="0" w:beforeAutospacing="0" w:after="0" w:afterAutospacing="0"/>
              <w:jc w:val="both"/>
              <w:rPr>
                <w:lang w:val="kk-KZ"/>
              </w:rPr>
            </w:pPr>
            <w:r w:rsidRPr="005D4438">
              <w:rPr>
                <w:lang w:val="kk-KZ"/>
              </w:rPr>
              <w:lastRenderedPageBreak/>
              <w:t xml:space="preserve">      Уведомление о сумме превышения налога на добавленную стоимость, подтвержденной к возврату в упрощенном порядке, содержит сведения о сумме превышения налога на добавленную стоимость, подтвержденной к возврату, и извещает о необходимости представления налогового заявления на возврат суммы превышения налога на добавленную стоимость.</w:t>
            </w:r>
          </w:p>
          <w:p w14:paraId="38CBE657" w14:textId="77777777" w:rsidR="00F05098" w:rsidRPr="005D4438" w:rsidRDefault="00F05098" w:rsidP="00EF6E0C">
            <w:pPr>
              <w:pStyle w:val="a4"/>
              <w:spacing w:before="0" w:beforeAutospacing="0" w:after="0" w:afterAutospacing="0"/>
              <w:jc w:val="both"/>
              <w:rPr>
                <w:b/>
                <w:lang w:val="kk-KZ"/>
              </w:rPr>
            </w:pPr>
            <w:r w:rsidRPr="005D4438">
              <w:rPr>
                <w:lang w:val="kk-KZ"/>
              </w:rPr>
              <w:t xml:space="preserve">      Уведомление о сумме превышения налога на добавленную стоимость, подтвержденной к возврату в упрощенном порядке, представляется налогоплательщику (налоговому агенту) в течение</w:t>
            </w:r>
            <w:r w:rsidRPr="005D4438">
              <w:rPr>
                <w:b/>
                <w:lang w:val="kk-KZ"/>
              </w:rPr>
              <w:t xml:space="preserve"> двух рабочих дней, следующих за днем представления требования о возврате суммы превышения налога на добавленную стоимость;</w:t>
            </w:r>
          </w:p>
          <w:p w14:paraId="5F18E15C" w14:textId="344EA354" w:rsidR="001A0B51" w:rsidRPr="005D4438" w:rsidRDefault="001A0B51" w:rsidP="00F126C2">
            <w:pPr>
              <w:pStyle w:val="a4"/>
              <w:spacing w:before="0" w:beforeAutospacing="0" w:after="0" w:afterAutospacing="0"/>
              <w:ind w:firstLine="430"/>
              <w:jc w:val="both"/>
              <w:rPr>
                <w:b/>
                <w:lang w:val="kk-KZ"/>
              </w:rPr>
            </w:pPr>
            <w:r w:rsidRPr="005D4438">
              <w:rPr>
                <w:b/>
                <w:lang w:val="kk-KZ"/>
              </w:rPr>
              <w:t>...</w:t>
            </w:r>
          </w:p>
        </w:tc>
        <w:tc>
          <w:tcPr>
            <w:tcW w:w="4678" w:type="dxa"/>
          </w:tcPr>
          <w:p w14:paraId="588A61FC" w14:textId="77777777" w:rsidR="00F05098" w:rsidRPr="005D4438" w:rsidRDefault="00F05098" w:rsidP="00EF6E0C">
            <w:pPr>
              <w:pStyle w:val="a4"/>
              <w:spacing w:before="0" w:beforeAutospacing="0" w:after="0" w:afterAutospacing="0"/>
              <w:jc w:val="both"/>
              <w:rPr>
                <w:b/>
                <w:lang w:val="kk-KZ"/>
              </w:rPr>
            </w:pPr>
            <w:r w:rsidRPr="005D4438">
              <w:rPr>
                <w:b/>
                <w:lang w:val="kk-KZ"/>
              </w:rPr>
              <w:lastRenderedPageBreak/>
              <w:t>Статья 82. Уведомления налогового органа информационно- предупредительного характера</w:t>
            </w:r>
          </w:p>
          <w:p w14:paraId="4FDDD909" w14:textId="77777777" w:rsidR="00F05098" w:rsidRPr="005D4438" w:rsidRDefault="00F05098" w:rsidP="00EF6E0C">
            <w:pPr>
              <w:pStyle w:val="a4"/>
              <w:spacing w:before="0" w:beforeAutospacing="0" w:after="0" w:afterAutospacing="0"/>
              <w:jc w:val="both"/>
              <w:rPr>
                <w:lang w:val="kk-KZ"/>
              </w:rPr>
            </w:pPr>
            <w:r w:rsidRPr="005D4438">
              <w:rPr>
                <w:lang w:val="kk-KZ"/>
              </w:rPr>
              <w:t xml:space="preserve">      1. К уведомлениям налогового органа информационно-предупредительного характера относятся:</w:t>
            </w:r>
          </w:p>
          <w:p w14:paraId="0CDC1BF8" w14:textId="77777777" w:rsidR="00F05098" w:rsidRPr="005D4438" w:rsidRDefault="00F05098" w:rsidP="00EF6E0C">
            <w:pPr>
              <w:pStyle w:val="a4"/>
              <w:spacing w:before="0" w:beforeAutospacing="0" w:after="0" w:afterAutospacing="0"/>
              <w:jc w:val="both"/>
            </w:pPr>
            <w:r w:rsidRPr="005D4438">
              <w:t>…</w:t>
            </w:r>
          </w:p>
          <w:p w14:paraId="7329A992" w14:textId="77777777" w:rsidR="00F05098" w:rsidRPr="005D4438" w:rsidRDefault="00F05098" w:rsidP="00EF6E0C">
            <w:pPr>
              <w:pStyle w:val="a4"/>
              <w:spacing w:before="0" w:beforeAutospacing="0" w:after="0" w:afterAutospacing="0"/>
              <w:jc w:val="both"/>
              <w:rPr>
                <w:lang w:val="kk-KZ"/>
              </w:rPr>
            </w:pPr>
            <w:r w:rsidRPr="005D4438">
              <w:t xml:space="preserve">      </w:t>
            </w:r>
            <w:r w:rsidRPr="005D4438">
              <w:rPr>
                <w:lang w:val="kk-KZ"/>
              </w:rPr>
              <w:t>7) уведомление о сумме превышения налога на добавленную стоимость, подтвержденной к возврату в упрощенном порядке.</w:t>
            </w:r>
          </w:p>
          <w:p w14:paraId="205B33E3" w14:textId="77777777" w:rsidR="00F05098" w:rsidRPr="005D4438" w:rsidRDefault="00F05098" w:rsidP="00EF6E0C">
            <w:pPr>
              <w:pStyle w:val="a4"/>
              <w:spacing w:before="0" w:beforeAutospacing="0" w:after="0" w:afterAutospacing="0"/>
              <w:jc w:val="both"/>
              <w:rPr>
                <w:lang w:val="kk-KZ"/>
              </w:rPr>
            </w:pPr>
            <w:r w:rsidRPr="005D4438">
              <w:rPr>
                <w:lang w:val="kk-KZ"/>
              </w:rPr>
              <w:lastRenderedPageBreak/>
              <w:t xml:space="preserve">      Уведомление о сумме превышения налога на добавленную стоимость, подтвержденной к возврату в упрощенном порядке, содержит сведения о сумме превышения налога на добавленную стоимость, подтвержденной к возврату, и извещает о необходимости представления налогового заявления на возврат суммы превышения налога на добавленную стоимость.</w:t>
            </w:r>
          </w:p>
          <w:p w14:paraId="02DC4DDE" w14:textId="77777777" w:rsidR="00F05098" w:rsidRPr="005D4438" w:rsidRDefault="00F05098" w:rsidP="00EF6E0C">
            <w:pPr>
              <w:pStyle w:val="a4"/>
              <w:spacing w:before="0" w:beforeAutospacing="0" w:after="0" w:afterAutospacing="0"/>
              <w:jc w:val="both"/>
              <w:rPr>
                <w:b/>
              </w:rPr>
            </w:pPr>
            <w:r w:rsidRPr="005D4438">
              <w:rPr>
                <w:lang w:val="kk-KZ"/>
              </w:rPr>
              <w:t xml:space="preserve">      Уведомление о сумме превышения налога на добавленную стоимость, подтвержденной к возврату в упрощенном порядке, представляется налогоплательщику (налоговому агенту) в течение</w:t>
            </w:r>
            <w:r w:rsidRPr="005D4438">
              <w:rPr>
                <w:b/>
                <w:lang w:val="kk-KZ"/>
              </w:rPr>
              <w:t xml:space="preserve"> </w:t>
            </w:r>
            <w:r w:rsidRPr="005D4438">
              <w:t xml:space="preserve"> </w:t>
            </w:r>
            <w:r w:rsidRPr="005D4438">
              <w:rPr>
                <w:b/>
              </w:rPr>
              <w:t xml:space="preserve">десяти  рабочих дней со дня </w:t>
            </w:r>
            <w:r w:rsidRPr="005D4438">
              <w:t xml:space="preserve"> </w:t>
            </w:r>
            <w:r w:rsidRPr="005D4438">
              <w:rPr>
                <w:b/>
              </w:rPr>
              <w:t>представления требования о возврате суммы превышения налога на добавленную стоимость;</w:t>
            </w:r>
          </w:p>
          <w:p w14:paraId="65E24A07" w14:textId="2A19A152" w:rsidR="001A0B51" w:rsidRPr="005D4438" w:rsidRDefault="001A0B51" w:rsidP="00EF6E0C">
            <w:pPr>
              <w:pStyle w:val="a4"/>
              <w:spacing w:before="0" w:beforeAutospacing="0" w:after="0" w:afterAutospacing="0"/>
              <w:jc w:val="both"/>
              <w:rPr>
                <w:b/>
              </w:rPr>
            </w:pPr>
            <w:r w:rsidRPr="005D4438">
              <w:rPr>
                <w:b/>
              </w:rPr>
              <w:t>…</w:t>
            </w:r>
          </w:p>
        </w:tc>
        <w:tc>
          <w:tcPr>
            <w:tcW w:w="3544" w:type="dxa"/>
          </w:tcPr>
          <w:p w14:paraId="353EE215" w14:textId="77777777" w:rsidR="00F05098" w:rsidRPr="005D4438" w:rsidRDefault="00F05098"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rPr>
              <w:lastRenderedPageBreak/>
              <w:t xml:space="preserve">      Приведение в соответствие со статьей 127 Налогового кодекса.  Согласно пункту  4 статьи 127 Налогового кодекса  возврат плательщику НДС суммы превышения НДС в упрощенном порядке производится в течение пятнадцати рабочих дней, следующих за днем </w:t>
            </w:r>
            <w:r w:rsidRPr="005D4438">
              <w:rPr>
                <w:rFonts w:ascii="Times New Roman" w:hAnsi="Times New Roman" w:cs="Times New Roman"/>
                <w:sz w:val="24"/>
                <w:szCs w:val="24"/>
              </w:rPr>
              <w:lastRenderedPageBreak/>
              <w:t xml:space="preserve">представления требования о возврате. </w:t>
            </w:r>
          </w:p>
          <w:p w14:paraId="48741CEA" w14:textId="0A23DB9A" w:rsidR="00F05098" w:rsidRPr="005D4438" w:rsidRDefault="00F05098"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rPr>
              <w:t xml:space="preserve">      Кроме того, срок направления уведомления, указанного в подпункте 7) пункта 1 статьи 82 не достаточный для расчета и  определения суммы превышения НДС с учетом применения системы управления налоговыми рисками.</w:t>
            </w:r>
          </w:p>
          <w:p w14:paraId="29861C51" w14:textId="313A9B28" w:rsidR="00F05098" w:rsidRPr="005D4438" w:rsidRDefault="00F05098"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rPr>
              <w:t xml:space="preserve">     </w:t>
            </w:r>
          </w:p>
          <w:p w14:paraId="305F1E88" w14:textId="755B460E" w:rsidR="001A0B51" w:rsidRPr="005D4438" w:rsidRDefault="001A0B51" w:rsidP="00EF6E0C">
            <w:pPr>
              <w:spacing w:after="0" w:line="240" w:lineRule="auto"/>
              <w:ind w:right="62"/>
              <w:jc w:val="both"/>
              <w:rPr>
                <w:rFonts w:ascii="Times New Roman" w:hAnsi="Times New Roman" w:cs="Times New Roman"/>
                <w:sz w:val="24"/>
                <w:szCs w:val="24"/>
              </w:rPr>
            </w:pPr>
          </w:p>
          <w:p w14:paraId="18F92B11" w14:textId="77777777" w:rsidR="00F05098" w:rsidRPr="005D4438" w:rsidRDefault="00F05098" w:rsidP="00F126C2">
            <w:pPr>
              <w:spacing w:after="0" w:line="240" w:lineRule="auto"/>
              <w:jc w:val="both"/>
              <w:rPr>
                <w:rFonts w:ascii="Times New Roman" w:hAnsi="Times New Roman" w:cs="Times New Roman"/>
                <w:sz w:val="24"/>
                <w:szCs w:val="24"/>
              </w:rPr>
            </w:pPr>
          </w:p>
        </w:tc>
      </w:tr>
      <w:tr w:rsidR="00F05098" w:rsidRPr="005D4438" w14:paraId="13E10D51" w14:textId="77777777" w:rsidTr="00C82AFD">
        <w:tc>
          <w:tcPr>
            <w:tcW w:w="992" w:type="dxa"/>
            <w:shd w:val="clear" w:color="auto" w:fill="auto"/>
          </w:tcPr>
          <w:p w14:paraId="126D54EF"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color w:val="000000"/>
                <w:sz w:val="24"/>
                <w:szCs w:val="24"/>
                <w:bdr w:val="none" w:sz="0" w:space="0" w:color="auto" w:frame="1"/>
                <w:lang w:val="ru-RU"/>
              </w:rPr>
            </w:pPr>
          </w:p>
        </w:tc>
        <w:tc>
          <w:tcPr>
            <w:tcW w:w="1106" w:type="dxa"/>
            <w:shd w:val="clear" w:color="auto" w:fill="auto"/>
          </w:tcPr>
          <w:p w14:paraId="076017E4" w14:textId="4F0155B9"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eastAsia="Times New Roman" w:hAnsi="Times New Roman" w:cs="Times New Roman"/>
                <w:sz w:val="24"/>
                <w:szCs w:val="24"/>
                <w:lang w:val="ru-RU"/>
              </w:rPr>
              <w:t>С</w:t>
            </w:r>
            <w:r w:rsidR="00F05098" w:rsidRPr="005D4438">
              <w:rPr>
                <w:rFonts w:ascii="Times New Roman" w:eastAsia="Times New Roman" w:hAnsi="Times New Roman" w:cs="Times New Roman"/>
                <w:sz w:val="24"/>
                <w:szCs w:val="24"/>
              </w:rPr>
              <w:t>тать</w:t>
            </w:r>
            <w:r w:rsidRPr="005D4438">
              <w:rPr>
                <w:rFonts w:ascii="Times New Roman" w:eastAsia="Times New Roman" w:hAnsi="Times New Roman" w:cs="Times New Roman"/>
                <w:sz w:val="24"/>
                <w:szCs w:val="24"/>
                <w:lang w:val="ru-RU"/>
              </w:rPr>
              <w:t>я</w:t>
            </w:r>
            <w:r w:rsidR="00F05098" w:rsidRPr="005D4438">
              <w:rPr>
                <w:rFonts w:ascii="Times New Roman" w:eastAsia="Times New Roman" w:hAnsi="Times New Roman" w:cs="Times New Roman"/>
                <w:sz w:val="24"/>
                <w:szCs w:val="24"/>
              </w:rPr>
              <w:t xml:space="preserve"> 84</w:t>
            </w:r>
          </w:p>
        </w:tc>
        <w:tc>
          <w:tcPr>
            <w:tcW w:w="4706" w:type="dxa"/>
            <w:shd w:val="clear" w:color="auto" w:fill="auto"/>
          </w:tcPr>
          <w:p w14:paraId="278BBC7E"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bCs/>
                <w:sz w:val="24"/>
                <w:szCs w:val="24"/>
                <w:lang w:val="ru-RU"/>
              </w:rPr>
            </w:pPr>
            <w:r w:rsidRPr="005D4438">
              <w:rPr>
                <w:rStyle w:val="s1"/>
                <w:sz w:val="24"/>
                <w:szCs w:val="24"/>
                <w:lang w:val="ru-RU"/>
              </w:rPr>
              <w:t>Статья 84.</w:t>
            </w:r>
            <w:r w:rsidRPr="005D4438">
              <w:rPr>
                <w:rFonts w:ascii="Times New Roman" w:hAnsi="Times New Roman" w:cs="Times New Roman"/>
                <w:b/>
                <w:bCs/>
                <w:sz w:val="24"/>
                <w:szCs w:val="24"/>
                <w:lang w:val="ru-RU"/>
              </w:rPr>
              <w:t xml:space="preserve"> Обеспечение исполнения налогового обязательства</w:t>
            </w:r>
          </w:p>
          <w:p w14:paraId="36CB018B"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p w14:paraId="25070E2F" w14:textId="77777777" w:rsidR="00F05098" w:rsidRPr="005D4438" w:rsidRDefault="00F05098" w:rsidP="00EF6E0C">
            <w:pPr>
              <w:spacing w:after="0" w:line="240" w:lineRule="auto"/>
              <w:ind w:firstLine="43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4. Способы обеспечения, указанные в </w:t>
            </w:r>
            <w:hyperlink r:id="rId10" w:anchor="z1357" w:history="1">
              <w:r w:rsidRPr="005D4438">
                <w:rPr>
                  <w:rFonts w:ascii="Times New Roman" w:eastAsia="Times New Roman" w:hAnsi="Times New Roman" w:cs="Times New Roman"/>
                  <w:sz w:val="24"/>
                  <w:szCs w:val="24"/>
                  <w:lang w:eastAsia="ru-RU"/>
                </w:rPr>
                <w:t>подпунктах 2)</w:t>
              </w:r>
            </w:hyperlink>
            <w:r w:rsidRPr="005D4438">
              <w:rPr>
                <w:rFonts w:ascii="Times New Roman" w:eastAsia="Times New Roman" w:hAnsi="Times New Roman" w:cs="Times New Roman"/>
                <w:sz w:val="24"/>
                <w:szCs w:val="24"/>
                <w:lang w:eastAsia="ru-RU"/>
              </w:rPr>
              <w:t xml:space="preserve"> и </w:t>
            </w:r>
            <w:hyperlink r:id="rId11" w:anchor="z1358" w:history="1">
              <w:r w:rsidRPr="005D4438">
                <w:rPr>
                  <w:rFonts w:ascii="Times New Roman" w:eastAsia="Times New Roman" w:hAnsi="Times New Roman" w:cs="Times New Roman"/>
                  <w:sz w:val="24"/>
                  <w:szCs w:val="24"/>
                  <w:lang w:eastAsia="ru-RU"/>
                </w:rPr>
                <w:t>3)</w:t>
              </w:r>
            </w:hyperlink>
            <w:r w:rsidRPr="005D4438">
              <w:rPr>
                <w:rFonts w:ascii="Times New Roman" w:eastAsia="Times New Roman" w:hAnsi="Times New Roman" w:cs="Times New Roman"/>
                <w:sz w:val="24"/>
                <w:szCs w:val="24"/>
                <w:lang w:eastAsia="ru-RU"/>
              </w:rPr>
              <w:t xml:space="preserve"> пункта 3 настоящей статьи, подлежат отмене:</w:t>
            </w:r>
          </w:p>
          <w:p w14:paraId="1AB7EF01"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sz w:val="24"/>
                <w:szCs w:val="24"/>
                <w:lang w:eastAsia="ru-RU"/>
              </w:rPr>
              <w:t xml:space="preserve">      1) со дня вступления в законную силу судебного акта о признании налогоплательщика банкротом </w:t>
            </w:r>
            <w:r w:rsidRPr="005D4438">
              <w:rPr>
                <w:rFonts w:ascii="Times New Roman" w:eastAsia="Times New Roman" w:hAnsi="Times New Roman" w:cs="Times New Roman"/>
                <w:b/>
                <w:sz w:val="24"/>
                <w:szCs w:val="24"/>
                <w:lang w:eastAsia="ru-RU"/>
              </w:rPr>
              <w:t>в части сумм, включенных в реестр требований кредиторов;</w:t>
            </w:r>
          </w:p>
          <w:p w14:paraId="1D58A93F"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2) со дня утверждения судом соглашения об утверждении плана </w:t>
            </w:r>
            <w:r w:rsidRPr="005D4438">
              <w:rPr>
                <w:rFonts w:ascii="Times New Roman" w:eastAsia="Times New Roman" w:hAnsi="Times New Roman" w:cs="Times New Roman"/>
                <w:sz w:val="24"/>
                <w:szCs w:val="24"/>
                <w:lang w:eastAsia="ru-RU"/>
              </w:rPr>
              <w:lastRenderedPageBreak/>
              <w:t xml:space="preserve">реабилитационной процедуры </w:t>
            </w:r>
            <w:r w:rsidRPr="005D4438">
              <w:rPr>
                <w:rFonts w:ascii="Times New Roman" w:eastAsia="Times New Roman" w:hAnsi="Times New Roman" w:cs="Times New Roman"/>
                <w:b/>
                <w:sz w:val="24"/>
                <w:szCs w:val="24"/>
                <w:lang w:eastAsia="ru-RU"/>
              </w:rPr>
              <w:t>в части сумм, включенных в реестр требований кредиторов</w:t>
            </w:r>
            <w:r w:rsidRPr="005D4438">
              <w:rPr>
                <w:rFonts w:ascii="Times New Roman" w:eastAsia="Times New Roman" w:hAnsi="Times New Roman" w:cs="Times New Roman"/>
                <w:sz w:val="24"/>
                <w:szCs w:val="24"/>
                <w:lang w:eastAsia="ru-RU"/>
              </w:rPr>
              <w:t>;</w:t>
            </w:r>
          </w:p>
          <w:p w14:paraId="6D618BFC"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3) со дня вступления в законную силу судебного акта об утверждении соглашения о реструктуризации задолженности </w:t>
            </w:r>
            <w:r w:rsidRPr="005D4438">
              <w:rPr>
                <w:rFonts w:ascii="Times New Roman" w:eastAsia="Times New Roman" w:hAnsi="Times New Roman" w:cs="Times New Roman"/>
                <w:b/>
                <w:sz w:val="24"/>
                <w:szCs w:val="24"/>
                <w:lang w:eastAsia="ru-RU"/>
              </w:rPr>
              <w:t>в части сумм, включенных в такое соглашение</w:t>
            </w:r>
            <w:r w:rsidRPr="005D4438">
              <w:rPr>
                <w:rFonts w:ascii="Times New Roman" w:eastAsia="Times New Roman" w:hAnsi="Times New Roman" w:cs="Times New Roman"/>
                <w:sz w:val="24"/>
                <w:szCs w:val="24"/>
                <w:lang w:eastAsia="ru-RU"/>
              </w:rPr>
              <w:t xml:space="preserve">; </w:t>
            </w:r>
          </w:p>
          <w:p w14:paraId="524421EE"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4) со дня принятия уполномоченным органом по регулированию, контролю и надзору финансового рынка и финансовых организаций решения о лишении лицензии филиала банка – нерезидента Республики Казахстан, филиала страховой (перестраховочной) организации – нерезидента Республики Казахстан на проведение банковских операций;</w:t>
            </w:r>
          </w:p>
          <w:p w14:paraId="1AD68A25"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5) со дня вступления в законную силу судебного акта о принудительной ликвидации банка второго уровня, страховой (перестраховочной) организации;</w:t>
            </w:r>
          </w:p>
          <w:p w14:paraId="337E6963"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6) в случаях, предусмотренных </w:t>
            </w:r>
            <w:hyperlink r:id="rId12" w:anchor="z1423" w:history="1">
              <w:r w:rsidRPr="005D4438">
                <w:rPr>
                  <w:rFonts w:ascii="Times New Roman" w:eastAsia="Times New Roman" w:hAnsi="Times New Roman" w:cs="Times New Roman"/>
                  <w:sz w:val="24"/>
                  <w:szCs w:val="24"/>
                  <w:lang w:eastAsia="ru-RU"/>
                </w:rPr>
                <w:t>пунктом 7</w:t>
              </w:r>
            </w:hyperlink>
            <w:r w:rsidRPr="005D4438">
              <w:rPr>
                <w:rFonts w:ascii="Times New Roman" w:eastAsia="Times New Roman" w:hAnsi="Times New Roman" w:cs="Times New Roman"/>
                <w:sz w:val="24"/>
                <w:szCs w:val="24"/>
                <w:lang w:eastAsia="ru-RU"/>
              </w:rPr>
              <w:t xml:space="preserve"> статьи 86 и </w:t>
            </w:r>
            <w:hyperlink r:id="rId13" w:anchor="z1437" w:history="1">
              <w:r w:rsidRPr="005D4438">
                <w:rPr>
                  <w:rFonts w:ascii="Times New Roman" w:eastAsia="Times New Roman" w:hAnsi="Times New Roman" w:cs="Times New Roman"/>
                  <w:sz w:val="24"/>
                  <w:szCs w:val="24"/>
                  <w:lang w:eastAsia="ru-RU"/>
                </w:rPr>
                <w:t>пунктом 5</w:t>
              </w:r>
            </w:hyperlink>
            <w:r w:rsidRPr="005D4438">
              <w:rPr>
                <w:rFonts w:ascii="Times New Roman" w:eastAsia="Times New Roman" w:hAnsi="Times New Roman" w:cs="Times New Roman"/>
                <w:sz w:val="24"/>
                <w:szCs w:val="24"/>
                <w:lang w:eastAsia="ru-RU"/>
              </w:rPr>
              <w:t xml:space="preserve"> статьи 87 настоящего Кодекса.</w:t>
            </w:r>
          </w:p>
          <w:p w14:paraId="139DBA6F"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5D4438">
              <w:rPr>
                <w:rFonts w:ascii="Times New Roman" w:hAnsi="Times New Roman" w:cs="Times New Roman"/>
                <w:b/>
                <w:sz w:val="24"/>
                <w:szCs w:val="24"/>
                <w:lang w:eastAsia="ru-RU"/>
              </w:rPr>
              <w:t>Отсутствует.</w:t>
            </w:r>
          </w:p>
          <w:p w14:paraId="2505E208"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6DBD1F1A"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0B5F0C41"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bCs/>
                <w:sz w:val="24"/>
                <w:szCs w:val="24"/>
                <w:lang w:val="ru-RU"/>
              </w:rPr>
            </w:pPr>
          </w:p>
          <w:p w14:paraId="0C8128C0" w14:textId="77777777" w:rsidR="00F05098" w:rsidRPr="005D4438" w:rsidRDefault="00F05098" w:rsidP="00EF6E0C">
            <w:pPr>
              <w:pStyle w:val="a4"/>
              <w:spacing w:before="0" w:beforeAutospacing="0" w:after="0" w:afterAutospacing="0"/>
              <w:jc w:val="both"/>
              <w:rPr>
                <w:b/>
                <w:lang w:val="kk-KZ"/>
              </w:rPr>
            </w:pPr>
          </w:p>
        </w:tc>
        <w:tc>
          <w:tcPr>
            <w:tcW w:w="4678" w:type="dxa"/>
            <w:shd w:val="clear" w:color="auto" w:fill="auto"/>
          </w:tcPr>
          <w:p w14:paraId="5865CAFD"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bCs/>
                <w:sz w:val="24"/>
                <w:szCs w:val="24"/>
                <w:lang w:val="ru-RU"/>
              </w:rPr>
            </w:pPr>
            <w:r w:rsidRPr="005D4438">
              <w:rPr>
                <w:rStyle w:val="s1"/>
                <w:sz w:val="24"/>
                <w:szCs w:val="24"/>
                <w:lang w:val="ru-RU"/>
              </w:rPr>
              <w:lastRenderedPageBreak/>
              <w:t>Статья 84.</w:t>
            </w:r>
            <w:r w:rsidRPr="005D4438">
              <w:rPr>
                <w:rFonts w:ascii="Times New Roman" w:hAnsi="Times New Roman" w:cs="Times New Roman"/>
                <w:b/>
                <w:bCs/>
                <w:sz w:val="24"/>
                <w:szCs w:val="24"/>
                <w:lang w:val="ru-RU"/>
              </w:rPr>
              <w:t xml:space="preserve"> Обеспечение исполнения налогового обязательства</w:t>
            </w:r>
          </w:p>
          <w:p w14:paraId="542940A6" w14:textId="77777777" w:rsidR="00F05098" w:rsidRPr="005D4438" w:rsidRDefault="00F0509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r w:rsidRPr="005D4438">
              <w:rPr>
                <w:rFonts w:ascii="Times New Roman" w:hAnsi="Times New Roman" w:cs="Times New Roman"/>
                <w:b/>
                <w:sz w:val="24"/>
                <w:szCs w:val="24"/>
              </w:rPr>
              <w:t>…</w:t>
            </w:r>
          </w:p>
          <w:p w14:paraId="4DA1F9FE" w14:textId="77777777" w:rsidR="00F05098" w:rsidRPr="005D4438" w:rsidRDefault="00F05098" w:rsidP="00EF6E0C">
            <w:pPr>
              <w:spacing w:after="0" w:line="240" w:lineRule="auto"/>
              <w:ind w:firstLine="431"/>
              <w:jc w:val="both"/>
              <w:rPr>
                <w:rFonts w:ascii="Times New Roman" w:eastAsia="Times New Roman" w:hAnsi="Times New Roman" w:cs="Times New Roman"/>
                <w:sz w:val="24"/>
                <w:szCs w:val="24"/>
                <w:lang w:eastAsia="ru-RU"/>
              </w:rPr>
            </w:pPr>
            <w:r w:rsidRPr="005D4438">
              <w:rPr>
                <w:rFonts w:ascii="Times New Roman" w:hAnsi="Times New Roman" w:cs="Times New Roman"/>
                <w:sz w:val="24"/>
                <w:szCs w:val="24"/>
                <w:lang w:eastAsia="ru-RU"/>
              </w:rPr>
              <w:t xml:space="preserve"> </w:t>
            </w:r>
            <w:r w:rsidRPr="005D4438">
              <w:rPr>
                <w:rFonts w:ascii="Times New Roman" w:eastAsia="Times New Roman" w:hAnsi="Times New Roman" w:cs="Times New Roman"/>
                <w:sz w:val="24"/>
                <w:szCs w:val="24"/>
                <w:lang w:eastAsia="ru-RU"/>
              </w:rPr>
              <w:t xml:space="preserve">4. Способы обеспечения, указанные в </w:t>
            </w:r>
            <w:hyperlink r:id="rId14" w:anchor="z1357" w:history="1">
              <w:r w:rsidRPr="005D4438">
                <w:rPr>
                  <w:rFonts w:ascii="Times New Roman" w:eastAsia="Times New Roman" w:hAnsi="Times New Roman" w:cs="Times New Roman"/>
                  <w:sz w:val="24"/>
                  <w:szCs w:val="24"/>
                  <w:lang w:eastAsia="ru-RU"/>
                </w:rPr>
                <w:t>подпунктах 2)</w:t>
              </w:r>
            </w:hyperlink>
            <w:r w:rsidRPr="005D4438">
              <w:rPr>
                <w:rFonts w:ascii="Times New Roman" w:eastAsia="Times New Roman" w:hAnsi="Times New Roman" w:cs="Times New Roman"/>
                <w:sz w:val="24"/>
                <w:szCs w:val="24"/>
                <w:lang w:eastAsia="ru-RU"/>
              </w:rPr>
              <w:t xml:space="preserve"> и </w:t>
            </w:r>
            <w:hyperlink r:id="rId15" w:anchor="z1358" w:history="1">
              <w:r w:rsidRPr="005D4438">
                <w:rPr>
                  <w:rFonts w:ascii="Times New Roman" w:eastAsia="Times New Roman" w:hAnsi="Times New Roman" w:cs="Times New Roman"/>
                  <w:sz w:val="24"/>
                  <w:szCs w:val="24"/>
                  <w:lang w:eastAsia="ru-RU"/>
                </w:rPr>
                <w:t>3)</w:t>
              </w:r>
            </w:hyperlink>
            <w:r w:rsidRPr="005D4438">
              <w:rPr>
                <w:rFonts w:ascii="Times New Roman" w:eastAsia="Times New Roman" w:hAnsi="Times New Roman" w:cs="Times New Roman"/>
                <w:sz w:val="24"/>
                <w:szCs w:val="24"/>
                <w:lang w:eastAsia="ru-RU"/>
              </w:rPr>
              <w:t xml:space="preserve"> пункта 3 настоящей статьи, подлежат отмене:</w:t>
            </w:r>
          </w:p>
          <w:p w14:paraId="5A006F5F"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1) со дня вступления в законную силу судебного акта о признании налогоплательщика банкротом;</w:t>
            </w:r>
          </w:p>
          <w:p w14:paraId="232757B8"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w:t>
            </w:r>
          </w:p>
          <w:p w14:paraId="441082C0"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lang w:eastAsia="ru-RU"/>
              </w:rPr>
            </w:pPr>
          </w:p>
          <w:p w14:paraId="5DBD7124" w14:textId="27069F0D" w:rsidR="00F05098" w:rsidRPr="005D4438" w:rsidRDefault="00F05098" w:rsidP="00EF6E0C">
            <w:pPr>
              <w:spacing w:after="0" w:line="240" w:lineRule="auto"/>
              <w:ind w:firstLine="42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2) со дня </w:t>
            </w:r>
            <w:r w:rsidRPr="005D4438">
              <w:rPr>
                <w:rFonts w:ascii="Times New Roman" w:eastAsia="Times New Roman" w:hAnsi="Times New Roman" w:cs="Times New Roman"/>
                <w:b/>
                <w:sz w:val="24"/>
                <w:szCs w:val="24"/>
                <w:lang w:eastAsia="ru-RU"/>
              </w:rPr>
              <w:t>вступления в законную силу судебного акта о применении</w:t>
            </w:r>
            <w:r w:rsidRPr="005D4438">
              <w:rPr>
                <w:rFonts w:ascii="Times New Roman" w:eastAsia="Times New Roman" w:hAnsi="Times New Roman" w:cs="Times New Roman"/>
                <w:sz w:val="24"/>
                <w:szCs w:val="24"/>
                <w:lang w:eastAsia="ru-RU"/>
              </w:rPr>
              <w:t xml:space="preserve"> реабилитационной процедуры;</w:t>
            </w:r>
          </w:p>
          <w:p w14:paraId="69ABBE63"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w:t>
            </w:r>
          </w:p>
          <w:p w14:paraId="68C0D2CD"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p>
          <w:p w14:paraId="47AA65EB" w14:textId="4A34DAF5" w:rsidR="00F05098" w:rsidRPr="005D4438" w:rsidRDefault="00F05098" w:rsidP="00EF6E0C">
            <w:pPr>
              <w:spacing w:after="0" w:line="240" w:lineRule="auto"/>
              <w:ind w:firstLine="42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3) со дня вступления в законную силу судебного акта об утверждении соглашения о реструктуризации задолженности; </w:t>
            </w:r>
          </w:p>
          <w:p w14:paraId="722C11FF"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w:t>
            </w:r>
          </w:p>
          <w:p w14:paraId="6F14BB2A" w14:textId="4D05CA3B" w:rsidR="00F05098" w:rsidRPr="005D4438" w:rsidRDefault="00F05098" w:rsidP="00EF6E0C">
            <w:pPr>
              <w:spacing w:after="0" w:line="240" w:lineRule="auto"/>
              <w:ind w:firstLine="42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4) со дня принятия уполномоченным органом по регулированию, контролю и надзору финансового рынка и финансовых организаций решения о лишении лицензии филиала банка – нерезидента Республики Казахстан, филиала страховой (перестраховочной) организации – нерезидента Республики Казахстан на проведение банковских операций;</w:t>
            </w:r>
          </w:p>
          <w:p w14:paraId="095D2F73"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5) со дня вступления в законную силу судебного акта о принудительной ликвидации банка второго уровня, страховой (перестраховочной) организации;</w:t>
            </w:r>
          </w:p>
          <w:p w14:paraId="56F2058D"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6) в случаях, предусмотренных </w:t>
            </w:r>
            <w:hyperlink r:id="rId16" w:anchor="z1423" w:history="1">
              <w:r w:rsidRPr="005D4438">
                <w:rPr>
                  <w:rFonts w:ascii="Times New Roman" w:eastAsia="Times New Roman" w:hAnsi="Times New Roman" w:cs="Times New Roman"/>
                  <w:sz w:val="24"/>
                  <w:szCs w:val="24"/>
                  <w:lang w:eastAsia="ru-RU"/>
                </w:rPr>
                <w:t>пунктом 7</w:t>
              </w:r>
            </w:hyperlink>
            <w:r w:rsidRPr="005D4438">
              <w:rPr>
                <w:rFonts w:ascii="Times New Roman" w:eastAsia="Times New Roman" w:hAnsi="Times New Roman" w:cs="Times New Roman"/>
                <w:sz w:val="24"/>
                <w:szCs w:val="24"/>
                <w:lang w:eastAsia="ru-RU"/>
              </w:rPr>
              <w:t xml:space="preserve"> статьи 86 и </w:t>
            </w:r>
            <w:hyperlink r:id="rId17" w:anchor="z1437" w:history="1">
              <w:r w:rsidRPr="005D4438">
                <w:rPr>
                  <w:rFonts w:ascii="Times New Roman" w:eastAsia="Times New Roman" w:hAnsi="Times New Roman" w:cs="Times New Roman"/>
                  <w:sz w:val="24"/>
                  <w:szCs w:val="24"/>
                  <w:lang w:eastAsia="ru-RU"/>
                </w:rPr>
                <w:t>пунктом 5</w:t>
              </w:r>
            </w:hyperlink>
            <w:r w:rsidRPr="005D4438">
              <w:rPr>
                <w:rFonts w:ascii="Times New Roman" w:eastAsia="Times New Roman" w:hAnsi="Times New Roman" w:cs="Times New Roman"/>
                <w:sz w:val="24"/>
                <w:szCs w:val="24"/>
                <w:lang w:eastAsia="ru-RU"/>
              </w:rPr>
              <w:t xml:space="preserve"> статьи 87 настоящего Кодекса.</w:t>
            </w:r>
          </w:p>
          <w:p w14:paraId="5204F397" w14:textId="2C739B3E" w:rsidR="00F05098" w:rsidRPr="005D4438" w:rsidRDefault="00F05098" w:rsidP="00EF6E0C">
            <w:pPr>
              <w:pStyle w:val="pj"/>
              <w:shd w:val="clear" w:color="auto" w:fill="FFFFFF" w:themeFill="background1"/>
              <w:spacing w:before="0" w:beforeAutospacing="0" w:after="0" w:afterAutospacing="0"/>
              <w:ind w:firstLine="359"/>
              <w:jc w:val="both"/>
              <w:rPr>
                <w:b/>
                <w:lang w:val="kk-KZ"/>
              </w:rPr>
            </w:pPr>
            <w:r w:rsidRPr="005D4438">
              <w:rPr>
                <w:b/>
              </w:rPr>
              <w:t xml:space="preserve">При этом, в случаях, определенных подпунктами 1), 2) и 3) части первой настоящего пункта, по сумме налогового обязательства, которая не включена в реестр требований кредиторов в порядке, определенном Законом Республики Казахстан «О реабилитации </w:t>
            </w:r>
            <w:r w:rsidRPr="005D4438">
              <w:rPr>
                <w:b/>
              </w:rPr>
              <w:lastRenderedPageBreak/>
              <w:t>и банкротстве», и (или) по сумме налогового обязательства налогоплательщика, не включенной в соглашение о реструктуризации задолженности, утвержденное судом, к налогоплательщику применяются способы обеспечения невыполненного в срок налогового обязательства в соответствии с положениями настоящей главы.</w:t>
            </w:r>
          </w:p>
        </w:tc>
        <w:tc>
          <w:tcPr>
            <w:tcW w:w="3544" w:type="dxa"/>
            <w:shd w:val="clear" w:color="auto" w:fill="auto"/>
          </w:tcPr>
          <w:p w14:paraId="1F155101" w14:textId="77777777" w:rsidR="00F05098" w:rsidRPr="005D4438" w:rsidRDefault="00F05098" w:rsidP="00EF6E0C">
            <w:pPr>
              <w:shd w:val="clear" w:color="auto" w:fill="FFFFFF" w:themeFill="background1"/>
              <w:tabs>
                <w:tab w:val="left" w:pos="1134"/>
              </w:tabs>
              <w:spacing w:after="0" w:line="240" w:lineRule="auto"/>
              <w:ind w:firstLine="359"/>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Вступает в силу с 01.01.2027 года</w:t>
            </w:r>
          </w:p>
          <w:p w14:paraId="0FD14711"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rPr>
                <w:color w:val="000000"/>
              </w:rPr>
            </w:pPr>
            <w:r w:rsidRPr="005D4438">
              <w:t xml:space="preserve">Поправка подготовлена в реализацию исполнения рекомендации ВАП РК по внесению изменений и дополнений в проект нового Налогового кодекса по результатам аудиторских мероприятий «Государственный аудит эффективности налогового и таможенного администрирования за 2026 год </w:t>
            </w:r>
            <w:r w:rsidRPr="005D4438">
              <w:lastRenderedPageBreak/>
              <w:t xml:space="preserve">(абзаца первого </w:t>
            </w:r>
            <w:r w:rsidRPr="005D4438">
              <w:rPr>
                <w:i/>
                <w:iCs/>
                <w:color w:val="000000"/>
              </w:rPr>
              <w:t>подпункта 2) пункта 3.3.2 Аудиторского заключения, утвержденного Постановлением Высшей аудиторской № 21-Қ от 13 июля 2026 года</w:t>
            </w:r>
            <w:r w:rsidRPr="005D4438">
              <w:rPr>
                <w:color w:val="000000"/>
              </w:rPr>
              <w:t>).</w:t>
            </w:r>
          </w:p>
          <w:p w14:paraId="6AA01763"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При этом ВАП рекомендовано обеспечить </w:t>
            </w:r>
            <w:r w:rsidRPr="005D4438">
              <w:rPr>
                <w:rFonts w:ascii="Times New Roman" w:hAnsi="Times New Roman" w:cs="Times New Roman"/>
                <w:color w:val="000000"/>
                <w:sz w:val="24"/>
                <w:szCs w:val="24"/>
              </w:rPr>
              <w:t>устранение правовой коллизии между подпунктом 6) пункта 3 статьи 85 указанного кодекса и статьей 27 Закона Республики Казахстан «О восстановлении платежеспособности и банкротстве граждан Республики Казахстан», а также статьями 72 и 90 Закона Республики Казахстан «О реабилитации и банкротстве».</w:t>
            </w:r>
          </w:p>
          <w:p w14:paraId="2301B748" w14:textId="77777777" w:rsidR="00F05098" w:rsidRPr="005D4438" w:rsidRDefault="00F05098" w:rsidP="00EF6E0C">
            <w:pPr>
              <w:spacing w:after="0" w:line="240" w:lineRule="auto"/>
              <w:ind w:right="62"/>
              <w:jc w:val="both"/>
              <w:rPr>
                <w:rFonts w:ascii="Times New Roman" w:hAnsi="Times New Roman" w:cs="Times New Roman"/>
                <w:sz w:val="24"/>
                <w:szCs w:val="24"/>
              </w:rPr>
            </w:pPr>
          </w:p>
        </w:tc>
      </w:tr>
      <w:tr w:rsidR="00F05098" w:rsidRPr="005D4438" w14:paraId="2AC6D49A" w14:textId="77777777" w:rsidTr="00C82AFD">
        <w:tc>
          <w:tcPr>
            <w:tcW w:w="992" w:type="dxa"/>
          </w:tcPr>
          <w:p w14:paraId="594314A4" w14:textId="77777777" w:rsidR="00F05098" w:rsidRPr="005D4438" w:rsidRDefault="00F05098" w:rsidP="00C50297">
            <w:pPr>
              <w:pStyle w:val="a9"/>
              <w:numPr>
                <w:ilvl w:val="0"/>
                <w:numId w:val="12"/>
              </w:numPr>
              <w:spacing w:after="0" w:line="240" w:lineRule="auto"/>
              <w:ind w:left="0" w:firstLine="0"/>
              <w:rPr>
                <w:rFonts w:ascii="Times New Roman" w:eastAsia="Times New Roman" w:hAnsi="Times New Roman" w:cs="Times New Roman"/>
                <w:b/>
                <w:sz w:val="20"/>
                <w:szCs w:val="20"/>
                <w:lang w:val="ru-RU"/>
              </w:rPr>
            </w:pPr>
          </w:p>
        </w:tc>
        <w:tc>
          <w:tcPr>
            <w:tcW w:w="1106" w:type="dxa"/>
          </w:tcPr>
          <w:p w14:paraId="7D7BAECB" w14:textId="4BEF3EDB" w:rsidR="00F05098" w:rsidRPr="005D4438" w:rsidRDefault="003C7FA9" w:rsidP="00EF6E0C">
            <w:pPr>
              <w:shd w:val="clear" w:color="auto" w:fill="FFFFFF" w:themeFill="background1"/>
              <w:spacing w:after="0" w:line="240" w:lineRule="auto"/>
              <w:contextualSpacing/>
              <w:jc w:val="both"/>
              <w:outlineLvl w:val="2"/>
              <w:rPr>
                <w:rFonts w:ascii="Times New Roman" w:eastAsia="Times New Roman" w:hAnsi="Times New Roman" w:cs="Times New Roman"/>
                <w:b/>
                <w:bCs/>
                <w:sz w:val="24"/>
                <w:szCs w:val="24"/>
                <w:lang w:eastAsia="ru-RU"/>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85 </w:t>
            </w:r>
          </w:p>
        </w:tc>
        <w:tc>
          <w:tcPr>
            <w:tcW w:w="4706" w:type="dxa"/>
          </w:tcPr>
          <w:p w14:paraId="2ACA7BD6"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 xml:space="preserve">Статья 85. </w:t>
            </w:r>
            <w:r w:rsidRPr="005D4438">
              <w:rPr>
                <w:rFonts w:ascii="Times New Roman" w:hAnsi="Times New Roman" w:cs="Times New Roman"/>
                <w:bCs/>
                <w:sz w:val="24"/>
                <w:szCs w:val="24"/>
                <w:lang w:val="ru-RU"/>
              </w:rPr>
              <w:t>Пени</w:t>
            </w:r>
          </w:p>
          <w:p w14:paraId="34FD9856" w14:textId="77777777" w:rsidR="00F05098" w:rsidRPr="005D4438" w:rsidRDefault="00F05098" w:rsidP="00EF6E0C">
            <w:pPr>
              <w:pStyle w:val="a7"/>
              <w:shd w:val="clear" w:color="auto" w:fill="FFFFFF" w:themeFill="background1"/>
              <w:ind w:firstLine="359"/>
              <w:contextualSpacing/>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p>
          <w:p w14:paraId="7FC9DBAD"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3. Пени не начисляются:</w:t>
            </w:r>
          </w:p>
          <w:p w14:paraId="7DFD8424"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w:t>
            </w:r>
          </w:p>
          <w:p w14:paraId="01C34282"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6) при возбуждении в соответствии с </w:t>
            </w:r>
            <w:hyperlink r:id="rId18" w:anchor="z10" w:history="1">
              <w:r w:rsidRPr="005D4438">
                <w:rPr>
                  <w:rFonts w:ascii="Times New Roman" w:eastAsia="Times New Roman" w:hAnsi="Times New Roman" w:cs="Times New Roman"/>
                  <w:sz w:val="24"/>
                  <w:szCs w:val="24"/>
                  <w:lang w:eastAsia="ru-RU"/>
                </w:rPr>
                <w:t>Законом</w:t>
              </w:r>
            </w:hyperlink>
            <w:r w:rsidRPr="005D4438">
              <w:rPr>
                <w:rFonts w:ascii="Times New Roman" w:eastAsia="Times New Roman" w:hAnsi="Times New Roman" w:cs="Times New Roman"/>
                <w:sz w:val="24"/>
                <w:szCs w:val="24"/>
                <w:lang w:eastAsia="ru-RU"/>
              </w:rPr>
              <w:t xml:space="preserve"> Республики Казахстан «О восстановлении платежеспособности и банкротстве граждан Республики Казахстан» или «</w:t>
            </w:r>
            <w:hyperlink r:id="rId19" w:anchor="z1" w:history="1">
              <w:r w:rsidRPr="005D4438">
                <w:rPr>
                  <w:rFonts w:ascii="Times New Roman" w:eastAsia="Times New Roman" w:hAnsi="Times New Roman" w:cs="Times New Roman"/>
                  <w:sz w:val="24"/>
                  <w:szCs w:val="24"/>
                  <w:lang w:eastAsia="ru-RU"/>
                </w:rPr>
                <w:t>О реабилитации и банкротстве</w:t>
              </w:r>
            </w:hyperlink>
            <w:r w:rsidRPr="005D4438">
              <w:rPr>
                <w:rFonts w:ascii="Times New Roman" w:eastAsia="Times New Roman" w:hAnsi="Times New Roman" w:cs="Times New Roman"/>
                <w:sz w:val="24"/>
                <w:szCs w:val="24"/>
                <w:lang w:eastAsia="ru-RU"/>
              </w:rPr>
              <w:t xml:space="preserve">» производства по делу о применении процедуры восстановления платежеспособности или судебного банкротства, или банкротства, или реабилитации – со дня вынесения судом соответствующего судебного акта </w:t>
            </w:r>
            <w:r w:rsidRPr="005D4438">
              <w:rPr>
                <w:rFonts w:ascii="Times New Roman" w:eastAsia="Times New Roman" w:hAnsi="Times New Roman" w:cs="Times New Roman"/>
                <w:b/>
                <w:sz w:val="24"/>
                <w:szCs w:val="24"/>
                <w:lang w:eastAsia="ru-RU"/>
              </w:rPr>
              <w:t>в части суммы, включенной в реестр требований кредиторов</w:t>
            </w:r>
            <w:r w:rsidRPr="005D4438">
              <w:rPr>
                <w:rFonts w:ascii="Times New Roman" w:eastAsia="Times New Roman" w:hAnsi="Times New Roman" w:cs="Times New Roman"/>
                <w:sz w:val="24"/>
                <w:szCs w:val="24"/>
                <w:lang w:eastAsia="ru-RU"/>
              </w:rPr>
              <w:t>;</w:t>
            </w:r>
          </w:p>
          <w:p w14:paraId="3ADB1838"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eastAsia="ru-RU"/>
              </w:rPr>
              <w:t xml:space="preserve">      7) при применении процедуры реструктуризации задолженности – со дня вынесения судебного акта о применении такой процедуры </w:t>
            </w:r>
            <w:r w:rsidRPr="005D4438">
              <w:rPr>
                <w:rFonts w:ascii="Times New Roman" w:eastAsia="Times New Roman" w:hAnsi="Times New Roman" w:cs="Times New Roman"/>
                <w:b/>
                <w:sz w:val="24"/>
                <w:szCs w:val="24"/>
                <w:lang w:eastAsia="ru-RU"/>
              </w:rPr>
              <w:t>в части суммы, включенной в соглашение о реструктуризации задолженности</w:t>
            </w:r>
            <w:r w:rsidRPr="005D4438">
              <w:rPr>
                <w:rFonts w:ascii="Times New Roman" w:eastAsia="Times New Roman" w:hAnsi="Times New Roman" w:cs="Times New Roman"/>
                <w:sz w:val="24"/>
                <w:szCs w:val="24"/>
                <w:lang w:eastAsia="ru-RU"/>
              </w:rPr>
              <w:t>;</w:t>
            </w:r>
          </w:p>
          <w:p w14:paraId="5259EFF3"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lastRenderedPageBreak/>
              <w:t xml:space="preserve">      </w:t>
            </w:r>
          </w:p>
          <w:p w14:paraId="593A7DA9"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 xml:space="preserve">     </w:t>
            </w:r>
          </w:p>
          <w:p w14:paraId="24024005"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055ED29E"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21C29FDD"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427B980F"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1A8548D3"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0647842C"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00A64456"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05983B23"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eastAsia="ru-RU"/>
              </w:rPr>
            </w:pPr>
          </w:p>
          <w:p w14:paraId="341DDCC9"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val="ru-RU" w:eastAsia="ru-RU"/>
              </w:rPr>
            </w:pPr>
          </w:p>
          <w:p w14:paraId="76BD7D42"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4. Начисление пени возобновляется в следующих случаях:</w:t>
            </w:r>
          </w:p>
          <w:p w14:paraId="5E7B32CE"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1) вступления в законную силу судебного акта об отказе в признании налогоплательщика банкротом или в применении в отношении его реабилитационной процедуры или процедуры восстановления платежеспособности или судебного банкротства – со дня вынесения судебного акта о возбуждении соответствующего производства;</w:t>
            </w:r>
          </w:p>
          <w:p w14:paraId="5CC03298"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2) не заключения налогоплательщиком соглашения о реструктуризации задолженности либо вынесения судебного акта об отказе в утверждении такого соглашения – со дня принятия судебного акта о применении процедуры реструктуризации задолженности;</w:t>
            </w:r>
          </w:p>
          <w:p w14:paraId="5461E522"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hAnsi="Times New Roman" w:cs="Times New Roman"/>
                <w:sz w:val="24"/>
                <w:szCs w:val="24"/>
                <w:shd w:val="clear" w:color="auto" w:fill="FFFFFF"/>
              </w:rPr>
            </w:pPr>
            <w:r w:rsidRPr="005D4438">
              <w:rPr>
                <w:rFonts w:ascii="Times New Roman" w:hAnsi="Times New Roman" w:cs="Times New Roman"/>
                <w:sz w:val="24"/>
                <w:szCs w:val="24"/>
              </w:rPr>
              <w:t xml:space="preserve">3) при отмене судебного акта о признании физического лица безвестно отсутствующим – со дня вступления в </w:t>
            </w:r>
            <w:r w:rsidRPr="005D4438">
              <w:rPr>
                <w:rFonts w:ascii="Times New Roman" w:hAnsi="Times New Roman" w:cs="Times New Roman"/>
                <w:sz w:val="24"/>
                <w:szCs w:val="24"/>
              </w:rPr>
              <w:lastRenderedPageBreak/>
              <w:t>законную силу судебного акта о признании физического лица безвестно отсутствующим</w:t>
            </w:r>
            <w:r w:rsidRPr="005D4438">
              <w:rPr>
                <w:rFonts w:ascii="Times New Roman" w:hAnsi="Times New Roman" w:cs="Times New Roman"/>
                <w:sz w:val="24"/>
                <w:szCs w:val="24"/>
                <w:shd w:val="clear" w:color="auto" w:fill="FFFFFF"/>
              </w:rPr>
              <w:t>.</w:t>
            </w:r>
          </w:p>
          <w:p w14:paraId="4AA0231E"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hAnsi="Times New Roman" w:cs="Times New Roman"/>
                <w:b/>
                <w:sz w:val="24"/>
                <w:szCs w:val="24"/>
                <w:shd w:val="clear" w:color="auto" w:fill="FFFFFF"/>
              </w:rPr>
            </w:pPr>
            <w:r w:rsidRPr="005D4438">
              <w:rPr>
                <w:rFonts w:ascii="Times New Roman" w:hAnsi="Times New Roman" w:cs="Times New Roman"/>
                <w:b/>
                <w:sz w:val="24"/>
                <w:szCs w:val="24"/>
                <w:shd w:val="clear" w:color="auto" w:fill="FFFFFF"/>
                <w:lang w:val="en-US"/>
              </w:rPr>
              <w:t>4) отсутствует</w:t>
            </w:r>
          </w:p>
          <w:p w14:paraId="450D7C77"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16CC244"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46566CC"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31256D83"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03E7066C"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50EE09D1"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56FB73B0"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val="ru-RU" w:eastAsia="ru-RU"/>
              </w:rPr>
            </w:pPr>
          </w:p>
          <w:p w14:paraId="4BB73635" w14:textId="7C700099"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5) отсутствует</w:t>
            </w:r>
          </w:p>
        </w:tc>
        <w:tc>
          <w:tcPr>
            <w:tcW w:w="4678" w:type="dxa"/>
          </w:tcPr>
          <w:p w14:paraId="30E2E35B" w14:textId="77777777" w:rsidR="00F05098" w:rsidRPr="005D4438" w:rsidRDefault="00F05098" w:rsidP="00EF6E0C">
            <w:pPr>
              <w:shd w:val="clear" w:color="auto" w:fill="FFFFFF" w:themeFill="background1"/>
              <w:spacing w:after="0" w:line="240" w:lineRule="auto"/>
              <w:ind w:firstLine="359"/>
              <w:contextualSpacing/>
              <w:jc w:val="both"/>
              <w:rPr>
                <w:rFonts w:ascii="Times New Roman" w:hAnsi="Times New Roman" w:cs="Times New Roman"/>
                <w:bCs/>
                <w:sz w:val="24"/>
                <w:szCs w:val="24"/>
              </w:rPr>
            </w:pPr>
            <w:r w:rsidRPr="005D4438">
              <w:rPr>
                <w:rFonts w:ascii="Times New Roman" w:hAnsi="Times New Roman" w:cs="Times New Roman"/>
                <w:b/>
                <w:sz w:val="24"/>
                <w:szCs w:val="24"/>
              </w:rPr>
              <w:lastRenderedPageBreak/>
              <w:t xml:space="preserve">Статья 85. </w:t>
            </w:r>
            <w:r w:rsidRPr="005D4438">
              <w:rPr>
                <w:rFonts w:ascii="Times New Roman" w:hAnsi="Times New Roman" w:cs="Times New Roman"/>
                <w:sz w:val="24"/>
                <w:szCs w:val="24"/>
              </w:rPr>
              <w:t>Пени</w:t>
            </w:r>
          </w:p>
          <w:p w14:paraId="0B38E969" w14:textId="77777777" w:rsidR="00F05098" w:rsidRPr="005D4438" w:rsidRDefault="00F0509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r w:rsidRPr="005D4438">
              <w:rPr>
                <w:rFonts w:ascii="Times New Roman" w:hAnsi="Times New Roman" w:cs="Times New Roman"/>
                <w:b/>
                <w:sz w:val="24"/>
                <w:szCs w:val="24"/>
              </w:rPr>
              <w:t>…</w:t>
            </w:r>
          </w:p>
          <w:p w14:paraId="215F2256"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3. Пени не начисляются:</w:t>
            </w:r>
          </w:p>
          <w:p w14:paraId="59B4F1C4"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w:t>
            </w:r>
          </w:p>
          <w:p w14:paraId="0DABD2B5"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6) при возбуждении в соответствии с </w:t>
            </w:r>
            <w:hyperlink r:id="rId20" w:anchor="z10" w:history="1">
              <w:r w:rsidRPr="005D4438">
                <w:rPr>
                  <w:rFonts w:ascii="Times New Roman" w:eastAsia="Times New Roman" w:hAnsi="Times New Roman" w:cs="Times New Roman"/>
                  <w:sz w:val="24"/>
                  <w:szCs w:val="24"/>
                  <w:lang w:eastAsia="ru-RU"/>
                </w:rPr>
                <w:t>Законом</w:t>
              </w:r>
            </w:hyperlink>
            <w:r w:rsidRPr="005D4438">
              <w:rPr>
                <w:rFonts w:ascii="Times New Roman" w:eastAsia="Times New Roman" w:hAnsi="Times New Roman" w:cs="Times New Roman"/>
                <w:sz w:val="24"/>
                <w:szCs w:val="24"/>
                <w:lang w:eastAsia="ru-RU"/>
              </w:rPr>
              <w:t xml:space="preserve"> Республики Казахстан «О восстановлении платежеспособности и банкротстве граждан Республики Казахстан" или «</w:t>
            </w:r>
            <w:hyperlink r:id="rId21" w:anchor="z1" w:history="1">
              <w:r w:rsidRPr="005D4438">
                <w:rPr>
                  <w:rFonts w:ascii="Times New Roman" w:eastAsia="Times New Roman" w:hAnsi="Times New Roman" w:cs="Times New Roman"/>
                  <w:sz w:val="24"/>
                  <w:szCs w:val="24"/>
                  <w:lang w:eastAsia="ru-RU"/>
                </w:rPr>
                <w:t>О реабилитации и банкротстве</w:t>
              </w:r>
            </w:hyperlink>
            <w:r w:rsidRPr="005D4438">
              <w:rPr>
                <w:rFonts w:ascii="Times New Roman" w:eastAsia="Times New Roman" w:hAnsi="Times New Roman" w:cs="Times New Roman"/>
                <w:sz w:val="24"/>
                <w:szCs w:val="24"/>
                <w:lang w:eastAsia="ru-RU"/>
              </w:rPr>
              <w:t>» производства по делу о применении процедуры восстановления платежеспособности или судебного банкротства, или банкротства, или реабилитации – со дня вынесения судом соответствующего судебного акта;</w:t>
            </w:r>
          </w:p>
          <w:p w14:paraId="65C72890"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eastAsia="ru-RU"/>
              </w:rPr>
              <w:t xml:space="preserve">      </w:t>
            </w:r>
          </w:p>
          <w:p w14:paraId="5F026E7E"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eastAsia="ru-RU"/>
              </w:rPr>
            </w:pPr>
          </w:p>
          <w:p w14:paraId="13BF2FD1" w14:textId="7B55AF10"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ru-RU" w:eastAsia="ru-RU"/>
              </w:rPr>
              <w:t xml:space="preserve">     </w:t>
            </w:r>
            <w:r w:rsidRPr="005D4438">
              <w:rPr>
                <w:rFonts w:ascii="Times New Roman" w:eastAsia="Times New Roman" w:hAnsi="Times New Roman" w:cs="Times New Roman"/>
                <w:sz w:val="24"/>
                <w:szCs w:val="24"/>
                <w:lang w:eastAsia="ru-RU"/>
              </w:rPr>
              <w:t>7) при применении процедуры реструктуризации задолженности – со дня вынесения судебного акта о применении такой процедуры;</w:t>
            </w:r>
          </w:p>
          <w:p w14:paraId="289A1209" w14:textId="77777777" w:rsidR="00F05098" w:rsidRPr="005D4438" w:rsidRDefault="00F05098" w:rsidP="00EF6E0C">
            <w:pPr>
              <w:shd w:val="clear" w:color="auto" w:fill="FFFFFF" w:themeFill="background1"/>
              <w:spacing w:after="0" w:line="240" w:lineRule="auto"/>
              <w:ind w:firstLine="359"/>
              <w:contextualSpacing/>
              <w:jc w:val="both"/>
              <w:rPr>
                <w:rFonts w:ascii="Times New Roman" w:hAnsi="Times New Roman" w:cs="Times New Roman"/>
                <w:b/>
                <w:sz w:val="24"/>
                <w:szCs w:val="24"/>
              </w:rPr>
            </w:pPr>
          </w:p>
          <w:p w14:paraId="093506FE"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6556CE4D"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4E354B0B"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6D8CD47D"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4EC0A40A"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4F61EB60"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7A8F903F"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709DC0F0"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6EFFA15C"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5FDE2F18"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69C1A27A"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44831EB4"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val="ru-RU" w:eastAsia="ru-RU"/>
              </w:rPr>
            </w:pPr>
          </w:p>
          <w:p w14:paraId="39B2A415"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4. Начисление пени возобновляется в следующих случаях:</w:t>
            </w:r>
          </w:p>
          <w:p w14:paraId="154D980B"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5D4438">
              <w:rPr>
                <w:rFonts w:ascii="Times New Roman" w:hAnsi="Times New Roman" w:cs="Times New Roman"/>
                <w:sz w:val="24"/>
                <w:szCs w:val="24"/>
                <w:lang w:eastAsia="ru-RU"/>
              </w:rPr>
              <w:t>1) вступления в законную силу судебного акта об отказе в признании налогоплательщика банкротом или в применении в отношении его реабилитационной процедуры или процедуры восстановления платежеспособности или судебного банкротства – со дня вынесения судебного акта о возбуждении соответствующего производства;</w:t>
            </w:r>
          </w:p>
          <w:p w14:paraId="5CCE8C60"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2) не заключения налогоплательщиком соглашения о реструктуризации задолженности либо вынесения судебного акта об отказе в утверждении такого соглашения – со дня принятия судебного акта о применении процедуры реструктуризации задолженности;</w:t>
            </w:r>
          </w:p>
          <w:p w14:paraId="7AEC296B"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hAnsi="Times New Roman" w:cs="Times New Roman"/>
                <w:sz w:val="24"/>
                <w:szCs w:val="24"/>
                <w:shd w:val="clear" w:color="auto" w:fill="FFFFFF"/>
              </w:rPr>
            </w:pPr>
            <w:r w:rsidRPr="005D4438">
              <w:rPr>
                <w:rFonts w:ascii="Times New Roman" w:hAnsi="Times New Roman" w:cs="Times New Roman"/>
                <w:sz w:val="24"/>
                <w:szCs w:val="24"/>
              </w:rPr>
              <w:t xml:space="preserve">3) при отмене судебного акта о признании физического лица безвестно отсутствующим – со дня вступления в </w:t>
            </w:r>
            <w:r w:rsidRPr="005D4438">
              <w:rPr>
                <w:rFonts w:ascii="Times New Roman" w:hAnsi="Times New Roman" w:cs="Times New Roman"/>
                <w:sz w:val="24"/>
                <w:szCs w:val="24"/>
              </w:rPr>
              <w:lastRenderedPageBreak/>
              <w:t>законную силу судебного акта о признании физического лица безвестно отсутствующим</w:t>
            </w:r>
            <w:r w:rsidRPr="005D4438">
              <w:rPr>
                <w:rFonts w:ascii="Times New Roman" w:hAnsi="Times New Roman" w:cs="Times New Roman"/>
                <w:sz w:val="24"/>
                <w:szCs w:val="24"/>
                <w:shd w:val="clear" w:color="auto" w:fill="FFFFFF"/>
              </w:rPr>
              <w:t>;</w:t>
            </w:r>
          </w:p>
          <w:p w14:paraId="50FDF950" w14:textId="77777777" w:rsidR="00F05098" w:rsidRPr="005D4438" w:rsidRDefault="00F05098" w:rsidP="00EF6E0C">
            <w:pPr>
              <w:pBdr>
                <w:bottom w:val="single" w:sz="4" w:space="13" w:color="FFFFFF"/>
              </w:pBdr>
              <w:tabs>
                <w:tab w:val="left" w:pos="709"/>
              </w:tabs>
              <w:autoSpaceDE w:val="0"/>
              <w:autoSpaceDN w:val="0"/>
              <w:adjustRightInd w:val="0"/>
              <w:spacing w:after="0" w:line="240" w:lineRule="auto"/>
              <w:ind w:firstLine="427"/>
              <w:jc w:val="both"/>
              <w:rPr>
                <w:rFonts w:ascii="Times New Roman" w:hAnsi="Times New Roman" w:cs="Times New Roman"/>
                <w:b/>
                <w:sz w:val="24"/>
                <w:szCs w:val="24"/>
                <w:lang w:eastAsia="ru-RU"/>
              </w:rPr>
            </w:pPr>
            <w:r w:rsidRPr="005D4438">
              <w:rPr>
                <w:rFonts w:ascii="Times New Roman" w:hAnsi="Times New Roman" w:cs="Times New Roman"/>
                <w:b/>
                <w:sz w:val="24"/>
                <w:szCs w:val="24"/>
                <w:shd w:val="clear" w:color="auto" w:fill="FFFFFF"/>
              </w:rPr>
              <w:t xml:space="preserve">4) </w:t>
            </w:r>
            <w:r w:rsidRPr="005D4438">
              <w:rPr>
                <w:rFonts w:ascii="Times New Roman" w:hAnsi="Times New Roman" w:cs="Times New Roman"/>
                <w:b/>
                <w:sz w:val="24"/>
                <w:szCs w:val="24"/>
                <w:lang w:eastAsia="ru-RU"/>
              </w:rPr>
              <w:t xml:space="preserve">прекращения реабилитационной процедуры (при не достижении цели) или расторжения соглашения о реструктуризации задолженности - со дня вступления в законную силу судебного акта о прекращении реабилитационной процедуры или </w:t>
            </w:r>
            <w:r w:rsidRPr="005D4438">
              <w:rPr>
                <w:rFonts w:ascii="Times New Roman" w:hAnsi="Times New Roman" w:cs="Times New Roman"/>
                <w:b/>
                <w:sz w:val="24"/>
                <w:szCs w:val="24"/>
              </w:rPr>
              <w:t>о расторжении соглашения о реструктуризации задолженности</w:t>
            </w:r>
            <w:r w:rsidRPr="005D4438">
              <w:rPr>
                <w:rFonts w:ascii="Times New Roman" w:hAnsi="Times New Roman" w:cs="Times New Roman"/>
                <w:b/>
                <w:sz w:val="24"/>
                <w:szCs w:val="24"/>
                <w:lang w:eastAsia="ru-RU"/>
              </w:rPr>
              <w:t xml:space="preserve">; </w:t>
            </w:r>
          </w:p>
          <w:p w14:paraId="3766082E" w14:textId="3F1574CB" w:rsidR="00F05098" w:rsidRPr="005D4438" w:rsidRDefault="00F05098" w:rsidP="00EF6E0C">
            <w:pPr>
              <w:pBdr>
                <w:bottom w:val="single" w:sz="4" w:space="13" w:color="FFFFFF"/>
              </w:pBdr>
              <w:tabs>
                <w:tab w:val="left" w:pos="709"/>
              </w:tabs>
              <w:autoSpaceDE w:val="0"/>
              <w:autoSpaceDN w:val="0"/>
              <w:adjustRightInd w:val="0"/>
              <w:spacing w:after="0" w:line="240" w:lineRule="auto"/>
              <w:ind w:firstLine="427"/>
              <w:jc w:val="both"/>
              <w:rPr>
                <w:rFonts w:ascii="Times New Roman" w:hAnsi="Times New Roman" w:cs="Times New Roman"/>
                <w:sz w:val="24"/>
                <w:szCs w:val="24"/>
                <w:lang w:eastAsia="ru-RU"/>
              </w:rPr>
            </w:pPr>
            <w:r w:rsidRPr="005D4438">
              <w:rPr>
                <w:rFonts w:ascii="Times New Roman" w:hAnsi="Times New Roman" w:cs="Times New Roman"/>
                <w:b/>
                <w:sz w:val="24"/>
                <w:szCs w:val="24"/>
                <w:lang w:eastAsia="ru-RU"/>
              </w:rPr>
              <w:t xml:space="preserve">5) при отмене судебных актов о признании банкротом или о применении реабилитационной процедуры, или о применении процедуры реструктуризации задолженности или о применении процедуры судебного банкротства, или о применении процедуры восстановления платежеспособности – со дня прекращения начисления пени.   </w:t>
            </w:r>
          </w:p>
        </w:tc>
        <w:tc>
          <w:tcPr>
            <w:tcW w:w="3544" w:type="dxa"/>
          </w:tcPr>
          <w:p w14:paraId="63D7D2C3" w14:textId="77777777" w:rsidR="00F05098" w:rsidRPr="005D4438" w:rsidRDefault="00F05098" w:rsidP="00EF6E0C">
            <w:pPr>
              <w:pStyle w:val="1811"/>
              <w:shd w:val="clear" w:color="auto" w:fill="FFFFFF" w:themeFill="background1"/>
              <w:spacing w:before="0" w:beforeAutospacing="0" w:after="0" w:afterAutospacing="0"/>
              <w:contextualSpacing/>
              <w:jc w:val="both"/>
              <w:rPr>
                <w:b/>
              </w:rPr>
            </w:pPr>
            <w:r w:rsidRPr="005D4438">
              <w:lastRenderedPageBreak/>
              <w:t xml:space="preserve"> </w:t>
            </w:r>
            <w:r w:rsidRPr="005D4438">
              <w:rPr>
                <w:b/>
                <w:color w:val="000000"/>
                <w:lang w:eastAsia="en-US"/>
              </w:rPr>
              <w:t>Вступает в силу с 01.01.2027 года.</w:t>
            </w:r>
          </w:p>
          <w:p w14:paraId="69BD72EE"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rPr>
                <w:color w:val="000000"/>
              </w:rPr>
            </w:pPr>
            <w:r w:rsidRPr="005D4438">
              <w:t xml:space="preserve">Поправка подготовлена в реализацию исполнения рекомендации ВАП РК по внесению изменений и дополнений в проект Налогового кодекса по результатам аудиторских мероприятий «Государственный аудит эффективности налогового и таможенного администрирования за 2026 год (абзаца первого </w:t>
            </w:r>
            <w:r w:rsidRPr="005D4438">
              <w:rPr>
                <w:i/>
                <w:iCs/>
                <w:color w:val="000000"/>
              </w:rPr>
              <w:t>подпункта 2) пункта 3.3.2 Аудиторского заключения, утвержденного Постановлением Высшей аудиторской палаты Республики Казахстан № 21-Қ от 13 июля 2026 года</w:t>
            </w:r>
            <w:r w:rsidRPr="005D4438">
              <w:rPr>
                <w:color w:val="000000"/>
              </w:rPr>
              <w:t>).</w:t>
            </w:r>
          </w:p>
          <w:p w14:paraId="23EF0A7A" w14:textId="77777777" w:rsidR="00F05098" w:rsidRPr="005D4438" w:rsidRDefault="00F05098"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При этом ВАП рекомендовано обеспечить </w:t>
            </w:r>
            <w:r w:rsidRPr="005D4438">
              <w:rPr>
                <w:rFonts w:ascii="Times New Roman" w:hAnsi="Times New Roman" w:cs="Times New Roman"/>
                <w:color w:val="000000"/>
                <w:sz w:val="24"/>
                <w:szCs w:val="24"/>
              </w:rPr>
              <w:t xml:space="preserve">устранение правовой коллизии </w:t>
            </w:r>
            <w:r w:rsidRPr="005D4438">
              <w:rPr>
                <w:rFonts w:ascii="Times New Roman" w:hAnsi="Times New Roman" w:cs="Times New Roman"/>
                <w:color w:val="000000"/>
                <w:sz w:val="24"/>
                <w:szCs w:val="24"/>
              </w:rPr>
              <w:lastRenderedPageBreak/>
              <w:t>между подпунктом 6) пункта 3 статьи 85 указанного кодекса и статьей 27 Закона Республики Казахстан «О восстановлении платежеспособности и банкротстве граждан Республики Казахстан», а также статьями 72 и 90 Закона Республики Казахстан «О реабилитации и банкротстве».</w:t>
            </w:r>
          </w:p>
          <w:p w14:paraId="2471A105"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pPr>
          </w:p>
          <w:p w14:paraId="5DBE428C"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rPr>
                <w:b/>
              </w:rPr>
            </w:pPr>
            <w:r w:rsidRPr="005D4438">
              <w:rPr>
                <w:b/>
                <w:color w:val="000000"/>
                <w:lang w:eastAsia="en-US"/>
              </w:rPr>
              <w:t>Вступает в силу с 01.01.2027 года.</w:t>
            </w:r>
          </w:p>
          <w:p w14:paraId="670BE03B"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pPr>
          </w:p>
          <w:p w14:paraId="4DA61C70" w14:textId="77777777" w:rsidR="00F05098" w:rsidRPr="005D4438" w:rsidRDefault="00F05098" w:rsidP="00EF6E0C">
            <w:pPr>
              <w:pStyle w:val="1811"/>
              <w:shd w:val="clear" w:color="auto" w:fill="FFFFFF" w:themeFill="background1"/>
              <w:spacing w:before="0" w:beforeAutospacing="0" w:after="0" w:afterAutospacing="0"/>
              <w:ind w:firstLine="359"/>
              <w:contextualSpacing/>
              <w:jc w:val="both"/>
              <w:rPr>
                <w:color w:val="000000"/>
              </w:rPr>
            </w:pPr>
            <w:r w:rsidRPr="005D4438">
              <w:t>Поправка подготовлена в реализацию исполнения рекомендации ВАП РК по внесению изменений и дополнений в проект нового Налогового кодекса по результатам аудиторских мероприятий «Государственный аудит эффективности налогового и таможенного администрирования за 2022 и 2023 годы (</w:t>
            </w:r>
            <w:r w:rsidRPr="005D4438">
              <w:rPr>
                <w:i/>
                <w:iCs/>
                <w:color w:val="000000"/>
              </w:rPr>
              <w:t>абзаца 3 подпункта 1) пункта 3.3.2 Аудиторского заключения, утвержденного Постановлением Высшей аудиторской палаты Республики Казахстан № 13-Қ-қбпү от 6 июня 2024 года</w:t>
            </w:r>
            <w:r w:rsidRPr="005D4438">
              <w:rPr>
                <w:color w:val="000000"/>
              </w:rPr>
              <w:t>).</w:t>
            </w:r>
          </w:p>
          <w:p w14:paraId="0AB7FA50" w14:textId="77839EF5"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iCs/>
                <w:color w:val="000000"/>
                <w:sz w:val="24"/>
                <w:szCs w:val="24"/>
                <w:lang w:eastAsia="ru-RU"/>
              </w:rPr>
              <w:lastRenderedPageBreak/>
              <w:t>При этом ВАП рекомендовано</w:t>
            </w:r>
            <w:r w:rsidRPr="005D4438">
              <w:rPr>
                <w:rFonts w:ascii="Times New Roman" w:eastAsia="Times New Roman" w:hAnsi="Times New Roman" w:cs="Times New Roman"/>
                <w:i/>
                <w:iCs/>
                <w:color w:val="000000"/>
                <w:sz w:val="24"/>
                <w:szCs w:val="24"/>
                <w:lang w:eastAsia="ru-RU"/>
              </w:rPr>
              <w:t xml:space="preserve"> </w:t>
            </w:r>
            <w:r w:rsidRPr="005D4438">
              <w:rPr>
                <w:rFonts w:ascii="Times New Roman" w:eastAsia="Times New Roman" w:hAnsi="Times New Roman" w:cs="Times New Roman"/>
                <w:iCs/>
                <w:color w:val="000000"/>
                <w:sz w:val="24"/>
                <w:szCs w:val="24"/>
                <w:lang w:eastAsia="ru-RU"/>
              </w:rPr>
              <w:t xml:space="preserve">возобновить начисление пени на неуплаченную в срок сумму налогов и платежей в бюджет в случае прекращения реабилитационной процедуры (при недостижении ее цели), </w:t>
            </w:r>
            <w:r w:rsidRPr="005D4438">
              <w:rPr>
                <w:rFonts w:ascii="Times New Roman" w:eastAsia="Times New Roman" w:hAnsi="Times New Roman" w:cs="Times New Roman"/>
                <w:bCs/>
                <w:iCs/>
                <w:sz w:val="24"/>
                <w:szCs w:val="24"/>
                <w:lang w:eastAsia="ru-RU"/>
              </w:rPr>
              <w:t>отмены судебных актов о применении реабилитационной процедуры и (или) утверждении плана реабилитации – со дня вынесения судом определения о возбуждении производства по делу о реабилитации</w:t>
            </w:r>
            <w:r w:rsidRPr="005D4438">
              <w:rPr>
                <w:rFonts w:ascii="Times New Roman" w:eastAsia="Times New Roman" w:hAnsi="Times New Roman" w:cs="Times New Roman"/>
                <w:bCs/>
                <w:iCs/>
                <w:sz w:val="24"/>
                <w:szCs w:val="24"/>
                <w:lang w:val="ru-RU" w:eastAsia="ru-RU"/>
              </w:rPr>
              <w:t>.</w:t>
            </w:r>
          </w:p>
          <w:p w14:paraId="23B32608" w14:textId="77777777" w:rsidR="00F05098" w:rsidRPr="005D4438" w:rsidRDefault="00F05098" w:rsidP="00EF6E0C">
            <w:pPr>
              <w:shd w:val="clear" w:color="auto" w:fill="FFFFFF" w:themeFill="background1"/>
              <w:spacing w:after="0" w:line="240" w:lineRule="auto"/>
              <w:ind w:firstLine="359"/>
              <w:contextualSpacing/>
              <w:jc w:val="both"/>
              <w:outlineLvl w:val="2"/>
              <w:rPr>
                <w:rFonts w:ascii="Times New Roman" w:eastAsia="Times New Roman" w:hAnsi="Times New Roman" w:cs="Times New Roman"/>
                <w:b/>
                <w:bCs/>
                <w:sz w:val="24"/>
                <w:szCs w:val="24"/>
                <w:lang w:eastAsia="ru-RU"/>
              </w:rPr>
            </w:pPr>
          </w:p>
        </w:tc>
      </w:tr>
      <w:tr w:rsidR="00F05098" w:rsidRPr="005D4438" w14:paraId="79D8A63A" w14:textId="77777777" w:rsidTr="00C82AFD">
        <w:tc>
          <w:tcPr>
            <w:tcW w:w="992" w:type="dxa"/>
          </w:tcPr>
          <w:p w14:paraId="6D4B6EA1" w14:textId="77777777" w:rsidR="00F05098" w:rsidRPr="005D4438" w:rsidRDefault="00F05098" w:rsidP="00C50297">
            <w:pPr>
              <w:pStyle w:val="a9"/>
              <w:numPr>
                <w:ilvl w:val="0"/>
                <w:numId w:val="12"/>
              </w:numPr>
              <w:spacing w:after="0" w:line="240" w:lineRule="auto"/>
              <w:ind w:left="0" w:firstLine="0"/>
              <w:jc w:val="both"/>
              <w:rPr>
                <w:rFonts w:ascii="Times New Roman" w:eastAsia="Times New Roman" w:hAnsi="Times New Roman" w:cs="Times New Roman"/>
                <w:b/>
                <w:bCs/>
                <w:color w:val="000000"/>
                <w:sz w:val="20"/>
                <w:szCs w:val="20"/>
                <w:bdr w:val="none" w:sz="0" w:space="0" w:color="auto" w:frame="1"/>
                <w:lang w:val="ru-RU"/>
              </w:rPr>
            </w:pPr>
          </w:p>
        </w:tc>
        <w:tc>
          <w:tcPr>
            <w:tcW w:w="1106" w:type="dxa"/>
          </w:tcPr>
          <w:p w14:paraId="01E012B9" w14:textId="3E2B418C"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88</w:t>
            </w:r>
          </w:p>
        </w:tc>
        <w:tc>
          <w:tcPr>
            <w:tcW w:w="4706" w:type="dxa"/>
          </w:tcPr>
          <w:p w14:paraId="07EBAE0E" w14:textId="77777777" w:rsidR="00F05098" w:rsidRPr="005D4438" w:rsidRDefault="00F05098" w:rsidP="00EF6E0C">
            <w:pPr>
              <w:pStyle w:val="pj"/>
              <w:spacing w:before="0" w:beforeAutospacing="0" w:after="0" w:afterAutospacing="0"/>
              <w:ind w:firstLine="317"/>
              <w:jc w:val="both"/>
            </w:pPr>
            <w:r w:rsidRPr="005D4438">
              <w:rPr>
                <w:rStyle w:val="s1"/>
              </w:rPr>
              <w:t>Статья 88. Приостановление выписки электронных счетов-фактур</w:t>
            </w:r>
          </w:p>
          <w:p w14:paraId="7780F7B2" w14:textId="77777777" w:rsidR="00F05098" w:rsidRPr="005D4438" w:rsidRDefault="00F05098" w:rsidP="00EF6E0C">
            <w:pPr>
              <w:pStyle w:val="pj"/>
              <w:spacing w:before="0" w:beforeAutospacing="0" w:after="0" w:afterAutospacing="0"/>
              <w:ind w:firstLine="317"/>
              <w:jc w:val="both"/>
            </w:pPr>
            <w:r w:rsidRPr="005D4438">
              <w:t>1. Приостановление выписки электронных счетов-фактур производится налоговым органом в течение одного рабочего дня, следующего за днем:</w:t>
            </w:r>
          </w:p>
          <w:p w14:paraId="29AB52BD" w14:textId="77777777" w:rsidR="00F05098" w:rsidRPr="005D4438" w:rsidRDefault="00F05098" w:rsidP="00EF6E0C">
            <w:pPr>
              <w:pStyle w:val="a4"/>
              <w:spacing w:before="0" w:beforeAutospacing="0" w:after="0" w:afterAutospacing="0"/>
              <w:ind w:firstLine="317"/>
              <w:jc w:val="both"/>
              <w:rPr>
                <w:lang w:val="kk-KZ"/>
              </w:rPr>
            </w:pPr>
            <w:r w:rsidRPr="005D4438">
              <w:rPr>
                <w:lang w:val="kk-KZ"/>
              </w:rPr>
              <w:t>...</w:t>
            </w:r>
          </w:p>
          <w:p w14:paraId="2C91E5DE" w14:textId="77777777" w:rsidR="00F05098" w:rsidRPr="005D4438" w:rsidRDefault="00F05098" w:rsidP="00EF6E0C">
            <w:pPr>
              <w:pStyle w:val="a4"/>
              <w:spacing w:before="0" w:beforeAutospacing="0" w:after="0" w:afterAutospacing="0"/>
              <w:ind w:firstLine="317"/>
              <w:jc w:val="both"/>
              <w:rPr>
                <w:lang w:val="kk-KZ"/>
              </w:rPr>
            </w:pPr>
            <w:r w:rsidRPr="005D4438">
              <w:rPr>
                <w:lang w:val="kk-KZ"/>
              </w:rPr>
              <w:t xml:space="preserve">15) неисполнения налогоплательщиком </w:t>
            </w:r>
            <w:r w:rsidRPr="005D4438">
              <w:rPr>
                <w:b/>
                <w:lang w:val="kk-KZ"/>
              </w:rPr>
              <w:t xml:space="preserve">уведомления о предполагаемых </w:t>
            </w:r>
            <w:r w:rsidRPr="005D4438">
              <w:rPr>
                <w:b/>
                <w:lang w:val="kk-KZ"/>
              </w:rPr>
              <w:lastRenderedPageBreak/>
              <w:t>расхождениях</w:t>
            </w:r>
            <w:r w:rsidRPr="005D4438">
              <w:rPr>
                <w:lang w:val="kk-KZ"/>
              </w:rPr>
              <w:t xml:space="preserve"> по результатам камерального контроля.</w:t>
            </w:r>
          </w:p>
          <w:p w14:paraId="5FDBC3A5" w14:textId="72787DB4" w:rsidR="00F05098" w:rsidRPr="005D4438" w:rsidRDefault="00F05098" w:rsidP="00EF6E0C">
            <w:pPr>
              <w:pStyle w:val="a4"/>
              <w:shd w:val="clear" w:color="auto" w:fill="FFFFFF" w:themeFill="background1"/>
              <w:spacing w:before="0" w:beforeAutospacing="0" w:after="0" w:afterAutospacing="0"/>
              <w:ind w:firstLine="359"/>
              <w:contextualSpacing/>
              <w:jc w:val="both"/>
              <w:rPr>
                <w:b/>
              </w:rPr>
            </w:pPr>
            <w:r w:rsidRPr="005D4438">
              <w:rPr>
                <w:b/>
              </w:rPr>
              <w:t xml:space="preserve">16) </w:t>
            </w:r>
            <w:r w:rsidR="008D2B63" w:rsidRPr="005D4438">
              <w:rPr>
                <w:b/>
                <w:lang w:val="kk-KZ"/>
              </w:rPr>
              <w:t>о</w:t>
            </w:r>
            <w:r w:rsidRPr="005D4438">
              <w:rPr>
                <w:b/>
              </w:rPr>
              <w:t>тсутствует</w:t>
            </w:r>
            <w:r w:rsidR="00B219C5" w:rsidRPr="005D4438">
              <w:rPr>
                <w:b/>
              </w:rPr>
              <w:t>.</w:t>
            </w:r>
          </w:p>
          <w:p w14:paraId="17F40BDB" w14:textId="3AE7F12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r w:rsidRPr="005D4438">
              <w:rPr>
                <w:b/>
              </w:rPr>
              <w:t>…</w:t>
            </w:r>
          </w:p>
          <w:p w14:paraId="6F1BCA85" w14:textId="79446701"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0307DA2" w14:textId="1A0AF67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19DAB11" w14:textId="5273E1A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2A597EB" w14:textId="6A28F40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026A954" w14:textId="47DC625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CB694C6" w14:textId="0A9600A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7A4B2FC" w14:textId="4F9A500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DFCC35A" w14:textId="521438F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CDAD47D" w14:textId="286FD2E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4F9E23E" w14:textId="565E8F1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4A3ED4D" w14:textId="74F73B41"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BA91CDB" w14:textId="0806159F"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C781820" w14:textId="5AF99E7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5402680" w14:textId="026037E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04D18C5" w14:textId="4073658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60A87D8" w14:textId="68F7220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BE1622C" w14:textId="47573AA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8729446" w14:textId="736CA6D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A497527" w14:textId="3CE036F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0AA87E4" w14:textId="4E876D3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C760557" w14:textId="6B1174BC"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7B84424" w14:textId="63440E54"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4E6A8AC" w14:textId="33FF34F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09FCE3B" w14:textId="280A362C"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ACCEEC8" w14:textId="39396AB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ABF038E" w14:textId="28AD55B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CBEB84F" w14:textId="566D8CC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3BEBBC2" w14:textId="3646F06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A81C47C" w14:textId="063F19B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DCA2FF0" w14:textId="5EEA2DE4"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8EF5EDD" w14:textId="2A64C4D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6DF22C5" w14:textId="61EC216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AC94C26" w14:textId="43AD024F"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F3E6272" w14:textId="6B497F1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D9CCA20" w14:textId="3DA8C4D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E9346D1" w14:textId="7A2EAF1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C00181A" w14:textId="187719C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C247EBF" w14:textId="0A5299F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DE94D08" w14:textId="6658768F"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AC94794" w14:textId="39C643B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62045A8" w14:textId="24C0A25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D20DB1F" w14:textId="7283420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089192E" w14:textId="2321F73C"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9167EC7" w14:textId="0885E5C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3CDAB43" w14:textId="3669BA0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113715F" w14:textId="3138D82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CC9FE6D" w14:textId="0BDE1BA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2D67781" w14:textId="212F328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AB257C3" w14:textId="4D38B93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425B491" w14:textId="79FDA914"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34C6645" w14:textId="26D93021"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51837C7" w14:textId="47E7A91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D4E86B6" w14:textId="721C8A2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BEC560D" w14:textId="1AA137B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5E35CBF" w14:textId="4EFF723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8CDCF25" w14:textId="0619A0AF"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0361705" w14:textId="493F390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97B7818" w14:textId="61377CD4"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8BCB725" w14:textId="74E3E7D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6416716" w14:textId="4C2A682F"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1EBC3C5" w14:textId="635CFA3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0F6E84C" w14:textId="58EAF0D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8269976" w14:textId="0264FDAA"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7641688" w14:textId="330B55D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4E84389" w14:textId="13702F3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1D112B9" w14:textId="3B39D7AC"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513A43F" w14:textId="3FC8A95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014FC9F" w14:textId="64B2E90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EA3BC44" w14:textId="181D308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2DC4D17" w14:textId="15EDE72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2C86C46" w14:textId="18107B1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B4ED67B" w14:textId="382CB99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6D7D4FB" w14:textId="5CB180C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0A61F3F" w14:textId="1A190B8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DDBFB15" w14:textId="2BF01A5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52E3340" w14:textId="4EF4DC3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2B1416A" w14:textId="4B3A8B9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00A0696" w14:textId="2437D39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CBD2239" w14:textId="14D7DC91"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83550DC" w14:textId="6F694FC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6256DDD" w14:textId="46BD49B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6C1D00A" w14:textId="018E1A5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394866B" w14:textId="6F0C290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08EC071" w14:textId="5CEF9EA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FA68DD6" w14:textId="60CC7D5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FF04141" w14:textId="7E71444C"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A562586" w14:textId="6534E47A"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92DFBC8" w14:textId="1CC762EA"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82A71E4" w14:textId="1D6DC20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6B88E5C" w14:textId="13F670F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0591530" w14:textId="3404D485"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859CACF" w14:textId="3FF6EC8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EDDA886" w14:textId="7B56477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38014161" w14:textId="441D34E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F8395D4" w14:textId="2B810F50"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1353CDE" w14:textId="6785E44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692CB83" w14:textId="0C2A667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1A98253" w14:textId="1CFC3F6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418695F" w14:textId="0C981F9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3008460" w14:textId="00510B9E"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0375DB4" w14:textId="0781F6C8"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FE4FB73" w14:textId="20C2FC1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34E9E61" w14:textId="507309A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84610D3" w14:textId="42A0253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4C0CF68" w14:textId="239ECB3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DE6C9DC" w14:textId="5DECD9C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26BE78F" w14:textId="5A71F221"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062D43F" w14:textId="24E60799"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7BE3401" w14:textId="41A8945A"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7B501895" w14:textId="226E851B"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4F514A2" w14:textId="1D97A55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5DAE063E" w14:textId="4A03ABBD"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9E040F0" w14:textId="52FF2E46"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29F11D7" w14:textId="630FAADA"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B1A50FF" w14:textId="05CED022"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6A134D84" w14:textId="783F0403"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2489E8B8"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107885ED"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0D7F0D83"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58D52A38"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11A996DB"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74451832" w14:textId="04C19624"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2</w:t>
            </w:r>
            <w:r w:rsidRPr="005D4438">
              <w:rPr>
                <w:b/>
              </w:rPr>
              <w:t xml:space="preserve">. </w:t>
            </w:r>
            <w:r w:rsidRPr="005D4438">
              <w:t>Приостановление выписки электронных счетов-фактур отменяется налоговым органом в течение одного рабочего дня, следующего за днем:</w:t>
            </w:r>
          </w:p>
          <w:p w14:paraId="19BE285C"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 xml:space="preserve">1) устранения причин такого приостановления в случаях, указанных в </w:t>
            </w:r>
            <w:hyperlink r:id="rId22" w:anchor="z1445" w:history="1">
              <w:r w:rsidRPr="005D4438">
                <w:rPr>
                  <w:rStyle w:val="a6"/>
                  <w:rFonts w:eastAsia="Calibri"/>
                  <w:color w:val="auto"/>
                  <w:u w:val="none"/>
                </w:rPr>
                <w:t>подпунктах 1)</w:t>
              </w:r>
            </w:hyperlink>
            <w:r w:rsidRPr="005D4438">
              <w:t xml:space="preserve"> – </w:t>
            </w:r>
            <w:hyperlink r:id="rId23" w:anchor="z1448" w:history="1">
              <w:r w:rsidRPr="005D4438">
                <w:rPr>
                  <w:rStyle w:val="a6"/>
                  <w:rFonts w:eastAsia="Calibri"/>
                  <w:color w:val="auto"/>
                  <w:u w:val="none"/>
                </w:rPr>
                <w:t>4)</w:t>
              </w:r>
            </w:hyperlink>
            <w:r w:rsidRPr="005D4438">
              <w:t xml:space="preserve"> и </w:t>
            </w:r>
            <w:hyperlink r:id="rId24" w:anchor="z1456" w:history="1">
              <w:r w:rsidRPr="005D4438">
                <w:rPr>
                  <w:rStyle w:val="a6"/>
                  <w:rFonts w:eastAsia="Calibri"/>
                  <w:b/>
                  <w:color w:val="auto"/>
                  <w:u w:val="none"/>
                </w:rPr>
                <w:t>12)</w:t>
              </w:r>
            </w:hyperlink>
            <w:r w:rsidRPr="005D4438">
              <w:rPr>
                <w:b/>
              </w:rPr>
              <w:t xml:space="preserve"> – </w:t>
            </w:r>
            <w:hyperlink r:id="rId25" w:anchor="z1458" w:history="1">
              <w:r w:rsidRPr="005D4438">
                <w:rPr>
                  <w:rStyle w:val="a6"/>
                  <w:rFonts w:eastAsia="Calibri"/>
                  <w:b/>
                  <w:color w:val="auto"/>
                  <w:u w:val="none"/>
                </w:rPr>
                <w:t>14)</w:t>
              </w:r>
            </w:hyperlink>
            <w:r w:rsidRPr="005D4438">
              <w:rPr>
                <w:b/>
              </w:rPr>
              <w:t xml:space="preserve"> п</w:t>
            </w:r>
            <w:r w:rsidRPr="005D4438">
              <w:t>ункта 1 настоящей статьи;</w:t>
            </w:r>
          </w:p>
          <w:p w14:paraId="2F1EFE01"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2) прекращения соответствия условиям, предусмотренным подпунктами 7) - 12) пункта 1 настоящей статьи.</w:t>
            </w:r>
          </w:p>
          <w:p w14:paraId="53034920"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w:t>
            </w:r>
          </w:p>
          <w:p w14:paraId="6947DC57"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rPr>
                <w:b/>
              </w:rPr>
            </w:pPr>
          </w:p>
          <w:p w14:paraId="4885E2CF" w14:textId="2203D413" w:rsidR="00F05098" w:rsidRPr="005D4438" w:rsidRDefault="00F05098" w:rsidP="00EF6E0C">
            <w:pPr>
              <w:pStyle w:val="a4"/>
              <w:spacing w:before="0" w:beforeAutospacing="0" w:after="0" w:afterAutospacing="0"/>
              <w:jc w:val="both"/>
              <w:rPr>
                <w:b/>
              </w:rPr>
            </w:pPr>
          </w:p>
        </w:tc>
        <w:tc>
          <w:tcPr>
            <w:tcW w:w="4678" w:type="dxa"/>
          </w:tcPr>
          <w:p w14:paraId="0E342928" w14:textId="77777777" w:rsidR="00F05098" w:rsidRPr="005D4438" w:rsidRDefault="00F05098" w:rsidP="00EF6E0C">
            <w:pPr>
              <w:pStyle w:val="pj"/>
              <w:spacing w:before="0" w:beforeAutospacing="0" w:after="0" w:afterAutospacing="0"/>
              <w:ind w:left="5" w:firstLine="284"/>
              <w:jc w:val="both"/>
            </w:pPr>
            <w:r w:rsidRPr="005D4438">
              <w:rPr>
                <w:rStyle w:val="s1"/>
              </w:rPr>
              <w:lastRenderedPageBreak/>
              <w:t>Статья 88. Приостановление выписки электронных счетов-фактур</w:t>
            </w:r>
          </w:p>
          <w:p w14:paraId="021B8E2B" w14:textId="77777777" w:rsidR="00F05098" w:rsidRPr="005D4438" w:rsidRDefault="00F05098" w:rsidP="00EF6E0C">
            <w:pPr>
              <w:pStyle w:val="pj"/>
              <w:spacing w:before="0" w:beforeAutospacing="0" w:after="0" w:afterAutospacing="0"/>
              <w:ind w:firstLine="317"/>
              <w:jc w:val="both"/>
            </w:pPr>
            <w:r w:rsidRPr="005D4438">
              <w:t>1. Приостановление выписки электронных счетов-фактур производится налоговым органом в течение одного рабочего дня, следующего за днем:</w:t>
            </w:r>
          </w:p>
          <w:p w14:paraId="7629C8A8" w14:textId="77777777" w:rsidR="00F05098" w:rsidRPr="005D4438" w:rsidRDefault="00F05098" w:rsidP="00EF6E0C">
            <w:pPr>
              <w:pStyle w:val="a4"/>
              <w:spacing w:before="0" w:beforeAutospacing="0" w:after="0" w:afterAutospacing="0"/>
              <w:ind w:firstLine="317"/>
              <w:jc w:val="both"/>
              <w:rPr>
                <w:lang w:val="kk-KZ"/>
              </w:rPr>
            </w:pPr>
            <w:r w:rsidRPr="005D4438">
              <w:rPr>
                <w:lang w:val="kk-KZ"/>
              </w:rPr>
              <w:t>...</w:t>
            </w:r>
          </w:p>
          <w:p w14:paraId="3C03C859" w14:textId="77777777" w:rsidR="00F05098" w:rsidRPr="005D4438" w:rsidRDefault="00F05098" w:rsidP="00EF6E0C">
            <w:pPr>
              <w:pStyle w:val="a4"/>
              <w:spacing w:before="0" w:beforeAutospacing="0" w:after="0" w:afterAutospacing="0"/>
              <w:ind w:firstLine="317"/>
              <w:jc w:val="both"/>
              <w:rPr>
                <w:lang w:val="kk-KZ"/>
              </w:rPr>
            </w:pPr>
            <w:r w:rsidRPr="005D4438">
              <w:rPr>
                <w:b/>
                <w:lang w:val="kk-KZ"/>
              </w:rPr>
              <w:t xml:space="preserve">15) </w:t>
            </w:r>
            <w:r w:rsidRPr="005D4438">
              <w:rPr>
                <w:lang w:val="kk-KZ"/>
              </w:rPr>
              <w:t>неисполнения налогоплательщиком</w:t>
            </w:r>
            <w:r w:rsidRPr="005D4438">
              <w:rPr>
                <w:b/>
                <w:lang w:val="kk-KZ"/>
              </w:rPr>
              <w:t xml:space="preserve"> уведомления о расхождениях </w:t>
            </w:r>
            <w:r w:rsidRPr="005D4438">
              <w:rPr>
                <w:lang w:val="kk-KZ"/>
              </w:rPr>
              <w:t>по результатам камерального контроля;</w:t>
            </w:r>
          </w:p>
          <w:p w14:paraId="32E4E9DF" w14:textId="77777777" w:rsidR="00F05098" w:rsidRPr="005D4438" w:rsidRDefault="00F05098" w:rsidP="00EF6E0C">
            <w:pPr>
              <w:pStyle w:val="a4"/>
              <w:spacing w:before="0" w:beforeAutospacing="0" w:after="0" w:afterAutospacing="0"/>
              <w:ind w:firstLine="289"/>
              <w:jc w:val="both"/>
              <w:rPr>
                <w:b/>
              </w:rPr>
            </w:pPr>
            <w:r w:rsidRPr="005D4438">
              <w:rPr>
                <w:b/>
                <w:lang w:val="kk-KZ"/>
              </w:rPr>
              <w:lastRenderedPageBreak/>
              <w:t xml:space="preserve">16) </w:t>
            </w:r>
            <w:r w:rsidRPr="005D4438">
              <w:rPr>
                <w:b/>
                <w:bCs/>
              </w:rPr>
              <w:t xml:space="preserve">непогашения индивидуальным предпринимателем, лицом, занимающимся частной практикой, юридическим лицом и структурным подразделением юридического лица налоговой задолженности </w:t>
            </w:r>
            <w:r w:rsidRPr="005D4438">
              <w:rPr>
                <w:b/>
              </w:rPr>
              <w:t xml:space="preserve">в сумме, превышающей предельный размер налоговой задолженности, </w:t>
            </w:r>
            <w:r w:rsidRPr="005D4438">
              <w:rPr>
                <w:b/>
                <w:shd w:val="clear" w:color="auto" w:fill="FFFFFF"/>
              </w:rPr>
              <w:t>в срок более шести месяцев со дня возникновения</w:t>
            </w:r>
            <w:r w:rsidRPr="005D4438">
              <w:rPr>
                <w:b/>
              </w:rPr>
              <w:t>.</w:t>
            </w:r>
          </w:p>
          <w:p w14:paraId="0BF876F1" w14:textId="77DEB765" w:rsidR="00B219C5" w:rsidRPr="005D4438" w:rsidRDefault="00B219C5" w:rsidP="00EF6E0C">
            <w:pPr>
              <w:pStyle w:val="a4"/>
              <w:spacing w:before="0" w:beforeAutospacing="0" w:after="0" w:afterAutospacing="0"/>
              <w:ind w:firstLine="289"/>
              <w:jc w:val="both"/>
              <w:rPr>
                <w:b/>
              </w:rPr>
            </w:pPr>
            <w:r w:rsidRPr="005D4438">
              <w:rPr>
                <w:b/>
              </w:rPr>
              <w:t>…</w:t>
            </w:r>
          </w:p>
          <w:p w14:paraId="362EA623" w14:textId="68437CEC" w:rsidR="00B219C5" w:rsidRPr="005D4438" w:rsidRDefault="00B219C5" w:rsidP="00EF6E0C">
            <w:pPr>
              <w:pStyle w:val="a4"/>
              <w:spacing w:before="0" w:beforeAutospacing="0" w:after="0" w:afterAutospacing="0"/>
              <w:ind w:firstLine="289"/>
              <w:jc w:val="both"/>
              <w:rPr>
                <w:b/>
              </w:rPr>
            </w:pPr>
          </w:p>
          <w:p w14:paraId="001C53E9" w14:textId="3BC02E7F" w:rsidR="00B219C5" w:rsidRPr="005D4438" w:rsidRDefault="00B219C5" w:rsidP="00EF6E0C">
            <w:pPr>
              <w:pStyle w:val="a4"/>
              <w:spacing w:before="0" w:beforeAutospacing="0" w:after="0" w:afterAutospacing="0"/>
              <w:ind w:firstLine="289"/>
              <w:jc w:val="both"/>
              <w:rPr>
                <w:b/>
              </w:rPr>
            </w:pPr>
          </w:p>
          <w:p w14:paraId="56C4955A" w14:textId="3B3FB5A8" w:rsidR="00B219C5" w:rsidRPr="005D4438" w:rsidRDefault="00B219C5" w:rsidP="00EF6E0C">
            <w:pPr>
              <w:pStyle w:val="a4"/>
              <w:spacing w:before="0" w:beforeAutospacing="0" w:after="0" w:afterAutospacing="0"/>
              <w:ind w:firstLine="289"/>
              <w:jc w:val="both"/>
              <w:rPr>
                <w:b/>
              </w:rPr>
            </w:pPr>
          </w:p>
          <w:p w14:paraId="1628B597" w14:textId="279050B1" w:rsidR="00B219C5" w:rsidRPr="005D4438" w:rsidRDefault="00B219C5" w:rsidP="00EF6E0C">
            <w:pPr>
              <w:pStyle w:val="a4"/>
              <w:spacing w:before="0" w:beforeAutospacing="0" w:after="0" w:afterAutospacing="0"/>
              <w:ind w:firstLine="289"/>
              <w:jc w:val="both"/>
              <w:rPr>
                <w:b/>
              </w:rPr>
            </w:pPr>
          </w:p>
          <w:p w14:paraId="6674607A" w14:textId="7598091E" w:rsidR="00B219C5" w:rsidRPr="005D4438" w:rsidRDefault="00B219C5" w:rsidP="00EF6E0C">
            <w:pPr>
              <w:pStyle w:val="a4"/>
              <w:spacing w:before="0" w:beforeAutospacing="0" w:after="0" w:afterAutospacing="0"/>
              <w:ind w:firstLine="289"/>
              <w:jc w:val="both"/>
              <w:rPr>
                <w:b/>
              </w:rPr>
            </w:pPr>
          </w:p>
          <w:p w14:paraId="64A2B2DE" w14:textId="3F034A75" w:rsidR="00B219C5" w:rsidRPr="005D4438" w:rsidRDefault="00B219C5" w:rsidP="00EF6E0C">
            <w:pPr>
              <w:pStyle w:val="a4"/>
              <w:spacing w:before="0" w:beforeAutospacing="0" w:after="0" w:afterAutospacing="0"/>
              <w:ind w:firstLine="289"/>
              <w:jc w:val="both"/>
              <w:rPr>
                <w:b/>
              </w:rPr>
            </w:pPr>
          </w:p>
          <w:p w14:paraId="7C4C319C" w14:textId="6338E502" w:rsidR="00B219C5" w:rsidRPr="005D4438" w:rsidRDefault="00B219C5" w:rsidP="00EF6E0C">
            <w:pPr>
              <w:pStyle w:val="a4"/>
              <w:spacing w:before="0" w:beforeAutospacing="0" w:after="0" w:afterAutospacing="0"/>
              <w:ind w:firstLine="289"/>
              <w:jc w:val="both"/>
              <w:rPr>
                <w:b/>
              </w:rPr>
            </w:pPr>
          </w:p>
          <w:p w14:paraId="18B6722B" w14:textId="69362BC6" w:rsidR="00B219C5" w:rsidRPr="005D4438" w:rsidRDefault="00B219C5" w:rsidP="00EF6E0C">
            <w:pPr>
              <w:pStyle w:val="a4"/>
              <w:spacing w:before="0" w:beforeAutospacing="0" w:after="0" w:afterAutospacing="0"/>
              <w:ind w:firstLine="289"/>
              <w:jc w:val="both"/>
              <w:rPr>
                <w:b/>
              </w:rPr>
            </w:pPr>
          </w:p>
          <w:p w14:paraId="5E3A430A" w14:textId="3DAEDCD3" w:rsidR="00B219C5" w:rsidRPr="005D4438" w:rsidRDefault="00B219C5" w:rsidP="00EF6E0C">
            <w:pPr>
              <w:pStyle w:val="a4"/>
              <w:spacing w:before="0" w:beforeAutospacing="0" w:after="0" w:afterAutospacing="0"/>
              <w:ind w:firstLine="289"/>
              <w:jc w:val="both"/>
              <w:rPr>
                <w:b/>
              </w:rPr>
            </w:pPr>
          </w:p>
          <w:p w14:paraId="785A6D1B" w14:textId="7E7ECD3F" w:rsidR="00B219C5" w:rsidRPr="005D4438" w:rsidRDefault="00B219C5" w:rsidP="00EF6E0C">
            <w:pPr>
              <w:pStyle w:val="a4"/>
              <w:spacing w:before="0" w:beforeAutospacing="0" w:after="0" w:afterAutospacing="0"/>
              <w:ind w:firstLine="289"/>
              <w:jc w:val="both"/>
              <w:rPr>
                <w:b/>
              </w:rPr>
            </w:pPr>
          </w:p>
          <w:p w14:paraId="6194DD93" w14:textId="4C4501F4" w:rsidR="00B219C5" w:rsidRPr="005D4438" w:rsidRDefault="00B219C5" w:rsidP="00EF6E0C">
            <w:pPr>
              <w:pStyle w:val="a4"/>
              <w:spacing w:before="0" w:beforeAutospacing="0" w:after="0" w:afterAutospacing="0"/>
              <w:ind w:firstLine="289"/>
              <w:jc w:val="both"/>
              <w:rPr>
                <w:b/>
              </w:rPr>
            </w:pPr>
          </w:p>
          <w:p w14:paraId="0E68BAD2" w14:textId="1F7D44B6" w:rsidR="00B219C5" w:rsidRPr="005D4438" w:rsidRDefault="00B219C5" w:rsidP="00EF6E0C">
            <w:pPr>
              <w:pStyle w:val="a4"/>
              <w:spacing w:before="0" w:beforeAutospacing="0" w:after="0" w:afterAutospacing="0"/>
              <w:ind w:firstLine="289"/>
              <w:jc w:val="both"/>
              <w:rPr>
                <w:b/>
              </w:rPr>
            </w:pPr>
          </w:p>
          <w:p w14:paraId="23C1BFCD" w14:textId="57253B4D" w:rsidR="00B219C5" w:rsidRPr="005D4438" w:rsidRDefault="00B219C5" w:rsidP="00EF6E0C">
            <w:pPr>
              <w:pStyle w:val="a4"/>
              <w:spacing w:before="0" w:beforeAutospacing="0" w:after="0" w:afterAutospacing="0"/>
              <w:ind w:firstLine="289"/>
              <w:jc w:val="both"/>
              <w:rPr>
                <w:b/>
              </w:rPr>
            </w:pPr>
          </w:p>
          <w:p w14:paraId="4A60DD00" w14:textId="511ED802" w:rsidR="00B219C5" w:rsidRPr="005D4438" w:rsidRDefault="00B219C5" w:rsidP="00EF6E0C">
            <w:pPr>
              <w:pStyle w:val="a4"/>
              <w:spacing w:before="0" w:beforeAutospacing="0" w:after="0" w:afterAutospacing="0"/>
              <w:ind w:firstLine="289"/>
              <w:jc w:val="both"/>
              <w:rPr>
                <w:b/>
              </w:rPr>
            </w:pPr>
          </w:p>
          <w:p w14:paraId="2751B4BF" w14:textId="011F1FBD" w:rsidR="00B219C5" w:rsidRPr="005D4438" w:rsidRDefault="00B219C5" w:rsidP="00EF6E0C">
            <w:pPr>
              <w:pStyle w:val="a4"/>
              <w:spacing w:before="0" w:beforeAutospacing="0" w:after="0" w:afterAutospacing="0"/>
              <w:ind w:firstLine="289"/>
              <w:jc w:val="both"/>
              <w:rPr>
                <w:b/>
              </w:rPr>
            </w:pPr>
          </w:p>
          <w:p w14:paraId="22115547" w14:textId="53899244" w:rsidR="00B219C5" w:rsidRPr="005D4438" w:rsidRDefault="00B219C5" w:rsidP="00EF6E0C">
            <w:pPr>
              <w:pStyle w:val="a4"/>
              <w:spacing w:before="0" w:beforeAutospacing="0" w:after="0" w:afterAutospacing="0"/>
              <w:ind w:firstLine="289"/>
              <w:jc w:val="both"/>
              <w:rPr>
                <w:b/>
              </w:rPr>
            </w:pPr>
          </w:p>
          <w:p w14:paraId="5FBD1B82" w14:textId="7BFB72DB" w:rsidR="00B219C5" w:rsidRPr="005D4438" w:rsidRDefault="00B219C5" w:rsidP="00EF6E0C">
            <w:pPr>
              <w:pStyle w:val="a4"/>
              <w:spacing w:before="0" w:beforeAutospacing="0" w:after="0" w:afterAutospacing="0"/>
              <w:ind w:firstLine="289"/>
              <w:jc w:val="both"/>
              <w:rPr>
                <w:b/>
              </w:rPr>
            </w:pPr>
          </w:p>
          <w:p w14:paraId="78722714" w14:textId="2642A858" w:rsidR="00B219C5" w:rsidRPr="005D4438" w:rsidRDefault="00B219C5" w:rsidP="00EF6E0C">
            <w:pPr>
              <w:pStyle w:val="a4"/>
              <w:spacing w:before="0" w:beforeAutospacing="0" w:after="0" w:afterAutospacing="0"/>
              <w:ind w:firstLine="289"/>
              <w:jc w:val="both"/>
              <w:rPr>
                <w:b/>
              </w:rPr>
            </w:pPr>
          </w:p>
          <w:p w14:paraId="6640FD33" w14:textId="1B3294BD" w:rsidR="00B219C5" w:rsidRPr="005D4438" w:rsidRDefault="00B219C5" w:rsidP="00EF6E0C">
            <w:pPr>
              <w:pStyle w:val="a4"/>
              <w:spacing w:before="0" w:beforeAutospacing="0" w:after="0" w:afterAutospacing="0"/>
              <w:ind w:firstLine="289"/>
              <w:jc w:val="both"/>
              <w:rPr>
                <w:b/>
              </w:rPr>
            </w:pPr>
          </w:p>
          <w:p w14:paraId="7E80D9DE" w14:textId="1274846D" w:rsidR="00B219C5" w:rsidRPr="005D4438" w:rsidRDefault="00B219C5" w:rsidP="00EF6E0C">
            <w:pPr>
              <w:pStyle w:val="a4"/>
              <w:spacing w:before="0" w:beforeAutospacing="0" w:after="0" w:afterAutospacing="0"/>
              <w:ind w:firstLine="289"/>
              <w:jc w:val="both"/>
              <w:rPr>
                <w:b/>
              </w:rPr>
            </w:pPr>
          </w:p>
          <w:p w14:paraId="1B0905EB" w14:textId="6260FD4F" w:rsidR="00B219C5" w:rsidRPr="005D4438" w:rsidRDefault="00B219C5" w:rsidP="00EF6E0C">
            <w:pPr>
              <w:pStyle w:val="a4"/>
              <w:spacing w:before="0" w:beforeAutospacing="0" w:after="0" w:afterAutospacing="0"/>
              <w:ind w:firstLine="289"/>
              <w:jc w:val="both"/>
              <w:rPr>
                <w:b/>
              </w:rPr>
            </w:pPr>
          </w:p>
          <w:p w14:paraId="3DE2B8B5" w14:textId="7D2A95DF" w:rsidR="00B219C5" w:rsidRPr="005D4438" w:rsidRDefault="00B219C5" w:rsidP="00EF6E0C">
            <w:pPr>
              <w:pStyle w:val="a4"/>
              <w:spacing w:before="0" w:beforeAutospacing="0" w:after="0" w:afterAutospacing="0"/>
              <w:ind w:firstLine="289"/>
              <w:jc w:val="both"/>
              <w:rPr>
                <w:b/>
              </w:rPr>
            </w:pPr>
          </w:p>
          <w:p w14:paraId="65C48F95" w14:textId="32054A78" w:rsidR="00B219C5" w:rsidRPr="005D4438" w:rsidRDefault="00B219C5" w:rsidP="00EF6E0C">
            <w:pPr>
              <w:pStyle w:val="a4"/>
              <w:spacing w:before="0" w:beforeAutospacing="0" w:after="0" w:afterAutospacing="0"/>
              <w:ind w:firstLine="289"/>
              <w:jc w:val="both"/>
              <w:rPr>
                <w:b/>
              </w:rPr>
            </w:pPr>
          </w:p>
          <w:p w14:paraId="100698B7" w14:textId="557D10FB" w:rsidR="00B219C5" w:rsidRPr="005D4438" w:rsidRDefault="00B219C5" w:rsidP="00EF6E0C">
            <w:pPr>
              <w:pStyle w:val="a4"/>
              <w:spacing w:before="0" w:beforeAutospacing="0" w:after="0" w:afterAutospacing="0"/>
              <w:ind w:firstLine="289"/>
              <w:jc w:val="both"/>
              <w:rPr>
                <w:b/>
              </w:rPr>
            </w:pPr>
          </w:p>
          <w:p w14:paraId="3A0149A5" w14:textId="6F709436" w:rsidR="00B219C5" w:rsidRPr="005D4438" w:rsidRDefault="00B219C5" w:rsidP="00EF6E0C">
            <w:pPr>
              <w:pStyle w:val="a4"/>
              <w:spacing w:before="0" w:beforeAutospacing="0" w:after="0" w:afterAutospacing="0"/>
              <w:ind w:firstLine="289"/>
              <w:jc w:val="both"/>
              <w:rPr>
                <w:b/>
              </w:rPr>
            </w:pPr>
          </w:p>
          <w:p w14:paraId="4CF2D693" w14:textId="1EB246CF" w:rsidR="00B219C5" w:rsidRPr="005D4438" w:rsidRDefault="00B219C5" w:rsidP="00EF6E0C">
            <w:pPr>
              <w:pStyle w:val="a4"/>
              <w:spacing w:before="0" w:beforeAutospacing="0" w:after="0" w:afterAutospacing="0"/>
              <w:ind w:firstLine="289"/>
              <w:jc w:val="both"/>
              <w:rPr>
                <w:b/>
              </w:rPr>
            </w:pPr>
          </w:p>
          <w:p w14:paraId="38533EF4" w14:textId="156572D7" w:rsidR="00B219C5" w:rsidRPr="005D4438" w:rsidRDefault="00B219C5" w:rsidP="00EF6E0C">
            <w:pPr>
              <w:pStyle w:val="a4"/>
              <w:spacing w:before="0" w:beforeAutospacing="0" w:after="0" w:afterAutospacing="0"/>
              <w:ind w:firstLine="289"/>
              <w:jc w:val="both"/>
              <w:rPr>
                <w:b/>
              </w:rPr>
            </w:pPr>
          </w:p>
          <w:p w14:paraId="6FF3616B" w14:textId="0794BB6A" w:rsidR="00B219C5" w:rsidRPr="005D4438" w:rsidRDefault="00B219C5" w:rsidP="00EF6E0C">
            <w:pPr>
              <w:pStyle w:val="a4"/>
              <w:spacing w:before="0" w:beforeAutospacing="0" w:after="0" w:afterAutospacing="0"/>
              <w:ind w:firstLine="289"/>
              <w:jc w:val="both"/>
              <w:rPr>
                <w:b/>
              </w:rPr>
            </w:pPr>
          </w:p>
          <w:p w14:paraId="6FE69371" w14:textId="0987F6C3" w:rsidR="00B219C5" w:rsidRPr="005D4438" w:rsidRDefault="00B219C5" w:rsidP="00EF6E0C">
            <w:pPr>
              <w:pStyle w:val="a4"/>
              <w:spacing w:before="0" w:beforeAutospacing="0" w:after="0" w:afterAutospacing="0"/>
              <w:ind w:firstLine="289"/>
              <w:jc w:val="both"/>
              <w:rPr>
                <w:b/>
              </w:rPr>
            </w:pPr>
          </w:p>
          <w:p w14:paraId="40124FEF" w14:textId="64690A5A" w:rsidR="00B219C5" w:rsidRPr="005D4438" w:rsidRDefault="00B219C5" w:rsidP="00EF6E0C">
            <w:pPr>
              <w:pStyle w:val="a4"/>
              <w:spacing w:before="0" w:beforeAutospacing="0" w:after="0" w:afterAutospacing="0"/>
              <w:ind w:firstLine="289"/>
              <w:jc w:val="both"/>
              <w:rPr>
                <w:b/>
              </w:rPr>
            </w:pPr>
          </w:p>
          <w:p w14:paraId="2CBF0DD1" w14:textId="5442BD05" w:rsidR="00B219C5" w:rsidRPr="005D4438" w:rsidRDefault="00B219C5" w:rsidP="00EF6E0C">
            <w:pPr>
              <w:pStyle w:val="a4"/>
              <w:spacing w:before="0" w:beforeAutospacing="0" w:after="0" w:afterAutospacing="0"/>
              <w:ind w:firstLine="289"/>
              <w:jc w:val="both"/>
              <w:rPr>
                <w:b/>
              </w:rPr>
            </w:pPr>
          </w:p>
          <w:p w14:paraId="1F5A5564" w14:textId="3794373B" w:rsidR="00B219C5" w:rsidRPr="005D4438" w:rsidRDefault="00B219C5" w:rsidP="00EF6E0C">
            <w:pPr>
              <w:pStyle w:val="a4"/>
              <w:spacing w:before="0" w:beforeAutospacing="0" w:after="0" w:afterAutospacing="0"/>
              <w:ind w:firstLine="289"/>
              <w:jc w:val="both"/>
              <w:rPr>
                <w:b/>
              </w:rPr>
            </w:pPr>
          </w:p>
          <w:p w14:paraId="4C17B4D0" w14:textId="0CB23EFA" w:rsidR="00B219C5" w:rsidRPr="005D4438" w:rsidRDefault="00B219C5" w:rsidP="00EF6E0C">
            <w:pPr>
              <w:pStyle w:val="a4"/>
              <w:spacing w:before="0" w:beforeAutospacing="0" w:after="0" w:afterAutospacing="0"/>
              <w:ind w:firstLine="289"/>
              <w:jc w:val="both"/>
              <w:rPr>
                <w:b/>
              </w:rPr>
            </w:pPr>
          </w:p>
          <w:p w14:paraId="2D26C68D" w14:textId="72775A6F" w:rsidR="00B219C5" w:rsidRPr="005D4438" w:rsidRDefault="00B219C5" w:rsidP="00EF6E0C">
            <w:pPr>
              <w:pStyle w:val="a4"/>
              <w:spacing w:before="0" w:beforeAutospacing="0" w:after="0" w:afterAutospacing="0"/>
              <w:ind w:firstLine="289"/>
              <w:jc w:val="both"/>
              <w:rPr>
                <w:b/>
              </w:rPr>
            </w:pPr>
          </w:p>
          <w:p w14:paraId="67D54F0E" w14:textId="350AD3A7" w:rsidR="00B219C5" w:rsidRPr="005D4438" w:rsidRDefault="00B219C5" w:rsidP="00EF6E0C">
            <w:pPr>
              <w:pStyle w:val="a4"/>
              <w:spacing w:before="0" w:beforeAutospacing="0" w:after="0" w:afterAutospacing="0"/>
              <w:ind w:firstLine="289"/>
              <w:jc w:val="both"/>
              <w:rPr>
                <w:b/>
              </w:rPr>
            </w:pPr>
          </w:p>
          <w:p w14:paraId="7B667140" w14:textId="5399557D" w:rsidR="00B219C5" w:rsidRPr="005D4438" w:rsidRDefault="00B219C5" w:rsidP="00EF6E0C">
            <w:pPr>
              <w:pStyle w:val="a4"/>
              <w:spacing w:before="0" w:beforeAutospacing="0" w:after="0" w:afterAutospacing="0"/>
              <w:ind w:firstLine="289"/>
              <w:jc w:val="both"/>
              <w:rPr>
                <w:b/>
              </w:rPr>
            </w:pPr>
          </w:p>
          <w:p w14:paraId="3C718084" w14:textId="4547B4EC" w:rsidR="00B219C5" w:rsidRPr="005D4438" w:rsidRDefault="00B219C5" w:rsidP="00EF6E0C">
            <w:pPr>
              <w:pStyle w:val="a4"/>
              <w:spacing w:before="0" w:beforeAutospacing="0" w:after="0" w:afterAutospacing="0"/>
              <w:ind w:firstLine="289"/>
              <w:jc w:val="both"/>
              <w:rPr>
                <w:b/>
              </w:rPr>
            </w:pPr>
          </w:p>
          <w:p w14:paraId="6AF49FB1" w14:textId="1B756405" w:rsidR="00B219C5" w:rsidRPr="005D4438" w:rsidRDefault="00B219C5" w:rsidP="00EF6E0C">
            <w:pPr>
              <w:pStyle w:val="a4"/>
              <w:spacing w:before="0" w:beforeAutospacing="0" w:after="0" w:afterAutospacing="0"/>
              <w:ind w:firstLine="289"/>
              <w:jc w:val="both"/>
              <w:rPr>
                <w:b/>
              </w:rPr>
            </w:pPr>
          </w:p>
          <w:p w14:paraId="018ACA25" w14:textId="437B8AB6" w:rsidR="00B219C5" w:rsidRPr="005D4438" w:rsidRDefault="00B219C5" w:rsidP="00EF6E0C">
            <w:pPr>
              <w:pStyle w:val="a4"/>
              <w:spacing w:before="0" w:beforeAutospacing="0" w:after="0" w:afterAutospacing="0"/>
              <w:ind w:firstLine="289"/>
              <w:jc w:val="both"/>
              <w:rPr>
                <w:b/>
              </w:rPr>
            </w:pPr>
          </w:p>
          <w:p w14:paraId="7585507D" w14:textId="4303F3E2" w:rsidR="00B219C5" w:rsidRPr="005D4438" w:rsidRDefault="00B219C5" w:rsidP="00EF6E0C">
            <w:pPr>
              <w:pStyle w:val="a4"/>
              <w:spacing w:before="0" w:beforeAutospacing="0" w:after="0" w:afterAutospacing="0"/>
              <w:ind w:firstLine="289"/>
              <w:jc w:val="both"/>
              <w:rPr>
                <w:b/>
              </w:rPr>
            </w:pPr>
          </w:p>
          <w:p w14:paraId="09AFF581" w14:textId="585E872F" w:rsidR="00B219C5" w:rsidRPr="005D4438" w:rsidRDefault="00B219C5" w:rsidP="00EF6E0C">
            <w:pPr>
              <w:pStyle w:val="a4"/>
              <w:spacing w:before="0" w:beforeAutospacing="0" w:after="0" w:afterAutospacing="0"/>
              <w:ind w:firstLine="289"/>
              <w:jc w:val="both"/>
              <w:rPr>
                <w:b/>
              </w:rPr>
            </w:pPr>
          </w:p>
          <w:p w14:paraId="3D74F229" w14:textId="1FBFD324" w:rsidR="00B219C5" w:rsidRPr="005D4438" w:rsidRDefault="00B219C5" w:rsidP="00EF6E0C">
            <w:pPr>
              <w:pStyle w:val="a4"/>
              <w:spacing w:before="0" w:beforeAutospacing="0" w:after="0" w:afterAutospacing="0"/>
              <w:ind w:firstLine="289"/>
              <w:jc w:val="both"/>
              <w:rPr>
                <w:b/>
              </w:rPr>
            </w:pPr>
          </w:p>
          <w:p w14:paraId="1D13C6F9" w14:textId="4F55DB5F" w:rsidR="00B219C5" w:rsidRPr="005D4438" w:rsidRDefault="00B219C5" w:rsidP="00EF6E0C">
            <w:pPr>
              <w:pStyle w:val="a4"/>
              <w:spacing w:before="0" w:beforeAutospacing="0" w:after="0" w:afterAutospacing="0"/>
              <w:ind w:firstLine="289"/>
              <w:jc w:val="both"/>
              <w:rPr>
                <w:b/>
              </w:rPr>
            </w:pPr>
          </w:p>
          <w:p w14:paraId="2BCDBD67" w14:textId="6E182470" w:rsidR="00B219C5" w:rsidRPr="005D4438" w:rsidRDefault="00B219C5" w:rsidP="00EF6E0C">
            <w:pPr>
              <w:pStyle w:val="a4"/>
              <w:spacing w:before="0" w:beforeAutospacing="0" w:after="0" w:afterAutospacing="0"/>
              <w:ind w:firstLine="289"/>
              <w:jc w:val="both"/>
              <w:rPr>
                <w:b/>
              </w:rPr>
            </w:pPr>
          </w:p>
          <w:p w14:paraId="2F3ACA16" w14:textId="731917CD" w:rsidR="00B219C5" w:rsidRPr="005D4438" w:rsidRDefault="00B219C5" w:rsidP="00EF6E0C">
            <w:pPr>
              <w:pStyle w:val="a4"/>
              <w:spacing w:before="0" w:beforeAutospacing="0" w:after="0" w:afterAutospacing="0"/>
              <w:ind w:firstLine="289"/>
              <w:jc w:val="both"/>
              <w:rPr>
                <w:b/>
              </w:rPr>
            </w:pPr>
          </w:p>
          <w:p w14:paraId="24B306DD" w14:textId="57363FAB" w:rsidR="00B219C5" w:rsidRPr="005D4438" w:rsidRDefault="00B219C5" w:rsidP="00EF6E0C">
            <w:pPr>
              <w:pStyle w:val="a4"/>
              <w:spacing w:before="0" w:beforeAutospacing="0" w:after="0" w:afterAutospacing="0"/>
              <w:ind w:firstLine="289"/>
              <w:jc w:val="both"/>
              <w:rPr>
                <w:b/>
              </w:rPr>
            </w:pPr>
          </w:p>
          <w:p w14:paraId="57357490" w14:textId="5792D373" w:rsidR="00B219C5" w:rsidRPr="005D4438" w:rsidRDefault="00B219C5" w:rsidP="00EF6E0C">
            <w:pPr>
              <w:pStyle w:val="a4"/>
              <w:spacing w:before="0" w:beforeAutospacing="0" w:after="0" w:afterAutospacing="0"/>
              <w:ind w:firstLine="289"/>
              <w:jc w:val="both"/>
              <w:rPr>
                <w:b/>
              </w:rPr>
            </w:pPr>
          </w:p>
          <w:p w14:paraId="36C6C1F0" w14:textId="3F26037A" w:rsidR="00B219C5" w:rsidRPr="005D4438" w:rsidRDefault="00B219C5" w:rsidP="00EF6E0C">
            <w:pPr>
              <w:pStyle w:val="a4"/>
              <w:spacing w:before="0" w:beforeAutospacing="0" w:after="0" w:afterAutospacing="0"/>
              <w:ind w:firstLine="289"/>
              <w:jc w:val="both"/>
              <w:rPr>
                <w:b/>
              </w:rPr>
            </w:pPr>
          </w:p>
          <w:p w14:paraId="306027A1" w14:textId="5E13298C" w:rsidR="00B219C5" w:rsidRPr="005D4438" w:rsidRDefault="00B219C5" w:rsidP="00EF6E0C">
            <w:pPr>
              <w:pStyle w:val="a4"/>
              <w:spacing w:before="0" w:beforeAutospacing="0" w:after="0" w:afterAutospacing="0"/>
              <w:ind w:firstLine="289"/>
              <w:jc w:val="both"/>
              <w:rPr>
                <w:b/>
              </w:rPr>
            </w:pPr>
          </w:p>
          <w:p w14:paraId="202DDA5F" w14:textId="00FA9145" w:rsidR="00B219C5" w:rsidRPr="005D4438" w:rsidRDefault="00B219C5" w:rsidP="00EF6E0C">
            <w:pPr>
              <w:pStyle w:val="a4"/>
              <w:spacing w:before="0" w:beforeAutospacing="0" w:after="0" w:afterAutospacing="0"/>
              <w:ind w:firstLine="289"/>
              <w:jc w:val="both"/>
              <w:rPr>
                <w:b/>
              </w:rPr>
            </w:pPr>
          </w:p>
          <w:p w14:paraId="27A3C747" w14:textId="04B240E8" w:rsidR="00B219C5" w:rsidRPr="005D4438" w:rsidRDefault="00B219C5" w:rsidP="00EF6E0C">
            <w:pPr>
              <w:pStyle w:val="a4"/>
              <w:spacing w:before="0" w:beforeAutospacing="0" w:after="0" w:afterAutospacing="0"/>
              <w:ind w:firstLine="289"/>
              <w:jc w:val="both"/>
              <w:rPr>
                <w:b/>
              </w:rPr>
            </w:pPr>
          </w:p>
          <w:p w14:paraId="4570BEA6" w14:textId="5B3769A8" w:rsidR="00B219C5" w:rsidRPr="005D4438" w:rsidRDefault="00B219C5" w:rsidP="00EF6E0C">
            <w:pPr>
              <w:pStyle w:val="a4"/>
              <w:spacing w:before="0" w:beforeAutospacing="0" w:after="0" w:afterAutospacing="0"/>
              <w:ind w:firstLine="289"/>
              <w:jc w:val="both"/>
              <w:rPr>
                <w:b/>
              </w:rPr>
            </w:pPr>
          </w:p>
          <w:p w14:paraId="77DD4A96" w14:textId="7C5F4660" w:rsidR="00B219C5" w:rsidRPr="005D4438" w:rsidRDefault="00B219C5" w:rsidP="00EF6E0C">
            <w:pPr>
              <w:pStyle w:val="a4"/>
              <w:spacing w:before="0" w:beforeAutospacing="0" w:after="0" w:afterAutospacing="0"/>
              <w:ind w:firstLine="289"/>
              <w:jc w:val="both"/>
              <w:rPr>
                <w:b/>
              </w:rPr>
            </w:pPr>
          </w:p>
          <w:p w14:paraId="6E1BC922" w14:textId="50B4C1A3" w:rsidR="00B219C5" w:rsidRPr="005D4438" w:rsidRDefault="00B219C5" w:rsidP="00EF6E0C">
            <w:pPr>
              <w:pStyle w:val="a4"/>
              <w:spacing w:before="0" w:beforeAutospacing="0" w:after="0" w:afterAutospacing="0"/>
              <w:ind w:firstLine="289"/>
              <w:jc w:val="both"/>
              <w:rPr>
                <w:b/>
              </w:rPr>
            </w:pPr>
          </w:p>
          <w:p w14:paraId="41755AD7" w14:textId="7904BE45" w:rsidR="00B219C5" w:rsidRPr="005D4438" w:rsidRDefault="00B219C5" w:rsidP="00EF6E0C">
            <w:pPr>
              <w:pStyle w:val="a4"/>
              <w:spacing w:before="0" w:beforeAutospacing="0" w:after="0" w:afterAutospacing="0"/>
              <w:ind w:firstLine="289"/>
              <w:jc w:val="both"/>
              <w:rPr>
                <w:b/>
              </w:rPr>
            </w:pPr>
          </w:p>
          <w:p w14:paraId="46046330" w14:textId="4AB58B64" w:rsidR="00B219C5" w:rsidRPr="005D4438" w:rsidRDefault="00B219C5" w:rsidP="00EF6E0C">
            <w:pPr>
              <w:pStyle w:val="a4"/>
              <w:spacing w:before="0" w:beforeAutospacing="0" w:after="0" w:afterAutospacing="0"/>
              <w:ind w:firstLine="289"/>
              <w:jc w:val="both"/>
              <w:rPr>
                <w:b/>
              </w:rPr>
            </w:pPr>
          </w:p>
          <w:p w14:paraId="31B14AE7" w14:textId="6A5F4806" w:rsidR="00B219C5" w:rsidRPr="005D4438" w:rsidRDefault="00B219C5" w:rsidP="00EF6E0C">
            <w:pPr>
              <w:pStyle w:val="a4"/>
              <w:spacing w:before="0" w:beforeAutospacing="0" w:after="0" w:afterAutospacing="0"/>
              <w:ind w:firstLine="289"/>
              <w:jc w:val="both"/>
              <w:rPr>
                <w:b/>
              </w:rPr>
            </w:pPr>
          </w:p>
          <w:p w14:paraId="645B096F" w14:textId="64D61792" w:rsidR="00B219C5" w:rsidRPr="005D4438" w:rsidRDefault="00B219C5" w:rsidP="00EF6E0C">
            <w:pPr>
              <w:pStyle w:val="a4"/>
              <w:spacing w:before="0" w:beforeAutospacing="0" w:after="0" w:afterAutospacing="0"/>
              <w:ind w:firstLine="289"/>
              <w:jc w:val="both"/>
              <w:rPr>
                <w:b/>
              </w:rPr>
            </w:pPr>
          </w:p>
          <w:p w14:paraId="045337F9" w14:textId="58C37C62" w:rsidR="00B219C5" w:rsidRPr="005D4438" w:rsidRDefault="00B219C5" w:rsidP="00EF6E0C">
            <w:pPr>
              <w:pStyle w:val="a4"/>
              <w:spacing w:before="0" w:beforeAutospacing="0" w:after="0" w:afterAutospacing="0"/>
              <w:ind w:firstLine="289"/>
              <w:jc w:val="both"/>
              <w:rPr>
                <w:b/>
              </w:rPr>
            </w:pPr>
          </w:p>
          <w:p w14:paraId="5E87B090" w14:textId="580739D3" w:rsidR="00B219C5" w:rsidRPr="005D4438" w:rsidRDefault="00B219C5" w:rsidP="00EF6E0C">
            <w:pPr>
              <w:pStyle w:val="a4"/>
              <w:spacing w:before="0" w:beforeAutospacing="0" w:after="0" w:afterAutospacing="0"/>
              <w:ind w:firstLine="289"/>
              <w:jc w:val="both"/>
              <w:rPr>
                <w:b/>
              </w:rPr>
            </w:pPr>
          </w:p>
          <w:p w14:paraId="284234B0" w14:textId="6DC0C5FD" w:rsidR="00B219C5" w:rsidRPr="005D4438" w:rsidRDefault="00B219C5" w:rsidP="00EF6E0C">
            <w:pPr>
              <w:pStyle w:val="a4"/>
              <w:spacing w:before="0" w:beforeAutospacing="0" w:after="0" w:afterAutospacing="0"/>
              <w:ind w:firstLine="289"/>
              <w:jc w:val="both"/>
              <w:rPr>
                <w:b/>
              </w:rPr>
            </w:pPr>
          </w:p>
          <w:p w14:paraId="1778702D" w14:textId="6C642531" w:rsidR="00B219C5" w:rsidRPr="005D4438" w:rsidRDefault="00B219C5" w:rsidP="00EF6E0C">
            <w:pPr>
              <w:pStyle w:val="a4"/>
              <w:spacing w:before="0" w:beforeAutospacing="0" w:after="0" w:afterAutospacing="0"/>
              <w:ind w:firstLine="289"/>
              <w:jc w:val="both"/>
              <w:rPr>
                <w:b/>
              </w:rPr>
            </w:pPr>
          </w:p>
          <w:p w14:paraId="58F3ADE1" w14:textId="425F438B" w:rsidR="00B219C5" w:rsidRPr="005D4438" w:rsidRDefault="00B219C5" w:rsidP="00EF6E0C">
            <w:pPr>
              <w:pStyle w:val="a4"/>
              <w:spacing w:before="0" w:beforeAutospacing="0" w:after="0" w:afterAutospacing="0"/>
              <w:ind w:firstLine="289"/>
              <w:jc w:val="both"/>
              <w:rPr>
                <w:b/>
              </w:rPr>
            </w:pPr>
          </w:p>
          <w:p w14:paraId="5BAEF78C" w14:textId="499B6F0E" w:rsidR="00B219C5" w:rsidRPr="005D4438" w:rsidRDefault="00B219C5" w:rsidP="00EF6E0C">
            <w:pPr>
              <w:pStyle w:val="a4"/>
              <w:spacing w:before="0" w:beforeAutospacing="0" w:after="0" w:afterAutospacing="0"/>
              <w:ind w:firstLine="289"/>
              <w:jc w:val="both"/>
              <w:rPr>
                <w:b/>
              </w:rPr>
            </w:pPr>
          </w:p>
          <w:p w14:paraId="6B003D15" w14:textId="0777C779" w:rsidR="00B219C5" w:rsidRPr="005D4438" w:rsidRDefault="00B219C5" w:rsidP="00EF6E0C">
            <w:pPr>
              <w:pStyle w:val="a4"/>
              <w:spacing w:before="0" w:beforeAutospacing="0" w:after="0" w:afterAutospacing="0"/>
              <w:ind w:firstLine="289"/>
              <w:jc w:val="both"/>
              <w:rPr>
                <w:b/>
              </w:rPr>
            </w:pPr>
          </w:p>
          <w:p w14:paraId="192C1AF7" w14:textId="47EC23C9" w:rsidR="00B219C5" w:rsidRPr="005D4438" w:rsidRDefault="00B219C5" w:rsidP="00EF6E0C">
            <w:pPr>
              <w:pStyle w:val="a4"/>
              <w:spacing w:before="0" w:beforeAutospacing="0" w:after="0" w:afterAutospacing="0"/>
              <w:ind w:firstLine="289"/>
              <w:jc w:val="both"/>
              <w:rPr>
                <w:b/>
              </w:rPr>
            </w:pPr>
          </w:p>
          <w:p w14:paraId="4925C211" w14:textId="796E31F4" w:rsidR="00B219C5" w:rsidRPr="005D4438" w:rsidRDefault="00B219C5" w:rsidP="00EF6E0C">
            <w:pPr>
              <w:pStyle w:val="a4"/>
              <w:spacing w:before="0" w:beforeAutospacing="0" w:after="0" w:afterAutospacing="0"/>
              <w:ind w:firstLine="289"/>
              <w:jc w:val="both"/>
              <w:rPr>
                <w:b/>
              </w:rPr>
            </w:pPr>
          </w:p>
          <w:p w14:paraId="137F5A53" w14:textId="0990EB3F" w:rsidR="00B219C5" w:rsidRPr="005D4438" w:rsidRDefault="00B219C5" w:rsidP="00EF6E0C">
            <w:pPr>
              <w:pStyle w:val="a4"/>
              <w:spacing w:before="0" w:beforeAutospacing="0" w:after="0" w:afterAutospacing="0"/>
              <w:ind w:firstLine="289"/>
              <w:jc w:val="both"/>
              <w:rPr>
                <w:b/>
              </w:rPr>
            </w:pPr>
          </w:p>
          <w:p w14:paraId="179D86BD" w14:textId="0CF72CDC" w:rsidR="00B219C5" w:rsidRPr="005D4438" w:rsidRDefault="00B219C5" w:rsidP="00EF6E0C">
            <w:pPr>
              <w:pStyle w:val="a4"/>
              <w:spacing w:before="0" w:beforeAutospacing="0" w:after="0" w:afterAutospacing="0"/>
              <w:ind w:firstLine="289"/>
              <w:jc w:val="both"/>
              <w:rPr>
                <w:b/>
              </w:rPr>
            </w:pPr>
          </w:p>
          <w:p w14:paraId="0180AE98" w14:textId="78368202" w:rsidR="00B219C5" w:rsidRPr="005D4438" w:rsidRDefault="00B219C5" w:rsidP="00EF6E0C">
            <w:pPr>
              <w:pStyle w:val="a4"/>
              <w:spacing w:before="0" w:beforeAutospacing="0" w:after="0" w:afterAutospacing="0"/>
              <w:ind w:firstLine="289"/>
              <w:jc w:val="both"/>
              <w:rPr>
                <w:b/>
              </w:rPr>
            </w:pPr>
          </w:p>
          <w:p w14:paraId="5E267B3D" w14:textId="42277D83" w:rsidR="00B219C5" w:rsidRPr="005D4438" w:rsidRDefault="00B219C5" w:rsidP="00EF6E0C">
            <w:pPr>
              <w:pStyle w:val="a4"/>
              <w:spacing w:before="0" w:beforeAutospacing="0" w:after="0" w:afterAutospacing="0"/>
              <w:ind w:firstLine="289"/>
              <w:jc w:val="both"/>
              <w:rPr>
                <w:b/>
              </w:rPr>
            </w:pPr>
          </w:p>
          <w:p w14:paraId="0006E8A1" w14:textId="3C0F2207" w:rsidR="00B219C5" w:rsidRPr="005D4438" w:rsidRDefault="00B219C5" w:rsidP="00EF6E0C">
            <w:pPr>
              <w:pStyle w:val="a4"/>
              <w:spacing w:before="0" w:beforeAutospacing="0" w:after="0" w:afterAutospacing="0"/>
              <w:ind w:firstLine="289"/>
              <w:jc w:val="both"/>
              <w:rPr>
                <w:b/>
              </w:rPr>
            </w:pPr>
          </w:p>
          <w:p w14:paraId="2B993119" w14:textId="6B5256E0" w:rsidR="00B219C5" w:rsidRPr="005D4438" w:rsidRDefault="00B219C5" w:rsidP="00EF6E0C">
            <w:pPr>
              <w:pStyle w:val="a4"/>
              <w:spacing w:before="0" w:beforeAutospacing="0" w:after="0" w:afterAutospacing="0"/>
              <w:ind w:firstLine="289"/>
              <w:jc w:val="both"/>
              <w:rPr>
                <w:b/>
              </w:rPr>
            </w:pPr>
          </w:p>
          <w:p w14:paraId="50DBC516" w14:textId="355C2ADD" w:rsidR="00B219C5" w:rsidRPr="005D4438" w:rsidRDefault="00B219C5" w:rsidP="00EF6E0C">
            <w:pPr>
              <w:pStyle w:val="a4"/>
              <w:spacing w:before="0" w:beforeAutospacing="0" w:after="0" w:afterAutospacing="0"/>
              <w:ind w:firstLine="289"/>
              <w:jc w:val="both"/>
              <w:rPr>
                <w:b/>
              </w:rPr>
            </w:pPr>
          </w:p>
          <w:p w14:paraId="2BE52A8A" w14:textId="4BB91417" w:rsidR="00B219C5" w:rsidRPr="005D4438" w:rsidRDefault="00B219C5" w:rsidP="00EF6E0C">
            <w:pPr>
              <w:pStyle w:val="a4"/>
              <w:spacing w:before="0" w:beforeAutospacing="0" w:after="0" w:afterAutospacing="0"/>
              <w:ind w:firstLine="289"/>
              <w:jc w:val="both"/>
              <w:rPr>
                <w:b/>
              </w:rPr>
            </w:pPr>
          </w:p>
          <w:p w14:paraId="16448CFA" w14:textId="7D6E8F65" w:rsidR="00B219C5" w:rsidRPr="005D4438" w:rsidRDefault="00B219C5" w:rsidP="00EF6E0C">
            <w:pPr>
              <w:pStyle w:val="a4"/>
              <w:spacing w:before="0" w:beforeAutospacing="0" w:after="0" w:afterAutospacing="0"/>
              <w:ind w:firstLine="289"/>
              <w:jc w:val="both"/>
              <w:rPr>
                <w:b/>
              </w:rPr>
            </w:pPr>
          </w:p>
          <w:p w14:paraId="15800783" w14:textId="707F0CE6" w:rsidR="00B219C5" w:rsidRPr="005D4438" w:rsidRDefault="00B219C5" w:rsidP="00EF6E0C">
            <w:pPr>
              <w:pStyle w:val="a4"/>
              <w:spacing w:before="0" w:beforeAutospacing="0" w:after="0" w:afterAutospacing="0"/>
              <w:ind w:firstLine="289"/>
              <w:jc w:val="both"/>
              <w:rPr>
                <w:b/>
              </w:rPr>
            </w:pPr>
          </w:p>
          <w:p w14:paraId="551EBB2E" w14:textId="6266AC17" w:rsidR="00B219C5" w:rsidRPr="005D4438" w:rsidRDefault="00B219C5" w:rsidP="00EF6E0C">
            <w:pPr>
              <w:pStyle w:val="a4"/>
              <w:spacing w:before="0" w:beforeAutospacing="0" w:after="0" w:afterAutospacing="0"/>
              <w:ind w:firstLine="289"/>
              <w:jc w:val="both"/>
              <w:rPr>
                <w:b/>
              </w:rPr>
            </w:pPr>
          </w:p>
          <w:p w14:paraId="17E4EC2A" w14:textId="6AD6E493" w:rsidR="00B219C5" w:rsidRPr="005D4438" w:rsidRDefault="00B219C5" w:rsidP="00EF6E0C">
            <w:pPr>
              <w:pStyle w:val="a4"/>
              <w:spacing w:before="0" w:beforeAutospacing="0" w:after="0" w:afterAutospacing="0"/>
              <w:ind w:firstLine="289"/>
              <w:jc w:val="both"/>
              <w:rPr>
                <w:b/>
              </w:rPr>
            </w:pPr>
          </w:p>
          <w:p w14:paraId="510BC546" w14:textId="1FE7EDC1" w:rsidR="00B219C5" w:rsidRPr="005D4438" w:rsidRDefault="00B219C5" w:rsidP="00EF6E0C">
            <w:pPr>
              <w:pStyle w:val="a4"/>
              <w:spacing w:before="0" w:beforeAutospacing="0" w:after="0" w:afterAutospacing="0"/>
              <w:ind w:firstLine="289"/>
              <w:jc w:val="both"/>
              <w:rPr>
                <w:b/>
              </w:rPr>
            </w:pPr>
          </w:p>
          <w:p w14:paraId="1F98CAA6" w14:textId="089346DE" w:rsidR="00B219C5" w:rsidRPr="005D4438" w:rsidRDefault="00B219C5" w:rsidP="00EF6E0C">
            <w:pPr>
              <w:pStyle w:val="a4"/>
              <w:spacing w:before="0" w:beforeAutospacing="0" w:after="0" w:afterAutospacing="0"/>
              <w:ind w:firstLine="289"/>
              <w:jc w:val="both"/>
              <w:rPr>
                <w:b/>
              </w:rPr>
            </w:pPr>
          </w:p>
          <w:p w14:paraId="15126454" w14:textId="7BD7C48F" w:rsidR="00B219C5" w:rsidRPr="005D4438" w:rsidRDefault="00B219C5" w:rsidP="00EF6E0C">
            <w:pPr>
              <w:pStyle w:val="a4"/>
              <w:spacing w:before="0" w:beforeAutospacing="0" w:after="0" w:afterAutospacing="0"/>
              <w:ind w:firstLine="289"/>
              <w:jc w:val="both"/>
              <w:rPr>
                <w:b/>
              </w:rPr>
            </w:pPr>
          </w:p>
          <w:p w14:paraId="1F9CA30E" w14:textId="3C6976E6" w:rsidR="00B219C5" w:rsidRPr="005D4438" w:rsidRDefault="00B219C5" w:rsidP="00EF6E0C">
            <w:pPr>
              <w:pStyle w:val="a4"/>
              <w:spacing w:before="0" w:beforeAutospacing="0" w:after="0" w:afterAutospacing="0"/>
              <w:ind w:firstLine="289"/>
              <w:jc w:val="both"/>
              <w:rPr>
                <w:b/>
              </w:rPr>
            </w:pPr>
          </w:p>
          <w:p w14:paraId="35031B17" w14:textId="67BF3FBC" w:rsidR="00B219C5" w:rsidRPr="005D4438" w:rsidRDefault="00B219C5" w:rsidP="00EF6E0C">
            <w:pPr>
              <w:pStyle w:val="a4"/>
              <w:spacing w:before="0" w:beforeAutospacing="0" w:after="0" w:afterAutospacing="0"/>
              <w:ind w:firstLine="289"/>
              <w:jc w:val="both"/>
              <w:rPr>
                <w:b/>
              </w:rPr>
            </w:pPr>
          </w:p>
          <w:p w14:paraId="2EFCFDD1" w14:textId="5A5D7EA7" w:rsidR="00B219C5" w:rsidRPr="005D4438" w:rsidRDefault="00B219C5" w:rsidP="00EF6E0C">
            <w:pPr>
              <w:pStyle w:val="a4"/>
              <w:spacing w:before="0" w:beforeAutospacing="0" w:after="0" w:afterAutospacing="0"/>
              <w:ind w:firstLine="289"/>
              <w:jc w:val="both"/>
              <w:rPr>
                <w:b/>
              </w:rPr>
            </w:pPr>
          </w:p>
          <w:p w14:paraId="4FD0BEC8" w14:textId="6BF6220E" w:rsidR="00B219C5" w:rsidRPr="005D4438" w:rsidRDefault="00B219C5" w:rsidP="00EF6E0C">
            <w:pPr>
              <w:pStyle w:val="a4"/>
              <w:spacing w:before="0" w:beforeAutospacing="0" w:after="0" w:afterAutospacing="0"/>
              <w:ind w:firstLine="289"/>
              <w:jc w:val="both"/>
              <w:rPr>
                <w:b/>
              </w:rPr>
            </w:pPr>
          </w:p>
          <w:p w14:paraId="5C85565D" w14:textId="6823C65D" w:rsidR="00B219C5" w:rsidRPr="005D4438" w:rsidRDefault="00B219C5" w:rsidP="00EF6E0C">
            <w:pPr>
              <w:pStyle w:val="a4"/>
              <w:spacing w:before="0" w:beforeAutospacing="0" w:after="0" w:afterAutospacing="0"/>
              <w:ind w:firstLine="289"/>
              <w:jc w:val="both"/>
              <w:rPr>
                <w:b/>
              </w:rPr>
            </w:pPr>
          </w:p>
          <w:p w14:paraId="3F7DC975" w14:textId="3B8D78EC" w:rsidR="00B219C5" w:rsidRPr="005D4438" w:rsidRDefault="00B219C5" w:rsidP="00EF6E0C">
            <w:pPr>
              <w:pStyle w:val="a4"/>
              <w:spacing w:before="0" w:beforeAutospacing="0" w:after="0" w:afterAutospacing="0"/>
              <w:ind w:firstLine="289"/>
              <w:jc w:val="both"/>
              <w:rPr>
                <w:b/>
              </w:rPr>
            </w:pPr>
          </w:p>
          <w:p w14:paraId="3D64D5A5" w14:textId="4894BFB4" w:rsidR="00B219C5" w:rsidRPr="005D4438" w:rsidRDefault="00B219C5" w:rsidP="00EF6E0C">
            <w:pPr>
              <w:pStyle w:val="a4"/>
              <w:spacing w:before="0" w:beforeAutospacing="0" w:after="0" w:afterAutospacing="0"/>
              <w:ind w:firstLine="289"/>
              <w:jc w:val="both"/>
              <w:rPr>
                <w:b/>
              </w:rPr>
            </w:pPr>
          </w:p>
          <w:p w14:paraId="0D8B2C1E" w14:textId="78C5E819" w:rsidR="00B219C5" w:rsidRPr="005D4438" w:rsidRDefault="00B219C5" w:rsidP="00EF6E0C">
            <w:pPr>
              <w:pStyle w:val="a4"/>
              <w:spacing w:before="0" w:beforeAutospacing="0" w:after="0" w:afterAutospacing="0"/>
              <w:ind w:firstLine="289"/>
              <w:jc w:val="both"/>
              <w:rPr>
                <w:b/>
              </w:rPr>
            </w:pPr>
          </w:p>
          <w:p w14:paraId="5B660483" w14:textId="771DA26A" w:rsidR="00B219C5" w:rsidRPr="005D4438" w:rsidRDefault="00B219C5" w:rsidP="00EF6E0C">
            <w:pPr>
              <w:pStyle w:val="a4"/>
              <w:spacing w:before="0" w:beforeAutospacing="0" w:after="0" w:afterAutospacing="0"/>
              <w:ind w:firstLine="289"/>
              <w:jc w:val="both"/>
              <w:rPr>
                <w:b/>
              </w:rPr>
            </w:pPr>
          </w:p>
          <w:p w14:paraId="46ECACD3" w14:textId="1A276D0F" w:rsidR="00B219C5" w:rsidRPr="005D4438" w:rsidRDefault="00B219C5" w:rsidP="00EF6E0C">
            <w:pPr>
              <w:pStyle w:val="a4"/>
              <w:spacing w:before="0" w:beforeAutospacing="0" w:after="0" w:afterAutospacing="0"/>
              <w:ind w:firstLine="289"/>
              <w:jc w:val="both"/>
              <w:rPr>
                <w:b/>
              </w:rPr>
            </w:pPr>
          </w:p>
          <w:p w14:paraId="758FA480" w14:textId="2717B2CE" w:rsidR="00B219C5" w:rsidRPr="005D4438" w:rsidRDefault="00B219C5" w:rsidP="00EF6E0C">
            <w:pPr>
              <w:pStyle w:val="a4"/>
              <w:spacing w:before="0" w:beforeAutospacing="0" w:after="0" w:afterAutospacing="0"/>
              <w:ind w:firstLine="289"/>
              <w:jc w:val="both"/>
              <w:rPr>
                <w:b/>
              </w:rPr>
            </w:pPr>
          </w:p>
          <w:p w14:paraId="5333551D" w14:textId="21FBDBAA" w:rsidR="00B219C5" w:rsidRPr="005D4438" w:rsidRDefault="00B219C5" w:rsidP="00EF6E0C">
            <w:pPr>
              <w:pStyle w:val="a4"/>
              <w:spacing w:before="0" w:beforeAutospacing="0" w:after="0" w:afterAutospacing="0"/>
              <w:ind w:firstLine="289"/>
              <w:jc w:val="both"/>
              <w:rPr>
                <w:b/>
              </w:rPr>
            </w:pPr>
          </w:p>
          <w:p w14:paraId="5626D675" w14:textId="00B29707" w:rsidR="00B219C5" w:rsidRPr="005D4438" w:rsidRDefault="00B219C5" w:rsidP="00EF6E0C">
            <w:pPr>
              <w:pStyle w:val="a4"/>
              <w:spacing w:before="0" w:beforeAutospacing="0" w:after="0" w:afterAutospacing="0"/>
              <w:ind w:firstLine="289"/>
              <w:jc w:val="both"/>
              <w:rPr>
                <w:b/>
              </w:rPr>
            </w:pPr>
          </w:p>
          <w:p w14:paraId="5E58971F" w14:textId="41DA5A45" w:rsidR="00B219C5" w:rsidRPr="005D4438" w:rsidRDefault="00B219C5" w:rsidP="00EF6E0C">
            <w:pPr>
              <w:pStyle w:val="a4"/>
              <w:spacing w:before="0" w:beforeAutospacing="0" w:after="0" w:afterAutospacing="0"/>
              <w:ind w:firstLine="289"/>
              <w:jc w:val="both"/>
              <w:rPr>
                <w:b/>
              </w:rPr>
            </w:pPr>
          </w:p>
          <w:p w14:paraId="70C5D3FE" w14:textId="30DE9341" w:rsidR="00B219C5" w:rsidRPr="005D4438" w:rsidRDefault="00B219C5" w:rsidP="00EF6E0C">
            <w:pPr>
              <w:pStyle w:val="a4"/>
              <w:spacing w:before="0" w:beforeAutospacing="0" w:after="0" w:afterAutospacing="0"/>
              <w:ind w:firstLine="289"/>
              <w:jc w:val="both"/>
              <w:rPr>
                <w:b/>
              </w:rPr>
            </w:pPr>
          </w:p>
          <w:p w14:paraId="65C40232" w14:textId="40EC8C2F" w:rsidR="00B219C5" w:rsidRPr="005D4438" w:rsidRDefault="00B219C5" w:rsidP="00EF6E0C">
            <w:pPr>
              <w:pStyle w:val="a4"/>
              <w:spacing w:before="0" w:beforeAutospacing="0" w:after="0" w:afterAutospacing="0"/>
              <w:ind w:firstLine="289"/>
              <w:jc w:val="both"/>
              <w:rPr>
                <w:b/>
              </w:rPr>
            </w:pPr>
          </w:p>
          <w:p w14:paraId="4DCAB5F9" w14:textId="29821D5A" w:rsidR="00B219C5" w:rsidRPr="005D4438" w:rsidRDefault="00B219C5" w:rsidP="00EF6E0C">
            <w:pPr>
              <w:pStyle w:val="a4"/>
              <w:spacing w:before="0" w:beforeAutospacing="0" w:after="0" w:afterAutospacing="0"/>
              <w:ind w:firstLine="289"/>
              <w:jc w:val="both"/>
              <w:rPr>
                <w:b/>
              </w:rPr>
            </w:pPr>
          </w:p>
          <w:p w14:paraId="7FACDE8F" w14:textId="2036BBFB" w:rsidR="00B219C5" w:rsidRPr="005D4438" w:rsidRDefault="00B219C5" w:rsidP="00EF6E0C">
            <w:pPr>
              <w:pStyle w:val="a4"/>
              <w:spacing w:before="0" w:beforeAutospacing="0" w:after="0" w:afterAutospacing="0"/>
              <w:ind w:firstLine="289"/>
              <w:jc w:val="both"/>
              <w:rPr>
                <w:b/>
              </w:rPr>
            </w:pPr>
          </w:p>
          <w:p w14:paraId="6ED63E62" w14:textId="54BDC775" w:rsidR="00B219C5" w:rsidRPr="005D4438" w:rsidRDefault="00B219C5" w:rsidP="00EF6E0C">
            <w:pPr>
              <w:pStyle w:val="a4"/>
              <w:spacing w:before="0" w:beforeAutospacing="0" w:after="0" w:afterAutospacing="0"/>
              <w:ind w:firstLine="289"/>
              <w:jc w:val="both"/>
              <w:rPr>
                <w:b/>
              </w:rPr>
            </w:pPr>
          </w:p>
          <w:p w14:paraId="0F99AF98" w14:textId="21212A97" w:rsidR="00B219C5" w:rsidRPr="005D4438" w:rsidRDefault="00B219C5" w:rsidP="00EF6E0C">
            <w:pPr>
              <w:pStyle w:val="a4"/>
              <w:spacing w:before="0" w:beforeAutospacing="0" w:after="0" w:afterAutospacing="0"/>
              <w:ind w:firstLine="289"/>
              <w:jc w:val="both"/>
              <w:rPr>
                <w:b/>
              </w:rPr>
            </w:pPr>
          </w:p>
          <w:p w14:paraId="106B979C" w14:textId="73ED68E9" w:rsidR="00B219C5" w:rsidRPr="005D4438" w:rsidRDefault="00B219C5" w:rsidP="00EF6E0C">
            <w:pPr>
              <w:pStyle w:val="a4"/>
              <w:spacing w:before="0" w:beforeAutospacing="0" w:after="0" w:afterAutospacing="0"/>
              <w:ind w:firstLine="289"/>
              <w:jc w:val="both"/>
              <w:rPr>
                <w:b/>
              </w:rPr>
            </w:pPr>
          </w:p>
          <w:p w14:paraId="75DEA103" w14:textId="2B29C34F" w:rsidR="00B219C5" w:rsidRPr="005D4438" w:rsidRDefault="00B219C5" w:rsidP="00EF6E0C">
            <w:pPr>
              <w:pStyle w:val="a4"/>
              <w:spacing w:before="0" w:beforeAutospacing="0" w:after="0" w:afterAutospacing="0"/>
              <w:ind w:firstLine="289"/>
              <w:jc w:val="both"/>
              <w:rPr>
                <w:b/>
              </w:rPr>
            </w:pPr>
          </w:p>
          <w:p w14:paraId="7C366E95" w14:textId="6B3FAA9A" w:rsidR="00B219C5" w:rsidRPr="005D4438" w:rsidRDefault="00B219C5" w:rsidP="00EF6E0C">
            <w:pPr>
              <w:pStyle w:val="a4"/>
              <w:spacing w:before="0" w:beforeAutospacing="0" w:after="0" w:afterAutospacing="0"/>
              <w:ind w:firstLine="289"/>
              <w:jc w:val="both"/>
              <w:rPr>
                <w:b/>
              </w:rPr>
            </w:pPr>
          </w:p>
          <w:p w14:paraId="0480CA2A" w14:textId="2F3A2DF6" w:rsidR="00B219C5" w:rsidRPr="005D4438" w:rsidRDefault="00B219C5" w:rsidP="00EF6E0C">
            <w:pPr>
              <w:pStyle w:val="a4"/>
              <w:spacing w:before="0" w:beforeAutospacing="0" w:after="0" w:afterAutospacing="0"/>
              <w:ind w:firstLine="289"/>
              <w:jc w:val="both"/>
              <w:rPr>
                <w:b/>
              </w:rPr>
            </w:pPr>
          </w:p>
          <w:p w14:paraId="66021201" w14:textId="4124C6CB" w:rsidR="00B219C5" w:rsidRPr="005D4438" w:rsidRDefault="00B219C5" w:rsidP="00EF6E0C">
            <w:pPr>
              <w:pStyle w:val="a4"/>
              <w:spacing w:before="0" w:beforeAutospacing="0" w:after="0" w:afterAutospacing="0"/>
              <w:ind w:firstLine="289"/>
              <w:jc w:val="both"/>
              <w:rPr>
                <w:b/>
              </w:rPr>
            </w:pPr>
          </w:p>
          <w:p w14:paraId="3AEB2F17" w14:textId="1A6469E3" w:rsidR="00B219C5" w:rsidRPr="005D4438" w:rsidRDefault="00B219C5" w:rsidP="00EF6E0C">
            <w:pPr>
              <w:pStyle w:val="a4"/>
              <w:spacing w:before="0" w:beforeAutospacing="0" w:after="0" w:afterAutospacing="0"/>
              <w:ind w:firstLine="289"/>
              <w:jc w:val="both"/>
              <w:rPr>
                <w:b/>
              </w:rPr>
            </w:pPr>
          </w:p>
          <w:p w14:paraId="193EE902" w14:textId="77777777" w:rsidR="00B219C5" w:rsidRPr="005D4438" w:rsidRDefault="00B219C5" w:rsidP="00EF6E0C">
            <w:pPr>
              <w:pStyle w:val="a4"/>
              <w:spacing w:before="0" w:beforeAutospacing="0" w:after="0" w:afterAutospacing="0"/>
              <w:ind w:firstLine="289"/>
              <w:jc w:val="both"/>
              <w:rPr>
                <w:b/>
              </w:rPr>
            </w:pPr>
          </w:p>
          <w:p w14:paraId="20EC8BA7" w14:textId="0BFAFF82" w:rsidR="00B219C5" w:rsidRPr="005D4438" w:rsidRDefault="00B219C5" w:rsidP="00EF6E0C">
            <w:pPr>
              <w:pStyle w:val="a4"/>
              <w:spacing w:before="0" w:beforeAutospacing="0" w:after="0" w:afterAutospacing="0"/>
              <w:ind w:firstLine="289"/>
              <w:jc w:val="both"/>
              <w:rPr>
                <w:b/>
              </w:rPr>
            </w:pPr>
          </w:p>
          <w:p w14:paraId="7DDCD9A3" w14:textId="1217022F" w:rsidR="00B219C5" w:rsidRPr="005D4438" w:rsidRDefault="00B219C5" w:rsidP="00EF6E0C">
            <w:pPr>
              <w:pStyle w:val="a4"/>
              <w:spacing w:before="0" w:beforeAutospacing="0" w:after="0" w:afterAutospacing="0"/>
              <w:jc w:val="both"/>
              <w:rPr>
                <w:b/>
              </w:rPr>
            </w:pPr>
          </w:p>
          <w:p w14:paraId="1D4EE2FF"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6DFAE5D2"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7F4C5063" w14:textId="77777777" w:rsidR="000B0611" w:rsidRPr="005D4438" w:rsidRDefault="000B0611" w:rsidP="00EF6E0C">
            <w:pPr>
              <w:pStyle w:val="a4"/>
              <w:shd w:val="clear" w:color="auto" w:fill="FFFFFF" w:themeFill="background1"/>
              <w:spacing w:before="0" w:beforeAutospacing="0" w:after="0" w:afterAutospacing="0"/>
              <w:ind w:firstLine="359"/>
              <w:contextualSpacing/>
              <w:jc w:val="both"/>
            </w:pPr>
          </w:p>
          <w:p w14:paraId="3EBA94EF" w14:textId="4D4F891F"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2</w:t>
            </w:r>
            <w:r w:rsidRPr="005D4438">
              <w:rPr>
                <w:b/>
              </w:rPr>
              <w:t xml:space="preserve">. </w:t>
            </w:r>
            <w:r w:rsidRPr="005D4438">
              <w:t>Приостановление выписки электронных счетов-фактур отменяется налоговым органом в течение одного рабочего дня, следующего за днем:</w:t>
            </w:r>
          </w:p>
          <w:p w14:paraId="16F060CE"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t xml:space="preserve">1) устранения причин такого приостановления в случаях, указанных в </w:t>
            </w:r>
            <w:hyperlink r:id="rId26" w:anchor="z1445" w:history="1">
              <w:r w:rsidRPr="005D4438">
                <w:rPr>
                  <w:rStyle w:val="a6"/>
                  <w:rFonts w:eastAsia="Calibri"/>
                  <w:color w:val="auto"/>
                  <w:u w:val="none"/>
                </w:rPr>
                <w:t>подпунктах 1)</w:t>
              </w:r>
            </w:hyperlink>
            <w:r w:rsidRPr="005D4438">
              <w:t xml:space="preserve"> – </w:t>
            </w:r>
            <w:hyperlink r:id="rId27" w:anchor="z1448" w:history="1">
              <w:r w:rsidRPr="005D4438">
                <w:rPr>
                  <w:rStyle w:val="a6"/>
                  <w:rFonts w:eastAsia="Calibri"/>
                  <w:color w:val="auto"/>
                  <w:u w:val="none"/>
                </w:rPr>
                <w:t>4)</w:t>
              </w:r>
            </w:hyperlink>
            <w:r w:rsidRPr="005D4438">
              <w:t xml:space="preserve"> и </w:t>
            </w:r>
            <w:hyperlink r:id="rId28" w:anchor="z1456" w:history="1">
              <w:r w:rsidRPr="005D4438">
                <w:rPr>
                  <w:rStyle w:val="a6"/>
                  <w:rFonts w:eastAsia="Calibri"/>
                  <w:b/>
                  <w:color w:val="auto"/>
                  <w:u w:val="none"/>
                </w:rPr>
                <w:t>13)</w:t>
              </w:r>
            </w:hyperlink>
            <w:r w:rsidRPr="005D4438">
              <w:rPr>
                <w:b/>
              </w:rPr>
              <w:t xml:space="preserve"> – </w:t>
            </w:r>
            <w:hyperlink r:id="rId29" w:anchor="z1458" w:history="1">
              <w:r w:rsidRPr="005D4438">
                <w:rPr>
                  <w:rStyle w:val="a6"/>
                  <w:rFonts w:eastAsia="Calibri"/>
                  <w:b/>
                  <w:color w:val="auto"/>
                  <w:u w:val="none"/>
                </w:rPr>
                <w:t>16)</w:t>
              </w:r>
            </w:hyperlink>
            <w:r w:rsidRPr="005D4438">
              <w:rPr>
                <w:rStyle w:val="a6"/>
                <w:rFonts w:eastAsia="Calibri"/>
                <w:color w:val="auto"/>
                <w:u w:val="none"/>
              </w:rPr>
              <w:t xml:space="preserve"> </w:t>
            </w:r>
            <w:r w:rsidRPr="005D4438">
              <w:t xml:space="preserve"> пункта 1 настоящей статьи;</w:t>
            </w:r>
          </w:p>
          <w:p w14:paraId="1EBE795B" w14:textId="77777777" w:rsidR="00B219C5" w:rsidRPr="005D4438" w:rsidRDefault="00B219C5" w:rsidP="00EF6E0C">
            <w:pPr>
              <w:pStyle w:val="a4"/>
              <w:shd w:val="clear" w:color="auto" w:fill="FFFFFF" w:themeFill="background1"/>
              <w:spacing w:before="0" w:beforeAutospacing="0" w:after="0" w:afterAutospacing="0"/>
              <w:ind w:firstLine="359"/>
              <w:contextualSpacing/>
              <w:jc w:val="both"/>
            </w:pPr>
            <w:r w:rsidRPr="005D4438">
              <w:lastRenderedPageBreak/>
              <w:t>2) прекращения соответствия условиям, предусмотренным подпунктами 7) - 12) пункта 1 настоящей статьи.</w:t>
            </w:r>
          </w:p>
          <w:p w14:paraId="0C426C95" w14:textId="77777777" w:rsidR="00B219C5" w:rsidRPr="005D4438" w:rsidRDefault="00B219C5" w:rsidP="00EF6E0C">
            <w:pPr>
              <w:pStyle w:val="pj"/>
              <w:shd w:val="clear" w:color="auto" w:fill="FFFFFF" w:themeFill="background1"/>
              <w:spacing w:before="0" w:beforeAutospacing="0" w:after="0" w:afterAutospacing="0"/>
              <w:ind w:firstLine="359"/>
              <w:contextualSpacing/>
              <w:jc w:val="both"/>
              <w:rPr>
                <w:rStyle w:val="s1"/>
                <w:b w:val="0"/>
              </w:rPr>
            </w:pPr>
            <w:r w:rsidRPr="005D4438">
              <w:rPr>
                <w:rStyle w:val="s1"/>
                <w:b w:val="0"/>
              </w:rPr>
              <w:t>…</w:t>
            </w:r>
          </w:p>
          <w:p w14:paraId="1D8769C8" w14:textId="0CC56676" w:rsidR="00B219C5" w:rsidRPr="005D4438" w:rsidRDefault="00B219C5" w:rsidP="00EF6E0C">
            <w:pPr>
              <w:pStyle w:val="a4"/>
              <w:spacing w:before="0" w:beforeAutospacing="0" w:after="0" w:afterAutospacing="0"/>
              <w:ind w:firstLine="289"/>
              <w:jc w:val="both"/>
              <w:rPr>
                <w:b/>
              </w:rPr>
            </w:pPr>
          </w:p>
        </w:tc>
        <w:tc>
          <w:tcPr>
            <w:tcW w:w="3544" w:type="dxa"/>
          </w:tcPr>
          <w:p w14:paraId="18765F55" w14:textId="77777777"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 xml:space="preserve">Вводится в действие с 01.01.2027 года </w:t>
            </w:r>
          </w:p>
          <w:p w14:paraId="36789FCC" w14:textId="5142B42B" w:rsidR="00F05098" w:rsidRPr="005D4438" w:rsidRDefault="00F05098" w:rsidP="00EF6E0C">
            <w:pPr>
              <w:spacing w:after="0" w:line="240" w:lineRule="auto"/>
              <w:ind w:left="34" w:right="62" w:firstLine="192"/>
              <w:jc w:val="both"/>
              <w:rPr>
                <w:rFonts w:ascii="Times New Roman" w:hAnsi="Times New Roman" w:cs="Times New Roman"/>
                <w:sz w:val="24"/>
                <w:szCs w:val="24"/>
              </w:rPr>
            </w:pPr>
            <w:r w:rsidRPr="005D4438">
              <w:rPr>
                <w:rFonts w:ascii="Times New Roman" w:hAnsi="Times New Roman" w:cs="Times New Roman"/>
                <w:sz w:val="24"/>
                <w:szCs w:val="24"/>
              </w:rPr>
              <w:t xml:space="preserve">Приведение в соответствие со статьей 137 Налогового кодекса. </w:t>
            </w:r>
          </w:p>
          <w:p w14:paraId="4C9726B5"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r w:rsidRPr="005D4438">
              <w:rPr>
                <w:rFonts w:ascii="Times New Roman" w:hAnsi="Times New Roman" w:cs="Times New Roman"/>
                <w:sz w:val="24"/>
                <w:szCs w:val="24"/>
              </w:rPr>
              <w:t xml:space="preserve">Вместе с тем, камеральный контроль осуществляется на основе уже представленных документов и данных. Его результатом являются </w:t>
            </w:r>
            <w:r w:rsidRPr="005D4438">
              <w:rPr>
                <w:rFonts w:ascii="Times New Roman" w:hAnsi="Times New Roman" w:cs="Times New Roman"/>
                <w:sz w:val="24"/>
                <w:szCs w:val="24"/>
              </w:rPr>
              <w:lastRenderedPageBreak/>
              <w:t>выявленные, а не предполагаемые факты несоответствий.</w:t>
            </w:r>
          </w:p>
          <w:p w14:paraId="4886A1D5"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color w:val="000000"/>
                <w:sz w:val="24"/>
                <w:szCs w:val="24"/>
              </w:rPr>
            </w:pPr>
          </w:p>
          <w:p w14:paraId="5DB4C02C" w14:textId="1A83ACBD"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В случае неисполнения или ненадлежащего исполнения налогового обязательства орган государственных доходов обязан применять способы обеспечения исполнения налогового обязательства и взыскивать налоговую задолженность налогоплательщика в принудительном порядке в соответствии с Налоговым кодексом, в том числе приостанавливать расходные операции по банковским счетам и кассе, выносить решение об ограничении имуществом, на их банковские счета выставлять инкассовые распоряжения.</w:t>
            </w:r>
          </w:p>
          <w:p w14:paraId="7A3D50B1"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xml:space="preserve">Зачастую принятие всех способов и мер принудительного взыскания налоговой задолженности не приводят к погашению налоговой задолженности. Как следствие, непогашение налоговой задолженности приводит к доведению налогоплательщика до </w:t>
            </w:r>
            <w:r w:rsidRPr="005D4438">
              <w:rPr>
                <w:rFonts w:ascii="Times New Roman" w:hAnsi="Times New Roman" w:cs="Times New Roman"/>
                <w:color w:val="000000"/>
                <w:sz w:val="24"/>
                <w:szCs w:val="24"/>
              </w:rPr>
              <w:lastRenderedPageBreak/>
              <w:t>банкротства и списанию задолженности без фактической уплаты причитающихся сумм налогов в бюджет и освобождает от ответственности причастных лиц.</w:t>
            </w:r>
          </w:p>
          <w:p w14:paraId="1D4D880B"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color w:val="000000"/>
                <w:sz w:val="24"/>
                <w:szCs w:val="24"/>
              </w:rPr>
              <w:t>В результате п</w:t>
            </w:r>
            <w:r w:rsidRPr="005D4438">
              <w:rPr>
                <w:rFonts w:ascii="Times New Roman" w:hAnsi="Times New Roman" w:cs="Times New Roman"/>
                <w:sz w:val="24"/>
                <w:szCs w:val="24"/>
                <w:lang w:eastAsia="ru-RU"/>
              </w:rPr>
              <w:t xml:space="preserve">роведенного анализа взыскания налоговой задолженности выявлены системные случаи, когда налогоплательщики, имея значительные непогашенные обязательства перед бюджетом, продолжают осуществлять финансово-хозяйственную деятельность, оформляя и выставляя электронные счета-фактуры (ЭСФ) без наличия фактических операций по реализации товаров, работ и услуг. </w:t>
            </w:r>
            <w:r w:rsidRPr="005D4438">
              <w:rPr>
                <w:rFonts w:ascii="Times New Roman" w:hAnsi="Times New Roman" w:cs="Times New Roman"/>
                <w:sz w:val="24"/>
                <w:szCs w:val="24"/>
                <w:lang w:eastAsia="ru-RU"/>
              </w:rPr>
              <w:tab/>
              <w:t>При этом, денежные средства переводятся через счета третьих лиц, что указывает на преднамеренный обход установленных ограничительных мер и уклонение от уплаты налогов и других обязательных платежей.</w:t>
            </w:r>
            <w:r w:rsidRPr="005D4438">
              <w:rPr>
                <w:rFonts w:ascii="Times New Roman" w:hAnsi="Times New Roman" w:cs="Times New Roman"/>
                <w:i/>
                <w:sz w:val="24"/>
                <w:szCs w:val="24"/>
                <w:lang w:eastAsia="ru-RU"/>
              </w:rPr>
              <w:t xml:space="preserve"> </w:t>
            </w:r>
            <w:r w:rsidRPr="005D4438">
              <w:rPr>
                <w:rFonts w:ascii="Times New Roman" w:hAnsi="Times New Roman" w:cs="Times New Roman"/>
                <w:i/>
                <w:sz w:val="24"/>
                <w:szCs w:val="24"/>
                <w:lang w:eastAsia="ru-RU"/>
              </w:rPr>
              <w:tab/>
              <w:t xml:space="preserve">К примеру, </w:t>
            </w:r>
          </w:p>
          <w:p w14:paraId="4268DDA5"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i/>
                <w:sz w:val="24"/>
                <w:szCs w:val="24"/>
                <w:lang w:eastAsia="ru-RU"/>
              </w:rPr>
              <w:tab/>
            </w:r>
            <w:r w:rsidRPr="005D4438">
              <w:rPr>
                <w:rFonts w:ascii="Times New Roman" w:hAnsi="Times New Roman" w:cs="Times New Roman"/>
                <w:b/>
                <w:i/>
                <w:sz w:val="24"/>
                <w:szCs w:val="24"/>
              </w:rPr>
              <w:t>- ТОО «Састобе-цемент»</w:t>
            </w:r>
            <w:r w:rsidRPr="005D4438">
              <w:rPr>
                <w:rFonts w:ascii="Times New Roman" w:hAnsi="Times New Roman" w:cs="Times New Roman"/>
                <w:i/>
                <w:sz w:val="24"/>
                <w:szCs w:val="24"/>
              </w:rPr>
              <w:t xml:space="preserve"> </w:t>
            </w:r>
            <w:r w:rsidRPr="005D4438">
              <w:rPr>
                <w:rFonts w:ascii="Times New Roman" w:hAnsi="Times New Roman" w:cs="Times New Roman"/>
                <w:b/>
                <w:i/>
                <w:sz w:val="24"/>
                <w:szCs w:val="24"/>
              </w:rPr>
              <w:t>задолженность - 1,4 млрд.,</w:t>
            </w:r>
            <w:r w:rsidRPr="005D4438">
              <w:rPr>
                <w:rFonts w:ascii="Times New Roman" w:hAnsi="Times New Roman" w:cs="Times New Roman"/>
                <w:i/>
                <w:sz w:val="24"/>
                <w:szCs w:val="24"/>
                <w:lang w:eastAsia="ru-RU"/>
              </w:rPr>
              <w:t xml:space="preserve"> (с 2022 года выписано ЭСФ на 6,4 млрд.). </w:t>
            </w:r>
            <w:r w:rsidRPr="005D4438">
              <w:rPr>
                <w:rFonts w:ascii="Times New Roman" w:hAnsi="Times New Roman" w:cs="Times New Roman"/>
                <w:i/>
                <w:sz w:val="24"/>
                <w:szCs w:val="24"/>
                <w:lang w:eastAsia="ru-RU"/>
              </w:rPr>
              <w:lastRenderedPageBreak/>
              <w:t xml:space="preserve">Налогоплательщику направлено извещение по блокировке ЭСФ от 16.09.2025 года. На сегодня выписка ЭСФ заблокирована.     </w:t>
            </w:r>
          </w:p>
          <w:p w14:paraId="4C0BE000"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b/>
                <w:i/>
                <w:sz w:val="24"/>
                <w:szCs w:val="24"/>
              </w:rPr>
              <w:tab/>
              <w:t>- ТОО «</w:t>
            </w:r>
            <w:r w:rsidRPr="005D4438">
              <w:rPr>
                <w:rFonts w:ascii="Times New Roman" w:hAnsi="Times New Roman" w:cs="Times New Roman"/>
                <w:b/>
                <w:i/>
                <w:sz w:val="24"/>
                <w:szCs w:val="24"/>
                <w:lang w:val="en-US"/>
              </w:rPr>
              <w:t>Sas</w:t>
            </w:r>
            <w:r w:rsidRPr="005D4438">
              <w:rPr>
                <w:rFonts w:ascii="Times New Roman" w:hAnsi="Times New Roman" w:cs="Times New Roman"/>
                <w:b/>
                <w:i/>
                <w:sz w:val="24"/>
                <w:szCs w:val="24"/>
              </w:rPr>
              <w:t>-</w:t>
            </w:r>
            <w:r w:rsidRPr="005D4438">
              <w:rPr>
                <w:rFonts w:ascii="Times New Roman" w:hAnsi="Times New Roman" w:cs="Times New Roman"/>
                <w:b/>
                <w:i/>
                <w:sz w:val="24"/>
                <w:szCs w:val="24"/>
                <w:lang w:val="en-US"/>
              </w:rPr>
              <w:t>Tobe</w:t>
            </w:r>
            <w:r w:rsidRPr="005D4438">
              <w:rPr>
                <w:rFonts w:ascii="Times New Roman" w:hAnsi="Times New Roman" w:cs="Times New Roman"/>
                <w:b/>
                <w:i/>
                <w:sz w:val="24"/>
                <w:szCs w:val="24"/>
              </w:rPr>
              <w:t xml:space="preserve"> </w:t>
            </w:r>
            <w:r w:rsidRPr="005D4438">
              <w:rPr>
                <w:rFonts w:ascii="Times New Roman" w:hAnsi="Times New Roman" w:cs="Times New Roman"/>
                <w:b/>
                <w:i/>
                <w:sz w:val="24"/>
                <w:szCs w:val="24"/>
                <w:lang w:val="en-US"/>
              </w:rPr>
              <w:t>Trade</w:t>
            </w:r>
            <w:r w:rsidRPr="005D4438">
              <w:rPr>
                <w:rFonts w:ascii="Times New Roman" w:hAnsi="Times New Roman" w:cs="Times New Roman"/>
                <w:b/>
                <w:i/>
                <w:sz w:val="24"/>
                <w:szCs w:val="24"/>
              </w:rPr>
              <w:t>»</w:t>
            </w:r>
            <w:r w:rsidRPr="005D4438">
              <w:rPr>
                <w:rFonts w:ascii="Times New Roman" w:hAnsi="Times New Roman" w:cs="Times New Roman"/>
                <w:i/>
                <w:sz w:val="24"/>
                <w:szCs w:val="24"/>
              </w:rPr>
              <w:t xml:space="preserve"> </w:t>
            </w:r>
            <w:r w:rsidRPr="005D4438">
              <w:rPr>
                <w:rFonts w:ascii="Times New Roman" w:hAnsi="Times New Roman" w:cs="Times New Roman"/>
                <w:b/>
                <w:i/>
                <w:sz w:val="24"/>
                <w:szCs w:val="24"/>
              </w:rPr>
              <w:t>задолженность - 95 млн.,</w:t>
            </w:r>
            <w:r w:rsidRPr="005D4438">
              <w:rPr>
                <w:rFonts w:ascii="Times New Roman" w:hAnsi="Times New Roman" w:cs="Times New Roman"/>
                <w:i/>
                <w:sz w:val="24"/>
                <w:szCs w:val="24"/>
                <w:lang w:eastAsia="ru-RU"/>
              </w:rPr>
              <w:t xml:space="preserve"> (с 2022 года выписано ЭСФ на 21 млрд.). Налогоплательщику направлено извещение по блокировке ЭСФ от 10.06.2025 года. </w:t>
            </w:r>
          </w:p>
          <w:p w14:paraId="7E9D50C3"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b/>
                <w:i/>
                <w:sz w:val="24"/>
                <w:szCs w:val="24"/>
              </w:rPr>
              <w:tab/>
              <w:t>- ТОО «</w:t>
            </w:r>
            <w:r w:rsidRPr="005D4438">
              <w:rPr>
                <w:rFonts w:ascii="Times New Roman" w:hAnsi="Times New Roman" w:cs="Times New Roman"/>
                <w:b/>
                <w:i/>
                <w:sz w:val="24"/>
                <w:szCs w:val="24"/>
                <w:lang w:val="en-US"/>
              </w:rPr>
              <w:t>Sas</w:t>
            </w:r>
            <w:r w:rsidRPr="005D4438">
              <w:rPr>
                <w:rFonts w:ascii="Times New Roman" w:hAnsi="Times New Roman" w:cs="Times New Roman"/>
                <w:b/>
                <w:i/>
                <w:sz w:val="24"/>
                <w:szCs w:val="24"/>
              </w:rPr>
              <w:t>-</w:t>
            </w:r>
            <w:r w:rsidRPr="005D4438">
              <w:rPr>
                <w:rFonts w:ascii="Times New Roman" w:hAnsi="Times New Roman" w:cs="Times New Roman"/>
                <w:b/>
                <w:i/>
                <w:sz w:val="24"/>
                <w:szCs w:val="24"/>
                <w:lang w:val="en-US"/>
              </w:rPr>
              <w:t>Tobe</w:t>
            </w:r>
            <w:r w:rsidRPr="005D4438">
              <w:rPr>
                <w:rFonts w:ascii="Times New Roman" w:hAnsi="Times New Roman" w:cs="Times New Roman"/>
                <w:b/>
                <w:i/>
                <w:sz w:val="24"/>
                <w:szCs w:val="24"/>
              </w:rPr>
              <w:t xml:space="preserve"> </w:t>
            </w:r>
            <w:r w:rsidRPr="005D4438">
              <w:rPr>
                <w:rFonts w:ascii="Times New Roman" w:hAnsi="Times New Roman" w:cs="Times New Roman"/>
                <w:b/>
                <w:i/>
                <w:sz w:val="24"/>
                <w:szCs w:val="24"/>
                <w:lang w:val="en-US"/>
              </w:rPr>
              <w:t>Technologies</w:t>
            </w:r>
            <w:r w:rsidRPr="005D4438">
              <w:rPr>
                <w:rFonts w:ascii="Times New Roman" w:hAnsi="Times New Roman" w:cs="Times New Roman"/>
                <w:b/>
                <w:i/>
                <w:sz w:val="24"/>
                <w:szCs w:val="24"/>
              </w:rPr>
              <w:t>»</w:t>
            </w:r>
            <w:r w:rsidRPr="005D4438">
              <w:rPr>
                <w:rFonts w:ascii="Times New Roman" w:hAnsi="Times New Roman" w:cs="Times New Roman"/>
                <w:i/>
                <w:sz w:val="24"/>
                <w:szCs w:val="24"/>
              </w:rPr>
              <w:t xml:space="preserve"> </w:t>
            </w:r>
            <w:r w:rsidRPr="005D4438">
              <w:rPr>
                <w:rFonts w:ascii="Times New Roman" w:hAnsi="Times New Roman" w:cs="Times New Roman"/>
                <w:b/>
                <w:i/>
                <w:sz w:val="24"/>
                <w:szCs w:val="24"/>
              </w:rPr>
              <w:t>задолженность - 1,4 млрд.,</w:t>
            </w:r>
            <w:r w:rsidRPr="005D4438">
              <w:rPr>
                <w:rFonts w:ascii="Times New Roman" w:hAnsi="Times New Roman" w:cs="Times New Roman"/>
                <w:i/>
                <w:sz w:val="24"/>
                <w:szCs w:val="24"/>
                <w:lang w:eastAsia="ru-RU"/>
              </w:rPr>
              <w:t xml:space="preserve"> (с 2022 года выписано ЭСФ на 7,7 млрд.). Налогоплательщику направлено извещение по блокировке ЭСФ от 10.06.2025 года. </w:t>
            </w:r>
          </w:p>
          <w:p w14:paraId="74305733"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b/>
                <w:i/>
                <w:sz w:val="24"/>
                <w:szCs w:val="24"/>
              </w:rPr>
              <w:tab/>
              <w:t>- ТОО «Кастинг»</w:t>
            </w:r>
            <w:r w:rsidRPr="005D4438">
              <w:rPr>
                <w:rFonts w:ascii="Times New Roman" w:hAnsi="Times New Roman" w:cs="Times New Roman"/>
                <w:sz w:val="24"/>
                <w:szCs w:val="24"/>
                <w:lang w:eastAsia="ru-RU"/>
              </w:rPr>
              <w:t xml:space="preserve"> задолженность</w:t>
            </w:r>
            <w:r w:rsidRPr="005D4438">
              <w:rPr>
                <w:rFonts w:ascii="Times New Roman" w:hAnsi="Times New Roman" w:cs="Times New Roman"/>
                <w:b/>
                <w:i/>
                <w:sz w:val="24"/>
                <w:szCs w:val="24"/>
              </w:rPr>
              <w:t xml:space="preserve"> - 18 млрд.,</w:t>
            </w:r>
            <w:r w:rsidRPr="005D4438">
              <w:rPr>
                <w:rFonts w:ascii="Times New Roman" w:hAnsi="Times New Roman" w:cs="Times New Roman"/>
                <w:i/>
                <w:sz w:val="24"/>
                <w:szCs w:val="24"/>
                <w:lang w:eastAsia="ru-RU"/>
              </w:rPr>
              <w:t xml:space="preserve"> (за 2025 год выписано ЭСФ на 1,5 млрд.). Направлено извещение по блокировке ЭСФ.</w:t>
            </w:r>
          </w:p>
          <w:p w14:paraId="7D8E4439"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i/>
                <w:sz w:val="24"/>
                <w:szCs w:val="24"/>
                <w:lang w:eastAsia="ru-RU"/>
              </w:rPr>
            </w:pPr>
            <w:r w:rsidRPr="005D4438">
              <w:rPr>
                <w:rFonts w:ascii="Times New Roman" w:hAnsi="Times New Roman" w:cs="Times New Roman"/>
                <w:b/>
                <w:i/>
                <w:sz w:val="24"/>
                <w:szCs w:val="24"/>
              </w:rPr>
              <w:tab/>
              <w:t>- ТОО «Экопроминвест»</w:t>
            </w:r>
            <w:r w:rsidRPr="005D4438">
              <w:rPr>
                <w:rFonts w:ascii="Times New Roman" w:hAnsi="Times New Roman" w:cs="Times New Roman"/>
                <w:sz w:val="24"/>
                <w:szCs w:val="24"/>
                <w:lang w:eastAsia="ru-RU"/>
              </w:rPr>
              <w:t xml:space="preserve"> задолженность</w:t>
            </w:r>
            <w:r w:rsidRPr="005D4438">
              <w:rPr>
                <w:rFonts w:ascii="Times New Roman" w:hAnsi="Times New Roman" w:cs="Times New Roman"/>
                <w:b/>
                <w:i/>
                <w:sz w:val="24"/>
                <w:szCs w:val="24"/>
              </w:rPr>
              <w:t xml:space="preserve"> - 343 млн.,</w:t>
            </w:r>
            <w:r w:rsidRPr="005D4438">
              <w:rPr>
                <w:rFonts w:ascii="Times New Roman" w:hAnsi="Times New Roman" w:cs="Times New Roman"/>
                <w:i/>
                <w:sz w:val="24"/>
                <w:szCs w:val="24"/>
                <w:lang w:eastAsia="ru-RU"/>
              </w:rPr>
              <w:t xml:space="preserve"> (вывод денежных средств 2,2 млрд.). Направлено извещение по блокировке ЭСФ.</w:t>
            </w:r>
          </w:p>
          <w:p w14:paraId="55DC32EB" w14:textId="77777777" w:rsidR="00F05098" w:rsidRPr="005D4438" w:rsidRDefault="00F05098" w:rsidP="00EF6E0C">
            <w:pPr>
              <w:pBdr>
                <w:bottom w:val="single" w:sz="4" w:space="13" w:color="FFFFFF"/>
              </w:pBdr>
              <w:shd w:val="clear" w:color="auto" w:fill="FFFFFF" w:themeFill="background1"/>
              <w:spacing w:after="0" w:line="240" w:lineRule="auto"/>
              <w:ind w:firstLine="359"/>
              <w:contextualSpacing/>
              <w:jc w:val="both"/>
              <w:rPr>
                <w:rFonts w:ascii="Times New Roman" w:hAnsi="Times New Roman" w:cs="Times New Roman"/>
                <w:b/>
                <w:sz w:val="24"/>
                <w:szCs w:val="24"/>
                <w:lang w:eastAsia="ru-RU"/>
              </w:rPr>
            </w:pPr>
            <w:r w:rsidRPr="005D4438">
              <w:rPr>
                <w:rFonts w:ascii="Times New Roman" w:hAnsi="Times New Roman" w:cs="Times New Roman"/>
                <w:sz w:val="24"/>
                <w:szCs w:val="24"/>
                <w:lang w:eastAsia="ru-RU"/>
              </w:rPr>
              <w:tab/>
              <w:t xml:space="preserve">В целях пресечения подобных схем и укрепления налоговой дисциплины предлагается </w:t>
            </w:r>
            <w:r w:rsidRPr="005D4438">
              <w:rPr>
                <w:rFonts w:ascii="Times New Roman" w:hAnsi="Times New Roman" w:cs="Times New Roman"/>
                <w:b/>
                <w:sz w:val="24"/>
                <w:szCs w:val="24"/>
                <w:lang w:eastAsia="ru-RU"/>
              </w:rPr>
              <w:t xml:space="preserve">законодательно закрепить автоматическое </w:t>
            </w:r>
            <w:r w:rsidRPr="005D4438">
              <w:rPr>
                <w:rFonts w:ascii="Times New Roman" w:hAnsi="Times New Roman" w:cs="Times New Roman"/>
                <w:b/>
                <w:sz w:val="24"/>
                <w:szCs w:val="24"/>
                <w:lang w:eastAsia="ru-RU"/>
              </w:rPr>
              <w:lastRenderedPageBreak/>
              <w:t>ограничение доступа к ЭСФ для налогоплательщиков, имеющих существенную задолженность.</w:t>
            </w:r>
          </w:p>
          <w:p w14:paraId="7B9A5715" w14:textId="77777777" w:rsidR="00F05098" w:rsidRPr="005D4438" w:rsidRDefault="00F05098" w:rsidP="00EF6E0C">
            <w:pPr>
              <w:shd w:val="clear" w:color="auto" w:fill="FFFFFF" w:themeFill="background1"/>
              <w:spacing w:after="0" w:line="240" w:lineRule="auto"/>
              <w:ind w:firstLine="359"/>
              <w:contextualSpacing/>
              <w:jc w:val="both"/>
              <w:rPr>
                <w:rFonts w:ascii="Times New Roman" w:hAnsi="Times New Roman" w:cs="Times New Roman"/>
                <w:sz w:val="24"/>
                <w:szCs w:val="24"/>
                <w:lang w:val="ru-RU"/>
              </w:rPr>
            </w:pPr>
            <w:r w:rsidRPr="005D4438">
              <w:rPr>
                <w:rFonts w:ascii="Times New Roman" w:hAnsi="Times New Roman" w:cs="Times New Roman"/>
                <w:color w:val="000000"/>
                <w:sz w:val="24"/>
                <w:szCs w:val="24"/>
              </w:rPr>
              <w:t xml:space="preserve">В связи с чем, в проекте Налогового кодекса предлагается </w:t>
            </w:r>
            <w:r w:rsidRPr="005D4438">
              <w:rPr>
                <w:rFonts w:ascii="Times New Roman" w:hAnsi="Times New Roman" w:cs="Times New Roman"/>
                <w:sz w:val="24"/>
                <w:szCs w:val="24"/>
              </w:rPr>
              <w:t xml:space="preserve">приостановление выписки электронных счетов-фактур при </w:t>
            </w:r>
            <w:r w:rsidRPr="005D4438">
              <w:rPr>
                <w:rFonts w:ascii="Times New Roman" w:hAnsi="Times New Roman" w:cs="Times New Roman"/>
                <w:bCs/>
                <w:sz w:val="24"/>
                <w:szCs w:val="24"/>
              </w:rPr>
              <w:t xml:space="preserve">непогашении индивидуальным предпринимателем, лицом, занимающимся частной практикой, юридическим лицом и структурным подразделением юридического лица налоговой задолженности </w:t>
            </w:r>
            <w:r w:rsidRPr="005D4438">
              <w:rPr>
                <w:rFonts w:ascii="Times New Roman" w:hAnsi="Times New Roman" w:cs="Times New Roman"/>
                <w:sz w:val="24"/>
                <w:szCs w:val="24"/>
              </w:rPr>
              <w:t xml:space="preserve">в сумме, превышающей предельный размер налоговой задолженности, </w:t>
            </w:r>
            <w:r w:rsidRPr="005D4438">
              <w:rPr>
                <w:rFonts w:ascii="Times New Roman" w:hAnsi="Times New Roman" w:cs="Times New Roman"/>
                <w:sz w:val="24"/>
                <w:szCs w:val="24"/>
                <w:shd w:val="clear" w:color="auto" w:fill="FFFFFF"/>
              </w:rPr>
              <w:t>в срок более шести месяцев со дня возникновения</w:t>
            </w:r>
            <w:r w:rsidRPr="005D4438">
              <w:rPr>
                <w:rFonts w:ascii="Times New Roman" w:hAnsi="Times New Roman" w:cs="Times New Roman"/>
                <w:sz w:val="24"/>
                <w:szCs w:val="24"/>
              </w:rPr>
              <w:t>.</w:t>
            </w:r>
          </w:p>
          <w:p w14:paraId="688BD9E9" w14:textId="18E31DAB"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502A8C8E" w14:textId="77777777" w:rsidR="00B219C5" w:rsidRPr="005D4438" w:rsidRDefault="00B219C5"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Вводится в действие с 01.01.2027 года </w:t>
            </w:r>
          </w:p>
          <w:p w14:paraId="0B5EF9FB" w14:textId="77777777" w:rsidR="00B219C5" w:rsidRPr="005D4438" w:rsidRDefault="00B219C5" w:rsidP="00EF6E0C">
            <w:pPr>
              <w:spacing w:after="0" w:line="240" w:lineRule="auto"/>
              <w:ind w:firstLine="192"/>
              <w:jc w:val="both"/>
              <w:rPr>
                <w:rFonts w:ascii="Times New Roman" w:hAnsi="Times New Roman" w:cs="Times New Roman"/>
                <w:sz w:val="24"/>
                <w:szCs w:val="24"/>
              </w:rPr>
            </w:pPr>
          </w:p>
          <w:p w14:paraId="55A8D638" w14:textId="77777777" w:rsidR="00B219C5" w:rsidRPr="005D4438" w:rsidRDefault="00B219C5" w:rsidP="00EF6E0C">
            <w:pPr>
              <w:spacing w:after="0" w:line="240" w:lineRule="auto"/>
              <w:ind w:firstLine="192"/>
              <w:jc w:val="both"/>
              <w:rPr>
                <w:rFonts w:ascii="Times New Roman" w:hAnsi="Times New Roman" w:cs="Times New Roman"/>
                <w:sz w:val="24"/>
                <w:szCs w:val="24"/>
              </w:rPr>
            </w:pPr>
            <w:r w:rsidRPr="005D4438">
              <w:rPr>
                <w:rFonts w:ascii="Times New Roman" w:hAnsi="Times New Roman" w:cs="Times New Roman"/>
                <w:sz w:val="24"/>
                <w:szCs w:val="24"/>
              </w:rPr>
              <w:t>Подпункт 15) пункта 1 дополнительно включен в ходе рассмотрения в Парламенте РК.</w:t>
            </w:r>
          </w:p>
          <w:p w14:paraId="492EF97C" w14:textId="77777777" w:rsidR="00B219C5" w:rsidRPr="005D4438" w:rsidRDefault="00B219C5" w:rsidP="00EF6E0C">
            <w:pPr>
              <w:spacing w:after="0" w:line="240" w:lineRule="auto"/>
              <w:ind w:firstLine="192"/>
              <w:jc w:val="both"/>
              <w:rPr>
                <w:rFonts w:ascii="Times New Roman" w:hAnsi="Times New Roman" w:cs="Times New Roman"/>
                <w:sz w:val="24"/>
                <w:szCs w:val="24"/>
              </w:rPr>
            </w:pPr>
            <w:r w:rsidRPr="005D4438">
              <w:rPr>
                <w:rFonts w:ascii="Times New Roman" w:hAnsi="Times New Roman" w:cs="Times New Roman"/>
                <w:sz w:val="24"/>
                <w:szCs w:val="24"/>
              </w:rPr>
              <w:t xml:space="preserve">В связи с чем, необходимо дополнить  подпункт 1) пункта 2 статьи 88 для определения срока отмены при приостановлении </w:t>
            </w:r>
            <w:r w:rsidRPr="005D4438">
              <w:rPr>
                <w:rFonts w:ascii="Times New Roman" w:hAnsi="Times New Roman" w:cs="Times New Roman"/>
                <w:sz w:val="24"/>
                <w:szCs w:val="24"/>
              </w:rPr>
              <w:lastRenderedPageBreak/>
              <w:t>выписки электронных счетов-фактур.</w:t>
            </w:r>
          </w:p>
          <w:p w14:paraId="2A25ED67"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rPr>
              <w:t>12) подпункт пункта 1  исключен из подпункта 1) пункта 2 данной статьи, так как предусмотрен в  подпункте 2) данного пункта предусматривающий отмену приостановления выписки при прекращении.</w:t>
            </w:r>
          </w:p>
          <w:p w14:paraId="0C115CB7" w14:textId="77777777" w:rsidR="00B219C5" w:rsidRPr="005D4438" w:rsidRDefault="00B219C5" w:rsidP="00EF6E0C">
            <w:pPr>
              <w:spacing w:after="0" w:line="240" w:lineRule="auto"/>
              <w:ind w:left="34" w:right="62" w:firstLine="192"/>
              <w:jc w:val="both"/>
              <w:rPr>
                <w:rFonts w:ascii="Times New Roman" w:hAnsi="Times New Roman" w:cs="Times New Roman"/>
                <w:i/>
                <w:sz w:val="24"/>
                <w:szCs w:val="24"/>
                <w:lang w:val="ru-RU"/>
              </w:rPr>
            </w:pPr>
            <w:r w:rsidRPr="005D4438">
              <w:rPr>
                <w:rFonts w:ascii="Times New Roman" w:hAnsi="Times New Roman" w:cs="Times New Roman"/>
                <w:i/>
                <w:sz w:val="24"/>
                <w:szCs w:val="24"/>
                <w:lang w:val="ru-RU"/>
              </w:rPr>
              <w:t>Относительно приостановление выписки ЭСФ в случае непогашения налоговой задолженности (п/п 16))</w:t>
            </w:r>
          </w:p>
          <w:p w14:paraId="111E9939"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случае неисполнения или ненадлежащего исполнения налогового обязательства орган государственных доходов обязан применять способы обеспечения исполнения налогового обязательства и взыскивать налоговую задолженность налогоплательщика в принудительном порядке в соответствии с Налоговым кодексом, в том числе приостанавливать расходные операции по банковским счетам и кассе, выносить решение об ограничении имуществом, на их банковские </w:t>
            </w:r>
            <w:r w:rsidRPr="005D4438">
              <w:rPr>
                <w:rFonts w:ascii="Times New Roman" w:hAnsi="Times New Roman" w:cs="Times New Roman"/>
                <w:sz w:val="24"/>
                <w:szCs w:val="24"/>
                <w:lang w:val="ru-RU"/>
              </w:rPr>
              <w:lastRenderedPageBreak/>
              <w:t>счета выставлять инкассовые распоряжения.</w:t>
            </w:r>
          </w:p>
          <w:p w14:paraId="5DE8D0C9"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Зачастую принятие всех способов и мер принудительного взыскания налоговой задолженности не приводят к погашению налоговой задолженности. Как следствие, непогашение налоговой задолженности приводит к доведению налогоплательщика до банкротства и списанию задолженности без фактической уплаты причитающихся сумм налогов в бюджет и освобождает от ответственности причастных лиц.</w:t>
            </w:r>
          </w:p>
          <w:p w14:paraId="479E87E2"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результате проведенного анализа взыскания налоговой задолженности выявлены системные случаи, когда налогоплательщики, имея значительные непогашенные обязательства перед бюджетом, продолжают осуществлять финансово-хозяйственную деятельность, оформляя и выставляя электронные счета-фактуры (ЭСФ) без наличия фактических операций по реализации товаров, работ и </w:t>
            </w:r>
            <w:r w:rsidRPr="005D4438">
              <w:rPr>
                <w:rFonts w:ascii="Times New Roman" w:hAnsi="Times New Roman" w:cs="Times New Roman"/>
                <w:sz w:val="24"/>
                <w:szCs w:val="24"/>
                <w:lang w:val="ru-RU"/>
              </w:rPr>
              <w:lastRenderedPageBreak/>
              <w:t xml:space="preserve">услуг. </w:t>
            </w:r>
            <w:r w:rsidRPr="005D4438">
              <w:rPr>
                <w:rFonts w:ascii="Times New Roman" w:hAnsi="Times New Roman" w:cs="Times New Roman"/>
                <w:sz w:val="24"/>
                <w:szCs w:val="24"/>
                <w:lang w:val="ru-RU"/>
              </w:rPr>
              <w:tab/>
              <w:t xml:space="preserve">При этом, денежные средства переводятся через счета третьих лиц, что указывает на преднамеренный обход установленных ограничительных мер и уклонение от уплаты налогов и других обязательных платежей. </w:t>
            </w:r>
            <w:r w:rsidRPr="005D4438">
              <w:rPr>
                <w:rFonts w:ascii="Times New Roman" w:hAnsi="Times New Roman" w:cs="Times New Roman"/>
                <w:sz w:val="24"/>
                <w:szCs w:val="24"/>
                <w:lang w:val="ru-RU"/>
              </w:rPr>
              <w:tab/>
              <w:t xml:space="preserve">К примеру, </w:t>
            </w:r>
          </w:p>
          <w:p w14:paraId="27CFD347"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ab/>
              <w:t xml:space="preserve">- ТОО «Састобе-цемент» задолженность - 1,4 млрд., (с 2022 года выписано ЭСФ на 6,4 млрд.). Налогоплательщику направлено извещение по блокировке ЭСФ от 16.09.2025 года. На сегодня выписка ЭСФ заблокирована.     </w:t>
            </w:r>
          </w:p>
          <w:p w14:paraId="6AE90D07"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ab/>
              <w:t xml:space="preserve">- ТОО «Sas-Tobe Trade» задолженность - 95 млн., (с 2022 года выписано ЭСФ на 21 млрд.). Налогоплательщику направлено извещение по блокировке ЭСФ от 10.06.2025 года. </w:t>
            </w:r>
          </w:p>
          <w:p w14:paraId="09A5B544"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ab/>
              <w:t xml:space="preserve">- ТОО «Sas-Tobe Technologies» задолженность - 1,4 млрд., (с 2022 года выписано ЭСФ на 7,7 млрд.). Налогоплательщику направлено извещение по блокировке ЭСФ от 10.06.2025 года. </w:t>
            </w:r>
          </w:p>
          <w:p w14:paraId="35279E96"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ab/>
              <w:t>- ТОО «Кастинг» задолженность - 18 млрд., (за 2025 год выписано ЭСФ на 1,5 млрд.). Направлено извещение по блокировке ЭСФ.</w:t>
            </w:r>
          </w:p>
          <w:p w14:paraId="4BFBB2C3"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ab/>
              <w:t>- ТОО «Экопроминвест» задолженность - 343 млн., (вывод денежных средств 2,2 млрд.). Направлено извещение по блокировке ЭСФ.</w:t>
            </w:r>
          </w:p>
          <w:p w14:paraId="1205CD9E" w14:textId="77777777" w:rsidR="00B219C5" w:rsidRPr="005D4438" w:rsidRDefault="00B219C5"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ab/>
              <w:t>В целях пресечения подобных схем и укрепления налоговой дисциплины предлагается законодательно закрепить автоматическое ограничение доступа к ЭСФ для налогоплательщиков, имеющих существенную задолженность.</w:t>
            </w:r>
          </w:p>
          <w:p w14:paraId="503E1C83" w14:textId="03ADD3A9" w:rsidR="00B219C5" w:rsidRPr="005D4438" w:rsidRDefault="00B219C5" w:rsidP="00EF6E0C">
            <w:pPr>
              <w:spacing w:after="0" w:line="240" w:lineRule="auto"/>
              <w:ind w:left="34" w:right="62" w:firstLine="192"/>
              <w:jc w:val="both"/>
              <w:rPr>
                <w:rFonts w:ascii="Times New Roman" w:hAnsi="Times New Roman" w:cs="Times New Roman"/>
                <w:sz w:val="24"/>
                <w:szCs w:val="24"/>
              </w:rPr>
            </w:pPr>
            <w:r w:rsidRPr="005D4438">
              <w:rPr>
                <w:rFonts w:ascii="Times New Roman" w:hAnsi="Times New Roman" w:cs="Times New Roman"/>
                <w:sz w:val="24"/>
                <w:szCs w:val="24"/>
                <w:lang w:val="ru-RU"/>
              </w:rPr>
              <w:t xml:space="preserve">В связи с чем, в проекте Налогового кодекса предлагается приостановление выписки электронных счетов-фактур при непогашении индивидуальным предпринимателем, лицом, занимающимся частной практикой, юридическим лицом и структурным подразделением юридического лица налоговой задолженности в сумме, превышающей предельный размер налоговой </w:t>
            </w:r>
            <w:r w:rsidRPr="005D4438">
              <w:rPr>
                <w:rFonts w:ascii="Times New Roman" w:hAnsi="Times New Roman" w:cs="Times New Roman"/>
                <w:sz w:val="24"/>
                <w:szCs w:val="24"/>
                <w:lang w:val="ru-RU"/>
              </w:rPr>
              <w:lastRenderedPageBreak/>
              <w:t>задолженности, в срок более шести месяцев со дня возникновения.</w:t>
            </w:r>
          </w:p>
        </w:tc>
      </w:tr>
      <w:tr w:rsidR="00F05098" w:rsidRPr="005D4438" w14:paraId="16BCCDBE" w14:textId="77777777" w:rsidTr="00C82AFD">
        <w:tc>
          <w:tcPr>
            <w:tcW w:w="992" w:type="dxa"/>
          </w:tcPr>
          <w:p w14:paraId="2D16DCDB"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1238B8F" w14:textId="77777777" w:rsidR="00F05098" w:rsidRPr="005D4438" w:rsidRDefault="00F05098" w:rsidP="00EF6E0C">
            <w:pPr>
              <w:spacing w:after="0" w:line="240" w:lineRule="auto"/>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Статья </w:t>
            </w:r>
            <w:r w:rsidRPr="005D4438">
              <w:rPr>
                <w:rFonts w:ascii="Times New Roman" w:eastAsia="Times New Roman" w:hAnsi="Times New Roman" w:cs="Times New Roman"/>
                <w:sz w:val="24"/>
                <w:szCs w:val="24"/>
              </w:rPr>
              <w:br/>
              <w:t>89-1</w:t>
            </w:r>
          </w:p>
        </w:tc>
        <w:tc>
          <w:tcPr>
            <w:tcW w:w="4706" w:type="dxa"/>
          </w:tcPr>
          <w:p w14:paraId="2BADCA29" w14:textId="77777777" w:rsidR="00F05098" w:rsidRPr="005D4438" w:rsidRDefault="00F05098" w:rsidP="00EF6E0C">
            <w:pPr>
              <w:spacing w:after="0" w:line="240" w:lineRule="auto"/>
              <w:ind w:firstLine="431"/>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 xml:space="preserve">Статья 89-1. Отсутствует </w:t>
            </w:r>
          </w:p>
          <w:p w14:paraId="45315F3C"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p>
          <w:p w14:paraId="121F608F" w14:textId="77777777" w:rsidR="00F05098" w:rsidRPr="005D4438" w:rsidRDefault="00F05098" w:rsidP="00EF6E0C">
            <w:pPr>
              <w:spacing w:after="0" w:line="240" w:lineRule="auto"/>
              <w:ind w:firstLine="431"/>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p>
          <w:p w14:paraId="58C806AB"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lang w:val="en-US"/>
              </w:rPr>
              <w:t>     </w:t>
            </w:r>
          </w:p>
        </w:tc>
        <w:tc>
          <w:tcPr>
            <w:tcW w:w="4678" w:type="dxa"/>
          </w:tcPr>
          <w:p w14:paraId="0CB4BB38" w14:textId="77777777" w:rsidR="00F05098" w:rsidRPr="005D4438" w:rsidRDefault="00F05098" w:rsidP="00EF6E0C">
            <w:pPr>
              <w:spacing w:after="0" w:line="240" w:lineRule="auto"/>
              <w:ind w:firstLine="431"/>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89-1. Приостановление реализации на интернет-ресурсе и (или) интернет-площадке</w:t>
            </w:r>
          </w:p>
          <w:p w14:paraId="0C7F18CE" w14:textId="77777777" w:rsidR="00F05098" w:rsidRPr="005D4438" w:rsidRDefault="00F05098" w:rsidP="00840D22">
            <w:pPr>
              <w:pStyle w:val="a9"/>
              <w:numPr>
                <w:ilvl w:val="0"/>
                <w:numId w:val="4"/>
              </w:numPr>
              <w:spacing w:after="0" w:line="240" w:lineRule="auto"/>
              <w:ind w:left="0" w:firstLine="431"/>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Приостановление реализации на интернет-ресурсе и (или) интернет-площадке </w:t>
            </w:r>
            <w:r w:rsidRPr="005D4438">
              <w:rPr>
                <w:rFonts w:ascii="Times New Roman" w:eastAsia="Times New Roman" w:hAnsi="Times New Roman" w:cs="Times New Roman"/>
                <w:b/>
                <w:sz w:val="24"/>
                <w:szCs w:val="24"/>
              </w:rPr>
              <w:t xml:space="preserve">производится на основании решения налогового органа о </w:t>
            </w:r>
            <w:r w:rsidRPr="005D4438">
              <w:rPr>
                <w:rFonts w:ascii="Times New Roman" w:hAnsi="Times New Roman" w:cs="Times New Roman"/>
                <w:b/>
                <w:bCs/>
                <w:sz w:val="24"/>
                <w:szCs w:val="24"/>
              </w:rPr>
              <w:t>приостановление реализации на интернет-ресурсе и (или) интернет-площадке.</w:t>
            </w:r>
          </w:p>
          <w:p w14:paraId="02E758ED" w14:textId="77777777" w:rsidR="00F05098" w:rsidRPr="005D4438" w:rsidRDefault="00F05098" w:rsidP="00840D22">
            <w:pPr>
              <w:pStyle w:val="a9"/>
              <w:numPr>
                <w:ilvl w:val="0"/>
                <w:numId w:val="4"/>
              </w:numPr>
              <w:spacing w:after="0" w:line="240" w:lineRule="auto"/>
              <w:ind w:left="0" w:firstLine="431"/>
              <w:jc w:val="both"/>
              <w:rPr>
                <w:rFonts w:ascii="Times New Roman" w:hAnsi="Times New Roman" w:cs="Times New Roman"/>
                <w:b/>
                <w:bCs/>
                <w:sz w:val="24"/>
                <w:szCs w:val="24"/>
              </w:rPr>
            </w:pPr>
            <w:r w:rsidRPr="005D4438">
              <w:rPr>
                <w:rFonts w:ascii="Times New Roman" w:eastAsia="Times New Roman" w:hAnsi="Times New Roman" w:cs="Times New Roman"/>
                <w:b/>
                <w:sz w:val="24"/>
                <w:szCs w:val="24"/>
              </w:rPr>
              <w:t xml:space="preserve">Решение о </w:t>
            </w:r>
            <w:r w:rsidRPr="005D4438">
              <w:rPr>
                <w:rFonts w:ascii="Times New Roman" w:hAnsi="Times New Roman" w:cs="Times New Roman"/>
                <w:b/>
                <w:bCs/>
                <w:sz w:val="24"/>
                <w:szCs w:val="24"/>
              </w:rPr>
              <w:t>приостановлении реализации на интернет-ресурсе и (или) интернет-площадке</w:t>
            </w:r>
            <w:r w:rsidRPr="005D4438">
              <w:rPr>
                <w:rFonts w:ascii="Times New Roman" w:eastAsia="Times New Roman" w:hAnsi="Times New Roman" w:cs="Times New Roman"/>
                <w:b/>
                <w:sz w:val="24"/>
                <w:szCs w:val="24"/>
              </w:rPr>
              <w:t xml:space="preserve"> выносится налоговым органом в случаях неисполнения:</w:t>
            </w:r>
          </w:p>
          <w:p w14:paraId="004B3785" w14:textId="77025594" w:rsidR="00F05098" w:rsidRPr="005D4438" w:rsidRDefault="00F05098" w:rsidP="00840D22">
            <w:pPr>
              <w:pStyle w:val="a9"/>
              <w:numPr>
                <w:ilvl w:val="0"/>
                <w:numId w:val="3"/>
              </w:numPr>
              <w:spacing w:after="0" w:line="240" w:lineRule="auto"/>
              <w:ind w:left="34" w:firstLine="431"/>
              <w:jc w:val="both"/>
              <w:rPr>
                <w:rFonts w:ascii="Times New Roman" w:eastAsia="Times New Roman" w:hAnsi="Times New Roman" w:cs="Times New Roman"/>
                <w:b/>
                <w:sz w:val="24"/>
                <w:szCs w:val="24"/>
              </w:rPr>
            </w:pPr>
            <w:r w:rsidRPr="005D4438">
              <w:rPr>
                <w:rFonts w:ascii="Times New Roman" w:hAnsi="Times New Roman" w:cs="Times New Roman"/>
                <w:b/>
                <w:sz w:val="24"/>
                <w:szCs w:val="24"/>
              </w:rPr>
              <w:t>уведомление об устранении нарушений налогового законодательства Республики Казахстан</w:t>
            </w:r>
            <w:r w:rsidRPr="005D4438">
              <w:rPr>
                <w:rFonts w:ascii="Times New Roman" w:eastAsia="Times New Roman" w:hAnsi="Times New Roman" w:cs="Times New Roman"/>
                <w:b/>
                <w:sz w:val="24"/>
                <w:szCs w:val="24"/>
              </w:rPr>
              <w:t xml:space="preserve"> в течение трех рабочих дней, </w:t>
            </w:r>
            <w:r w:rsidRPr="005D4438">
              <w:rPr>
                <w:rFonts w:ascii="Times New Roman" w:eastAsia="Times New Roman" w:hAnsi="Times New Roman" w:cs="Times New Roman"/>
                <w:b/>
                <w:sz w:val="24"/>
                <w:szCs w:val="24"/>
                <w:lang w:val="ru-RU"/>
              </w:rPr>
              <w:t xml:space="preserve">со дня </w:t>
            </w:r>
            <w:r w:rsidRPr="005D4438">
              <w:rPr>
                <w:rFonts w:ascii="Times New Roman" w:eastAsia="Times New Roman" w:hAnsi="Times New Roman" w:cs="Times New Roman"/>
                <w:b/>
                <w:sz w:val="24"/>
                <w:szCs w:val="24"/>
              </w:rPr>
              <w:t>следующего за днем истечения срока исполнения указанного уведомления;</w:t>
            </w:r>
          </w:p>
          <w:p w14:paraId="609D9E5E" w14:textId="1E42963A"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lang w:val="en-US"/>
              </w:rPr>
              <w:t>     </w:t>
            </w:r>
            <w:r w:rsidRPr="005D4438">
              <w:rPr>
                <w:rFonts w:ascii="Times New Roman" w:eastAsia="Times New Roman" w:hAnsi="Times New Roman" w:cs="Times New Roman"/>
                <w:b/>
                <w:sz w:val="24"/>
                <w:szCs w:val="24"/>
              </w:rPr>
              <w:t xml:space="preserve"> 2) уведомления о расхождениях, выявленных по результатам камерального контроля, в течение трех рабочих дней,</w:t>
            </w:r>
            <w:r w:rsidRPr="005D4438">
              <w:rPr>
                <w:rFonts w:ascii="Times New Roman" w:eastAsia="Times New Roman" w:hAnsi="Times New Roman" w:cs="Times New Roman"/>
                <w:b/>
                <w:sz w:val="24"/>
                <w:szCs w:val="24"/>
                <w:lang w:val="ru-RU"/>
              </w:rPr>
              <w:t xml:space="preserve"> со дня </w:t>
            </w:r>
            <w:r w:rsidRPr="005D4438">
              <w:rPr>
                <w:rFonts w:ascii="Times New Roman" w:eastAsia="Times New Roman" w:hAnsi="Times New Roman" w:cs="Times New Roman"/>
                <w:b/>
                <w:sz w:val="24"/>
                <w:szCs w:val="24"/>
              </w:rPr>
              <w:t>следующ</w:t>
            </w:r>
            <w:r w:rsidRPr="005D4438">
              <w:rPr>
                <w:rFonts w:ascii="Times New Roman" w:eastAsia="Times New Roman" w:hAnsi="Times New Roman" w:cs="Times New Roman"/>
                <w:b/>
                <w:sz w:val="24"/>
                <w:szCs w:val="24"/>
                <w:lang w:val="ru-RU"/>
              </w:rPr>
              <w:t>его</w:t>
            </w:r>
            <w:r w:rsidRPr="005D4438">
              <w:rPr>
                <w:rFonts w:ascii="Times New Roman" w:eastAsia="Times New Roman" w:hAnsi="Times New Roman" w:cs="Times New Roman"/>
                <w:b/>
                <w:sz w:val="24"/>
                <w:szCs w:val="24"/>
              </w:rPr>
              <w:t xml:space="preserve"> за днем истечения срока исполнения указанного уведомления.</w:t>
            </w:r>
          </w:p>
          <w:p w14:paraId="19D15DB4"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3. Налоговый орган представляет решение о </w:t>
            </w:r>
            <w:r w:rsidRPr="005D4438">
              <w:rPr>
                <w:rFonts w:ascii="Times New Roman" w:hAnsi="Times New Roman" w:cs="Times New Roman"/>
                <w:b/>
                <w:bCs/>
                <w:sz w:val="24"/>
                <w:szCs w:val="24"/>
              </w:rPr>
              <w:t>приостановлении реализации на интернет-ресурсе и (или) интернет-</w:t>
            </w:r>
            <w:r w:rsidRPr="005D4438">
              <w:rPr>
                <w:rFonts w:ascii="Times New Roman" w:hAnsi="Times New Roman" w:cs="Times New Roman"/>
                <w:b/>
                <w:bCs/>
                <w:sz w:val="24"/>
                <w:szCs w:val="24"/>
              </w:rPr>
              <w:lastRenderedPageBreak/>
              <w:t>площадке</w:t>
            </w:r>
            <w:r w:rsidRPr="005D4438">
              <w:rPr>
                <w:rFonts w:ascii="Times New Roman" w:eastAsia="Times New Roman" w:hAnsi="Times New Roman" w:cs="Times New Roman"/>
                <w:b/>
                <w:sz w:val="24"/>
                <w:szCs w:val="24"/>
              </w:rPr>
              <w:t xml:space="preserve"> лицу, владеющему интернет-ресурсом и (или) интернет-площадкой в течение трех рабочих дней, следующих за днем вынесения такого решения.</w:t>
            </w:r>
          </w:p>
          <w:p w14:paraId="100478A4"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4. Лицо, владеющее интернет-ресурсом и (или) интернет-площадкой в течение трех рабочих дней, следующих за днем поступления решения </w:t>
            </w:r>
            <w:r w:rsidRPr="005D4438">
              <w:rPr>
                <w:rFonts w:ascii="Times New Roman" w:hAnsi="Times New Roman" w:cs="Times New Roman"/>
                <w:b/>
                <w:bCs/>
                <w:sz w:val="24"/>
                <w:szCs w:val="24"/>
              </w:rPr>
              <w:t>о приостановлении реализации на интернет-ресурсе и (или) интернет-площадке</w:t>
            </w:r>
            <w:r w:rsidRPr="005D4438">
              <w:rPr>
                <w:rFonts w:ascii="Times New Roman" w:eastAsia="Times New Roman" w:hAnsi="Times New Roman" w:cs="Times New Roman"/>
                <w:b/>
                <w:sz w:val="24"/>
                <w:szCs w:val="24"/>
              </w:rPr>
              <w:t>, принимает меры по приостановлению реализации.</w:t>
            </w:r>
          </w:p>
          <w:p w14:paraId="1694F28A"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5. </w:t>
            </w:r>
            <w:r w:rsidRPr="005D4438">
              <w:rPr>
                <w:rFonts w:ascii="Times New Roman" w:hAnsi="Times New Roman" w:cs="Times New Roman"/>
                <w:b/>
                <w:bCs/>
                <w:sz w:val="24"/>
                <w:szCs w:val="24"/>
              </w:rPr>
              <w:t>Приостановление реализации на интернет-ресурсе и (или) интернет-площадке</w:t>
            </w:r>
            <w:r w:rsidRPr="005D4438">
              <w:rPr>
                <w:rFonts w:ascii="Times New Roman" w:eastAsia="Times New Roman" w:hAnsi="Times New Roman" w:cs="Times New Roman"/>
                <w:b/>
                <w:sz w:val="24"/>
                <w:szCs w:val="24"/>
              </w:rPr>
              <w:t xml:space="preserve"> отменяется при устранении, причин, послуживших основанием для такого ограничения.</w:t>
            </w:r>
          </w:p>
          <w:p w14:paraId="6B294C21"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6. Налоговый орган:</w:t>
            </w:r>
          </w:p>
          <w:p w14:paraId="2A5A9071"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1) выносит решение об отмене </w:t>
            </w:r>
            <w:r w:rsidRPr="005D4438">
              <w:rPr>
                <w:rFonts w:ascii="Times New Roman" w:hAnsi="Times New Roman" w:cs="Times New Roman"/>
                <w:b/>
                <w:bCs/>
                <w:sz w:val="24"/>
                <w:szCs w:val="24"/>
              </w:rPr>
              <w:t>приостановления реализации на интернет-ресурсе и (или) интернет-площадке</w:t>
            </w:r>
            <w:r w:rsidRPr="005D4438">
              <w:rPr>
                <w:rFonts w:ascii="Times New Roman" w:eastAsia="Times New Roman" w:hAnsi="Times New Roman" w:cs="Times New Roman"/>
                <w:b/>
                <w:sz w:val="24"/>
                <w:szCs w:val="24"/>
              </w:rPr>
              <w:t xml:space="preserve"> в течение одного рабочего дня, следующего за днем устранения причин такого приостановления;</w:t>
            </w:r>
          </w:p>
          <w:p w14:paraId="6F63FBAA" w14:textId="77777777" w:rsidR="00F05098" w:rsidRPr="005D4438" w:rsidRDefault="00F05098" w:rsidP="00EF6E0C">
            <w:pPr>
              <w:spacing w:after="0" w:line="240" w:lineRule="auto"/>
              <w:ind w:firstLine="431"/>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2) представляет решение об отмене </w:t>
            </w:r>
            <w:r w:rsidRPr="005D4438">
              <w:rPr>
                <w:rFonts w:ascii="Times New Roman" w:hAnsi="Times New Roman" w:cs="Times New Roman"/>
                <w:b/>
                <w:bCs/>
                <w:sz w:val="24"/>
                <w:szCs w:val="24"/>
              </w:rPr>
              <w:t>приостановления реализации на интернет-ресурсе и (или) интернет-площадке</w:t>
            </w:r>
            <w:r w:rsidRPr="005D4438">
              <w:rPr>
                <w:rFonts w:ascii="Times New Roman" w:eastAsia="Times New Roman" w:hAnsi="Times New Roman" w:cs="Times New Roman"/>
                <w:b/>
                <w:sz w:val="24"/>
                <w:szCs w:val="24"/>
              </w:rPr>
              <w:t xml:space="preserve"> юридическому лицу, владеющему интернет-ресурсом и (или) интернет-площадкой в течение трех рабочих дней, следующих за днем вынесения такого решения.  </w:t>
            </w:r>
          </w:p>
          <w:p w14:paraId="69BAA6EF" w14:textId="77777777" w:rsidR="00F05098" w:rsidRPr="005D4438" w:rsidRDefault="00F05098" w:rsidP="00EF6E0C">
            <w:pPr>
              <w:spacing w:after="0" w:line="240" w:lineRule="auto"/>
              <w:ind w:firstLine="431"/>
              <w:jc w:val="both"/>
              <w:rPr>
                <w:rFonts w:ascii="Times New Roman" w:eastAsia="Times New Roman" w:hAnsi="Times New Roman" w:cs="Times New Roman"/>
                <w:sz w:val="24"/>
                <w:szCs w:val="24"/>
              </w:rPr>
            </w:pPr>
            <w:r w:rsidRPr="005D4438">
              <w:rPr>
                <w:rFonts w:ascii="Times New Roman" w:eastAsia="Times New Roman" w:hAnsi="Times New Roman" w:cs="Times New Roman"/>
                <w:b/>
                <w:sz w:val="24"/>
                <w:szCs w:val="24"/>
              </w:rPr>
              <w:lastRenderedPageBreak/>
              <w:t xml:space="preserve">      7. Лицо, владеющее интернет-ресурсом и (или) интернет-площадкой в течение одного рабочего дня, следующих за днем поступления решения об отмене приостановления </w:t>
            </w:r>
            <w:r w:rsidRPr="005D4438">
              <w:rPr>
                <w:rFonts w:ascii="Times New Roman" w:hAnsi="Times New Roman" w:cs="Times New Roman"/>
                <w:b/>
                <w:bCs/>
                <w:sz w:val="24"/>
                <w:szCs w:val="24"/>
              </w:rPr>
              <w:t>реализации на интернет-ресурсе и (или) интернет-площадке</w:t>
            </w:r>
            <w:r w:rsidRPr="005D4438">
              <w:rPr>
                <w:rFonts w:ascii="Times New Roman" w:eastAsia="Times New Roman" w:hAnsi="Times New Roman" w:cs="Times New Roman"/>
                <w:b/>
                <w:sz w:val="24"/>
                <w:szCs w:val="24"/>
              </w:rPr>
              <w:t>, принимает меры по отмене такого приостановления.</w:t>
            </w:r>
          </w:p>
        </w:tc>
        <w:tc>
          <w:tcPr>
            <w:tcW w:w="3544" w:type="dxa"/>
          </w:tcPr>
          <w:p w14:paraId="288DBB02" w14:textId="604C0CA6" w:rsidR="00F05098" w:rsidRPr="005D4438" w:rsidRDefault="00F05098" w:rsidP="00EF6E0C">
            <w:pPr>
              <w:spacing w:after="0" w:line="240" w:lineRule="auto"/>
              <w:ind w:firstLine="431"/>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4B512796"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Проведенный анализ деятельности лиц, реализующих товары на маркетплейсах свидетельствует, что через маркетплейсы реализовано товаров на сумму более 2,0 трлн.тенге, из них на сумму более 200 млрд.тенге реализация осуществлена без  подтверждения документов происхождения товара.  </w:t>
            </w:r>
          </w:p>
          <w:p w14:paraId="0368834E"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По выявленным нарушениям, направлены уведомления об устранении нарушений, выявленных по результатам камерального контроля. </w:t>
            </w:r>
          </w:p>
          <w:p w14:paraId="5B820AB2" w14:textId="77777777"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этой связи, в целях пресечения совершения правонарушений предлагаем ввести приостановление реализации путем блокировки акаунта продавца, реализующего товары на маркетплейсе. </w:t>
            </w:r>
          </w:p>
          <w:p w14:paraId="7CF32419" w14:textId="26E133D2" w:rsidR="00F05098" w:rsidRPr="005D4438" w:rsidRDefault="00F05098" w:rsidP="00EF6E0C">
            <w:pPr>
              <w:spacing w:after="0" w:line="240" w:lineRule="auto"/>
              <w:ind w:firstLine="431"/>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Данная норма способствует сокращению теневой экономики.  </w:t>
            </w:r>
          </w:p>
        </w:tc>
      </w:tr>
      <w:tr w:rsidR="00F05098" w:rsidRPr="005D4438" w14:paraId="2EB70091" w14:textId="77777777" w:rsidTr="00C82AFD">
        <w:tc>
          <w:tcPr>
            <w:tcW w:w="992" w:type="dxa"/>
          </w:tcPr>
          <w:p w14:paraId="642DB2D6"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8329A27" w14:textId="6E677BD6" w:rsidR="00F05098" w:rsidRPr="005D4438" w:rsidRDefault="003C7FA9" w:rsidP="00EF6E0C">
            <w:pPr>
              <w:spacing w:after="0" w:line="240" w:lineRule="auto"/>
              <w:contextualSpacing/>
              <w:jc w:val="both"/>
              <w:rPr>
                <w:rFonts w:ascii="Times New Roman" w:hAnsi="Times New Roman" w:cs="Times New Roman"/>
                <w:bCs/>
                <w:iCs/>
                <w:spacing w:val="2"/>
                <w:sz w:val="24"/>
                <w:szCs w:val="24"/>
                <w:bdr w:val="none" w:sz="0" w:space="0" w:color="auto" w:frame="1"/>
                <w:shd w:val="clear" w:color="auto" w:fill="FFFFFF"/>
              </w:rPr>
            </w:pPr>
            <w:r w:rsidRPr="005D4438">
              <w:rPr>
                <w:rFonts w:ascii="Times New Roman" w:hAnsi="Times New Roman" w:cs="Times New Roman"/>
                <w:bCs/>
                <w:iCs/>
                <w:spacing w:val="2"/>
                <w:sz w:val="24"/>
                <w:szCs w:val="24"/>
                <w:bdr w:val="none" w:sz="0" w:space="0" w:color="auto" w:frame="1"/>
                <w:shd w:val="clear" w:color="auto" w:fill="FFFFFF"/>
                <w:lang w:val="ru-RU"/>
              </w:rPr>
              <w:t>С</w:t>
            </w:r>
            <w:r w:rsidR="00F05098" w:rsidRPr="005D4438">
              <w:rPr>
                <w:rFonts w:ascii="Times New Roman" w:hAnsi="Times New Roman" w:cs="Times New Roman"/>
                <w:bCs/>
                <w:iCs/>
                <w:spacing w:val="2"/>
                <w:sz w:val="24"/>
                <w:szCs w:val="24"/>
                <w:bdr w:val="none" w:sz="0" w:space="0" w:color="auto" w:frame="1"/>
                <w:shd w:val="clear" w:color="auto" w:fill="FFFFFF"/>
              </w:rPr>
              <w:t>тать</w:t>
            </w:r>
            <w:r w:rsidRPr="005D4438">
              <w:rPr>
                <w:rFonts w:ascii="Times New Roman" w:hAnsi="Times New Roman" w:cs="Times New Roman"/>
                <w:bCs/>
                <w:iCs/>
                <w:spacing w:val="2"/>
                <w:sz w:val="24"/>
                <w:szCs w:val="24"/>
                <w:bdr w:val="none" w:sz="0" w:space="0" w:color="auto" w:frame="1"/>
                <w:shd w:val="clear" w:color="auto" w:fill="FFFFFF"/>
                <w:lang w:val="ru-RU"/>
              </w:rPr>
              <w:t>я</w:t>
            </w:r>
            <w:r w:rsidR="00F05098" w:rsidRPr="005D4438">
              <w:rPr>
                <w:rFonts w:ascii="Times New Roman" w:hAnsi="Times New Roman" w:cs="Times New Roman"/>
                <w:bCs/>
                <w:iCs/>
                <w:spacing w:val="2"/>
                <w:sz w:val="24"/>
                <w:szCs w:val="24"/>
                <w:bdr w:val="none" w:sz="0" w:space="0" w:color="auto" w:frame="1"/>
                <w:shd w:val="clear" w:color="auto" w:fill="FFFFFF"/>
              </w:rPr>
              <w:t xml:space="preserve"> 90</w:t>
            </w:r>
          </w:p>
        </w:tc>
        <w:tc>
          <w:tcPr>
            <w:tcW w:w="4706" w:type="dxa"/>
          </w:tcPr>
          <w:p w14:paraId="58509EE9" w14:textId="77777777" w:rsidR="00F05098" w:rsidRPr="005D4438" w:rsidRDefault="00F05098" w:rsidP="00EF6E0C">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90. Понятие и виды налогового администрирования</w:t>
            </w:r>
          </w:p>
          <w:p w14:paraId="27ED3B32" w14:textId="77777777" w:rsidR="00F05098" w:rsidRPr="005D4438" w:rsidRDefault="00F05098" w:rsidP="00EF6E0C">
            <w:pPr>
              <w:tabs>
                <w:tab w:val="left" w:pos="142"/>
              </w:tabs>
              <w:spacing w:after="0" w:line="240" w:lineRule="auto"/>
              <w:ind w:firstLine="348"/>
              <w:contextualSpacing/>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304ABE1" w14:textId="77777777" w:rsidR="00F05098" w:rsidRPr="005D4438" w:rsidRDefault="00F05098" w:rsidP="00EF6E0C">
            <w:pPr>
              <w:tabs>
                <w:tab w:val="left" w:pos="142"/>
              </w:tabs>
              <w:spacing w:after="0" w:line="240" w:lineRule="auto"/>
              <w:ind w:firstLine="148"/>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2. Налоговое администрирование основывается на принципах создания сервисных процедур </w:t>
            </w:r>
            <w:r w:rsidRPr="005D4438">
              <w:rPr>
                <w:rFonts w:ascii="Times New Roman" w:eastAsia="Times New Roman" w:hAnsi="Times New Roman" w:cs="Times New Roman"/>
                <w:b/>
                <w:sz w:val="24"/>
                <w:szCs w:val="24"/>
                <w:lang w:eastAsia="ru-RU"/>
              </w:rPr>
              <w:t>и</w:t>
            </w:r>
            <w:r w:rsidRPr="005D4438">
              <w:rPr>
                <w:rFonts w:ascii="Times New Roman" w:eastAsia="Times New Roman" w:hAnsi="Times New Roman" w:cs="Times New Roman"/>
                <w:sz w:val="24"/>
                <w:szCs w:val="24"/>
                <w:lang w:eastAsia="ru-RU"/>
              </w:rPr>
              <w:t xml:space="preserve"> применения предупредительных мер по минимизации налогового риска</w:t>
            </w:r>
            <w:r w:rsidRPr="005D4438">
              <w:rPr>
                <w:rFonts w:ascii="Times New Roman" w:eastAsia="Times New Roman" w:hAnsi="Times New Roman" w:cs="Times New Roman"/>
                <w:b/>
                <w:sz w:val="24"/>
                <w:szCs w:val="24"/>
                <w:lang w:eastAsia="ru-RU"/>
              </w:rPr>
              <w:t xml:space="preserve"> до применения контрольных мер </w:t>
            </w:r>
            <w:r w:rsidRPr="005D4438">
              <w:rPr>
                <w:rFonts w:ascii="Times New Roman" w:eastAsia="Times New Roman" w:hAnsi="Times New Roman" w:cs="Times New Roman"/>
                <w:sz w:val="24"/>
                <w:szCs w:val="24"/>
                <w:lang w:eastAsia="ru-RU"/>
              </w:rPr>
              <w:t>по минимизации налогового риска и принудительного взыскания налоговой задолженности.</w:t>
            </w:r>
          </w:p>
          <w:p w14:paraId="7542B1D9" w14:textId="09606056" w:rsidR="00F05098" w:rsidRPr="005D4438" w:rsidRDefault="00F05098" w:rsidP="00EF6E0C">
            <w:pPr>
              <w:spacing w:after="0" w:line="240" w:lineRule="auto"/>
              <w:ind w:firstLine="176"/>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rPr>
              <w:t>…</w:t>
            </w:r>
          </w:p>
        </w:tc>
        <w:tc>
          <w:tcPr>
            <w:tcW w:w="4678" w:type="dxa"/>
          </w:tcPr>
          <w:p w14:paraId="1AADCD3E" w14:textId="77777777" w:rsidR="00F05098" w:rsidRPr="005D4438" w:rsidRDefault="00F05098" w:rsidP="00EF6E0C">
            <w:pPr>
              <w:tabs>
                <w:tab w:val="left" w:pos="142"/>
              </w:tabs>
              <w:spacing w:after="0" w:line="240" w:lineRule="auto"/>
              <w:ind w:firstLine="348"/>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90. Понятие и виды налогового администрирования</w:t>
            </w:r>
          </w:p>
          <w:p w14:paraId="18A77D4C" w14:textId="77777777" w:rsidR="00F05098" w:rsidRPr="005D4438" w:rsidRDefault="00F05098" w:rsidP="00EF6E0C">
            <w:pPr>
              <w:tabs>
                <w:tab w:val="left" w:pos="142"/>
              </w:tabs>
              <w:spacing w:after="0" w:line="240" w:lineRule="auto"/>
              <w:ind w:firstLine="348"/>
              <w:contextualSpacing/>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15C6C4D" w14:textId="11D63D4A" w:rsidR="00F05098" w:rsidRPr="005D4438" w:rsidRDefault="00F05098" w:rsidP="00EF6E0C">
            <w:pPr>
              <w:spacing w:after="0" w:line="240" w:lineRule="auto"/>
              <w:ind w:firstLine="176"/>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eastAsia="ru-RU"/>
              </w:rPr>
              <w:t>2. Налоговое администрирование основывается на принципах создания сервисных процедур</w:t>
            </w:r>
            <w:r w:rsidRPr="005D4438">
              <w:rPr>
                <w:rFonts w:ascii="Times New Roman" w:eastAsia="Times New Roman" w:hAnsi="Times New Roman" w:cs="Times New Roman"/>
                <w:b/>
                <w:sz w:val="24"/>
                <w:szCs w:val="24"/>
                <w:lang w:val="ru-RU" w:eastAsia="ru-RU"/>
              </w:rPr>
              <w:t>,</w:t>
            </w:r>
            <w:r w:rsidRPr="005D4438">
              <w:rPr>
                <w:rFonts w:ascii="Times New Roman" w:eastAsia="Times New Roman" w:hAnsi="Times New Roman" w:cs="Times New Roman"/>
                <w:sz w:val="24"/>
                <w:szCs w:val="24"/>
                <w:lang w:eastAsia="ru-RU"/>
              </w:rPr>
              <w:t xml:space="preserve"> применения предупредительных мер по минимизации налогового риска</w:t>
            </w:r>
            <w:r w:rsidRPr="005D4438">
              <w:rPr>
                <w:rFonts w:ascii="Times New Roman" w:eastAsia="Times New Roman" w:hAnsi="Times New Roman" w:cs="Times New Roman"/>
                <w:b/>
                <w:sz w:val="24"/>
                <w:szCs w:val="24"/>
                <w:lang w:eastAsia="ru-RU"/>
              </w:rPr>
              <w:t xml:space="preserve"> до принудительного взыскания налоговой задолженности.</w:t>
            </w:r>
            <w:r w:rsidRPr="005D4438">
              <w:rPr>
                <w:rFonts w:ascii="Times New Roman" w:eastAsia="Times New Roman" w:hAnsi="Times New Roman" w:cs="Times New Roman"/>
                <w:sz w:val="24"/>
                <w:szCs w:val="24"/>
              </w:rPr>
              <w:t xml:space="preserve"> </w:t>
            </w:r>
          </w:p>
          <w:p w14:paraId="6C7E81CE" w14:textId="6222B464" w:rsidR="00F05098" w:rsidRPr="005D4438" w:rsidRDefault="00F05098" w:rsidP="00EF6E0C">
            <w:pPr>
              <w:spacing w:after="0" w:line="240" w:lineRule="auto"/>
              <w:ind w:firstLine="176"/>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w:t>
            </w:r>
            <w:r w:rsidRPr="005D4438">
              <w:rPr>
                <w:rFonts w:ascii="Times New Roman" w:eastAsia="Times New Roman" w:hAnsi="Times New Roman" w:cs="Times New Roman"/>
                <w:sz w:val="24"/>
                <w:szCs w:val="24"/>
              </w:rPr>
              <w:t xml:space="preserve"> </w:t>
            </w:r>
          </w:p>
          <w:p w14:paraId="4C46BAB0" w14:textId="42E0EE4D" w:rsidR="00F05098" w:rsidRPr="005D4438" w:rsidRDefault="00F05098" w:rsidP="00EF6E0C">
            <w:pPr>
              <w:spacing w:after="0" w:line="240" w:lineRule="auto"/>
              <w:ind w:firstLine="176"/>
              <w:jc w:val="both"/>
              <w:rPr>
                <w:rFonts w:ascii="Times New Roman" w:eastAsia="Times New Roman" w:hAnsi="Times New Roman" w:cs="Times New Roman"/>
                <w:b/>
                <w:sz w:val="24"/>
                <w:szCs w:val="24"/>
                <w:lang w:eastAsia="ru-RU"/>
              </w:rPr>
            </w:pPr>
          </w:p>
        </w:tc>
        <w:tc>
          <w:tcPr>
            <w:tcW w:w="3544" w:type="dxa"/>
          </w:tcPr>
          <w:p w14:paraId="1B3C6D9A" w14:textId="37BA96E3" w:rsidR="00F05098" w:rsidRPr="005D4438" w:rsidRDefault="0018180F" w:rsidP="00EF6E0C">
            <w:pPr>
              <w:pStyle w:val="a9"/>
              <w:tabs>
                <w:tab w:val="left" w:pos="142"/>
              </w:tabs>
              <w:spacing w:after="0" w:line="240" w:lineRule="auto"/>
              <w:ind w:left="0" w:firstLine="288"/>
              <w:rPr>
                <w:rFonts w:ascii="Times New Roman" w:hAnsi="Times New Roman" w:cs="Times New Roman"/>
                <w:b/>
                <w:iCs/>
                <w:sz w:val="24"/>
                <w:szCs w:val="24"/>
                <w:lang w:val="ru-RU"/>
              </w:rPr>
            </w:pPr>
            <w:r w:rsidRPr="005D4438">
              <w:rPr>
                <w:rFonts w:ascii="Times New Roman" w:hAnsi="Times New Roman" w:cs="Times New Roman"/>
                <w:b/>
                <w:iCs/>
                <w:sz w:val="24"/>
                <w:szCs w:val="24"/>
                <w:lang w:val="ru-RU"/>
              </w:rPr>
              <w:t>Вводится в действие с момента подписания</w:t>
            </w:r>
          </w:p>
          <w:p w14:paraId="0838F9F6" w14:textId="77777777" w:rsidR="00F05098" w:rsidRPr="005D4438" w:rsidRDefault="00F05098" w:rsidP="00EF6E0C">
            <w:pPr>
              <w:pStyle w:val="a9"/>
              <w:tabs>
                <w:tab w:val="left" w:pos="142"/>
              </w:tabs>
              <w:spacing w:after="0" w:line="240" w:lineRule="auto"/>
              <w:ind w:left="0" w:firstLine="288"/>
              <w:jc w:val="both"/>
              <w:rPr>
                <w:rFonts w:ascii="Times New Roman" w:hAnsi="Times New Roman" w:cs="Times New Roman"/>
                <w:iCs/>
                <w:sz w:val="24"/>
                <w:szCs w:val="24"/>
              </w:rPr>
            </w:pPr>
            <w:r w:rsidRPr="005D4438">
              <w:rPr>
                <w:rFonts w:ascii="Times New Roman" w:hAnsi="Times New Roman" w:cs="Times New Roman"/>
                <w:iCs/>
                <w:sz w:val="24"/>
                <w:szCs w:val="24"/>
              </w:rPr>
              <w:t>В целях приведения в соответствие с пунктом 2 статьи 93 Налогового кодекса.</w:t>
            </w:r>
          </w:p>
          <w:p w14:paraId="5074DFB5" w14:textId="0C3B4621" w:rsidR="00F05098" w:rsidRPr="005D4438" w:rsidRDefault="00F05098" w:rsidP="00EF6E0C">
            <w:pPr>
              <w:pStyle w:val="a9"/>
              <w:tabs>
                <w:tab w:val="left" w:pos="142"/>
              </w:tabs>
              <w:spacing w:after="0" w:line="240" w:lineRule="auto"/>
              <w:ind w:left="0" w:firstLine="288"/>
              <w:jc w:val="both"/>
              <w:rPr>
                <w:rFonts w:ascii="Times New Roman" w:hAnsi="Times New Roman" w:cs="Times New Roman"/>
                <w:iCs/>
                <w:sz w:val="24"/>
                <w:szCs w:val="24"/>
                <w:lang w:val="ru-RU"/>
              </w:rPr>
            </w:pPr>
            <w:r w:rsidRPr="005D4438">
              <w:rPr>
                <w:rFonts w:ascii="Times New Roman" w:hAnsi="Times New Roman" w:cs="Times New Roman"/>
                <w:iCs/>
                <w:color w:val="FF0000"/>
                <w:sz w:val="24"/>
                <w:szCs w:val="24"/>
                <w:lang w:val="ru-RU"/>
              </w:rPr>
              <w:t xml:space="preserve"> </w:t>
            </w:r>
          </w:p>
        </w:tc>
      </w:tr>
      <w:tr w:rsidR="00F05098" w:rsidRPr="005D4438" w14:paraId="761DA73B" w14:textId="77777777" w:rsidTr="00C82AFD">
        <w:tc>
          <w:tcPr>
            <w:tcW w:w="992" w:type="dxa"/>
          </w:tcPr>
          <w:p w14:paraId="50DB528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8FAF95E" w14:textId="18C6C04B" w:rsidR="00F05098" w:rsidRPr="005D4438" w:rsidRDefault="00F05098"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rPr>
              <w:t>Стать</w:t>
            </w:r>
            <w:r w:rsidR="003C7FA9" w:rsidRPr="005D4438">
              <w:rPr>
                <w:rFonts w:ascii="Times New Roman" w:hAnsi="Times New Roman" w:cs="Times New Roman"/>
                <w:sz w:val="24"/>
                <w:szCs w:val="24"/>
                <w:lang w:val="ru-RU"/>
              </w:rPr>
              <w:t>я</w:t>
            </w:r>
            <w:r w:rsidRPr="005D4438">
              <w:rPr>
                <w:rFonts w:ascii="Times New Roman" w:hAnsi="Times New Roman" w:cs="Times New Roman"/>
                <w:sz w:val="24"/>
                <w:szCs w:val="24"/>
              </w:rPr>
              <w:t xml:space="preserve"> 99</w:t>
            </w:r>
          </w:p>
        </w:tc>
        <w:tc>
          <w:tcPr>
            <w:tcW w:w="4706" w:type="dxa"/>
          </w:tcPr>
          <w:p w14:paraId="1F3D2E38" w14:textId="77777777" w:rsidR="00F05098" w:rsidRPr="005D4438" w:rsidRDefault="00F05098" w:rsidP="00EF6E0C">
            <w:pPr>
              <w:pStyle w:val="pj"/>
              <w:spacing w:before="0" w:beforeAutospacing="0" w:after="0" w:afterAutospacing="0"/>
              <w:ind w:left="36" w:firstLine="395"/>
              <w:jc w:val="both"/>
            </w:pPr>
            <w:r w:rsidRPr="005D4438">
              <w:rPr>
                <w:rStyle w:val="s1"/>
              </w:rPr>
              <w:t>Статья 99. Общие положения по постановке на регистрационный учет плательщика налога на добавленную стоимость</w:t>
            </w:r>
          </w:p>
          <w:p w14:paraId="0922CE1F" w14:textId="77777777" w:rsidR="00F05098" w:rsidRPr="005D4438" w:rsidRDefault="00F05098" w:rsidP="00EF6E0C">
            <w:pPr>
              <w:pStyle w:val="pj"/>
              <w:spacing w:before="0" w:beforeAutospacing="0" w:after="0" w:afterAutospacing="0"/>
              <w:ind w:firstLine="395"/>
              <w:jc w:val="both"/>
              <w:rPr>
                <w:lang w:val="kk-KZ"/>
              </w:rPr>
            </w:pPr>
            <w:r w:rsidRPr="005D4438">
              <w:rPr>
                <w:lang w:val="kk-KZ"/>
              </w:rPr>
              <w:t>...</w:t>
            </w:r>
          </w:p>
          <w:p w14:paraId="174A4272" w14:textId="77777777" w:rsidR="00F05098" w:rsidRPr="005D4438" w:rsidRDefault="00F05098" w:rsidP="00EF6E0C">
            <w:pPr>
              <w:pStyle w:val="pj"/>
              <w:spacing w:before="0" w:beforeAutospacing="0" w:after="0" w:afterAutospacing="0"/>
              <w:ind w:firstLine="395"/>
              <w:jc w:val="both"/>
            </w:pPr>
            <w:r w:rsidRPr="005D4438">
              <w:t>3. Постановке на регистрационный учет плательщика налога не подлежат:</w:t>
            </w:r>
          </w:p>
          <w:p w14:paraId="16E3D852" w14:textId="77777777" w:rsidR="00F05098" w:rsidRPr="005D4438" w:rsidRDefault="00F05098" w:rsidP="00EF6E0C">
            <w:pPr>
              <w:pStyle w:val="pj"/>
              <w:spacing w:before="0" w:beforeAutospacing="0" w:after="0" w:afterAutospacing="0"/>
              <w:ind w:firstLine="395"/>
              <w:jc w:val="both"/>
            </w:pPr>
            <w:r w:rsidRPr="005D4438">
              <w:t>1) государственное учреждение;</w:t>
            </w:r>
          </w:p>
          <w:p w14:paraId="3DEE9183" w14:textId="77777777" w:rsidR="00F05098" w:rsidRPr="005D4438" w:rsidRDefault="00F05098" w:rsidP="00EF6E0C">
            <w:pPr>
              <w:pStyle w:val="pj"/>
              <w:spacing w:before="0" w:beforeAutospacing="0" w:after="0" w:afterAutospacing="0"/>
              <w:ind w:firstLine="395"/>
              <w:jc w:val="both"/>
            </w:pPr>
            <w:r w:rsidRPr="005D4438">
              <w:t>2) структурное подразделение юридического лица - резидента;</w:t>
            </w:r>
          </w:p>
          <w:p w14:paraId="045132A0" w14:textId="77777777" w:rsidR="00F05098" w:rsidRPr="005D4438" w:rsidRDefault="00F05098" w:rsidP="00EF6E0C">
            <w:pPr>
              <w:pStyle w:val="pj"/>
              <w:spacing w:before="0" w:beforeAutospacing="0" w:after="0" w:afterAutospacing="0"/>
              <w:ind w:firstLine="395"/>
              <w:jc w:val="both"/>
            </w:pPr>
            <w:r w:rsidRPr="005D4438">
              <w:t>3) лицо, занимающееся частной практикой;</w:t>
            </w:r>
          </w:p>
          <w:p w14:paraId="3A0FC40C" w14:textId="77777777" w:rsidR="00F05098" w:rsidRPr="005D4438" w:rsidRDefault="00F05098" w:rsidP="00EF6E0C">
            <w:pPr>
              <w:pStyle w:val="pj"/>
              <w:spacing w:before="0" w:beforeAutospacing="0" w:after="0" w:afterAutospacing="0"/>
              <w:ind w:firstLine="395"/>
              <w:jc w:val="both"/>
            </w:pPr>
            <w:r w:rsidRPr="005D4438">
              <w:lastRenderedPageBreak/>
              <w:t>4) налогоплательщик, применяющий специальный налоговый режим;</w:t>
            </w:r>
          </w:p>
          <w:p w14:paraId="09E0C260" w14:textId="77777777" w:rsidR="00F05098" w:rsidRPr="005D4438" w:rsidRDefault="00F05098" w:rsidP="00EF6E0C">
            <w:pPr>
              <w:pStyle w:val="pj"/>
              <w:spacing w:before="0" w:beforeAutospacing="0" w:after="0" w:afterAutospacing="0"/>
              <w:ind w:firstLine="395"/>
              <w:jc w:val="both"/>
              <w:rPr>
                <w:lang w:val="kk-KZ"/>
              </w:rPr>
            </w:pPr>
            <w:r w:rsidRPr="005D4438">
              <w:t>5) физическое лицо.</w:t>
            </w:r>
          </w:p>
          <w:p w14:paraId="0E8D9154" w14:textId="77777777" w:rsidR="00F05098" w:rsidRPr="005D4438" w:rsidRDefault="00F05098" w:rsidP="00EF6E0C">
            <w:pPr>
              <w:pStyle w:val="a4"/>
              <w:spacing w:before="0" w:beforeAutospacing="0" w:after="0" w:afterAutospacing="0"/>
              <w:ind w:firstLine="395"/>
              <w:jc w:val="both"/>
              <w:rPr>
                <w:b/>
              </w:rPr>
            </w:pPr>
            <w:r w:rsidRPr="005D4438">
              <w:rPr>
                <w:lang w:val="kk-KZ"/>
              </w:rPr>
              <w:t>...</w:t>
            </w:r>
          </w:p>
        </w:tc>
        <w:tc>
          <w:tcPr>
            <w:tcW w:w="4678" w:type="dxa"/>
          </w:tcPr>
          <w:p w14:paraId="680CFCAF" w14:textId="77777777" w:rsidR="00F05098" w:rsidRPr="005D4438" w:rsidRDefault="00F05098" w:rsidP="00EF6E0C">
            <w:pPr>
              <w:pStyle w:val="pj"/>
              <w:spacing w:before="0" w:beforeAutospacing="0" w:after="0" w:afterAutospacing="0"/>
              <w:ind w:left="34" w:firstLine="395"/>
              <w:jc w:val="both"/>
            </w:pPr>
            <w:r w:rsidRPr="005D4438">
              <w:rPr>
                <w:rStyle w:val="s1"/>
              </w:rPr>
              <w:lastRenderedPageBreak/>
              <w:t>Статья 99. Общие положения по постановке на регистрационный учет плательщика налога на добавленную стоимость</w:t>
            </w:r>
          </w:p>
          <w:p w14:paraId="5546B61E" w14:textId="77777777" w:rsidR="00F05098" w:rsidRPr="005D4438" w:rsidRDefault="00F05098" w:rsidP="00EF6E0C">
            <w:pPr>
              <w:pStyle w:val="pj"/>
              <w:spacing w:before="0" w:beforeAutospacing="0" w:after="0" w:afterAutospacing="0"/>
              <w:ind w:firstLine="395"/>
              <w:jc w:val="both"/>
              <w:rPr>
                <w:lang w:val="kk-KZ"/>
              </w:rPr>
            </w:pPr>
            <w:r w:rsidRPr="005D4438">
              <w:rPr>
                <w:lang w:val="kk-KZ"/>
              </w:rPr>
              <w:t>...</w:t>
            </w:r>
          </w:p>
          <w:p w14:paraId="14C56FFF" w14:textId="77777777" w:rsidR="00F05098" w:rsidRPr="005D4438" w:rsidRDefault="00F05098" w:rsidP="00EF6E0C">
            <w:pPr>
              <w:pStyle w:val="pj"/>
              <w:spacing w:before="0" w:beforeAutospacing="0" w:after="0" w:afterAutospacing="0"/>
              <w:ind w:firstLine="395"/>
              <w:jc w:val="both"/>
            </w:pPr>
            <w:r w:rsidRPr="005D4438">
              <w:t>3. Постановке на регистрационный учет плательщика налога не подлежат:</w:t>
            </w:r>
          </w:p>
          <w:p w14:paraId="75664DF8" w14:textId="77777777" w:rsidR="00F05098" w:rsidRPr="005D4438" w:rsidRDefault="00F05098" w:rsidP="00EF6E0C">
            <w:pPr>
              <w:pStyle w:val="pj"/>
              <w:spacing w:before="0" w:beforeAutospacing="0" w:after="0" w:afterAutospacing="0"/>
              <w:ind w:firstLine="395"/>
              <w:jc w:val="both"/>
            </w:pPr>
            <w:r w:rsidRPr="005D4438">
              <w:t>1) государственное учреждение;</w:t>
            </w:r>
          </w:p>
          <w:p w14:paraId="70CA161B" w14:textId="77777777" w:rsidR="00F05098" w:rsidRPr="005D4438" w:rsidRDefault="00F05098" w:rsidP="00EF6E0C">
            <w:pPr>
              <w:pStyle w:val="pj"/>
              <w:spacing w:before="0" w:beforeAutospacing="0" w:after="0" w:afterAutospacing="0"/>
              <w:ind w:firstLine="395"/>
              <w:jc w:val="both"/>
            </w:pPr>
            <w:r w:rsidRPr="005D4438">
              <w:t>2) структурное подразделение юридического лица - резидента;</w:t>
            </w:r>
          </w:p>
          <w:p w14:paraId="13BF031F" w14:textId="77777777" w:rsidR="00F05098" w:rsidRPr="005D4438" w:rsidRDefault="00F05098" w:rsidP="00EF6E0C">
            <w:pPr>
              <w:pStyle w:val="pj"/>
              <w:spacing w:before="0" w:beforeAutospacing="0" w:after="0" w:afterAutospacing="0"/>
              <w:ind w:firstLine="395"/>
              <w:jc w:val="both"/>
            </w:pPr>
            <w:r w:rsidRPr="005D4438">
              <w:t>3) лицо, занимающееся частной практикой;</w:t>
            </w:r>
          </w:p>
          <w:p w14:paraId="21E772BD" w14:textId="77777777" w:rsidR="00F05098" w:rsidRPr="005D4438" w:rsidRDefault="00F05098" w:rsidP="00EF6E0C">
            <w:pPr>
              <w:pStyle w:val="pj"/>
              <w:spacing w:before="0" w:beforeAutospacing="0" w:after="0" w:afterAutospacing="0"/>
              <w:ind w:firstLine="395"/>
              <w:jc w:val="both"/>
            </w:pPr>
            <w:r w:rsidRPr="005D4438">
              <w:lastRenderedPageBreak/>
              <w:t>4) налогоплател</w:t>
            </w:r>
            <w:r w:rsidRPr="005D4438">
              <w:rPr>
                <w:lang w:val="kk-KZ"/>
              </w:rPr>
              <w:t>ь</w:t>
            </w:r>
            <w:r w:rsidRPr="005D4438">
              <w:t>щик, применяющий специальный налоговый режим;</w:t>
            </w:r>
          </w:p>
          <w:p w14:paraId="47297229" w14:textId="7A1ED598" w:rsidR="00F05098" w:rsidRPr="005D4438" w:rsidRDefault="00F05098" w:rsidP="00EF6E0C">
            <w:pPr>
              <w:pStyle w:val="pj"/>
              <w:spacing w:before="0" w:beforeAutospacing="0" w:after="0" w:afterAutospacing="0"/>
              <w:ind w:firstLine="395"/>
              <w:jc w:val="both"/>
              <w:rPr>
                <w:lang w:val="kk-KZ"/>
              </w:rPr>
            </w:pPr>
            <w:r w:rsidRPr="005D4438">
              <w:t>5) физическое лицо</w:t>
            </w:r>
            <w:r w:rsidRPr="005D4438">
              <w:rPr>
                <w:lang w:val="kk-KZ"/>
              </w:rPr>
              <w:t xml:space="preserve">, </w:t>
            </w:r>
            <w:r w:rsidRPr="005D4438">
              <w:rPr>
                <w:b/>
                <w:lang w:val="kk-KZ"/>
              </w:rPr>
              <w:t>не являющееся индивидуальным предпринимателем.</w:t>
            </w:r>
          </w:p>
          <w:p w14:paraId="1C0D5CE6" w14:textId="77777777" w:rsidR="00F05098" w:rsidRPr="005D4438" w:rsidRDefault="00F05098" w:rsidP="00EF6E0C">
            <w:pPr>
              <w:pStyle w:val="a4"/>
              <w:spacing w:before="0" w:beforeAutospacing="0" w:after="0" w:afterAutospacing="0"/>
              <w:ind w:firstLine="395"/>
              <w:jc w:val="both"/>
              <w:rPr>
                <w:b/>
              </w:rPr>
            </w:pPr>
            <w:r w:rsidRPr="005D4438">
              <w:rPr>
                <w:lang w:val="kk-KZ"/>
              </w:rPr>
              <w:t>...</w:t>
            </w:r>
          </w:p>
        </w:tc>
        <w:tc>
          <w:tcPr>
            <w:tcW w:w="3544" w:type="dxa"/>
          </w:tcPr>
          <w:p w14:paraId="12DFE669" w14:textId="77777777" w:rsidR="0018180F" w:rsidRPr="005D4438" w:rsidRDefault="0018180F" w:rsidP="00EF6E0C">
            <w:pPr>
              <w:spacing w:after="0" w:line="240" w:lineRule="auto"/>
              <w:ind w:left="34" w:right="62" w:firstLine="395"/>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3297026B" w14:textId="77777777" w:rsidR="0018180F" w:rsidRPr="005D4438" w:rsidRDefault="0018180F" w:rsidP="00EF6E0C">
            <w:pPr>
              <w:spacing w:after="0" w:line="240" w:lineRule="auto"/>
              <w:ind w:left="34" w:right="62" w:firstLine="395"/>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Уточняющая редакция.</w:t>
            </w:r>
          </w:p>
          <w:p w14:paraId="66448628" w14:textId="77777777" w:rsidR="0018180F" w:rsidRPr="005D4438" w:rsidRDefault="0018180F" w:rsidP="00EF6E0C">
            <w:pPr>
              <w:spacing w:after="0" w:line="240" w:lineRule="auto"/>
              <w:ind w:left="34" w:right="62" w:firstLine="395"/>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целях соблюдения принципа определенности в налоговом законодательстве Республики Казахстан </w:t>
            </w:r>
            <w:proofErr w:type="gramStart"/>
            <w:r w:rsidRPr="005D4438">
              <w:rPr>
                <w:rFonts w:ascii="Times New Roman" w:hAnsi="Times New Roman" w:cs="Times New Roman"/>
                <w:sz w:val="24"/>
                <w:szCs w:val="24"/>
                <w:lang w:val="ru-RU"/>
              </w:rPr>
              <w:t>должны  устанавливаться</w:t>
            </w:r>
            <w:proofErr w:type="gramEnd"/>
            <w:r w:rsidRPr="005D4438">
              <w:rPr>
                <w:rFonts w:ascii="Times New Roman" w:hAnsi="Times New Roman" w:cs="Times New Roman"/>
                <w:sz w:val="24"/>
                <w:szCs w:val="24"/>
                <w:lang w:val="ru-RU"/>
              </w:rPr>
              <w:t xml:space="preserve"> все основания и порядок возникновения, исполнения и прекращения налогового обязательства налогоплательщика. </w:t>
            </w:r>
          </w:p>
          <w:p w14:paraId="037D39C3" w14:textId="6DDB8AB7" w:rsidR="00F05098" w:rsidRPr="005D4438" w:rsidRDefault="0018180F" w:rsidP="00EF6E0C">
            <w:pPr>
              <w:spacing w:after="0" w:line="240" w:lineRule="auto"/>
              <w:ind w:left="34" w:right="62" w:firstLine="395"/>
              <w:jc w:val="both"/>
              <w:rPr>
                <w:rFonts w:ascii="Times New Roman" w:hAnsi="Times New Roman" w:cs="Times New Roman"/>
                <w:sz w:val="24"/>
                <w:szCs w:val="24"/>
              </w:rPr>
            </w:pPr>
            <w:r w:rsidRPr="005D4438">
              <w:rPr>
                <w:rFonts w:ascii="Times New Roman" w:hAnsi="Times New Roman" w:cs="Times New Roman"/>
                <w:sz w:val="24"/>
                <w:szCs w:val="24"/>
                <w:lang w:val="ru-RU"/>
              </w:rPr>
              <w:lastRenderedPageBreak/>
              <w:t xml:space="preserve">Поскольку индивидуальный предприниматель также относится к </w:t>
            </w:r>
            <w:proofErr w:type="gramStart"/>
            <w:r w:rsidRPr="005D4438">
              <w:rPr>
                <w:rFonts w:ascii="Times New Roman" w:hAnsi="Times New Roman" w:cs="Times New Roman"/>
                <w:sz w:val="24"/>
                <w:szCs w:val="24"/>
                <w:lang w:val="ru-RU"/>
              </w:rPr>
              <w:t>категории  физического</w:t>
            </w:r>
            <w:proofErr w:type="gramEnd"/>
            <w:r w:rsidRPr="005D4438">
              <w:rPr>
                <w:rFonts w:ascii="Times New Roman" w:hAnsi="Times New Roman" w:cs="Times New Roman"/>
                <w:sz w:val="24"/>
                <w:szCs w:val="24"/>
                <w:lang w:val="ru-RU"/>
              </w:rPr>
              <w:t xml:space="preserve"> лица, во избежание неверной трактовки в Налоговом кодексе требуется уточнить, какие именно физические лица не подлежат постановке на регистрационный учет плательщика НДС.</w:t>
            </w:r>
          </w:p>
        </w:tc>
      </w:tr>
      <w:tr w:rsidR="00F05098" w:rsidRPr="005D4438" w14:paraId="3A9F64FA" w14:textId="77777777" w:rsidTr="00C82AFD">
        <w:tc>
          <w:tcPr>
            <w:tcW w:w="992" w:type="dxa"/>
          </w:tcPr>
          <w:p w14:paraId="6AA587E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B5AAFE8" w14:textId="77777777" w:rsidR="00F05098" w:rsidRPr="005D4438" w:rsidRDefault="00F05098" w:rsidP="00EF6E0C">
            <w:pPr>
              <w:spacing w:after="0" w:line="240" w:lineRule="auto"/>
              <w:rPr>
                <w:rFonts w:ascii="Times New Roman" w:hAnsi="Times New Roman" w:cs="Times New Roman"/>
                <w:bCs/>
                <w:spacing w:val="2"/>
                <w:sz w:val="24"/>
                <w:szCs w:val="24"/>
                <w:bdr w:val="none" w:sz="0" w:space="0" w:color="auto" w:frame="1"/>
                <w:shd w:val="clear" w:color="auto" w:fill="FFFFFF"/>
                <w:lang w:eastAsia="ar-SA"/>
              </w:rPr>
            </w:pPr>
            <w:r w:rsidRPr="005D4438">
              <w:rPr>
                <w:rFonts w:ascii="Times New Roman" w:hAnsi="Times New Roman" w:cs="Times New Roman"/>
                <w:bCs/>
                <w:sz w:val="24"/>
                <w:szCs w:val="24"/>
              </w:rPr>
              <w:t>Статья 104</w:t>
            </w:r>
          </w:p>
        </w:tc>
        <w:tc>
          <w:tcPr>
            <w:tcW w:w="4706" w:type="dxa"/>
          </w:tcPr>
          <w:p w14:paraId="111B4A13" w14:textId="77777777" w:rsidR="00F05098" w:rsidRPr="005D4438" w:rsidRDefault="00F05098" w:rsidP="00EF6E0C">
            <w:pPr>
              <w:spacing w:after="0" w:line="240" w:lineRule="auto"/>
              <w:ind w:firstLine="288"/>
              <w:jc w:val="both"/>
              <w:rPr>
                <w:rStyle w:val="af0"/>
                <w:rFonts w:ascii="Times New Roman" w:hAnsi="Times New Roman" w:cs="Times New Roman"/>
                <w:i w:val="0"/>
                <w:sz w:val="24"/>
                <w:szCs w:val="24"/>
              </w:rPr>
            </w:pPr>
            <w:r w:rsidRPr="005D4438">
              <w:rPr>
                <w:rStyle w:val="af0"/>
                <w:rFonts w:ascii="Times New Roman" w:hAnsi="Times New Roman" w:cs="Times New Roman"/>
                <w:i w:val="0"/>
                <w:sz w:val="24"/>
                <w:szCs w:val="24"/>
              </w:rPr>
              <w:t>Статья 104. Постановка на регистрационный учет налогоплательщика, осуществляющего отдельные виды деятельности</w:t>
            </w:r>
          </w:p>
          <w:p w14:paraId="5EF578DE" w14:textId="160E79CF"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xml:space="preserve">    1. Постановке на регистрационный </w:t>
            </w:r>
            <w:r w:rsidRPr="005D4438">
              <w:rPr>
                <w:rStyle w:val="af0"/>
                <w:rFonts w:ascii="Times New Roman" w:hAnsi="Times New Roman" w:cs="Times New Roman"/>
                <w:b w:val="0"/>
                <w:i w:val="0"/>
                <w:sz w:val="24"/>
                <w:szCs w:val="24"/>
                <w:lang w:val="ru-RU"/>
              </w:rPr>
              <w:t>у</w:t>
            </w:r>
            <w:r w:rsidRPr="005D4438">
              <w:rPr>
                <w:rStyle w:val="af0"/>
                <w:rFonts w:ascii="Times New Roman" w:hAnsi="Times New Roman" w:cs="Times New Roman"/>
                <w:b w:val="0"/>
                <w:i w:val="0"/>
                <w:sz w:val="24"/>
                <w:szCs w:val="24"/>
              </w:rPr>
              <w:t>чет налогоплательщика, осуществляющего отдельные виды деятельности, подлежат налогоплательщики, осуществляющие следующие виды деятельности:</w:t>
            </w:r>
          </w:p>
          <w:p w14:paraId="0A2ABECF"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1) производство бензина (кроме авиационного), дизельного топлива, газохола, бензанола, нефраса, смеси легких углеводородов, экологического топлива;</w:t>
            </w:r>
          </w:p>
          <w:p w14:paraId="24E6BCBB"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2) оптовая и (или) розничная реализация бензина (кроме авиационного), дизельного топлива, газохола, бензанола, нефраса, смеси легких углеводородов, экологического топлива;</w:t>
            </w:r>
          </w:p>
          <w:p w14:paraId="42E307E2"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lastRenderedPageBreak/>
              <w:t>   3) производство этилового спирта и (или) алкогольной продукции;</w:t>
            </w:r>
          </w:p>
          <w:p w14:paraId="1AB23A8D"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4) оптовая и (или) розничная реализация алкогольной продукции;</w:t>
            </w:r>
          </w:p>
          <w:p w14:paraId="427CF7B5"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5) производство и (или) оптовая реализация табачных изделий;</w:t>
            </w:r>
          </w:p>
          <w:p w14:paraId="4F37B557"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6) игорный бизнес;</w:t>
            </w:r>
          </w:p>
          <w:p w14:paraId="2734BB99"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xml:space="preserve">   7) производство, сборка (комплектация) подакцизных товаров, предусмотренных </w:t>
            </w:r>
            <w:hyperlink r:id="rId30" w:anchor="z9144" w:history="1">
              <w:r w:rsidRPr="005D4438">
                <w:rPr>
                  <w:rStyle w:val="af0"/>
                  <w:rFonts w:ascii="Times New Roman" w:hAnsi="Times New Roman" w:cs="Times New Roman"/>
                  <w:b w:val="0"/>
                  <w:i w:val="0"/>
                  <w:sz w:val="24"/>
                  <w:szCs w:val="24"/>
                </w:rPr>
                <w:t>подпунктом 6)</w:t>
              </w:r>
            </w:hyperlink>
            <w:r w:rsidRPr="005D4438">
              <w:rPr>
                <w:rStyle w:val="af0"/>
                <w:rFonts w:ascii="Times New Roman" w:hAnsi="Times New Roman" w:cs="Times New Roman"/>
                <w:b w:val="0"/>
                <w:i w:val="0"/>
                <w:sz w:val="24"/>
                <w:szCs w:val="24"/>
              </w:rPr>
              <w:t xml:space="preserve"> части первой статьи 536 настоящего Кодекса, за исключением импорта подакцизных товаров, по которым произведена уплата в соответствии с таможенным законодательством Республики Казахстан, также при наличии соглашения о промышленной сборке;</w:t>
            </w:r>
          </w:p>
          <w:p w14:paraId="2D0DB320" w14:textId="77777777" w:rsidR="00F05098" w:rsidRPr="005D4438" w:rsidRDefault="00F05098" w:rsidP="00EF6E0C">
            <w:pPr>
              <w:spacing w:after="0" w:line="240" w:lineRule="auto"/>
              <w:jc w:val="both"/>
              <w:rPr>
                <w:rStyle w:val="af0"/>
                <w:rFonts w:ascii="Times New Roman" w:hAnsi="Times New Roman" w:cs="Times New Roman"/>
                <w:b w:val="0"/>
                <w:i w:val="0"/>
                <w:sz w:val="24"/>
                <w:szCs w:val="24"/>
              </w:rPr>
            </w:pPr>
            <w:r w:rsidRPr="005D4438">
              <w:rPr>
                <w:rStyle w:val="af0"/>
                <w:rFonts w:ascii="Times New Roman" w:hAnsi="Times New Roman" w:cs="Times New Roman"/>
                <w:b w:val="0"/>
                <w:i w:val="0"/>
                <w:sz w:val="24"/>
                <w:szCs w:val="24"/>
              </w:rPr>
              <w:t>    8) электронная торговля товарами;</w:t>
            </w:r>
          </w:p>
          <w:p w14:paraId="019DA49A" w14:textId="77777777" w:rsidR="00F05098" w:rsidRPr="005D4438" w:rsidRDefault="00F05098" w:rsidP="00EF6E0C">
            <w:pPr>
              <w:spacing w:after="0" w:line="240" w:lineRule="auto"/>
              <w:jc w:val="both"/>
              <w:rPr>
                <w:rFonts w:ascii="Times New Roman" w:hAnsi="Times New Roman" w:cs="Times New Roman"/>
                <w:bCs/>
                <w:iCs/>
                <w:spacing w:val="5"/>
                <w:sz w:val="24"/>
                <w:szCs w:val="24"/>
              </w:rPr>
            </w:pPr>
            <w:r w:rsidRPr="005D4438">
              <w:rPr>
                <w:rStyle w:val="af0"/>
                <w:rFonts w:ascii="Times New Roman" w:hAnsi="Times New Roman" w:cs="Times New Roman"/>
                <w:i w:val="0"/>
                <w:sz w:val="24"/>
                <w:szCs w:val="24"/>
              </w:rPr>
              <w:t xml:space="preserve">    9) отсутствует</w:t>
            </w:r>
            <w:r w:rsidRPr="005D4438">
              <w:rPr>
                <w:rFonts w:ascii="Times New Roman" w:hAnsi="Times New Roman" w:cs="Times New Roman"/>
                <w:sz w:val="24"/>
                <w:szCs w:val="24"/>
              </w:rPr>
              <w:t>.</w:t>
            </w:r>
          </w:p>
          <w:p w14:paraId="17C0507C" w14:textId="7C9AF191" w:rsidR="00F05098" w:rsidRPr="005D4438" w:rsidRDefault="00AE5A05" w:rsidP="00EF6E0C">
            <w:pPr>
              <w:pStyle w:val="a7"/>
              <w:ind w:firstLine="317"/>
              <w:rPr>
                <w:rFonts w:ascii="Times New Roman" w:hAnsi="Times New Roman" w:cs="Times New Roman"/>
                <w:bCs/>
                <w:spacing w:val="2"/>
                <w:sz w:val="24"/>
                <w:szCs w:val="24"/>
                <w:bdr w:val="none" w:sz="0" w:space="0" w:color="auto" w:frame="1"/>
                <w:shd w:val="clear" w:color="auto" w:fill="FFFFFF"/>
              </w:rPr>
            </w:pPr>
            <w:r w:rsidRPr="005D4438">
              <w:rPr>
                <w:rFonts w:ascii="Times New Roman" w:hAnsi="Times New Roman" w:cs="Times New Roman"/>
                <w:bCs/>
                <w:spacing w:val="2"/>
                <w:sz w:val="24"/>
                <w:szCs w:val="24"/>
                <w:bdr w:val="none" w:sz="0" w:space="0" w:color="auto" w:frame="1"/>
                <w:shd w:val="clear" w:color="auto" w:fill="FFFFFF"/>
              </w:rPr>
              <w:t>...</w:t>
            </w:r>
          </w:p>
        </w:tc>
        <w:tc>
          <w:tcPr>
            <w:tcW w:w="4678" w:type="dxa"/>
          </w:tcPr>
          <w:p w14:paraId="47DC62CA" w14:textId="77777777" w:rsidR="00F05098" w:rsidRPr="005D4438" w:rsidRDefault="00F05098" w:rsidP="00EF6E0C">
            <w:pPr>
              <w:spacing w:after="0" w:line="240" w:lineRule="auto"/>
              <w:ind w:firstLine="286"/>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104. Постановка на регистрационный учет налогоплательщика, осуществляющего отдельные виды деятельности</w:t>
            </w:r>
          </w:p>
          <w:p w14:paraId="6CC6B822"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1. Постановке на регистрационный учет налогоплательщика, осуществляющего отдельные виды деятельности, подлежат налогоплательщики, осуществляющие следующие виды деятельности:</w:t>
            </w:r>
          </w:p>
          <w:p w14:paraId="1E92E34B" w14:textId="46EDDF8E"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1) производство бензина (кроме авиационного), дизельного топлива, газохола, бензанола, нефраса, смеси легких углеводородов, экологического топлива;</w:t>
            </w:r>
          </w:p>
          <w:p w14:paraId="0426804D"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2) оптовая и (или) розничная реализация бензина (кроме авиационного), дизельного топлива, газохола, бензанола, нефраса, смеси легких углеводородов, экологического топлива;</w:t>
            </w:r>
          </w:p>
          <w:p w14:paraId="5414CB76"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3) производство этилового спирта и (или) алкогольной продукции;</w:t>
            </w:r>
          </w:p>
          <w:p w14:paraId="3CCE3E44"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lastRenderedPageBreak/>
              <w:t>    4) оптовая и (или) розничная реализация алкогольной продукции;</w:t>
            </w:r>
          </w:p>
          <w:p w14:paraId="4F378CB8" w14:textId="2842AD2A" w:rsidR="00F05098" w:rsidRPr="005D4438" w:rsidRDefault="00F05098" w:rsidP="00EF6E0C">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sz w:val="24"/>
                <w:szCs w:val="24"/>
              </w:rPr>
              <w:t>    5) производство и (или) оптовая реализация табачных изделий</w:t>
            </w:r>
            <w:r w:rsidR="00F126C2" w:rsidRPr="005D4438">
              <w:rPr>
                <w:rFonts w:ascii="Times New Roman" w:hAnsi="Times New Roman" w:cs="Times New Roman"/>
                <w:sz w:val="24"/>
                <w:szCs w:val="24"/>
                <w:lang w:val="ru-RU"/>
              </w:rPr>
              <w:t>;</w:t>
            </w:r>
          </w:p>
          <w:p w14:paraId="211E5CC4"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6) игорный бизнес;</w:t>
            </w:r>
          </w:p>
          <w:p w14:paraId="24D99097"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7) производство, сборка (комплектация) подакцизных товаров, предусмотренных </w:t>
            </w:r>
            <w:hyperlink r:id="rId31" w:anchor="z9144" w:history="1">
              <w:r w:rsidRPr="005D4438">
                <w:rPr>
                  <w:rFonts w:ascii="Times New Roman" w:hAnsi="Times New Roman" w:cs="Times New Roman"/>
                  <w:sz w:val="24"/>
                  <w:szCs w:val="24"/>
                </w:rPr>
                <w:t>подпунктом 6)</w:t>
              </w:r>
            </w:hyperlink>
            <w:r w:rsidRPr="005D4438">
              <w:rPr>
                <w:rFonts w:ascii="Times New Roman" w:hAnsi="Times New Roman" w:cs="Times New Roman"/>
                <w:sz w:val="24"/>
                <w:szCs w:val="24"/>
              </w:rPr>
              <w:t xml:space="preserve"> части первой статьи 536 настоящего Кодекса, за исключением импорта подакцизных товаров, по которым произведена уплата в соответствии с таможенным законодательством Республики Казахстан, также при наличии соглашения о промышленной сборке;</w:t>
            </w:r>
          </w:p>
          <w:p w14:paraId="498CABF9"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8) электронная торговля товарами;</w:t>
            </w:r>
          </w:p>
          <w:p w14:paraId="2BF922B6" w14:textId="77777777" w:rsidR="00F05098" w:rsidRPr="005D4438" w:rsidRDefault="00F05098" w:rsidP="00EF6E0C">
            <w:pPr>
              <w:spacing w:after="0" w:line="240" w:lineRule="auto"/>
              <w:jc w:val="both"/>
              <w:rPr>
                <w:rFonts w:ascii="Times New Roman" w:eastAsia="Calibri" w:hAnsi="Times New Roman" w:cs="Times New Roman"/>
                <w:b/>
                <w:spacing w:val="2"/>
                <w:sz w:val="24"/>
                <w:szCs w:val="24"/>
                <w:bdr w:val="none" w:sz="0" w:space="0" w:color="auto" w:frame="1"/>
                <w:shd w:val="clear" w:color="auto" w:fill="FFFFFF"/>
                <w:lang w:eastAsia="ar-SA"/>
              </w:rPr>
            </w:pPr>
            <w:r w:rsidRPr="005D4438">
              <w:rPr>
                <w:rFonts w:ascii="Times New Roman" w:eastAsia="Calibri" w:hAnsi="Times New Roman" w:cs="Times New Roman"/>
                <w:spacing w:val="2"/>
                <w:sz w:val="24"/>
                <w:szCs w:val="24"/>
                <w:bdr w:val="none" w:sz="0" w:space="0" w:color="auto" w:frame="1"/>
                <w:shd w:val="clear" w:color="auto" w:fill="FFFFFF"/>
                <w:lang w:eastAsia="ar-SA"/>
              </w:rPr>
              <w:t xml:space="preserve">     9) </w:t>
            </w:r>
            <w:r w:rsidRPr="005D4438">
              <w:rPr>
                <w:rFonts w:ascii="Times New Roman" w:hAnsi="Times New Roman" w:cs="Times New Roman"/>
                <w:b/>
                <w:sz w:val="24"/>
                <w:szCs w:val="24"/>
              </w:rPr>
              <w:t>производство и (или) оптовая реализация</w:t>
            </w:r>
            <w:r w:rsidRPr="005D4438">
              <w:rPr>
                <w:rFonts w:ascii="Times New Roman" w:eastAsia="Calibri" w:hAnsi="Times New Roman" w:cs="Times New Roman"/>
                <w:b/>
                <w:spacing w:val="2"/>
                <w:sz w:val="24"/>
                <w:szCs w:val="24"/>
                <w:bdr w:val="none" w:sz="0" w:space="0" w:color="auto" w:frame="1"/>
                <w:shd w:val="clear" w:color="auto" w:fill="FFFFFF"/>
                <w:lang w:eastAsia="ar-SA"/>
              </w:rPr>
              <w:t xml:space="preserve"> энергетических напитков.</w:t>
            </w:r>
          </w:p>
          <w:p w14:paraId="34AE555C" w14:textId="46303624" w:rsidR="00AE5A05" w:rsidRPr="005D4438" w:rsidRDefault="00AE5A05" w:rsidP="00EF6E0C">
            <w:pPr>
              <w:spacing w:after="0" w:line="240" w:lineRule="auto"/>
              <w:jc w:val="both"/>
              <w:rPr>
                <w:rFonts w:ascii="Times New Roman" w:eastAsia="Calibri" w:hAnsi="Times New Roman" w:cs="Times New Roman"/>
                <w:spacing w:val="2"/>
                <w:sz w:val="24"/>
                <w:szCs w:val="24"/>
                <w:bdr w:val="none" w:sz="0" w:space="0" w:color="auto" w:frame="1"/>
                <w:shd w:val="clear" w:color="auto" w:fill="FFFFFF"/>
                <w:lang w:val="ru-RU" w:eastAsia="ar-SA"/>
              </w:rPr>
            </w:pPr>
            <w:r w:rsidRPr="005D4438">
              <w:rPr>
                <w:rFonts w:ascii="Times New Roman" w:eastAsia="Calibri" w:hAnsi="Times New Roman" w:cs="Times New Roman"/>
                <w:b/>
                <w:spacing w:val="2"/>
                <w:sz w:val="24"/>
                <w:szCs w:val="24"/>
                <w:bdr w:val="none" w:sz="0" w:space="0" w:color="auto" w:frame="1"/>
                <w:shd w:val="clear" w:color="auto" w:fill="FFFFFF"/>
                <w:lang w:val="ru-RU" w:eastAsia="ar-SA"/>
              </w:rPr>
              <w:t>…</w:t>
            </w:r>
          </w:p>
        </w:tc>
        <w:tc>
          <w:tcPr>
            <w:tcW w:w="3544" w:type="dxa"/>
          </w:tcPr>
          <w:p w14:paraId="137A7ABC"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lastRenderedPageBreak/>
              <w:t>Поправкой предусматривается введение обязательного регистрационного учета субъектов, осуществляющих производство и оптовую реализацию кальянной смеси, включая постановку и снятие с учета.</w:t>
            </w:r>
          </w:p>
          <w:p w14:paraId="5CC32C27"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Данная мера направлена на формирование системы прослеживаемости оборота кальянной продукции и обеспечение эффективного государственного контроля.</w:t>
            </w:r>
          </w:p>
          <w:p w14:paraId="4681B44D"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Введение регистрационного учета позволит:</w:t>
            </w:r>
          </w:p>
          <w:p w14:paraId="78EEC988"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обеспечить идентификацию всех участников рынка;</w:t>
            </w:r>
          </w:p>
          <w:p w14:paraId="7BB66542"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lastRenderedPageBreak/>
              <w:t>вести централизованный учет субъектов производства и оптовой реализации;</w:t>
            </w:r>
          </w:p>
          <w:p w14:paraId="1F5782C0"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повысить эффективность налогового и таможенного администрирования;</w:t>
            </w:r>
          </w:p>
          <w:p w14:paraId="7B3FB745"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оперативно выявлять факты незаконной деятельности и теневого оборота;</w:t>
            </w:r>
          </w:p>
          <w:p w14:paraId="5666C2C2"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обеспечить контроль за соблюдением требований законодательства;</w:t>
            </w:r>
          </w:p>
          <w:p w14:paraId="3F4A6D82"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повысить прозрачность рынка кальянной продукции.</w:t>
            </w:r>
          </w:p>
          <w:p w14:paraId="2557F6AF" w14:textId="77777777" w:rsidR="00F05098" w:rsidRPr="005D4438" w:rsidRDefault="00F05098" w:rsidP="00EF6E0C">
            <w:pPr>
              <w:pBdr>
                <w:bottom w:val="single" w:sz="4" w:space="31" w:color="FFFFFF"/>
              </w:pBdr>
              <w:spacing w:after="0" w:line="240" w:lineRule="auto"/>
              <w:ind w:left="32" w:firstLine="194"/>
              <w:contextualSpacing/>
              <w:jc w:val="both"/>
              <w:rPr>
                <w:rFonts w:ascii="Times New Roman" w:hAnsi="Times New Roman" w:cs="Times New Roman"/>
                <w:sz w:val="24"/>
                <w:szCs w:val="24"/>
              </w:rPr>
            </w:pPr>
            <w:r w:rsidRPr="005D4438">
              <w:rPr>
                <w:rFonts w:ascii="Times New Roman" w:hAnsi="Times New Roman" w:cs="Times New Roman"/>
                <w:sz w:val="24"/>
                <w:szCs w:val="24"/>
              </w:rPr>
              <w:t>Кроме того, наличие регистрационного учета создаст основу для дальнейшего внедрения цифровых инструментов контроля и мониторинга оборота подакцизной продукции</w:t>
            </w:r>
          </w:p>
        </w:tc>
      </w:tr>
      <w:tr w:rsidR="00F05098" w:rsidRPr="005D4438" w14:paraId="7CB5B32C" w14:textId="77777777" w:rsidTr="00C82AFD">
        <w:tc>
          <w:tcPr>
            <w:tcW w:w="992" w:type="dxa"/>
          </w:tcPr>
          <w:p w14:paraId="2648DC3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435BF24" w14:textId="473F3FE4" w:rsidR="00F05098" w:rsidRPr="005D4438" w:rsidRDefault="003C7FA9" w:rsidP="00EF6E0C">
            <w:pPr>
              <w:spacing w:after="0" w:line="240" w:lineRule="auto"/>
              <w:ind w:right="-105"/>
              <w:outlineLvl w:val="2"/>
              <w:rPr>
                <w:rFonts w:ascii="Times New Roman" w:hAnsi="Times New Roman" w:cs="Times New Roman"/>
                <w:b/>
                <w:bCs/>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115 </w:t>
            </w:r>
          </w:p>
        </w:tc>
        <w:tc>
          <w:tcPr>
            <w:tcW w:w="4706" w:type="dxa"/>
          </w:tcPr>
          <w:p w14:paraId="3A929B47"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115. Основные положения по представлению налоговой отчетности</w:t>
            </w:r>
          </w:p>
          <w:p w14:paraId="255BC597"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4CB800AE" w14:textId="77777777" w:rsidR="00F05098" w:rsidRPr="005D4438" w:rsidRDefault="00F05098"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8. Налоговая отчетность не подлежит приему налоговым органом в следующих случаях:</w:t>
            </w:r>
          </w:p>
          <w:p w14:paraId="49FEF059"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1987999F" w14:textId="545757B4" w:rsidR="00F05098" w:rsidRPr="005D4438" w:rsidRDefault="00F05098" w:rsidP="00EF6E0C">
            <w:pPr>
              <w:spacing w:after="0" w:line="240" w:lineRule="auto"/>
              <w:ind w:firstLine="289"/>
              <w:jc w:val="both"/>
              <w:rPr>
                <w:rFonts w:ascii="Times New Roman" w:hAnsi="Times New Roman" w:cs="Times New Roman"/>
                <w:color w:val="000000"/>
                <w:sz w:val="24"/>
                <w:szCs w:val="24"/>
              </w:rPr>
            </w:pPr>
            <w:r w:rsidRPr="005D4438">
              <w:rPr>
                <w:rFonts w:ascii="Times New Roman" w:hAnsi="Times New Roman" w:cs="Times New Roman"/>
                <w:b/>
                <w:bCs/>
                <w:sz w:val="24"/>
                <w:szCs w:val="24"/>
              </w:rPr>
              <w:t xml:space="preserve">6) отсутствует. </w:t>
            </w:r>
          </w:p>
        </w:tc>
        <w:tc>
          <w:tcPr>
            <w:tcW w:w="4678" w:type="dxa"/>
          </w:tcPr>
          <w:p w14:paraId="002ECDC8"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115. Основные положения по представлению налоговой отчетности</w:t>
            </w:r>
          </w:p>
          <w:p w14:paraId="1E99158D"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71DC75EC" w14:textId="77777777" w:rsidR="00F05098" w:rsidRPr="005D4438" w:rsidRDefault="00F05098"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8. Налоговая отчетность не подлежит приему налоговым органом в следующих случаях:</w:t>
            </w:r>
          </w:p>
          <w:p w14:paraId="31A4D3B3" w14:textId="77777777" w:rsidR="00F05098" w:rsidRPr="005D4438" w:rsidRDefault="00F05098"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42D989E6" w14:textId="7214B5EB" w:rsidR="00F05098" w:rsidRPr="005D4438" w:rsidRDefault="00F05098" w:rsidP="00EF6E0C">
            <w:pPr>
              <w:spacing w:after="0" w:line="240" w:lineRule="auto"/>
              <w:ind w:firstLine="289"/>
              <w:jc w:val="both"/>
              <w:rPr>
                <w:rFonts w:ascii="Times New Roman" w:hAnsi="Times New Roman" w:cs="Times New Roman"/>
                <w:color w:val="000000"/>
                <w:sz w:val="24"/>
                <w:szCs w:val="24"/>
              </w:rPr>
            </w:pPr>
            <w:r w:rsidRPr="005D4438">
              <w:rPr>
                <w:rFonts w:ascii="Times New Roman" w:hAnsi="Times New Roman" w:cs="Times New Roman"/>
                <w:b/>
                <w:bCs/>
                <w:sz w:val="24"/>
                <w:szCs w:val="24"/>
              </w:rPr>
              <w:t xml:space="preserve">6) </w:t>
            </w:r>
            <w:r w:rsidRPr="005D4438">
              <w:rPr>
                <w:rFonts w:ascii="Times New Roman" w:hAnsi="Times New Roman" w:cs="Times New Roman"/>
                <w:b/>
                <w:bCs/>
                <w:sz w:val="24"/>
                <w:szCs w:val="24"/>
                <w:lang w:val="ru-RU"/>
              </w:rPr>
              <w:t>н</w:t>
            </w:r>
            <w:r w:rsidRPr="005D4438">
              <w:rPr>
                <w:rFonts w:ascii="Times New Roman" w:hAnsi="Times New Roman" w:cs="Times New Roman"/>
                <w:b/>
                <w:bCs/>
                <w:sz w:val="24"/>
                <w:szCs w:val="24"/>
              </w:rPr>
              <w:t>е соответстви</w:t>
            </w:r>
            <w:r w:rsidRPr="005D4438">
              <w:rPr>
                <w:rFonts w:ascii="Times New Roman" w:hAnsi="Times New Roman" w:cs="Times New Roman"/>
                <w:b/>
                <w:bCs/>
                <w:sz w:val="24"/>
                <w:szCs w:val="24"/>
                <w:lang w:val="ru-RU"/>
              </w:rPr>
              <w:t>я</w:t>
            </w:r>
            <w:r w:rsidRPr="005D4438">
              <w:rPr>
                <w:rFonts w:ascii="Times New Roman" w:hAnsi="Times New Roman" w:cs="Times New Roman"/>
                <w:b/>
                <w:bCs/>
                <w:sz w:val="24"/>
                <w:szCs w:val="24"/>
              </w:rPr>
              <w:t xml:space="preserve"> условиям Параграфа 3 Главы 5 настоящего </w:t>
            </w:r>
            <w:r w:rsidRPr="005D4438">
              <w:rPr>
                <w:rFonts w:ascii="Times New Roman" w:hAnsi="Times New Roman" w:cs="Times New Roman"/>
                <w:b/>
                <w:bCs/>
                <w:sz w:val="24"/>
                <w:szCs w:val="24"/>
              </w:rPr>
              <w:lastRenderedPageBreak/>
              <w:t>Кодекса ликвидационной отчетности с отметкой о прекращении деятельности.</w:t>
            </w:r>
          </w:p>
        </w:tc>
        <w:tc>
          <w:tcPr>
            <w:tcW w:w="3544" w:type="dxa"/>
          </w:tcPr>
          <w:p w14:paraId="1BF081C4" w14:textId="6F294C67" w:rsidR="00F05098" w:rsidRPr="005D4438" w:rsidRDefault="00F05098" w:rsidP="00EF6E0C">
            <w:pPr>
              <w:spacing w:after="0" w:line="240" w:lineRule="auto"/>
              <w:ind w:firstLine="288"/>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lang w:val="ru-RU"/>
              </w:rPr>
              <w:lastRenderedPageBreak/>
              <w:t xml:space="preserve">Вводится </w:t>
            </w:r>
            <w:r w:rsidRPr="005D4438">
              <w:rPr>
                <w:rFonts w:ascii="Times New Roman" w:hAnsi="Times New Roman" w:cs="Times New Roman"/>
                <w:b/>
                <w:color w:val="000000" w:themeColor="text1"/>
                <w:sz w:val="24"/>
                <w:szCs w:val="24"/>
              </w:rPr>
              <w:t>в действие с 1 июля 2027 года.</w:t>
            </w:r>
          </w:p>
          <w:p w14:paraId="74AEFF90"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color w:val="000000" w:themeColor="text1"/>
                <w:sz w:val="24"/>
                <w:szCs w:val="24"/>
              </w:rPr>
            </w:pPr>
            <w:r w:rsidRPr="005D4438">
              <w:rPr>
                <w:rFonts w:ascii="Times New Roman" w:hAnsi="Times New Roman" w:cs="Times New Roman"/>
                <w:color w:val="000000" w:themeColor="text1"/>
                <w:sz w:val="24"/>
                <w:szCs w:val="24"/>
              </w:rPr>
              <w:t xml:space="preserve">В целях оптимизации бизнес-процесса и упрощения </w:t>
            </w:r>
            <w:r w:rsidRPr="005D4438">
              <w:rPr>
                <w:rFonts w:ascii="Times New Roman" w:hAnsi="Times New Roman" w:cs="Times New Roman"/>
                <w:bCs/>
                <w:color w:val="000000" w:themeColor="text1"/>
                <w:sz w:val="24"/>
                <w:szCs w:val="24"/>
              </w:rPr>
              <w:t>процедуры ликвидации и прекращения деятельности субъектов бизнеса предлагается отменить форму налогового заявления на прекращение деятельности</w:t>
            </w:r>
            <w:r w:rsidRPr="005D4438">
              <w:rPr>
                <w:rFonts w:ascii="Times New Roman" w:hAnsi="Times New Roman" w:cs="Times New Roman"/>
                <w:color w:val="000000" w:themeColor="text1"/>
                <w:sz w:val="24"/>
                <w:szCs w:val="24"/>
              </w:rPr>
              <w:t>.</w:t>
            </w:r>
          </w:p>
          <w:p w14:paraId="788F1C76"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color w:val="000000" w:themeColor="text1"/>
                <w:sz w:val="24"/>
                <w:szCs w:val="24"/>
              </w:rPr>
            </w:pPr>
            <w:r w:rsidRPr="005D4438">
              <w:rPr>
                <w:rFonts w:ascii="Times New Roman" w:hAnsi="Times New Roman" w:cs="Times New Roman"/>
                <w:color w:val="000000" w:themeColor="text1"/>
                <w:sz w:val="24"/>
                <w:szCs w:val="24"/>
              </w:rPr>
              <w:lastRenderedPageBreak/>
              <w:t>Текущая форма заявления на прекращение деятельности будет интегрирована в Ликвидационную налоговую отчетность по корпоративному подоходному налогу и индивидуальному подоходному.</w:t>
            </w:r>
          </w:p>
          <w:p w14:paraId="2543E377" w14:textId="77777777" w:rsidR="00F05098" w:rsidRPr="005D4438" w:rsidRDefault="00F05098" w:rsidP="00EF6E0C">
            <w:pPr>
              <w:widowControl w:val="0"/>
              <w:pBdr>
                <w:bottom w:val="single" w:sz="4" w:space="31" w:color="FFFFFF"/>
              </w:pBdr>
              <w:spacing w:after="0" w:line="240" w:lineRule="auto"/>
              <w:ind w:firstLine="388"/>
              <w:jc w:val="both"/>
              <w:rPr>
                <w:rFonts w:ascii="Times New Roman" w:hAnsi="Times New Roman" w:cs="Times New Roman"/>
                <w:color w:val="000000" w:themeColor="text1"/>
                <w:sz w:val="24"/>
                <w:szCs w:val="24"/>
              </w:rPr>
            </w:pPr>
            <w:r w:rsidRPr="005D4438">
              <w:rPr>
                <w:rFonts w:ascii="Times New Roman" w:hAnsi="Times New Roman" w:cs="Times New Roman"/>
                <w:color w:val="000000" w:themeColor="text1"/>
                <w:sz w:val="24"/>
                <w:szCs w:val="24"/>
              </w:rPr>
              <w:t xml:space="preserve">В целях упрощения процесса заполнения   налоговый отчетностей подлежащих сдаче при прекращении деятельности, не подлежит приему ликвидационная отчетность без указания способа ликвидации (в упрощенном порядке, через аудиторскую проверку или камеральный контроль).    </w:t>
            </w:r>
          </w:p>
          <w:p w14:paraId="4F43F25D" w14:textId="387A04CD" w:rsidR="00F05098" w:rsidRPr="005D4438" w:rsidRDefault="00F05098"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color w:val="000000" w:themeColor="text1"/>
                <w:sz w:val="24"/>
                <w:szCs w:val="24"/>
              </w:rPr>
              <w:t>Предлагается внедрить с 1 июля 2027 года, с учетом дороботок ИС КГД.</w:t>
            </w:r>
          </w:p>
        </w:tc>
      </w:tr>
      <w:tr w:rsidR="00F05098" w:rsidRPr="005D4438" w14:paraId="3D71D08D" w14:textId="77777777" w:rsidTr="00C82AFD">
        <w:tc>
          <w:tcPr>
            <w:tcW w:w="992" w:type="dxa"/>
          </w:tcPr>
          <w:p w14:paraId="61A7939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4D53A27" w14:textId="29F26F7C" w:rsidR="00F05098" w:rsidRPr="005D4438" w:rsidRDefault="003C7FA9" w:rsidP="00EF6E0C">
            <w:pPr>
              <w:spacing w:after="0" w:line="240" w:lineRule="auto"/>
              <w:ind w:right="-105"/>
              <w:outlineLvl w:val="2"/>
              <w:rPr>
                <w:rFonts w:ascii="Times New Roman" w:hAnsi="Times New Roman" w:cs="Times New Roman"/>
                <w:bCs/>
                <w:sz w:val="24"/>
                <w:szCs w:val="24"/>
                <w:lang w:val="ru-RU"/>
              </w:rPr>
            </w:pPr>
            <w:r w:rsidRPr="005D4438">
              <w:rPr>
                <w:rFonts w:ascii="Times New Roman" w:hAnsi="Times New Roman" w:cs="Times New Roman"/>
                <w:bCs/>
                <w:sz w:val="24"/>
                <w:szCs w:val="24"/>
                <w:lang w:val="ru-RU"/>
              </w:rPr>
              <w:t>С</w:t>
            </w:r>
            <w:r w:rsidR="00AE5A05" w:rsidRPr="005D4438">
              <w:rPr>
                <w:rFonts w:ascii="Times New Roman" w:hAnsi="Times New Roman" w:cs="Times New Roman"/>
                <w:bCs/>
                <w:sz w:val="24"/>
                <w:szCs w:val="24"/>
                <w:lang w:val="ru-RU"/>
              </w:rPr>
              <w:t>тать</w:t>
            </w:r>
            <w:r w:rsidRPr="005D4438">
              <w:rPr>
                <w:rFonts w:ascii="Times New Roman" w:hAnsi="Times New Roman" w:cs="Times New Roman"/>
                <w:bCs/>
                <w:sz w:val="24"/>
                <w:szCs w:val="24"/>
                <w:lang w:val="ru-RU"/>
              </w:rPr>
              <w:t>я</w:t>
            </w:r>
            <w:r w:rsidR="00AE5A05" w:rsidRPr="005D4438">
              <w:rPr>
                <w:rFonts w:ascii="Times New Roman" w:hAnsi="Times New Roman" w:cs="Times New Roman"/>
                <w:bCs/>
                <w:sz w:val="24"/>
                <w:szCs w:val="24"/>
                <w:lang w:val="ru-RU"/>
              </w:rPr>
              <w:t xml:space="preserve"> 116</w:t>
            </w:r>
          </w:p>
        </w:tc>
        <w:tc>
          <w:tcPr>
            <w:tcW w:w="4706" w:type="dxa"/>
          </w:tcPr>
          <w:p w14:paraId="3324DC82" w14:textId="77777777" w:rsidR="00F05098" w:rsidRPr="005D4438" w:rsidRDefault="00F05098" w:rsidP="00EF6E0C">
            <w:pPr>
              <w:spacing w:after="0" w:line="240" w:lineRule="auto"/>
              <w:ind w:firstLine="45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116. Основные положения, связанные с представлением дополнительной налоговой отчетности и налоговой отчетности по уведомлению</w:t>
            </w:r>
          </w:p>
          <w:p w14:paraId="282C4843"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45DCEE6F"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6. отсутствует</w:t>
            </w:r>
          </w:p>
        </w:tc>
        <w:tc>
          <w:tcPr>
            <w:tcW w:w="4678" w:type="dxa"/>
          </w:tcPr>
          <w:p w14:paraId="47B3E5BA" w14:textId="77777777" w:rsidR="00F05098" w:rsidRPr="005D4438" w:rsidRDefault="00F05098" w:rsidP="00EF6E0C">
            <w:pPr>
              <w:spacing w:after="0" w:line="240" w:lineRule="auto"/>
              <w:ind w:firstLine="45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116. Основные положения, связанные с представлением дополнительной налоговой отчетности и налоговой отчетности по уведомлению</w:t>
            </w:r>
          </w:p>
          <w:p w14:paraId="5B80DC65" w14:textId="77777777" w:rsidR="00F05098" w:rsidRPr="005D4438" w:rsidRDefault="00F05098" w:rsidP="00EF6E0C">
            <w:pPr>
              <w:spacing w:after="0" w:line="240" w:lineRule="auto"/>
              <w:ind w:firstLine="459"/>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799407FF"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val="ru-RU" w:eastAsia="ru-RU"/>
              </w:rPr>
              <w:t xml:space="preserve">6. Налогоплательщик (налоговый агент) </w:t>
            </w:r>
            <w:r w:rsidRPr="005D4438">
              <w:rPr>
                <w:rFonts w:ascii="Times New Roman" w:eastAsia="Times New Roman" w:hAnsi="Times New Roman" w:cs="Times New Roman"/>
                <w:b/>
                <w:bCs/>
                <w:sz w:val="24"/>
                <w:szCs w:val="24"/>
                <w:lang w:eastAsia="ru-RU"/>
              </w:rPr>
              <w:t xml:space="preserve">не позднее тридцати календарных дней с даты, когда налогоплательщику (налоговому агенту) стали известны сведения об отсутствии оснований для </w:t>
            </w:r>
            <w:r w:rsidRPr="005D4438">
              <w:rPr>
                <w:rFonts w:ascii="Times New Roman" w:eastAsia="Times New Roman" w:hAnsi="Times New Roman" w:cs="Times New Roman"/>
                <w:b/>
                <w:bCs/>
                <w:sz w:val="24"/>
                <w:szCs w:val="24"/>
                <w:lang w:eastAsia="ru-RU"/>
              </w:rPr>
              <w:lastRenderedPageBreak/>
              <w:t xml:space="preserve">применения налоговых льгот и преференций, предусмотренных настоящим Кодексом, </w:t>
            </w:r>
            <w:r w:rsidRPr="005D4438">
              <w:rPr>
                <w:rFonts w:ascii="Times New Roman" w:eastAsia="Times New Roman" w:hAnsi="Times New Roman" w:cs="Times New Roman"/>
                <w:b/>
                <w:bCs/>
                <w:sz w:val="24"/>
                <w:szCs w:val="24"/>
                <w:lang w:val="ru-RU" w:eastAsia="ru-RU"/>
              </w:rPr>
              <w:t xml:space="preserve">обязан </w:t>
            </w:r>
            <w:r w:rsidRPr="005D4438">
              <w:rPr>
                <w:rFonts w:ascii="Times New Roman" w:eastAsia="Times New Roman" w:hAnsi="Times New Roman" w:cs="Times New Roman"/>
                <w:b/>
                <w:bCs/>
                <w:sz w:val="24"/>
                <w:szCs w:val="24"/>
                <w:lang w:eastAsia="ru-RU"/>
              </w:rPr>
              <w:t>представить  дополнительную налоговую отчетность с увеличением сумм налогов и других обязательных платежей в бюджет, подлежащих уплате за налоговые периоды, за которые применялись налоговые льготы и преференции.</w:t>
            </w:r>
          </w:p>
          <w:p w14:paraId="3F03C4C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Положение настоящего подпункта также применяется при досрочном прекращении действия:</w:t>
            </w:r>
          </w:p>
          <w:p w14:paraId="0EA041E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договоров (контрактов), предусмотренных разделом 17 настоящего Кодекса,</w:t>
            </w:r>
          </w:p>
          <w:p w14:paraId="350C5B29" w14:textId="3A6513C9"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eastAsia="ru-RU"/>
              </w:rPr>
              <w:t>инвестиционного контракта</w:t>
            </w:r>
            <w:r w:rsidRPr="005D4438">
              <w:rPr>
                <w:rFonts w:ascii="Times New Roman" w:hAnsi="Times New Roman" w:cs="Times New Roman"/>
                <w:b/>
              </w:rPr>
              <w:t xml:space="preserve"> п</w:t>
            </w:r>
            <w:r w:rsidRPr="005D4438">
              <w:rPr>
                <w:rFonts w:ascii="Times New Roman" w:eastAsia="Times New Roman" w:hAnsi="Times New Roman" w:cs="Times New Roman"/>
                <w:b/>
                <w:bCs/>
                <w:sz w:val="24"/>
                <w:szCs w:val="24"/>
                <w:lang w:eastAsia="ru-RU"/>
              </w:rPr>
              <w:t>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w:t>
            </w:r>
            <w:r w:rsidR="00E07B12" w:rsidRPr="005D4438">
              <w:rPr>
                <w:rFonts w:ascii="Times New Roman" w:eastAsia="Times New Roman" w:hAnsi="Times New Roman" w:cs="Times New Roman"/>
                <w:b/>
                <w:bCs/>
                <w:sz w:val="24"/>
                <w:szCs w:val="24"/>
                <w:lang w:val="ru-RU" w:eastAsia="ru-RU"/>
              </w:rPr>
              <w:t>;</w:t>
            </w:r>
          </w:p>
          <w:p w14:paraId="6CDC8005" w14:textId="77777777" w:rsidR="00F05098" w:rsidRPr="005D4438" w:rsidRDefault="00F05098" w:rsidP="00E07B12">
            <w:pPr>
              <w:spacing w:after="0" w:line="240" w:lineRule="auto"/>
              <w:ind w:firstLine="317"/>
              <w:jc w:val="both"/>
              <w:rPr>
                <w:rFonts w:ascii="Times New Roman" w:eastAsia="Times New Roman" w:hAnsi="Times New Roman" w:cs="Times New Roman"/>
                <w:b/>
                <w:bCs/>
                <w:sz w:val="24"/>
                <w:szCs w:val="24"/>
                <w:lang w:eastAsia="ru-RU"/>
              </w:rPr>
            </w:pPr>
          </w:p>
        </w:tc>
        <w:tc>
          <w:tcPr>
            <w:tcW w:w="3544" w:type="dxa"/>
          </w:tcPr>
          <w:p w14:paraId="62282D23"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Нормы Налогового кодекса по исполнению налогового обязательства предусматривают обязанность налогоплательщика, в полном объеме исполнять налоговые обязательства, включая изменение объекта налогообложения, исчисления сумм налогов, представления </w:t>
            </w:r>
            <w:r w:rsidRPr="005D4438">
              <w:rPr>
                <w:rFonts w:ascii="Times New Roman" w:eastAsia="Times New Roman" w:hAnsi="Times New Roman" w:cs="Times New Roman"/>
                <w:sz w:val="24"/>
                <w:szCs w:val="24"/>
                <w:lang w:eastAsia="ru-RU"/>
              </w:rPr>
              <w:lastRenderedPageBreak/>
              <w:t>налоговой отчетности при наступлении случаев и обстоятельств, влияющих на корректность исполнения налогового обязательства.</w:t>
            </w:r>
          </w:p>
          <w:p w14:paraId="3A587227"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Данные уточнения требуются в целях единообразного их применения.</w:t>
            </w:r>
          </w:p>
          <w:p w14:paraId="6E202538" w14:textId="77777777" w:rsidR="00F05098" w:rsidRPr="005D4438" w:rsidRDefault="00F05098" w:rsidP="00EF6E0C">
            <w:pPr>
              <w:spacing w:after="0" w:line="240" w:lineRule="auto"/>
              <w:ind w:firstLine="459"/>
              <w:jc w:val="both"/>
              <w:rPr>
                <w:rFonts w:ascii="Times New Roman" w:eastAsia="Times New Roman" w:hAnsi="Times New Roman" w:cs="Times New Roman"/>
                <w:i/>
                <w:sz w:val="24"/>
                <w:szCs w:val="24"/>
                <w:lang w:eastAsia="ru-RU"/>
              </w:rPr>
            </w:pPr>
            <w:r w:rsidRPr="005D4438">
              <w:rPr>
                <w:rFonts w:ascii="Times New Roman" w:eastAsia="Times New Roman" w:hAnsi="Times New Roman" w:cs="Times New Roman"/>
                <w:i/>
                <w:sz w:val="24"/>
                <w:szCs w:val="24"/>
                <w:lang w:eastAsia="ru-RU"/>
              </w:rPr>
              <w:t>Справочно</w:t>
            </w:r>
          </w:p>
          <w:p w14:paraId="6240DA7D" w14:textId="77777777" w:rsidR="00F05098" w:rsidRPr="005D4438" w:rsidRDefault="00F05098" w:rsidP="00EF6E0C">
            <w:pPr>
              <w:spacing w:after="0" w:line="240" w:lineRule="auto"/>
              <w:ind w:firstLine="459"/>
              <w:jc w:val="both"/>
              <w:rPr>
                <w:rFonts w:ascii="Times New Roman" w:eastAsia="Times New Roman" w:hAnsi="Times New Roman" w:cs="Times New Roman"/>
                <w:i/>
                <w:sz w:val="24"/>
                <w:szCs w:val="24"/>
                <w:lang w:eastAsia="ru-RU"/>
              </w:rPr>
            </w:pPr>
            <w:r w:rsidRPr="005D4438">
              <w:rPr>
                <w:rFonts w:ascii="Times New Roman" w:eastAsia="Times New Roman" w:hAnsi="Times New Roman" w:cs="Times New Roman"/>
                <w:i/>
                <w:sz w:val="24"/>
                <w:szCs w:val="24"/>
                <w:lang w:eastAsia="ru-RU"/>
              </w:rPr>
              <w:t>Согласно подпункту 1) пункта 2 статьи 36 Налогового кодекса налогоплательщик (налоговый агент) обязан своевременно и в полном объеме исполнять налоговые обязательства.</w:t>
            </w:r>
          </w:p>
          <w:p w14:paraId="6D0AE511" w14:textId="77777777" w:rsidR="00F05098" w:rsidRPr="005D4438" w:rsidRDefault="00F05098" w:rsidP="00EF6E0C">
            <w:pPr>
              <w:spacing w:after="0" w:line="240" w:lineRule="auto"/>
              <w:ind w:firstLine="459"/>
              <w:jc w:val="both"/>
              <w:rPr>
                <w:rFonts w:ascii="Times New Roman" w:eastAsia="Times New Roman" w:hAnsi="Times New Roman" w:cs="Times New Roman"/>
                <w:i/>
                <w:sz w:val="24"/>
                <w:szCs w:val="24"/>
                <w:lang w:eastAsia="ru-RU"/>
              </w:rPr>
            </w:pPr>
            <w:r w:rsidRPr="005D4438">
              <w:rPr>
                <w:rFonts w:ascii="Times New Roman" w:eastAsia="Times New Roman" w:hAnsi="Times New Roman" w:cs="Times New Roman"/>
                <w:i/>
                <w:sz w:val="24"/>
                <w:szCs w:val="24"/>
                <w:lang w:eastAsia="ru-RU"/>
              </w:rPr>
              <w:t xml:space="preserve">Подпунктами 2), 3) и 5) пункта 2 статьи 62 Налогового кодекса определено, что во исполнение налогового обязательства налогоплательщик совершает следующие действия: ведет учет объектов налогообложения и (или) объектов, связанных с налогообложением; исчисляет суммы налогов и платежей, подлежащие уплате в бюджет, исходя из объектов налогообложения и (или) объектов, связанных с налогообложением, налоговой </w:t>
            </w:r>
            <w:r w:rsidRPr="005D4438">
              <w:rPr>
                <w:rFonts w:ascii="Times New Roman" w:eastAsia="Times New Roman" w:hAnsi="Times New Roman" w:cs="Times New Roman"/>
                <w:i/>
                <w:sz w:val="24"/>
                <w:szCs w:val="24"/>
                <w:lang w:eastAsia="ru-RU"/>
              </w:rPr>
              <w:lastRenderedPageBreak/>
              <w:t>базы и налоговых ставок; составляет и представляет налоговым органам налоговые формы и иные формы, установленные Налоговым кодексом.</w:t>
            </w:r>
          </w:p>
          <w:p w14:paraId="5602C073" w14:textId="77777777" w:rsidR="00F05098" w:rsidRPr="005D4438" w:rsidRDefault="00F05098" w:rsidP="00EF6E0C">
            <w:pPr>
              <w:spacing w:after="0" w:line="240" w:lineRule="auto"/>
              <w:ind w:firstLine="459"/>
              <w:jc w:val="both"/>
              <w:rPr>
                <w:rFonts w:ascii="Times New Roman" w:eastAsia="Times New Roman" w:hAnsi="Times New Roman" w:cs="Times New Roman"/>
                <w:i/>
                <w:sz w:val="24"/>
                <w:szCs w:val="24"/>
                <w:lang w:eastAsia="ru-RU"/>
              </w:rPr>
            </w:pPr>
            <w:r w:rsidRPr="005D4438">
              <w:rPr>
                <w:rFonts w:ascii="Times New Roman" w:eastAsia="Times New Roman" w:hAnsi="Times New Roman" w:cs="Times New Roman"/>
                <w:i/>
                <w:sz w:val="24"/>
                <w:szCs w:val="24"/>
                <w:lang w:eastAsia="ru-RU"/>
              </w:rPr>
              <w:t>В соответствии с подпунктом 3) пункта 3 статьи 114 Налогового кодекса дополнительная отчетность – налоговая отчетность, представляемая при внесении изменений и (или) дополнений в ранее представленную налоговую отчетность.</w:t>
            </w:r>
          </w:p>
          <w:p w14:paraId="429DDE9C"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p>
        </w:tc>
      </w:tr>
      <w:tr w:rsidR="00637017" w:rsidRPr="005D4438" w14:paraId="2B138651" w14:textId="77777777" w:rsidTr="00995661">
        <w:tc>
          <w:tcPr>
            <w:tcW w:w="992" w:type="dxa"/>
          </w:tcPr>
          <w:p w14:paraId="1A3F763A" w14:textId="77777777" w:rsidR="00637017" w:rsidRPr="005D4438" w:rsidRDefault="00637017"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FA75787" w14:textId="0855B0A0" w:rsidR="00637017" w:rsidRPr="005D4438" w:rsidRDefault="00637017" w:rsidP="00637017">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120</w:t>
            </w:r>
          </w:p>
        </w:tc>
        <w:tc>
          <w:tcPr>
            <w:tcW w:w="4706" w:type="dxa"/>
            <w:tcBorders>
              <w:top w:val="single" w:sz="4" w:space="0" w:color="000000"/>
              <w:left w:val="single" w:sz="4" w:space="0" w:color="000000"/>
              <w:bottom w:val="single" w:sz="4" w:space="0" w:color="000000"/>
              <w:right w:val="single" w:sz="4" w:space="0" w:color="000000"/>
            </w:tcBorders>
          </w:tcPr>
          <w:p w14:paraId="7D23BDFB"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b/>
                <w:bCs/>
                <w:sz w:val="24"/>
                <w:szCs w:val="24"/>
              </w:rPr>
              <w:t xml:space="preserve">Статья 120. </w:t>
            </w:r>
            <w:r w:rsidRPr="005D4438">
              <w:rPr>
                <w:rFonts w:ascii="Times New Roman" w:hAnsi="Times New Roman"/>
                <w:sz w:val="24"/>
                <w:szCs w:val="24"/>
              </w:rPr>
              <w:t>Понятие излишне уплаченной суммы налога, платежа в бюджет или пеней, штрафа</w:t>
            </w:r>
          </w:p>
          <w:p w14:paraId="5F3C30F4"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232EFAB3"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3. Излишне уплаченными суммами налогов или платежей в бюджет, перечисленных в настоящем пункте, признаются:</w:t>
            </w:r>
          </w:p>
          <w:p w14:paraId="5C547ABE"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 xml:space="preserve">1) при подтверждении соответствующим уполномоченным государственным органом посредством электронной базы и (или) на бумажных носителях факта несовершения налогоплательщиком действий (в том числе в результате его отказа от совершения действий до подачи соответствующих документов), для осуществления которых </w:t>
            </w:r>
            <w:r w:rsidRPr="005D4438">
              <w:rPr>
                <w:rFonts w:ascii="Times New Roman" w:hAnsi="Times New Roman"/>
                <w:sz w:val="24"/>
                <w:szCs w:val="24"/>
              </w:rPr>
              <w:lastRenderedPageBreak/>
              <w:t>требуется уплата платежей, – уплаченная сумма:</w:t>
            </w:r>
          </w:p>
          <w:p w14:paraId="2FF5C36F"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регистрационного сбора;</w:t>
            </w:r>
          </w:p>
          <w:p w14:paraId="02574F32"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сбора за выдачу лицензий на занятие отдельными видами деятельности;</w:t>
            </w:r>
          </w:p>
          <w:p w14:paraId="6A85EAC8"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сбора за выдачу разрешения на использование радиочастотного спектра;</w:t>
            </w:r>
          </w:p>
          <w:p w14:paraId="2E8CEEA6" w14:textId="77777777" w:rsidR="00637017" w:rsidRPr="005D4438" w:rsidRDefault="00637017" w:rsidP="00637017">
            <w:pPr>
              <w:tabs>
                <w:tab w:val="left" w:pos="142"/>
              </w:tabs>
              <w:spacing w:after="0" w:line="240" w:lineRule="auto"/>
              <w:ind w:firstLine="318"/>
              <w:contextualSpacing/>
              <w:jc w:val="both"/>
              <w:rPr>
                <w:rFonts w:ascii="Times New Roman" w:hAnsi="Times New Roman"/>
                <w:b/>
                <w:bCs/>
                <w:sz w:val="24"/>
                <w:szCs w:val="24"/>
              </w:rPr>
            </w:pPr>
            <w:bookmarkStart w:id="3" w:name="_Hlk230594028"/>
            <w:r w:rsidRPr="005D4438">
              <w:rPr>
                <w:rFonts w:ascii="Times New Roman" w:hAnsi="Times New Roman"/>
                <w:b/>
                <w:bCs/>
                <w:sz w:val="24"/>
                <w:szCs w:val="24"/>
              </w:rPr>
              <w:t>сбора за выдачу документа, подтверждающего резидентство иностранца или лица без гражданства, являющегося инвестиционным резидентом МФЦА</w:t>
            </w:r>
            <w:bookmarkEnd w:id="3"/>
            <w:r w:rsidRPr="005D4438">
              <w:rPr>
                <w:rFonts w:ascii="Times New Roman" w:hAnsi="Times New Roman"/>
                <w:b/>
                <w:bCs/>
                <w:sz w:val="24"/>
                <w:szCs w:val="24"/>
              </w:rPr>
              <w:t>;</w:t>
            </w:r>
          </w:p>
          <w:p w14:paraId="6FAC27AD"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государственной пошлины;</w:t>
            </w:r>
          </w:p>
          <w:p w14:paraId="3A7AFBBA"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платы за лесные пользования;</w:t>
            </w:r>
          </w:p>
          <w:p w14:paraId="1B17ED5B" w14:textId="77777777" w:rsidR="00637017" w:rsidRPr="005D4438" w:rsidRDefault="00637017" w:rsidP="00637017">
            <w:pPr>
              <w:tabs>
                <w:tab w:val="left" w:pos="142"/>
              </w:tabs>
              <w:spacing w:after="0" w:line="240" w:lineRule="auto"/>
              <w:ind w:firstLine="318"/>
              <w:contextualSpacing/>
              <w:jc w:val="both"/>
              <w:rPr>
                <w:rFonts w:ascii="Times New Roman" w:hAnsi="Times New Roman"/>
                <w:b/>
                <w:bCs/>
                <w:sz w:val="24"/>
                <w:szCs w:val="24"/>
              </w:rPr>
            </w:pPr>
            <w:r w:rsidRPr="005D4438">
              <w:rPr>
                <w:rFonts w:ascii="Times New Roman" w:hAnsi="Times New Roman"/>
                <w:b/>
                <w:bCs/>
                <w:sz w:val="24"/>
                <w:szCs w:val="24"/>
              </w:rPr>
              <w:t xml:space="preserve">2) </w:t>
            </w:r>
            <w:bookmarkStart w:id="4" w:name="_Hlk230594524"/>
            <w:r w:rsidRPr="005D4438">
              <w:rPr>
                <w:rFonts w:ascii="Times New Roman" w:hAnsi="Times New Roman"/>
                <w:b/>
                <w:bCs/>
                <w:sz w:val="24"/>
                <w:szCs w:val="24"/>
              </w:rPr>
              <w:t>при отказе иностранцу или лицу без гражданства, являющемуся инвестиционным резидентом МФЦА, в выдаче документа, подтверждающего резидентство, – уплаченная сумма сбора за выдачу указанного документа</w:t>
            </w:r>
            <w:bookmarkEnd w:id="4"/>
            <w:r w:rsidRPr="005D4438">
              <w:rPr>
                <w:rFonts w:ascii="Times New Roman" w:hAnsi="Times New Roman"/>
                <w:b/>
                <w:bCs/>
                <w:sz w:val="24"/>
                <w:szCs w:val="24"/>
              </w:rPr>
              <w:t>;</w:t>
            </w:r>
          </w:p>
          <w:p w14:paraId="21D5A252" w14:textId="7FF98D47" w:rsidR="00637017" w:rsidRPr="005D4438" w:rsidRDefault="00637017" w:rsidP="00637017">
            <w:pPr>
              <w:pStyle w:val="a4"/>
              <w:spacing w:before="0" w:beforeAutospacing="0" w:after="0" w:afterAutospacing="0"/>
              <w:ind w:firstLine="459"/>
              <w:contextualSpacing/>
              <w:jc w:val="both"/>
              <w:rPr>
                <w:b/>
              </w:rPr>
            </w:pPr>
            <w:r w:rsidRPr="005D4438">
              <w:t>…</w:t>
            </w:r>
          </w:p>
        </w:tc>
        <w:tc>
          <w:tcPr>
            <w:tcW w:w="4678" w:type="dxa"/>
            <w:tcBorders>
              <w:top w:val="single" w:sz="4" w:space="0" w:color="000000"/>
              <w:left w:val="single" w:sz="4" w:space="0" w:color="000000"/>
              <w:bottom w:val="single" w:sz="4" w:space="0" w:color="000000"/>
              <w:right w:val="single" w:sz="4" w:space="0" w:color="000000"/>
            </w:tcBorders>
          </w:tcPr>
          <w:p w14:paraId="23ADD91A"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b/>
                <w:bCs/>
                <w:sz w:val="24"/>
                <w:szCs w:val="24"/>
              </w:rPr>
              <w:lastRenderedPageBreak/>
              <w:t xml:space="preserve">Статья 120. </w:t>
            </w:r>
            <w:r w:rsidRPr="005D4438">
              <w:rPr>
                <w:rFonts w:ascii="Times New Roman" w:hAnsi="Times New Roman"/>
                <w:sz w:val="24"/>
                <w:szCs w:val="24"/>
              </w:rPr>
              <w:t>Понятие излишне уплаченной суммы налога, платежа в бюджет или пеней, штрафа</w:t>
            </w:r>
          </w:p>
          <w:p w14:paraId="5F6E7B1B"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2C75B1A5"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3. Излишне уплаченными суммами налогов или платежей в бюджет, перечисленных в настоящем пункте, признаются:</w:t>
            </w:r>
          </w:p>
          <w:p w14:paraId="3A2CE3EE"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 xml:space="preserve">1) при подтверждении соответствующим уполномоченным государственным органом посредством электронной базы и (или) на бумажных носителях факта несовершения налогоплательщиком действий (в том числе в результате его отказа от совершения действий до подачи соответствующих документов), для осуществления которых </w:t>
            </w:r>
            <w:r w:rsidRPr="005D4438">
              <w:rPr>
                <w:rFonts w:ascii="Times New Roman" w:hAnsi="Times New Roman"/>
                <w:sz w:val="24"/>
                <w:szCs w:val="24"/>
              </w:rPr>
              <w:lastRenderedPageBreak/>
              <w:t>требуется уплата платежей, – уплаченная сумма:</w:t>
            </w:r>
          </w:p>
          <w:p w14:paraId="6730E4E5"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регистрационного сбора;</w:t>
            </w:r>
          </w:p>
          <w:p w14:paraId="59CA1150"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сбора за выдачу лицензий на занятие отдельными видами деятельности;</w:t>
            </w:r>
          </w:p>
          <w:p w14:paraId="38070806"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сбора за выдачу разрешения на использование радиочастотного спектра;</w:t>
            </w:r>
          </w:p>
          <w:p w14:paraId="00CB9F7B" w14:textId="77777777" w:rsidR="00637017" w:rsidRPr="005D4438" w:rsidRDefault="00637017" w:rsidP="00637017">
            <w:pPr>
              <w:tabs>
                <w:tab w:val="left" w:pos="142"/>
              </w:tabs>
              <w:spacing w:after="0" w:line="240" w:lineRule="auto"/>
              <w:ind w:firstLine="318"/>
              <w:contextualSpacing/>
              <w:jc w:val="both"/>
              <w:rPr>
                <w:rFonts w:ascii="Times New Roman" w:hAnsi="Times New Roman"/>
                <w:b/>
                <w:bCs/>
                <w:sz w:val="24"/>
                <w:szCs w:val="24"/>
              </w:rPr>
            </w:pPr>
            <w:r w:rsidRPr="005D4438">
              <w:rPr>
                <w:rFonts w:ascii="Times New Roman" w:hAnsi="Times New Roman"/>
                <w:b/>
                <w:bCs/>
                <w:sz w:val="24"/>
                <w:szCs w:val="24"/>
              </w:rPr>
              <w:t>исключить.</w:t>
            </w:r>
          </w:p>
          <w:p w14:paraId="1EB1E83C"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государственной пошлины;</w:t>
            </w:r>
          </w:p>
          <w:p w14:paraId="2A270244"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платы за лесные пользования;</w:t>
            </w:r>
          </w:p>
          <w:p w14:paraId="358EC016" w14:textId="77777777" w:rsidR="00637017" w:rsidRPr="005D4438" w:rsidRDefault="00637017" w:rsidP="00637017">
            <w:pPr>
              <w:tabs>
                <w:tab w:val="left" w:pos="142"/>
              </w:tabs>
              <w:spacing w:after="0" w:line="240" w:lineRule="auto"/>
              <w:ind w:firstLine="318"/>
              <w:contextualSpacing/>
              <w:jc w:val="both"/>
              <w:rPr>
                <w:rFonts w:ascii="Times New Roman" w:hAnsi="Times New Roman"/>
                <w:b/>
                <w:bCs/>
                <w:sz w:val="24"/>
                <w:szCs w:val="24"/>
              </w:rPr>
            </w:pPr>
            <w:r w:rsidRPr="005D4438">
              <w:rPr>
                <w:rFonts w:ascii="Times New Roman" w:hAnsi="Times New Roman"/>
                <w:b/>
                <w:bCs/>
                <w:sz w:val="24"/>
                <w:szCs w:val="24"/>
              </w:rPr>
              <w:t>2) Исключить.</w:t>
            </w:r>
          </w:p>
          <w:p w14:paraId="1BC0FA2F" w14:textId="406BD1DD" w:rsidR="00637017" w:rsidRPr="005D4438" w:rsidRDefault="00637017" w:rsidP="00637017">
            <w:pPr>
              <w:pStyle w:val="a4"/>
              <w:spacing w:before="0" w:beforeAutospacing="0" w:after="0" w:afterAutospacing="0"/>
              <w:ind w:firstLine="346"/>
              <w:contextualSpacing/>
              <w:jc w:val="both"/>
              <w:rPr>
                <w:b/>
              </w:rPr>
            </w:pPr>
            <w:r w:rsidRPr="005D4438">
              <w:rPr>
                <w:rFonts w:eastAsiaTheme="minorHAnsi"/>
                <w:bCs/>
              </w:rPr>
              <w:t>…</w:t>
            </w:r>
          </w:p>
        </w:tc>
        <w:tc>
          <w:tcPr>
            <w:tcW w:w="3544" w:type="dxa"/>
          </w:tcPr>
          <w:p w14:paraId="035EE08F" w14:textId="77777777" w:rsidR="00637017" w:rsidRPr="005D4438" w:rsidRDefault="00637017" w:rsidP="00637017">
            <w:pPr>
              <w:spacing w:line="240" w:lineRule="auto"/>
              <w:ind w:firstLine="318"/>
              <w:jc w:val="both"/>
              <w:rPr>
                <w:rFonts w:ascii="Times New Roman" w:hAnsi="Times New Roman"/>
                <w:sz w:val="24"/>
                <w:szCs w:val="24"/>
              </w:rPr>
            </w:pPr>
            <w:r w:rsidRPr="005D4438">
              <w:rPr>
                <w:rFonts w:ascii="Times New Roman" w:hAnsi="Times New Roman"/>
                <w:sz w:val="24"/>
                <w:szCs w:val="24"/>
              </w:rPr>
              <w:lastRenderedPageBreak/>
              <w:t>В реализацию Указа Президента Республики Казахстан от 25 апреля 2026 года № 1242.</w:t>
            </w:r>
          </w:p>
          <w:p w14:paraId="69D9762F" w14:textId="77777777" w:rsidR="00637017" w:rsidRPr="005D4438" w:rsidRDefault="00637017" w:rsidP="00637017">
            <w:pPr>
              <w:spacing w:line="240" w:lineRule="auto"/>
              <w:ind w:firstLine="318"/>
              <w:jc w:val="both"/>
              <w:rPr>
                <w:rFonts w:ascii="Times New Roman" w:hAnsi="Times New Roman"/>
                <w:sz w:val="24"/>
                <w:szCs w:val="24"/>
              </w:rPr>
            </w:pPr>
            <w:r w:rsidRPr="005D4438">
              <w:rPr>
                <w:rFonts w:ascii="Times New Roman" w:hAnsi="Times New Roman"/>
                <w:sz w:val="24"/>
                <w:szCs w:val="24"/>
              </w:rPr>
              <w:t>Предлагаемые поправки направлены на формирование в Республике Казахстан специального режима долгосрочного экономического резидентства, предусматривающего налоговые и административные преференции для отдельных категорий иностранных граждан.</w:t>
            </w:r>
          </w:p>
          <w:p w14:paraId="554AA11C" w14:textId="5697D7AB" w:rsidR="00637017" w:rsidRPr="005D4438" w:rsidRDefault="00637017" w:rsidP="00637017">
            <w:pPr>
              <w:spacing w:after="0" w:line="240" w:lineRule="auto"/>
              <w:ind w:firstLine="373"/>
              <w:jc w:val="both"/>
              <w:rPr>
                <w:rFonts w:ascii="Times New Roman" w:hAnsi="Times New Roman" w:cs="Times New Roman"/>
                <w:b/>
                <w:sz w:val="24"/>
                <w:szCs w:val="24"/>
              </w:rPr>
            </w:pPr>
            <w:r w:rsidRPr="005D4438">
              <w:rPr>
                <w:rFonts w:ascii="Times New Roman" w:hAnsi="Times New Roman"/>
                <w:sz w:val="24"/>
                <w:szCs w:val="24"/>
              </w:rPr>
              <w:lastRenderedPageBreak/>
              <w:t>Поправка направлена на создание условий для участников программы инвестиционного налогового резидентства МФЦА и иностранных высококвалифицированных специалистов, а также членов их семей, в том числе предусматривающих внесение изменений и дополнений в действующее законодательство Республики Казахстан.</w:t>
            </w:r>
          </w:p>
        </w:tc>
      </w:tr>
      <w:tr w:rsidR="00637017" w:rsidRPr="005D4438" w14:paraId="673E64FA" w14:textId="77777777" w:rsidTr="00C35130">
        <w:tc>
          <w:tcPr>
            <w:tcW w:w="992" w:type="dxa"/>
          </w:tcPr>
          <w:p w14:paraId="5D5B82B3" w14:textId="77777777" w:rsidR="00637017" w:rsidRPr="005D4438" w:rsidRDefault="00637017"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AB1E4D9" w14:textId="4DDC49A3" w:rsidR="00637017" w:rsidRPr="005D4438" w:rsidRDefault="00637017" w:rsidP="00637017">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121</w:t>
            </w:r>
          </w:p>
        </w:tc>
        <w:tc>
          <w:tcPr>
            <w:tcW w:w="4706" w:type="dxa"/>
            <w:tcBorders>
              <w:top w:val="single" w:sz="4" w:space="0" w:color="000000"/>
              <w:left w:val="single" w:sz="4" w:space="0" w:color="000000"/>
              <w:bottom w:val="single" w:sz="4" w:space="0" w:color="000000"/>
              <w:right w:val="single" w:sz="4" w:space="0" w:color="000000"/>
            </w:tcBorders>
          </w:tcPr>
          <w:p w14:paraId="5EAE516E"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b/>
                <w:bCs/>
                <w:sz w:val="24"/>
                <w:szCs w:val="24"/>
              </w:rPr>
              <w:t>Статья 121.</w:t>
            </w:r>
            <w:r w:rsidRPr="005D4438">
              <w:rPr>
                <w:rFonts w:ascii="Times New Roman" w:hAnsi="Times New Roman"/>
                <w:sz w:val="24"/>
                <w:szCs w:val="24"/>
              </w:rPr>
              <w:t xml:space="preserve"> Излишне уплаченные и уплаченные суммы налога, платежа в бюджет и пеней, не подлежащие зачету и (или) возврату</w:t>
            </w:r>
          </w:p>
          <w:p w14:paraId="6076DCCC"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4B017745"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3. Не подлежат зачету и возврату, за исключением случаев, предусмотренных пунктами 3 и 4 статьи 120 настоящего Кодекса:</w:t>
            </w:r>
          </w:p>
          <w:p w14:paraId="124960E5"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35A507D0" w14:textId="2416E7F7" w:rsidR="00637017" w:rsidRPr="005D4438" w:rsidRDefault="00637017" w:rsidP="00637017">
            <w:pPr>
              <w:pStyle w:val="a4"/>
              <w:spacing w:before="0" w:beforeAutospacing="0" w:after="0" w:afterAutospacing="0"/>
              <w:ind w:firstLine="459"/>
              <w:contextualSpacing/>
              <w:jc w:val="both"/>
              <w:rPr>
                <w:b/>
              </w:rPr>
            </w:pPr>
            <w:r w:rsidRPr="005D4438">
              <w:rPr>
                <w:b/>
                <w:bCs/>
              </w:rPr>
              <w:t xml:space="preserve">6) </w:t>
            </w:r>
            <w:bookmarkStart w:id="5" w:name="_Hlk230595789"/>
            <w:r w:rsidRPr="005D4438">
              <w:rPr>
                <w:b/>
                <w:bCs/>
              </w:rPr>
              <w:t xml:space="preserve">уплаченная сумма сбора за выдачу документа, подтверждающего </w:t>
            </w:r>
            <w:r w:rsidRPr="005D4438">
              <w:rPr>
                <w:b/>
                <w:bCs/>
              </w:rPr>
              <w:lastRenderedPageBreak/>
              <w:t>резидентство иностранца или лица без гражданства, являющегося инвестиционным резидентом МФЦА</w:t>
            </w:r>
            <w:bookmarkEnd w:id="5"/>
            <w:r w:rsidRPr="005D4438">
              <w:rPr>
                <w:b/>
                <w:bCs/>
              </w:rPr>
              <w:t>;</w:t>
            </w:r>
          </w:p>
        </w:tc>
        <w:tc>
          <w:tcPr>
            <w:tcW w:w="4678" w:type="dxa"/>
            <w:tcBorders>
              <w:top w:val="single" w:sz="4" w:space="0" w:color="000000"/>
              <w:left w:val="single" w:sz="4" w:space="0" w:color="000000"/>
              <w:bottom w:val="single" w:sz="4" w:space="0" w:color="000000"/>
              <w:right w:val="single" w:sz="4" w:space="0" w:color="000000"/>
            </w:tcBorders>
          </w:tcPr>
          <w:p w14:paraId="1DCDC01B"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b/>
                <w:bCs/>
                <w:sz w:val="24"/>
                <w:szCs w:val="24"/>
              </w:rPr>
              <w:lastRenderedPageBreak/>
              <w:t>Статья 121.</w:t>
            </w:r>
            <w:r w:rsidRPr="005D4438">
              <w:rPr>
                <w:rFonts w:ascii="Times New Roman" w:hAnsi="Times New Roman"/>
                <w:sz w:val="24"/>
                <w:szCs w:val="24"/>
              </w:rPr>
              <w:t xml:space="preserve"> Излишне уплаченные и уплаченные суммы налога, платежа в бюджет и пеней, не подлежащие зачету и (или) возврату</w:t>
            </w:r>
          </w:p>
          <w:p w14:paraId="794F8952"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7B5413DC"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3. Не подлежат зачету и возврату, за исключением случаев, предусмотренных пунктами 3 и 4 статьи 120 настоящего Кодекса:</w:t>
            </w:r>
          </w:p>
          <w:p w14:paraId="638ACF8A" w14:textId="77777777" w:rsidR="00637017" w:rsidRPr="005D4438" w:rsidRDefault="00637017" w:rsidP="00637017">
            <w:pPr>
              <w:tabs>
                <w:tab w:val="left" w:pos="142"/>
              </w:tabs>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w:t>
            </w:r>
          </w:p>
          <w:p w14:paraId="17298C22" w14:textId="5F48BB45" w:rsidR="00637017" w:rsidRPr="005D4438" w:rsidRDefault="00637017" w:rsidP="00637017">
            <w:pPr>
              <w:pStyle w:val="a4"/>
              <w:spacing w:before="0" w:beforeAutospacing="0" w:after="0" w:afterAutospacing="0"/>
              <w:ind w:firstLine="346"/>
              <w:contextualSpacing/>
              <w:jc w:val="both"/>
              <w:rPr>
                <w:b/>
              </w:rPr>
            </w:pPr>
            <w:r w:rsidRPr="005D4438">
              <w:rPr>
                <w:b/>
                <w:bCs/>
              </w:rPr>
              <w:t>6) исключить.</w:t>
            </w:r>
          </w:p>
        </w:tc>
        <w:tc>
          <w:tcPr>
            <w:tcW w:w="3544" w:type="dxa"/>
          </w:tcPr>
          <w:p w14:paraId="0445339E" w14:textId="77777777" w:rsidR="00637017" w:rsidRPr="005D4438" w:rsidRDefault="00637017" w:rsidP="00637017">
            <w:pPr>
              <w:spacing w:after="0" w:line="240" w:lineRule="auto"/>
              <w:ind w:firstLine="318"/>
              <w:jc w:val="both"/>
              <w:rPr>
                <w:rFonts w:ascii="Times New Roman" w:hAnsi="Times New Roman"/>
                <w:sz w:val="24"/>
                <w:szCs w:val="24"/>
              </w:rPr>
            </w:pPr>
            <w:r w:rsidRPr="005D4438">
              <w:rPr>
                <w:rFonts w:ascii="Times New Roman" w:hAnsi="Times New Roman"/>
                <w:sz w:val="24"/>
                <w:szCs w:val="24"/>
              </w:rPr>
              <w:t>В реализацию Указа Президента Республики Казахстан от 25 апреля 2026 года № 1242.</w:t>
            </w:r>
          </w:p>
          <w:p w14:paraId="6DD9D6F0" w14:textId="77777777" w:rsidR="00637017" w:rsidRPr="005D4438" w:rsidRDefault="00637017" w:rsidP="00637017">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Предлагаемые поправки направлены на формирование в Республике Казахстан специального режима долгосрочного экономического резидентства, предусматривающего налоговые и административные </w:t>
            </w:r>
            <w:r w:rsidRPr="005D4438">
              <w:rPr>
                <w:rFonts w:ascii="Times New Roman" w:hAnsi="Times New Roman"/>
                <w:sz w:val="24"/>
                <w:szCs w:val="24"/>
              </w:rPr>
              <w:lastRenderedPageBreak/>
              <w:t>преференции для отдельных категорий иностранных граждан.</w:t>
            </w:r>
          </w:p>
          <w:p w14:paraId="2FF1B876" w14:textId="5917AB46" w:rsidR="00637017" w:rsidRPr="005D4438" w:rsidRDefault="00637017" w:rsidP="00637017">
            <w:pPr>
              <w:spacing w:after="0" w:line="240" w:lineRule="auto"/>
              <w:ind w:firstLine="373"/>
              <w:jc w:val="both"/>
              <w:rPr>
                <w:rFonts w:ascii="Times New Roman" w:hAnsi="Times New Roman" w:cs="Times New Roman"/>
                <w:b/>
                <w:sz w:val="24"/>
                <w:szCs w:val="24"/>
              </w:rPr>
            </w:pPr>
            <w:r w:rsidRPr="005D4438">
              <w:rPr>
                <w:rFonts w:ascii="Times New Roman" w:hAnsi="Times New Roman"/>
                <w:sz w:val="24"/>
                <w:szCs w:val="24"/>
              </w:rPr>
              <w:t>Поправка направлена на создание условий для участников программы инвестиционного налогового резидентства МФЦА и иностранных высококвалифицированных специалистов, а также членов их семей, в том числе предусматривающих внесение изменений и дополнений в действующее законодательство Республики Казахстан.</w:t>
            </w:r>
          </w:p>
        </w:tc>
      </w:tr>
      <w:tr w:rsidR="00F05098" w:rsidRPr="005D4438" w14:paraId="3E776A6B" w14:textId="77777777" w:rsidTr="00C82AFD">
        <w:tc>
          <w:tcPr>
            <w:tcW w:w="992" w:type="dxa"/>
          </w:tcPr>
          <w:p w14:paraId="525A8EC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7257004" w14:textId="4748BB70"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122</w:t>
            </w:r>
          </w:p>
        </w:tc>
        <w:tc>
          <w:tcPr>
            <w:tcW w:w="4706" w:type="dxa"/>
          </w:tcPr>
          <w:p w14:paraId="2F548E1E" w14:textId="77777777" w:rsidR="00F05098" w:rsidRPr="005D4438" w:rsidRDefault="00F05098" w:rsidP="00EF6E0C">
            <w:pPr>
              <w:pStyle w:val="a4"/>
              <w:spacing w:before="0" w:beforeAutospacing="0" w:after="0" w:afterAutospacing="0"/>
              <w:ind w:firstLine="459"/>
              <w:contextualSpacing/>
              <w:jc w:val="both"/>
              <w:rPr>
                <w:b/>
              </w:rPr>
            </w:pPr>
            <w:r w:rsidRPr="005D4438">
              <w:rPr>
                <w:b/>
              </w:rPr>
              <w:t>Статья 122. Основные положения порядка зачета и возврата излишне уплаченных и (или) уплаченных сумм налога, платежа в бюджет, пеней и штрафа</w:t>
            </w:r>
          </w:p>
          <w:p w14:paraId="59DCDD5A" w14:textId="77777777" w:rsidR="00F05098" w:rsidRPr="005D4438" w:rsidRDefault="00F05098" w:rsidP="00EF6E0C">
            <w:pPr>
              <w:pStyle w:val="a4"/>
              <w:spacing w:before="0" w:beforeAutospacing="0" w:after="0" w:afterAutospacing="0"/>
              <w:ind w:firstLine="459"/>
              <w:contextualSpacing/>
              <w:jc w:val="both"/>
              <w:rPr>
                <w:b/>
              </w:rPr>
            </w:pPr>
            <w:r w:rsidRPr="005D4438">
              <w:rPr>
                <w:b/>
              </w:rPr>
              <w:t>…</w:t>
            </w:r>
          </w:p>
          <w:p w14:paraId="0924B857" w14:textId="77777777" w:rsidR="00F05098" w:rsidRPr="005D4438" w:rsidRDefault="00F05098" w:rsidP="00EF6E0C">
            <w:pPr>
              <w:pStyle w:val="a4"/>
              <w:spacing w:before="0" w:beforeAutospacing="0" w:after="0" w:afterAutospacing="0"/>
              <w:ind w:firstLine="459"/>
              <w:contextualSpacing/>
              <w:jc w:val="both"/>
            </w:pPr>
            <w:r w:rsidRPr="005D4438">
              <w:t>4. Возврат уплаченной и (или) излишне уплаченной суммы налога, платежа в бюджет (за исключением налогов и платежа в бюджет, не подлежащих возврату), пеней и штрафа производится налоговым органом на основании налогового заявления налогоплательщика, путем перечисления на банковский счет налогоплательщика, указанный в таком заявлении.</w:t>
            </w:r>
          </w:p>
          <w:p w14:paraId="3364266F" w14:textId="07A8671B" w:rsidR="00F05098" w:rsidRPr="005D4438" w:rsidRDefault="00975D6B" w:rsidP="00EF6E0C">
            <w:pPr>
              <w:pStyle w:val="a4"/>
              <w:spacing w:before="0" w:beforeAutospacing="0" w:after="0" w:afterAutospacing="0"/>
              <w:ind w:firstLine="459"/>
              <w:contextualSpacing/>
              <w:jc w:val="both"/>
              <w:rPr>
                <w:b/>
              </w:rPr>
            </w:pPr>
            <w:r w:rsidRPr="005D4438">
              <w:rPr>
                <w:b/>
              </w:rPr>
              <w:t>Отсут</w:t>
            </w:r>
            <w:r w:rsidR="001839E5" w:rsidRPr="005D4438">
              <w:rPr>
                <w:b/>
                <w:lang w:val="kk-KZ"/>
              </w:rPr>
              <w:t>ст</w:t>
            </w:r>
            <w:r w:rsidRPr="005D4438">
              <w:rPr>
                <w:b/>
              </w:rPr>
              <w:t xml:space="preserve">вует </w:t>
            </w:r>
          </w:p>
          <w:p w14:paraId="59C9573E" w14:textId="53993CA5" w:rsidR="00F05098" w:rsidRPr="005D4438" w:rsidRDefault="001839E5" w:rsidP="00EF6E0C">
            <w:pPr>
              <w:pStyle w:val="a4"/>
              <w:spacing w:before="0" w:beforeAutospacing="0" w:after="0" w:afterAutospacing="0"/>
              <w:ind w:firstLine="459"/>
              <w:contextualSpacing/>
              <w:jc w:val="both"/>
            </w:pPr>
            <w:r w:rsidRPr="005D4438">
              <w:t>…</w:t>
            </w:r>
          </w:p>
          <w:p w14:paraId="4B975904" w14:textId="77777777" w:rsidR="00F05098" w:rsidRPr="005D4438" w:rsidRDefault="00F05098" w:rsidP="00EF6E0C">
            <w:pPr>
              <w:pStyle w:val="a4"/>
              <w:spacing w:before="0" w:beforeAutospacing="0" w:after="0" w:afterAutospacing="0"/>
              <w:ind w:firstLine="459"/>
              <w:contextualSpacing/>
              <w:jc w:val="both"/>
            </w:pPr>
          </w:p>
          <w:p w14:paraId="13430B2B" w14:textId="77777777" w:rsidR="00F05098" w:rsidRPr="005D4438" w:rsidRDefault="00F05098" w:rsidP="00EF6E0C">
            <w:pPr>
              <w:pStyle w:val="a4"/>
              <w:spacing w:before="0" w:beforeAutospacing="0" w:after="0" w:afterAutospacing="0"/>
              <w:ind w:firstLine="459"/>
              <w:contextualSpacing/>
              <w:jc w:val="both"/>
            </w:pPr>
          </w:p>
          <w:p w14:paraId="3DC5810C" w14:textId="77777777" w:rsidR="00F05098" w:rsidRPr="005D4438" w:rsidRDefault="00F05098" w:rsidP="00EF6E0C">
            <w:pPr>
              <w:pStyle w:val="a4"/>
              <w:spacing w:before="0" w:beforeAutospacing="0" w:after="0" w:afterAutospacing="0"/>
              <w:ind w:firstLine="459"/>
              <w:contextualSpacing/>
              <w:jc w:val="both"/>
            </w:pPr>
          </w:p>
          <w:p w14:paraId="2EDBB2B1" w14:textId="77777777" w:rsidR="00F05098" w:rsidRPr="005D4438" w:rsidRDefault="00F05098" w:rsidP="00EF6E0C">
            <w:pPr>
              <w:pStyle w:val="a4"/>
              <w:spacing w:before="0" w:beforeAutospacing="0" w:after="0" w:afterAutospacing="0"/>
              <w:ind w:firstLine="459"/>
              <w:contextualSpacing/>
              <w:jc w:val="both"/>
            </w:pPr>
          </w:p>
          <w:p w14:paraId="7D53C451" w14:textId="77777777" w:rsidR="00F05098" w:rsidRPr="005D4438" w:rsidRDefault="00F05098" w:rsidP="00EF6E0C">
            <w:pPr>
              <w:pStyle w:val="a4"/>
              <w:spacing w:before="0" w:beforeAutospacing="0" w:after="0" w:afterAutospacing="0"/>
              <w:ind w:firstLine="459"/>
              <w:contextualSpacing/>
              <w:jc w:val="both"/>
            </w:pPr>
          </w:p>
          <w:p w14:paraId="6C45520F" w14:textId="77777777" w:rsidR="00F05098" w:rsidRPr="005D4438" w:rsidRDefault="00F05098" w:rsidP="00EF6E0C">
            <w:pPr>
              <w:pStyle w:val="a4"/>
              <w:spacing w:before="0" w:beforeAutospacing="0" w:after="0" w:afterAutospacing="0"/>
              <w:ind w:firstLine="459"/>
              <w:contextualSpacing/>
              <w:jc w:val="both"/>
            </w:pPr>
          </w:p>
          <w:p w14:paraId="47974EBA" w14:textId="0DC2C4DF" w:rsidR="00F05098" w:rsidRPr="005D4438" w:rsidRDefault="00F05098" w:rsidP="00EF6E0C">
            <w:pPr>
              <w:pStyle w:val="a4"/>
              <w:spacing w:before="0" w:beforeAutospacing="0" w:after="0" w:afterAutospacing="0"/>
              <w:contextualSpacing/>
              <w:jc w:val="both"/>
            </w:pPr>
            <w:r w:rsidRPr="005D4438">
              <w:t>…</w:t>
            </w:r>
          </w:p>
        </w:tc>
        <w:tc>
          <w:tcPr>
            <w:tcW w:w="4678" w:type="dxa"/>
          </w:tcPr>
          <w:p w14:paraId="29F40010" w14:textId="77777777" w:rsidR="00F05098" w:rsidRPr="005D4438" w:rsidRDefault="00F05098" w:rsidP="00EF6E0C">
            <w:pPr>
              <w:pStyle w:val="a4"/>
              <w:spacing w:before="0" w:beforeAutospacing="0" w:after="0" w:afterAutospacing="0"/>
              <w:ind w:firstLine="346"/>
              <w:contextualSpacing/>
              <w:jc w:val="both"/>
              <w:rPr>
                <w:b/>
              </w:rPr>
            </w:pPr>
            <w:r w:rsidRPr="005D4438">
              <w:rPr>
                <w:b/>
              </w:rPr>
              <w:lastRenderedPageBreak/>
              <w:t>Статья 122. Основные положения порядка зачета и возврата излишне уплаченных и (или) уплаченных сумм налога, платежа в бюджет, пеней и штрафа</w:t>
            </w:r>
          </w:p>
          <w:p w14:paraId="10B33A8F" w14:textId="77777777" w:rsidR="00F05098" w:rsidRPr="005D4438" w:rsidRDefault="00F05098" w:rsidP="00EF6E0C">
            <w:pPr>
              <w:pStyle w:val="a4"/>
              <w:spacing w:before="0" w:beforeAutospacing="0" w:after="0" w:afterAutospacing="0"/>
              <w:ind w:firstLine="346"/>
              <w:contextualSpacing/>
              <w:jc w:val="both"/>
              <w:rPr>
                <w:b/>
              </w:rPr>
            </w:pPr>
            <w:r w:rsidRPr="005D4438">
              <w:rPr>
                <w:b/>
              </w:rPr>
              <w:t>…</w:t>
            </w:r>
          </w:p>
          <w:p w14:paraId="46DA4422" w14:textId="77777777" w:rsidR="00F05098" w:rsidRPr="005D4438" w:rsidRDefault="00F05098" w:rsidP="00EF6E0C">
            <w:pPr>
              <w:pStyle w:val="a4"/>
              <w:spacing w:before="0" w:beforeAutospacing="0" w:after="0" w:afterAutospacing="0"/>
              <w:ind w:firstLine="346"/>
              <w:contextualSpacing/>
              <w:jc w:val="both"/>
            </w:pPr>
            <w:r w:rsidRPr="005D4438">
              <w:t xml:space="preserve">4. Возврат уплаченной и (или) излишне уплаченной суммы налога, платежа в бюджет (за исключением налогов и платежа в бюджет, не подлежащих возврату), пеней и штрафа производится налоговым органом на основании налогового заявления налогоплательщика, путем перечисления на банковский счет налогоплательщика, указанный в таком заявлении. </w:t>
            </w:r>
          </w:p>
          <w:p w14:paraId="3E74B16E" w14:textId="77777777" w:rsidR="00F05098" w:rsidRPr="005D4438" w:rsidRDefault="00F05098" w:rsidP="00EF6E0C">
            <w:pPr>
              <w:pStyle w:val="a4"/>
              <w:spacing w:before="0" w:beforeAutospacing="0" w:after="0" w:afterAutospacing="0"/>
              <w:ind w:firstLine="346"/>
              <w:contextualSpacing/>
              <w:jc w:val="both"/>
              <w:rPr>
                <w:b/>
              </w:rPr>
            </w:pPr>
            <w:r w:rsidRPr="005D4438">
              <w:rPr>
                <w:b/>
              </w:rPr>
              <w:lastRenderedPageBreak/>
              <w:t>Возврат уплаченной и (или) излишне уплаченной суммы государственной пошлины производится на основании извещения соответствующего уполномоченного государственного органа посредством электронной базы без налогового заявления налогоплательщика.</w:t>
            </w:r>
          </w:p>
          <w:p w14:paraId="525FA83B" w14:textId="6B8AC480" w:rsidR="00F05098" w:rsidRPr="005D4438" w:rsidRDefault="001839E5" w:rsidP="00EF6E0C">
            <w:pPr>
              <w:pStyle w:val="a4"/>
              <w:spacing w:before="0" w:beforeAutospacing="0" w:after="0" w:afterAutospacing="0"/>
              <w:contextualSpacing/>
              <w:jc w:val="both"/>
            </w:pPr>
            <w:r w:rsidRPr="005D4438">
              <w:t xml:space="preserve">       </w:t>
            </w:r>
            <w:r w:rsidR="00F05098" w:rsidRPr="005D4438">
              <w:t>…</w:t>
            </w:r>
          </w:p>
        </w:tc>
        <w:tc>
          <w:tcPr>
            <w:tcW w:w="3544" w:type="dxa"/>
          </w:tcPr>
          <w:p w14:paraId="657A40E4" w14:textId="77777777" w:rsidR="00F05098" w:rsidRPr="005D4438" w:rsidRDefault="00F05098" w:rsidP="00EF6E0C">
            <w:pPr>
              <w:spacing w:after="0" w:line="240" w:lineRule="auto"/>
              <w:ind w:firstLine="373"/>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Срок ввода в действие с 1 января 2028 года</w:t>
            </w:r>
          </w:p>
          <w:p w14:paraId="1E1846EB"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lang w:val="ru-RU"/>
              </w:rPr>
              <w:t>В соответствии с пунктом 5 Протокола заседания Межведомственной комиссии по вопросам оказания государственных услуг от 08.06.2026 года № 2 под председательством Заместителя Премьер-Министра</w:t>
            </w:r>
            <w:r w:rsidRPr="005D4438">
              <w:rPr>
                <w:rFonts w:ascii="Times New Roman" w:hAnsi="Times New Roman" w:cs="Times New Roman"/>
                <w:sz w:val="24"/>
                <w:szCs w:val="24"/>
              </w:rPr>
              <w:t xml:space="preserve"> </w:t>
            </w:r>
            <w:r w:rsidRPr="005D4438">
              <w:rPr>
                <w:rFonts w:ascii="Times New Roman" w:hAnsi="Times New Roman" w:cs="Times New Roman"/>
                <w:sz w:val="24"/>
                <w:szCs w:val="24"/>
                <w:lang w:val="ru-RU"/>
              </w:rPr>
              <w:t xml:space="preserve">– Министра искусственного интеллекта и цифрового развития Мадиева Ж.Х. поддержана Концепция проактивного возврата государственной пошлины и иных обязательных платежей в бюджет на основании сведений </w:t>
            </w:r>
            <w:r w:rsidRPr="005D4438">
              <w:rPr>
                <w:rFonts w:ascii="Times New Roman" w:hAnsi="Times New Roman" w:cs="Times New Roman"/>
                <w:sz w:val="24"/>
                <w:szCs w:val="24"/>
                <w:lang w:val="ru-RU"/>
              </w:rPr>
              <w:lastRenderedPageBreak/>
              <w:t>уполномоченных государственных органов.</w:t>
            </w:r>
          </w:p>
          <w:p w14:paraId="246561EA"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rPr>
              <w:t xml:space="preserve">Налоговый кодекс предусматривает возможность подтверждения оснований для возврата </w:t>
            </w:r>
            <w:r w:rsidRPr="005D4438">
              <w:rPr>
                <w:rFonts w:ascii="Times New Roman" w:hAnsi="Times New Roman" w:cs="Times New Roman"/>
                <w:sz w:val="24"/>
                <w:szCs w:val="24"/>
                <w:lang w:val="ru-RU"/>
              </w:rPr>
              <w:t xml:space="preserve">государственной пошлины </w:t>
            </w:r>
            <w:r w:rsidRPr="005D4438">
              <w:rPr>
                <w:rFonts w:ascii="Times New Roman" w:hAnsi="Times New Roman" w:cs="Times New Roman"/>
                <w:sz w:val="24"/>
                <w:szCs w:val="24"/>
              </w:rPr>
              <w:t>через электронные базы данных, однако на практике такое информационное взаимодействие отсутствует.</w:t>
            </w:r>
          </w:p>
          <w:p w14:paraId="606A1EDB"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rPr>
              <w:t>В целях реализации принципов цифровизации и дебюрократизации предлагается новый формат процедуры возврата госпошлины (проактивный возврат) - электронное взаимодействие государственных органов путем:</w:t>
            </w:r>
          </w:p>
          <w:p w14:paraId="622E9105"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rPr>
              <w:t>1) подачи заявления на возврат в уполномоченный орган, оказавший государственную услугу или самостоятельное инициирование заявление на возврат;</w:t>
            </w:r>
          </w:p>
          <w:p w14:paraId="2F7E6860"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rPr>
              <w:t>2) направления этим органом электронного заявления в органы государственных доходов;</w:t>
            </w:r>
          </w:p>
          <w:p w14:paraId="1F76F282" w14:textId="77777777" w:rsidR="00F05098" w:rsidRPr="005D4438" w:rsidRDefault="00F05098" w:rsidP="00EF6E0C">
            <w:pPr>
              <w:spacing w:after="0" w:line="240" w:lineRule="auto"/>
              <w:ind w:firstLine="373"/>
              <w:jc w:val="both"/>
              <w:rPr>
                <w:rFonts w:ascii="Times New Roman" w:hAnsi="Times New Roman" w:cs="Times New Roman"/>
                <w:sz w:val="24"/>
                <w:szCs w:val="24"/>
              </w:rPr>
            </w:pPr>
            <w:r w:rsidRPr="005D4438">
              <w:rPr>
                <w:rFonts w:ascii="Times New Roman" w:hAnsi="Times New Roman" w:cs="Times New Roman"/>
                <w:sz w:val="24"/>
                <w:szCs w:val="24"/>
              </w:rPr>
              <w:lastRenderedPageBreak/>
              <w:t>3) осуществления возврата на основании поступивших электронных сведений.</w:t>
            </w:r>
          </w:p>
          <w:p w14:paraId="7E708A52" w14:textId="31423194"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Реализация данного подхода позволит автоматизировать оказание услуги, сократить сроки ее оказания, и хождение граждан между государственными органами.</w:t>
            </w:r>
          </w:p>
        </w:tc>
      </w:tr>
      <w:tr w:rsidR="00F05098" w:rsidRPr="005D4438" w14:paraId="437FCA19" w14:textId="77777777" w:rsidTr="00C82AFD">
        <w:tc>
          <w:tcPr>
            <w:tcW w:w="992" w:type="dxa"/>
          </w:tcPr>
          <w:p w14:paraId="063A63D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913ED58" w14:textId="28DD5F74"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125</w:t>
            </w:r>
          </w:p>
        </w:tc>
        <w:tc>
          <w:tcPr>
            <w:tcW w:w="4706" w:type="dxa"/>
          </w:tcPr>
          <w:p w14:paraId="5AD677C5" w14:textId="77777777" w:rsidR="00F05098" w:rsidRPr="005D4438" w:rsidRDefault="00F05098" w:rsidP="00EF6E0C">
            <w:pPr>
              <w:pStyle w:val="a4"/>
              <w:spacing w:before="0" w:beforeAutospacing="0" w:after="0" w:afterAutospacing="0"/>
              <w:ind w:firstLine="317"/>
              <w:jc w:val="both"/>
              <w:rPr>
                <w:b/>
              </w:rPr>
            </w:pPr>
            <w:r w:rsidRPr="005D4438">
              <w:rPr>
                <w:b/>
              </w:rPr>
              <w:t>Статья 125. Общие положения возврата суммы превышения налога на добавленную стоимость</w:t>
            </w:r>
          </w:p>
          <w:p w14:paraId="70BD941C" w14:textId="77777777" w:rsidR="00F05098" w:rsidRPr="005D4438" w:rsidRDefault="00F05098" w:rsidP="00EF6E0C">
            <w:pPr>
              <w:pStyle w:val="a4"/>
              <w:spacing w:before="0" w:beforeAutospacing="0" w:after="0" w:afterAutospacing="0"/>
              <w:ind w:firstLine="317"/>
              <w:jc w:val="both"/>
            </w:pPr>
            <w:r w:rsidRPr="005D4438">
              <w:t>…</w:t>
            </w:r>
          </w:p>
          <w:p w14:paraId="33E7EFC8" w14:textId="77777777" w:rsidR="00F05098" w:rsidRPr="005D4438" w:rsidRDefault="00F05098" w:rsidP="00EF6E0C">
            <w:pPr>
              <w:pStyle w:val="a4"/>
              <w:spacing w:before="0" w:beforeAutospacing="0" w:after="0" w:afterAutospacing="0"/>
              <w:ind w:firstLine="317"/>
              <w:jc w:val="both"/>
            </w:pPr>
            <w:r w:rsidRPr="005D4438">
              <w:t>5. Основанием для возврата суммы превышения налога, подтвержденной к возврату, являются:</w:t>
            </w:r>
          </w:p>
          <w:p w14:paraId="63E69E00" w14:textId="77777777" w:rsidR="00F05098" w:rsidRPr="005D4438" w:rsidRDefault="00F05098" w:rsidP="00EF6E0C">
            <w:pPr>
              <w:pStyle w:val="a4"/>
              <w:spacing w:before="0" w:beforeAutospacing="0" w:after="0" w:afterAutospacing="0"/>
              <w:ind w:firstLine="317"/>
              <w:jc w:val="both"/>
            </w:pPr>
            <w:r w:rsidRPr="005D4438">
              <w:t>1) уведомление о сумме превышения налога, подтвержденной к возврату в упрощенном порядке;</w:t>
            </w:r>
          </w:p>
          <w:p w14:paraId="214857BE" w14:textId="77777777" w:rsidR="00F05098" w:rsidRPr="005D4438" w:rsidRDefault="00F05098" w:rsidP="00EF6E0C">
            <w:pPr>
              <w:pStyle w:val="a4"/>
              <w:spacing w:before="0" w:beforeAutospacing="0" w:after="0" w:afterAutospacing="0"/>
              <w:ind w:firstLine="317"/>
              <w:jc w:val="both"/>
            </w:pPr>
            <w:r w:rsidRPr="005D4438">
              <w:t>2) акт налоговой проверки с учетом результатов обжалования;</w:t>
            </w:r>
          </w:p>
          <w:p w14:paraId="6F5AE385" w14:textId="77777777" w:rsidR="00F05098" w:rsidRPr="005D4438" w:rsidRDefault="00F05098" w:rsidP="00EF6E0C">
            <w:pPr>
              <w:pStyle w:val="a4"/>
              <w:spacing w:before="0" w:beforeAutospacing="0" w:after="0" w:afterAutospacing="0"/>
              <w:ind w:firstLine="317"/>
              <w:jc w:val="both"/>
            </w:pPr>
            <w:r w:rsidRPr="005D4438">
              <w:t>3) заключение к акту налоговой проверки.</w:t>
            </w:r>
          </w:p>
          <w:p w14:paraId="703D7B27" w14:textId="77777777" w:rsidR="00F05098" w:rsidRPr="005D4438" w:rsidRDefault="00F05098" w:rsidP="00EF6E0C">
            <w:pPr>
              <w:pStyle w:val="a4"/>
              <w:spacing w:before="0" w:beforeAutospacing="0" w:after="0" w:afterAutospacing="0"/>
              <w:ind w:firstLine="317"/>
              <w:jc w:val="both"/>
            </w:pPr>
            <w:r w:rsidRPr="005D4438">
              <w:t xml:space="preserve">После представления налоговым органом документов, указанных в части первой настоящего пункта, плательщик налога представляет </w:t>
            </w:r>
            <w:r w:rsidRPr="005D4438">
              <w:rPr>
                <w:b/>
              </w:rPr>
              <w:t>налоговое заявление</w:t>
            </w:r>
            <w:r w:rsidRPr="005D4438">
              <w:t xml:space="preserve"> в налоговый орган по месту нахождения.</w:t>
            </w:r>
          </w:p>
          <w:p w14:paraId="2F76069F" w14:textId="77777777" w:rsidR="00B83B8A" w:rsidRPr="005D4438" w:rsidRDefault="00B83B8A" w:rsidP="00EF6E0C">
            <w:pPr>
              <w:pStyle w:val="a4"/>
              <w:spacing w:before="0" w:beforeAutospacing="0" w:after="0" w:afterAutospacing="0"/>
              <w:ind w:firstLine="317"/>
              <w:jc w:val="both"/>
            </w:pPr>
          </w:p>
          <w:p w14:paraId="46E778B8" w14:textId="77777777" w:rsidR="00B83B8A" w:rsidRPr="005D4438" w:rsidRDefault="00B83B8A" w:rsidP="00EF6E0C">
            <w:pPr>
              <w:pStyle w:val="a4"/>
              <w:spacing w:before="0" w:beforeAutospacing="0" w:after="0" w:afterAutospacing="0"/>
              <w:ind w:firstLine="317"/>
              <w:jc w:val="both"/>
            </w:pPr>
          </w:p>
          <w:p w14:paraId="295C1782" w14:textId="77777777" w:rsidR="00B83B8A" w:rsidRPr="005D4438" w:rsidRDefault="00B83B8A" w:rsidP="00EF6E0C">
            <w:pPr>
              <w:pStyle w:val="a4"/>
              <w:spacing w:before="0" w:beforeAutospacing="0" w:after="0" w:afterAutospacing="0"/>
              <w:ind w:firstLine="317"/>
              <w:jc w:val="both"/>
            </w:pPr>
          </w:p>
          <w:p w14:paraId="18489952" w14:textId="77777777" w:rsidR="00B83B8A" w:rsidRPr="005D4438" w:rsidRDefault="00B83B8A" w:rsidP="00E07B12">
            <w:pPr>
              <w:pStyle w:val="a4"/>
              <w:spacing w:before="0" w:beforeAutospacing="0" w:after="0" w:afterAutospacing="0"/>
              <w:jc w:val="both"/>
            </w:pPr>
          </w:p>
          <w:p w14:paraId="1F12D336" w14:textId="3F3832A5" w:rsidR="00B83B8A" w:rsidRPr="005D4438" w:rsidRDefault="00B83B8A" w:rsidP="00EF6E0C">
            <w:pPr>
              <w:pStyle w:val="a4"/>
              <w:spacing w:before="0" w:beforeAutospacing="0" w:after="0" w:afterAutospacing="0"/>
              <w:ind w:firstLine="317"/>
              <w:jc w:val="both"/>
            </w:pPr>
            <w:r w:rsidRPr="005D4438">
              <w:t>…</w:t>
            </w:r>
          </w:p>
        </w:tc>
        <w:tc>
          <w:tcPr>
            <w:tcW w:w="4678" w:type="dxa"/>
          </w:tcPr>
          <w:p w14:paraId="6EB05233" w14:textId="77777777" w:rsidR="00F05098" w:rsidRPr="005D4438" w:rsidRDefault="00F05098" w:rsidP="00EF6E0C">
            <w:pPr>
              <w:pStyle w:val="a4"/>
              <w:spacing w:before="0" w:beforeAutospacing="0" w:after="0" w:afterAutospacing="0"/>
              <w:jc w:val="both"/>
              <w:rPr>
                <w:b/>
              </w:rPr>
            </w:pPr>
            <w:r w:rsidRPr="005D4438">
              <w:rPr>
                <w:b/>
              </w:rPr>
              <w:t xml:space="preserve">     Статья 125. Общие положения возврата суммы превышения налога на добавленную стоимость</w:t>
            </w:r>
          </w:p>
          <w:p w14:paraId="7D4E6583" w14:textId="77777777" w:rsidR="00F05098" w:rsidRPr="005D4438" w:rsidRDefault="00F05098" w:rsidP="00EF6E0C">
            <w:pPr>
              <w:pStyle w:val="a4"/>
              <w:spacing w:before="0" w:beforeAutospacing="0" w:after="0" w:afterAutospacing="0"/>
              <w:jc w:val="both"/>
            </w:pPr>
            <w:r w:rsidRPr="005D4438">
              <w:t>…</w:t>
            </w:r>
          </w:p>
          <w:p w14:paraId="43993D83" w14:textId="77777777" w:rsidR="00F05098" w:rsidRPr="005D4438" w:rsidRDefault="00F05098" w:rsidP="00EF6E0C">
            <w:pPr>
              <w:pStyle w:val="a4"/>
              <w:spacing w:before="0" w:beforeAutospacing="0" w:after="0" w:afterAutospacing="0"/>
              <w:jc w:val="both"/>
            </w:pPr>
            <w:r w:rsidRPr="005D4438">
              <w:t xml:space="preserve">    5. Основанием для возврата суммы превышения налога, подтвержденной к возврату, являются:</w:t>
            </w:r>
          </w:p>
          <w:p w14:paraId="68D9AC38" w14:textId="77777777" w:rsidR="00F05098" w:rsidRPr="005D4438" w:rsidRDefault="00F05098" w:rsidP="00EF6E0C">
            <w:pPr>
              <w:pStyle w:val="a4"/>
              <w:spacing w:before="0" w:beforeAutospacing="0" w:after="0" w:afterAutospacing="0"/>
              <w:jc w:val="both"/>
            </w:pPr>
            <w:r w:rsidRPr="005D4438">
              <w:t xml:space="preserve">     1) уведомление о сумме превышения налога, подтвержденной к возврату в упрощенном порядке;</w:t>
            </w:r>
          </w:p>
          <w:p w14:paraId="01B0D430" w14:textId="77777777" w:rsidR="00F05098" w:rsidRPr="005D4438" w:rsidRDefault="00F05098" w:rsidP="00EF6E0C">
            <w:pPr>
              <w:pStyle w:val="a4"/>
              <w:spacing w:before="0" w:beforeAutospacing="0" w:after="0" w:afterAutospacing="0"/>
              <w:jc w:val="both"/>
            </w:pPr>
            <w:r w:rsidRPr="005D4438">
              <w:t xml:space="preserve">      2) акт налоговой проверки с учетом результатов обжалования;</w:t>
            </w:r>
          </w:p>
          <w:p w14:paraId="77C8E1DE" w14:textId="159A3BED" w:rsidR="00F05098" w:rsidRPr="005D4438" w:rsidRDefault="00F05098" w:rsidP="00EF6E0C">
            <w:pPr>
              <w:pStyle w:val="a4"/>
              <w:spacing w:before="0" w:beforeAutospacing="0" w:after="0" w:afterAutospacing="0"/>
              <w:jc w:val="both"/>
            </w:pPr>
            <w:r w:rsidRPr="005D4438">
              <w:t xml:space="preserve">      3) заключение к акту налоговой проверки.</w:t>
            </w:r>
          </w:p>
          <w:p w14:paraId="7BF1B23C" w14:textId="43BA15A5" w:rsidR="00F05098" w:rsidRPr="005D4438" w:rsidRDefault="00F05098" w:rsidP="00E07B12">
            <w:pPr>
              <w:pStyle w:val="a4"/>
              <w:spacing w:before="0" w:beforeAutospacing="0" w:after="0" w:afterAutospacing="0"/>
              <w:jc w:val="both"/>
            </w:pPr>
            <w:r w:rsidRPr="005D4438">
              <w:t xml:space="preserve">      После представления налоговым органом документов, указанных в части первой настоящего пункта, плательщик налога представляет </w:t>
            </w:r>
            <w:r w:rsidRPr="005D4438">
              <w:rPr>
                <w:b/>
              </w:rPr>
              <w:t xml:space="preserve">налоговое </w:t>
            </w:r>
            <w:proofErr w:type="gramStart"/>
            <w:r w:rsidRPr="005D4438">
              <w:rPr>
                <w:b/>
              </w:rPr>
              <w:t>заявление</w:t>
            </w:r>
            <w:r w:rsidRPr="005D4438">
              <w:t xml:space="preserve">  </w:t>
            </w:r>
            <w:r w:rsidRPr="005D4438">
              <w:rPr>
                <w:b/>
              </w:rPr>
              <w:t>на</w:t>
            </w:r>
            <w:proofErr w:type="gramEnd"/>
            <w:r w:rsidRPr="005D4438">
              <w:rPr>
                <w:b/>
              </w:rPr>
              <w:t xml:space="preserve"> проведение зачета и (или) возврата налогов, платежей в бюджет, таможенных платежей, пеней и штрафов</w:t>
            </w:r>
            <w:r w:rsidRPr="005D4438">
              <w:t xml:space="preserve">  </w:t>
            </w:r>
            <w:r w:rsidRPr="005D4438">
              <w:rPr>
                <w:b/>
              </w:rPr>
              <w:t>(далее в целях настоящей статьи – налоговое заявление)</w:t>
            </w:r>
            <w:r w:rsidRPr="005D4438">
              <w:t xml:space="preserve"> в налоговый орган по месту нахождения. </w:t>
            </w:r>
          </w:p>
        </w:tc>
        <w:tc>
          <w:tcPr>
            <w:tcW w:w="3544" w:type="dxa"/>
          </w:tcPr>
          <w:p w14:paraId="00FBCD40" w14:textId="77777777"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Вводится в действие с 01.01.2027 года </w:t>
            </w:r>
          </w:p>
          <w:p w14:paraId="56FDC4C6" w14:textId="77777777" w:rsidR="00F05098" w:rsidRPr="005D4438" w:rsidRDefault="00F05098" w:rsidP="00EF6E0C">
            <w:pPr>
              <w:spacing w:after="0" w:line="240" w:lineRule="auto"/>
              <w:ind w:firstLine="192"/>
              <w:jc w:val="both"/>
              <w:rPr>
                <w:rFonts w:ascii="Times New Roman" w:hAnsi="Times New Roman" w:cs="Times New Roman"/>
                <w:sz w:val="24"/>
                <w:szCs w:val="24"/>
              </w:rPr>
            </w:pPr>
          </w:p>
          <w:p w14:paraId="6072C66E" w14:textId="77777777" w:rsidR="00F05098" w:rsidRPr="005D4438" w:rsidRDefault="00F05098" w:rsidP="00EF6E0C">
            <w:pPr>
              <w:spacing w:after="0" w:line="240" w:lineRule="auto"/>
              <w:ind w:firstLine="192"/>
              <w:jc w:val="both"/>
              <w:rPr>
                <w:rFonts w:ascii="Times New Roman" w:hAnsi="Times New Roman" w:cs="Times New Roman"/>
                <w:sz w:val="24"/>
                <w:szCs w:val="24"/>
              </w:rPr>
            </w:pPr>
            <w:r w:rsidRPr="005D4438">
              <w:rPr>
                <w:rFonts w:ascii="Times New Roman" w:hAnsi="Times New Roman" w:cs="Times New Roman"/>
                <w:sz w:val="24"/>
                <w:szCs w:val="24"/>
              </w:rPr>
              <w:t xml:space="preserve">Уточняющая поправка </w:t>
            </w:r>
          </w:p>
          <w:p w14:paraId="2E3361D9" w14:textId="77777777" w:rsidR="00F05098" w:rsidRPr="005D4438" w:rsidRDefault="00F05098" w:rsidP="00EF6E0C">
            <w:pPr>
              <w:spacing w:after="0" w:line="240" w:lineRule="auto"/>
              <w:ind w:firstLine="192"/>
              <w:jc w:val="both"/>
              <w:rPr>
                <w:rFonts w:ascii="Times New Roman" w:hAnsi="Times New Roman" w:cs="Times New Roman"/>
                <w:sz w:val="24"/>
                <w:szCs w:val="24"/>
                <w:lang w:val="ru-RU"/>
              </w:rPr>
            </w:pPr>
          </w:p>
          <w:p w14:paraId="191F6D66"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Параграфе 2. Возврат суммы превышения налога на добавленную стоимость отражены 2 разных налоговых заявлений на проведение зачета и (или) возврата налогов, платежей в бюджет, таможенных платежей, пеней и штрафов и по подтверждению достоверности сумм превышения налога. </w:t>
            </w:r>
          </w:p>
          <w:p w14:paraId="43602BDB"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548B2C95"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6F665375"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028702A7"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64551292"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36EE51CB" w14:textId="77777777" w:rsidR="00B83B8A" w:rsidRPr="005D4438" w:rsidRDefault="00B83B8A" w:rsidP="00EF6E0C">
            <w:pPr>
              <w:spacing w:after="0" w:line="240" w:lineRule="auto"/>
              <w:ind w:left="34" w:right="62" w:firstLine="192"/>
              <w:jc w:val="both"/>
              <w:rPr>
                <w:rFonts w:ascii="Times New Roman" w:hAnsi="Times New Roman" w:cs="Times New Roman"/>
                <w:sz w:val="24"/>
                <w:szCs w:val="24"/>
                <w:lang w:val="ru-RU"/>
              </w:rPr>
            </w:pPr>
          </w:p>
          <w:p w14:paraId="024F9E7D" w14:textId="489E48A5" w:rsidR="00B83B8A" w:rsidRPr="005D4438" w:rsidRDefault="00B83B8A" w:rsidP="00E07B12">
            <w:pPr>
              <w:spacing w:after="0" w:line="240" w:lineRule="auto"/>
              <w:jc w:val="both"/>
              <w:rPr>
                <w:rFonts w:ascii="Times New Roman" w:hAnsi="Times New Roman" w:cs="Times New Roman"/>
                <w:sz w:val="24"/>
                <w:szCs w:val="24"/>
              </w:rPr>
            </w:pPr>
          </w:p>
        </w:tc>
      </w:tr>
      <w:tr w:rsidR="00F05098" w:rsidRPr="005D4438" w14:paraId="4ED3E4AC" w14:textId="77777777" w:rsidTr="00C82AFD">
        <w:tc>
          <w:tcPr>
            <w:tcW w:w="992" w:type="dxa"/>
          </w:tcPr>
          <w:p w14:paraId="25BD140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58A5B79" w14:textId="2094F888"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127</w:t>
            </w:r>
          </w:p>
          <w:p w14:paraId="205FBE3A"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7CDD9B42"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2905EB3"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2F42D75"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EA0732C"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FFDFE2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5491D53"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842A95C"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1260E9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3710C49"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38560B4"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E802434"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18BA67B"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0680ABEA"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F08128A"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2AB1C60"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1588AD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1D559F5"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034A6FB0"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C90CFB2"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8481C33"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BD5BD7B"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09A609D"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318FC40"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A487CC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7257EC4F"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64C0487"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CEAAAF8"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4977C16"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E2685F8"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0570555"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DDB6E18"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36A746D"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9C2DA31"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97CF599"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75E2E60F"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DD66A3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FAAFAD2"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DB1A5F1"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46D83E6"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BFAD8F2"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51D1CEC"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3B1FCA1"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300EDB2"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05D4C543"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777AF3E7"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7042D6AD"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48E5244"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43BB38A"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6EC7CDCC"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5F568A77"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88AA223"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B0316EA"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20CD498E"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4C1B1C30"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14CB26E6" w14:textId="77777777" w:rsidR="00D625E9" w:rsidRPr="005D4438" w:rsidRDefault="00D625E9" w:rsidP="00EF6E0C">
            <w:pPr>
              <w:spacing w:after="0" w:line="240" w:lineRule="auto"/>
              <w:ind w:right="62"/>
              <w:jc w:val="both"/>
              <w:rPr>
                <w:rFonts w:ascii="Times New Roman" w:hAnsi="Times New Roman" w:cs="Times New Roman"/>
                <w:sz w:val="24"/>
                <w:szCs w:val="24"/>
              </w:rPr>
            </w:pPr>
          </w:p>
          <w:p w14:paraId="30529BD2" w14:textId="77777777" w:rsidR="00A958D3" w:rsidRPr="005D4438" w:rsidRDefault="00A958D3" w:rsidP="00EF6E0C">
            <w:pPr>
              <w:spacing w:after="0" w:line="240" w:lineRule="auto"/>
              <w:ind w:right="62"/>
              <w:jc w:val="both"/>
              <w:rPr>
                <w:rFonts w:ascii="Times New Roman" w:hAnsi="Times New Roman" w:cs="Times New Roman"/>
                <w:b/>
                <w:sz w:val="24"/>
                <w:szCs w:val="24"/>
              </w:rPr>
            </w:pPr>
          </w:p>
          <w:p w14:paraId="61B50F4D" w14:textId="60BCC1A2" w:rsidR="00E12C54" w:rsidRPr="005D4438" w:rsidRDefault="00E12C54" w:rsidP="00EF6E0C">
            <w:pPr>
              <w:spacing w:after="0" w:line="240" w:lineRule="auto"/>
              <w:ind w:right="62"/>
              <w:jc w:val="both"/>
              <w:rPr>
                <w:rFonts w:ascii="Times New Roman" w:hAnsi="Times New Roman" w:cs="Times New Roman"/>
                <w:sz w:val="24"/>
                <w:szCs w:val="24"/>
              </w:rPr>
            </w:pPr>
          </w:p>
        </w:tc>
        <w:tc>
          <w:tcPr>
            <w:tcW w:w="4706" w:type="dxa"/>
          </w:tcPr>
          <w:p w14:paraId="76EE6F2A"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127. Упрощенный порядок возврата суммы превышения налога</w:t>
            </w:r>
          </w:p>
          <w:p w14:paraId="342B9B2A"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07EC6C4F"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2. Упрощенный порядок возврата суммы превышения вправе применить плательщики налога:</w:t>
            </w:r>
          </w:p>
          <w:p w14:paraId="1403C235"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1) состоящие на налоговом мониторинге, </w:t>
            </w:r>
            <w:r w:rsidRPr="005D4438">
              <w:rPr>
                <w:rFonts w:ascii="Times New Roman" w:hAnsi="Times New Roman" w:cs="Times New Roman"/>
                <w:b/>
                <w:sz w:val="24"/>
                <w:szCs w:val="24"/>
              </w:rPr>
              <w:t>в течение календарного года</w:t>
            </w:r>
            <w:r w:rsidRPr="005D4438">
              <w:rPr>
                <w:rFonts w:ascii="Times New Roman" w:hAnsi="Times New Roman" w:cs="Times New Roman"/>
                <w:sz w:val="24"/>
                <w:szCs w:val="24"/>
              </w:rPr>
              <w:t xml:space="preserve"> совершавшие обороты по реализации, облагаемые по нулевой ставке;</w:t>
            </w:r>
          </w:p>
          <w:p w14:paraId="3E1BD649" w14:textId="77777777" w:rsidR="00F05098" w:rsidRPr="005D4438" w:rsidRDefault="00F05098" w:rsidP="00EF6E0C">
            <w:pPr>
              <w:pStyle w:val="a4"/>
              <w:spacing w:before="0" w:beforeAutospacing="0" w:after="0" w:afterAutospacing="0"/>
              <w:ind w:firstLine="603"/>
              <w:jc w:val="both"/>
            </w:pPr>
            <w:r w:rsidRPr="005D4438">
              <w:t>…</w:t>
            </w:r>
          </w:p>
          <w:p w14:paraId="754F1495" w14:textId="77777777" w:rsidR="00D625E9" w:rsidRPr="005D4438" w:rsidRDefault="00D625E9" w:rsidP="00EF6E0C">
            <w:pPr>
              <w:pStyle w:val="a4"/>
              <w:spacing w:before="0" w:beforeAutospacing="0" w:after="0" w:afterAutospacing="0"/>
              <w:ind w:firstLine="603"/>
              <w:jc w:val="both"/>
            </w:pPr>
          </w:p>
          <w:p w14:paraId="629DD013" w14:textId="77777777" w:rsidR="00D625E9" w:rsidRPr="005D4438" w:rsidRDefault="00D625E9" w:rsidP="00E07B12">
            <w:pPr>
              <w:pStyle w:val="pj"/>
              <w:spacing w:before="0" w:beforeAutospacing="0" w:after="0" w:afterAutospacing="0"/>
              <w:jc w:val="both"/>
            </w:pPr>
          </w:p>
          <w:p w14:paraId="1CB9F157" w14:textId="79E5092C" w:rsidR="00D625E9" w:rsidRPr="005D4438" w:rsidRDefault="00D625E9" w:rsidP="00EF6E0C">
            <w:pPr>
              <w:pStyle w:val="pj"/>
              <w:spacing w:before="0" w:beforeAutospacing="0" w:after="0" w:afterAutospacing="0"/>
              <w:ind w:firstLine="289"/>
              <w:jc w:val="both"/>
              <w:rPr>
                <w:b/>
              </w:rPr>
            </w:pPr>
            <w:r w:rsidRPr="005D4438">
              <w:t xml:space="preserve">4. Возврат </w:t>
            </w:r>
            <w:r w:rsidRPr="005D4438">
              <w:rPr>
                <w:b/>
              </w:rPr>
              <w:t>плательщику налога</w:t>
            </w:r>
            <w:r w:rsidRPr="005D4438">
              <w:t xml:space="preserve"> суммы превышения налога в упрощенном порядке производится в течение пятнадцати рабочих дней, </w:t>
            </w:r>
            <w:r w:rsidRPr="005D4438">
              <w:rPr>
                <w:b/>
              </w:rPr>
              <w:t>следующих за днем представления требования о возврате.</w:t>
            </w:r>
          </w:p>
          <w:p w14:paraId="1B0BAB9E" w14:textId="77777777" w:rsidR="00D625E9" w:rsidRPr="005D4438" w:rsidRDefault="00D625E9" w:rsidP="00EF6E0C">
            <w:pPr>
              <w:pStyle w:val="a4"/>
              <w:spacing w:before="0" w:beforeAutospacing="0" w:after="0" w:afterAutospacing="0"/>
              <w:ind w:firstLine="603"/>
              <w:jc w:val="both"/>
            </w:pPr>
          </w:p>
          <w:p w14:paraId="569FC3F8" w14:textId="77777777" w:rsidR="00D625E9" w:rsidRPr="005D4438" w:rsidRDefault="00D625E9" w:rsidP="00EF6E0C">
            <w:pPr>
              <w:pStyle w:val="a4"/>
              <w:spacing w:before="0" w:beforeAutospacing="0" w:after="0" w:afterAutospacing="0"/>
              <w:ind w:firstLine="603"/>
              <w:jc w:val="both"/>
              <w:rPr>
                <w:b/>
                <w:lang w:val="kk-KZ"/>
              </w:rPr>
            </w:pPr>
          </w:p>
          <w:p w14:paraId="5B65DDCE" w14:textId="77777777" w:rsidR="00D625E9" w:rsidRPr="005D4438" w:rsidRDefault="00D625E9" w:rsidP="00EF6E0C">
            <w:pPr>
              <w:pStyle w:val="a4"/>
              <w:spacing w:before="0" w:beforeAutospacing="0" w:after="0" w:afterAutospacing="0"/>
              <w:ind w:firstLine="603"/>
              <w:jc w:val="both"/>
              <w:rPr>
                <w:b/>
                <w:lang w:val="kk-KZ"/>
              </w:rPr>
            </w:pPr>
          </w:p>
          <w:p w14:paraId="55A3ABAB" w14:textId="77777777" w:rsidR="00D625E9" w:rsidRPr="005D4438" w:rsidRDefault="00D625E9" w:rsidP="00EF6E0C">
            <w:pPr>
              <w:pStyle w:val="a4"/>
              <w:spacing w:before="0" w:beforeAutospacing="0" w:after="0" w:afterAutospacing="0"/>
              <w:ind w:firstLine="603"/>
              <w:jc w:val="both"/>
              <w:rPr>
                <w:b/>
                <w:lang w:val="kk-KZ"/>
              </w:rPr>
            </w:pPr>
          </w:p>
          <w:p w14:paraId="57465700" w14:textId="77777777" w:rsidR="00D625E9" w:rsidRPr="005D4438" w:rsidRDefault="00D625E9" w:rsidP="00EF6E0C">
            <w:pPr>
              <w:pStyle w:val="a4"/>
              <w:spacing w:before="0" w:beforeAutospacing="0" w:after="0" w:afterAutospacing="0"/>
              <w:ind w:firstLine="603"/>
              <w:jc w:val="both"/>
              <w:rPr>
                <w:b/>
                <w:lang w:val="kk-KZ"/>
              </w:rPr>
            </w:pPr>
          </w:p>
          <w:p w14:paraId="385A588D" w14:textId="77777777" w:rsidR="00D625E9" w:rsidRPr="005D4438" w:rsidRDefault="00D625E9" w:rsidP="00EF6E0C">
            <w:pPr>
              <w:pStyle w:val="a4"/>
              <w:spacing w:before="0" w:beforeAutospacing="0" w:after="0" w:afterAutospacing="0"/>
              <w:ind w:firstLine="603"/>
              <w:jc w:val="both"/>
              <w:rPr>
                <w:b/>
                <w:lang w:val="kk-KZ"/>
              </w:rPr>
            </w:pPr>
          </w:p>
          <w:p w14:paraId="1BA49D95" w14:textId="77777777" w:rsidR="00D625E9" w:rsidRPr="005D4438" w:rsidRDefault="00D625E9" w:rsidP="00EF6E0C">
            <w:pPr>
              <w:pStyle w:val="a4"/>
              <w:spacing w:before="0" w:beforeAutospacing="0" w:after="0" w:afterAutospacing="0"/>
              <w:ind w:firstLine="603"/>
              <w:jc w:val="both"/>
              <w:rPr>
                <w:b/>
                <w:lang w:val="kk-KZ"/>
              </w:rPr>
            </w:pPr>
          </w:p>
          <w:p w14:paraId="0A6E8C35" w14:textId="77777777" w:rsidR="00D625E9" w:rsidRPr="005D4438" w:rsidRDefault="00D625E9" w:rsidP="00EF6E0C">
            <w:pPr>
              <w:pStyle w:val="a4"/>
              <w:spacing w:before="0" w:beforeAutospacing="0" w:after="0" w:afterAutospacing="0"/>
              <w:ind w:firstLine="603"/>
              <w:jc w:val="both"/>
              <w:rPr>
                <w:b/>
                <w:lang w:val="kk-KZ"/>
              </w:rPr>
            </w:pPr>
          </w:p>
          <w:p w14:paraId="437BDF5D" w14:textId="77777777" w:rsidR="00D625E9" w:rsidRPr="005D4438" w:rsidRDefault="00D625E9" w:rsidP="00EF6E0C">
            <w:pPr>
              <w:pStyle w:val="a4"/>
              <w:spacing w:before="0" w:beforeAutospacing="0" w:after="0" w:afterAutospacing="0"/>
              <w:ind w:firstLine="603"/>
              <w:jc w:val="both"/>
              <w:rPr>
                <w:b/>
                <w:lang w:val="kk-KZ"/>
              </w:rPr>
            </w:pPr>
          </w:p>
          <w:p w14:paraId="41190B16" w14:textId="77777777" w:rsidR="00D625E9" w:rsidRPr="005D4438" w:rsidRDefault="00D625E9" w:rsidP="00EF6E0C">
            <w:pPr>
              <w:pStyle w:val="a4"/>
              <w:spacing w:before="0" w:beforeAutospacing="0" w:after="0" w:afterAutospacing="0"/>
              <w:ind w:firstLine="603"/>
              <w:jc w:val="both"/>
              <w:rPr>
                <w:b/>
                <w:lang w:val="kk-KZ"/>
              </w:rPr>
            </w:pPr>
          </w:p>
          <w:p w14:paraId="251FDEBF" w14:textId="77777777" w:rsidR="00D625E9" w:rsidRPr="005D4438" w:rsidRDefault="00D625E9" w:rsidP="00EF6E0C">
            <w:pPr>
              <w:pStyle w:val="a4"/>
              <w:spacing w:before="0" w:beforeAutospacing="0" w:after="0" w:afterAutospacing="0"/>
              <w:ind w:firstLine="603"/>
              <w:jc w:val="both"/>
              <w:rPr>
                <w:b/>
                <w:lang w:val="kk-KZ"/>
              </w:rPr>
            </w:pPr>
          </w:p>
          <w:p w14:paraId="6A64C6A9" w14:textId="77777777" w:rsidR="00D625E9" w:rsidRPr="005D4438" w:rsidRDefault="00D625E9" w:rsidP="00EF6E0C">
            <w:pPr>
              <w:pStyle w:val="a4"/>
              <w:spacing w:before="0" w:beforeAutospacing="0" w:after="0" w:afterAutospacing="0"/>
              <w:ind w:firstLine="603"/>
              <w:jc w:val="both"/>
              <w:rPr>
                <w:b/>
                <w:lang w:val="kk-KZ"/>
              </w:rPr>
            </w:pPr>
          </w:p>
          <w:p w14:paraId="5130E1F2" w14:textId="77777777" w:rsidR="00D625E9" w:rsidRPr="005D4438" w:rsidRDefault="00D625E9" w:rsidP="00EF6E0C">
            <w:pPr>
              <w:pStyle w:val="a4"/>
              <w:spacing w:before="0" w:beforeAutospacing="0" w:after="0" w:afterAutospacing="0"/>
              <w:ind w:firstLine="603"/>
              <w:jc w:val="both"/>
              <w:rPr>
                <w:b/>
                <w:lang w:val="kk-KZ"/>
              </w:rPr>
            </w:pPr>
          </w:p>
          <w:p w14:paraId="792942AA" w14:textId="77777777" w:rsidR="00D625E9" w:rsidRPr="005D4438" w:rsidRDefault="00D625E9" w:rsidP="00EF6E0C">
            <w:pPr>
              <w:pStyle w:val="a4"/>
              <w:spacing w:before="0" w:beforeAutospacing="0" w:after="0" w:afterAutospacing="0"/>
              <w:ind w:firstLine="603"/>
              <w:jc w:val="both"/>
              <w:rPr>
                <w:b/>
                <w:lang w:val="kk-KZ"/>
              </w:rPr>
            </w:pPr>
          </w:p>
          <w:p w14:paraId="015D8BD8" w14:textId="77777777" w:rsidR="00D625E9" w:rsidRPr="005D4438" w:rsidRDefault="00D625E9" w:rsidP="00EF6E0C">
            <w:pPr>
              <w:pStyle w:val="a4"/>
              <w:spacing w:before="0" w:beforeAutospacing="0" w:after="0" w:afterAutospacing="0"/>
              <w:ind w:firstLine="603"/>
              <w:jc w:val="both"/>
              <w:rPr>
                <w:b/>
                <w:lang w:val="kk-KZ"/>
              </w:rPr>
            </w:pPr>
          </w:p>
          <w:p w14:paraId="0366773C" w14:textId="77777777" w:rsidR="00D625E9" w:rsidRPr="005D4438" w:rsidRDefault="00D625E9" w:rsidP="00EF6E0C">
            <w:pPr>
              <w:pStyle w:val="a4"/>
              <w:spacing w:before="0" w:beforeAutospacing="0" w:after="0" w:afterAutospacing="0"/>
              <w:ind w:firstLine="603"/>
              <w:jc w:val="both"/>
              <w:rPr>
                <w:b/>
                <w:lang w:val="kk-KZ"/>
              </w:rPr>
            </w:pPr>
          </w:p>
          <w:p w14:paraId="46A972CA" w14:textId="77777777" w:rsidR="00D625E9" w:rsidRPr="005D4438" w:rsidRDefault="00D625E9" w:rsidP="00EF6E0C">
            <w:pPr>
              <w:pStyle w:val="a4"/>
              <w:spacing w:before="0" w:beforeAutospacing="0" w:after="0" w:afterAutospacing="0"/>
              <w:ind w:firstLine="603"/>
              <w:jc w:val="both"/>
              <w:rPr>
                <w:b/>
                <w:lang w:val="kk-KZ"/>
              </w:rPr>
            </w:pPr>
          </w:p>
          <w:p w14:paraId="015D6F17" w14:textId="77777777" w:rsidR="00D625E9" w:rsidRPr="005D4438" w:rsidRDefault="00D625E9" w:rsidP="00EF6E0C">
            <w:pPr>
              <w:pStyle w:val="a4"/>
              <w:spacing w:before="0" w:beforeAutospacing="0" w:after="0" w:afterAutospacing="0"/>
              <w:ind w:firstLine="603"/>
              <w:jc w:val="both"/>
              <w:rPr>
                <w:b/>
                <w:lang w:val="kk-KZ"/>
              </w:rPr>
            </w:pPr>
          </w:p>
          <w:p w14:paraId="35FF3C39" w14:textId="77777777" w:rsidR="00D625E9" w:rsidRPr="005D4438" w:rsidRDefault="00D625E9" w:rsidP="00EF6E0C">
            <w:pPr>
              <w:pStyle w:val="a4"/>
              <w:spacing w:before="0" w:beforeAutospacing="0" w:after="0" w:afterAutospacing="0"/>
              <w:ind w:firstLine="603"/>
              <w:jc w:val="both"/>
              <w:rPr>
                <w:b/>
                <w:lang w:val="kk-KZ"/>
              </w:rPr>
            </w:pPr>
          </w:p>
          <w:p w14:paraId="3582D2C7" w14:textId="77777777" w:rsidR="00D625E9" w:rsidRPr="005D4438" w:rsidRDefault="00D625E9" w:rsidP="00EF6E0C">
            <w:pPr>
              <w:pStyle w:val="a4"/>
              <w:spacing w:before="0" w:beforeAutospacing="0" w:after="0" w:afterAutospacing="0"/>
              <w:ind w:firstLine="603"/>
              <w:jc w:val="both"/>
              <w:rPr>
                <w:b/>
                <w:lang w:val="kk-KZ"/>
              </w:rPr>
            </w:pPr>
          </w:p>
          <w:p w14:paraId="12C7AB76" w14:textId="77777777" w:rsidR="00D625E9" w:rsidRPr="005D4438" w:rsidRDefault="00D625E9" w:rsidP="00EF6E0C">
            <w:pPr>
              <w:pStyle w:val="a4"/>
              <w:spacing w:before="0" w:beforeAutospacing="0" w:after="0" w:afterAutospacing="0"/>
              <w:ind w:firstLine="603"/>
              <w:jc w:val="both"/>
              <w:rPr>
                <w:b/>
                <w:lang w:val="kk-KZ"/>
              </w:rPr>
            </w:pPr>
          </w:p>
          <w:p w14:paraId="3720C2B5" w14:textId="77777777" w:rsidR="00D625E9" w:rsidRPr="005D4438" w:rsidRDefault="00D625E9" w:rsidP="00EF6E0C">
            <w:pPr>
              <w:pStyle w:val="a4"/>
              <w:spacing w:before="0" w:beforeAutospacing="0" w:after="0" w:afterAutospacing="0"/>
              <w:ind w:firstLine="603"/>
              <w:jc w:val="both"/>
              <w:rPr>
                <w:b/>
                <w:lang w:val="kk-KZ"/>
              </w:rPr>
            </w:pPr>
          </w:p>
          <w:p w14:paraId="1C552E1E" w14:textId="77777777" w:rsidR="00D625E9" w:rsidRPr="005D4438" w:rsidRDefault="00D625E9" w:rsidP="00EF6E0C">
            <w:pPr>
              <w:pStyle w:val="a4"/>
              <w:spacing w:before="0" w:beforeAutospacing="0" w:after="0" w:afterAutospacing="0"/>
              <w:ind w:firstLine="603"/>
              <w:jc w:val="both"/>
              <w:rPr>
                <w:b/>
                <w:lang w:val="kk-KZ"/>
              </w:rPr>
            </w:pPr>
          </w:p>
          <w:p w14:paraId="763DC743" w14:textId="77777777" w:rsidR="00D625E9" w:rsidRPr="005D4438" w:rsidRDefault="00D625E9" w:rsidP="00EF6E0C">
            <w:pPr>
              <w:pStyle w:val="a4"/>
              <w:spacing w:before="0" w:beforeAutospacing="0" w:after="0" w:afterAutospacing="0"/>
              <w:ind w:firstLine="603"/>
              <w:jc w:val="both"/>
              <w:rPr>
                <w:b/>
                <w:lang w:val="kk-KZ"/>
              </w:rPr>
            </w:pPr>
          </w:p>
          <w:p w14:paraId="47DBD917" w14:textId="77777777" w:rsidR="00D625E9" w:rsidRPr="005D4438" w:rsidRDefault="00D625E9" w:rsidP="00EF6E0C">
            <w:pPr>
              <w:pStyle w:val="a4"/>
              <w:spacing w:before="0" w:beforeAutospacing="0" w:after="0" w:afterAutospacing="0"/>
              <w:ind w:firstLine="603"/>
              <w:jc w:val="both"/>
              <w:rPr>
                <w:b/>
                <w:lang w:val="kk-KZ"/>
              </w:rPr>
            </w:pPr>
          </w:p>
          <w:p w14:paraId="7D11AD38" w14:textId="77777777" w:rsidR="00D625E9" w:rsidRPr="005D4438" w:rsidRDefault="00D625E9" w:rsidP="00EF6E0C">
            <w:pPr>
              <w:pStyle w:val="a4"/>
              <w:spacing w:before="0" w:beforeAutospacing="0" w:after="0" w:afterAutospacing="0"/>
              <w:ind w:firstLine="603"/>
              <w:jc w:val="both"/>
              <w:rPr>
                <w:b/>
                <w:lang w:val="kk-KZ"/>
              </w:rPr>
            </w:pPr>
          </w:p>
          <w:p w14:paraId="7322011E" w14:textId="77777777" w:rsidR="00D625E9" w:rsidRPr="005D4438" w:rsidRDefault="00D625E9" w:rsidP="00EF6E0C">
            <w:pPr>
              <w:pStyle w:val="a4"/>
              <w:spacing w:before="0" w:beforeAutospacing="0" w:after="0" w:afterAutospacing="0"/>
              <w:ind w:firstLine="603"/>
              <w:jc w:val="both"/>
              <w:rPr>
                <w:b/>
                <w:lang w:val="kk-KZ"/>
              </w:rPr>
            </w:pPr>
          </w:p>
          <w:p w14:paraId="44857381" w14:textId="77777777" w:rsidR="00D625E9" w:rsidRPr="005D4438" w:rsidRDefault="00D625E9" w:rsidP="00EF6E0C">
            <w:pPr>
              <w:pStyle w:val="a4"/>
              <w:spacing w:before="0" w:beforeAutospacing="0" w:after="0" w:afterAutospacing="0"/>
              <w:ind w:firstLine="603"/>
              <w:jc w:val="both"/>
              <w:rPr>
                <w:b/>
                <w:lang w:val="kk-KZ"/>
              </w:rPr>
            </w:pPr>
          </w:p>
          <w:p w14:paraId="5EC7B020" w14:textId="77777777" w:rsidR="00D625E9" w:rsidRPr="005D4438" w:rsidRDefault="00D625E9" w:rsidP="00EF6E0C">
            <w:pPr>
              <w:pStyle w:val="a4"/>
              <w:spacing w:before="0" w:beforeAutospacing="0" w:after="0" w:afterAutospacing="0"/>
              <w:ind w:firstLine="603"/>
              <w:jc w:val="both"/>
              <w:rPr>
                <w:b/>
                <w:lang w:val="kk-KZ"/>
              </w:rPr>
            </w:pPr>
          </w:p>
          <w:p w14:paraId="3B4253EA" w14:textId="77777777" w:rsidR="00D625E9" w:rsidRPr="005D4438" w:rsidRDefault="00D625E9" w:rsidP="00EF6E0C">
            <w:pPr>
              <w:pStyle w:val="a4"/>
              <w:spacing w:before="0" w:beforeAutospacing="0" w:after="0" w:afterAutospacing="0"/>
              <w:ind w:firstLine="603"/>
              <w:jc w:val="both"/>
              <w:rPr>
                <w:b/>
                <w:lang w:val="kk-KZ"/>
              </w:rPr>
            </w:pPr>
          </w:p>
          <w:p w14:paraId="028C1071" w14:textId="77777777" w:rsidR="00D625E9" w:rsidRPr="005D4438" w:rsidRDefault="00D625E9" w:rsidP="00EF6E0C">
            <w:pPr>
              <w:pStyle w:val="a4"/>
              <w:spacing w:before="0" w:beforeAutospacing="0" w:after="0" w:afterAutospacing="0"/>
              <w:ind w:firstLine="603"/>
              <w:jc w:val="both"/>
              <w:rPr>
                <w:b/>
                <w:lang w:val="kk-KZ"/>
              </w:rPr>
            </w:pPr>
          </w:p>
          <w:p w14:paraId="3132884F" w14:textId="77777777" w:rsidR="00D625E9" w:rsidRPr="005D4438" w:rsidRDefault="00D625E9" w:rsidP="00EF6E0C">
            <w:pPr>
              <w:pStyle w:val="a4"/>
              <w:spacing w:before="0" w:beforeAutospacing="0" w:after="0" w:afterAutospacing="0"/>
              <w:ind w:firstLine="603"/>
              <w:jc w:val="both"/>
              <w:rPr>
                <w:b/>
                <w:lang w:val="kk-KZ"/>
              </w:rPr>
            </w:pPr>
          </w:p>
          <w:p w14:paraId="7FB0CCF4" w14:textId="77777777" w:rsidR="00D625E9" w:rsidRPr="005D4438" w:rsidRDefault="00D625E9" w:rsidP="00EF6E0C">
            <w:pPr>
              <w:pStyle w:val="a4"/>
              <w:spacing w:before="0" w:beforeAutospacing="0" w:after="0" w:afterAutospacing="0"/>
              <w:ind w:firstLine="603"/>
              <w:jc w:val="both"/>
              <w:rPr>
                <w:b/>
                <w:lang w:val="kk-KZ"/>
              </w:rPr>
            </w:pPr>
          </w:p>
          <w:p w14:paraId="3CF62834" w14:textId="1AF38E7F" w:rsidR="00E12C54" w:rsidRPr="005D4438" w:rsidRDefault="00E12C54" w:rsidP="00E07B12">
            <w:pPr>
              <w:pStyle w:val="a4"/>
              <w:spacing w:before="0" w:beforeAutospacing="0" w:after="0" w:afterAutospacing="0"/>
              <w:jc w:val="both"/>
              <w:rPr>
                <w:b/>
                <w:lang w:val="kk-KZ"/>
              </w:rPr>
            </w:pPr>
          </w:p>
          <w:p w14:paraId="67AA20B0" w14:textId="77777777" w:rsidR="00D625E9" w:rsidRPr="005D4438" w:rsidRDefault="00D625E9" w:rsidP="00EF6E0C">
            <w:pPr>
              <w:pStyle w:val="a4"/>
              <w:spacing w:before="0" w:beforeAutospacing="0" w:after="0" w:afterAutospacing="0"/>
              <w:ind w:firstLine="603"/>
              <w:jc w:val="both"/>
              <w:rPr>
                <w:b/>
                <w:lang w:val="kk-KZ"/>
              </w:rPr>
            </w:pPr>
          </w:p>
          <w:p w14:paraId="7107547A" w14:textId="63B31143" w:rsidR="00D625E9" w:rsidRPr="005D4438" w:rsidRDefault="00D625E9" w:rsidP="00EF6E0C">
            <w:pPr>
              <w:pStyle w:val="a4"/>
              <w:spacing w:before="0" w:beforeAutospacing="0" w:after="0" w:afterAutospacing="0"/>
              <w:ind w:firstLine="603"/>
              <w:jc w:val="both"/>
              <w:rPr>
                <w:b/>
                <w:lang w:val="kk-KZ"/>
              </w:rPr>
            </w:pPr>
          </w:p>
        </w:tc>
        <w:tc>
          <w:tcPr>
            <w:tcW w:w="4678" w:type="dxa"/>
          </w:tcPr>
          <w:p w14:paraId="715DA7BB"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127. Упрощенный порядок возврата суммы превышения налога</w:t>
            </w:r>
          </w:p>
          <w:p w14:paraId="30F89DE1"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4CCD9EC6"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2. Упрощенный порядок возврата суммы превышения вправе применить плательщики налога:</w:t>
            </w:r>
          </w:p>
          <w:p w14:paraId="0750EA33" w14:textId="77777777" w:rsidR="00F05098" w:rsidRPr="005D4438" w:rsidRDefault="00F05098" w:rsidP="00EF6E0C">
            <w:pPr>
              <w:pStyle w:val="a4"/>
              <w:spacing w:before="0" w:beforeAutospacing="0" w:after="0" w:afterAutospacing="0"/>
              <w:ind w:firstLine="289"/>
              <w:jc w:val="both"/>
              <w:rPr>
                <w:b/>
              </w:rPr>
            </w:pPr>
            <w:r w:rsidRPr="005D4438">
              <w:t xml:space="preserve">1) состоящие на налоговом мониторинге </w:t>
            </w:r>
            <w:r w:rsidRPr="005D4438">
              <w:rPr>
                <w:b/>
              </w:rPr>
              <w:t xml:space="preserve">и </w:t>
            </w:r>
            <w:r w:rsidRPr="005D4438">
              <w:t xml:space="preserve">совершавшие обороты по реализации, облагаемые по нулевой ставке </w:t>
            </w:r>
            <w:r w:rsidRPr="005D4438">
              <w:rPr>
                <w:b/>
              </w:rPr>
              <w:t xml:space="preserve">в налоговом периоде, </w:t>
            </w:r>
            <w:r w:rsidRPr="005D4438">
              <w:rPr>
                <w:b/>
                <w:lang w:val="kk-KZ"/>
              </w:rPr>
              <w:t>за</w:t>
            </w:r>
            <w:r w:rsidRPr="005D4438">
              <w:rPr>
                <w:b/>
              </w:rPr>
              <w:t xml:space="preserve"> который</w:t>
            </w:r>
            <w:r w:rsidRPr="005D4438">
              <w:rPr>
                <w:b/>
                <w:lang w:val="kk-KZ"/>
              </w:rPr>
              <w:t xml:space="preserve"> представлено </w:t>
            </w:r>
            <w:r w:rsidRPr="005D4438">
              <w:rPr>
                <w:b/>
              </w:rPr>
              <w:t>требование о возврате.</w:t>
            </w:r>
          </w:p>
          <w:p w14:paraId="4B724D08" w14:textId="77777777" w:rsidR="00F05098" w:rsidRPr="005D4438" w:rsidRDefault="00F05098" w:rsidP="00EF6E0C">
            <w:pPr>
              <w:pStyle w:val="a4"/>
              <w:spacing w:before="0" w:beforeAutospacing="0" w:after="0" w:afterAutospacing="0"/>
              <w:jc w:val="both"/>
              <w:rPr>
                <w:b/>
              </w:rPr>
            </w:pPr>
            <w:r w:rsidRPr="005D4438">
              <w:rPr>
                <w:b/>
              </w:rPr>
              <w:t>…</w:t>
            </w:r>
          </w:p>
          <w:p w14:paraId="23E90F47" w14:textId="77777777" w:rsidR="00D625E9" w:rsidRPr="005D4438" w:rsidRDefault="00D625E9" w:rsidP="00EF6E0C">
            <w:pPr>
              <w:pStyle w:val="a4"/>
              <w:spacing w:before="0" w:beforeAutospacing="0" w:after="0" w:afterAutospacing="0"/>
              <w:jc w:val="both"/>
            </w:pPr>
          </w:p>
          <w:p w14:paraId="166CD007" w14:textId="5C682F3D" w:rsidR="00D625E9" w:rsidRPr="005D4438" w:rsidRDefault="00D625E9" w:rsidP="00EF6E0C">
            <w:pPr>
              <w:pStyle w:val="a4"/>
              <w:spacing w:before="0" w:beforeAutospacing="0" w:after="0" w:afterAutospacing="0"/>
              <w:jc w:val="both"/>
              <w:rPr>
                <w:b/>
              </w:rPr>
            </w:pPr>
            <w:r w:rsidRPr="005D4438">
              <w:t xml:space="preserve">4. </w:t>
            </w:r>
            <w:r w:rsidRPr="005D4438">
              <w:rPr>
                <w:rFonts w:eastAsiaTheme="minorEastAsia"/>
                <w:color w:val="000000"/>
              </w:rPr>
              <w:t xml:space="preserve">Возврат суммы превышения налога в упрощенном порядке производится в течение пятнадцати рабочих дней, </w:t>
            </w:r>
            <w:r w:rsidRPr="005D4438">
              <w:rPr>
                <w:rFonts w:eastAsiaTheme="minorEastAsia"/>
                <w:b/>
                <w:color w:val="000000"/>
              </w:rPr>
              <w:t>следующих за днем истечения срока представления декларации по налогу с указанием требования о возврате.</w:t>
            </w:r>
          </w:p>
          <w:p w14:paraId="79370934" w14:textId="77777777" w:rsidR="00D625E9" w:rsidRPr="005D4438" w:rsidRDefault="00D625E9" w:rsidP="00EF6E0C">
            <w:pPr>
              <w:pStyle w:val="a4"/>
              <w:spacing w:before="0" w:beforeAutospacing="0" w:after="0" w:afterAutospacing="0"/>
              <w:jc w:val="both"/>
              <w:rPr>
                <w:b/>
              </w:rPr>
            </w:pPr>
          </w:p>
          <w:p w14:paraId="0BEA7263" w14:textId="77777777" w:rsidR="00D625E9" w:rsidRPr="005D4438" w:rsidRDefault="00D625E9" w:rsidP="00EF6E0C">
            <w:pPr>
              <w:pStyle w:val="a4"/>
              <w:spacing w:before="0" w:beforeAutospacing="0" w:after="0" w:afterAutospacing="0"/>
              <w:jc w:val="both"/>
              <w:rPr>
                <w:b/>
              </w:rPr>
            </w:pPr>
          </w:p>
          <w:p w14:paraId="07E33C8C" w14:textId="77777777" w:rsidR="00D625E9" w:rsidRPr="005D4438" w:rsidRDefault="00D625E9" w:rsidP="00EF6E0C">
            <w:pPr>
              <w:pStyle w:val="a4"/>
              <w:spacing w:before="0" w:beforeAutospacing="0" w:after="0" w:afterAutospacing="0"/>
              <w:jc w:val="both"/>
              <w:rPr>
                <w:b/>
              </w:rPr>
            </w:pPr>
          </w:p>
          <w:p w14:paraId="3080D42A" w14:textId="77777777" w:rsidR="00D625E9" w:rsidRPr="005D4438" w:rsidRDefault="00D625E9" w:rsidP="00EF6E0C">
            <w:pPr>
              <w:pStyle w:val="a4"/>
              <w:spacing w:before="0" w:beforeAutospacing="0" w:after="0" w:afterAutospacing="0"/>
              <w:jc w:val="both"/>
              <w:rPr>
                <w:b/>
              </w:rPr>
            </w:pPr>
          </w:p>
          <w:p w14:paraId="22CC3CAF" w14:textId="77777777" w:rsidR="00D625E9" w:rsidRPr="005D4438" w:rsidRDefault="00D625E9" w:rsidP="00EF6E0C">
            <w:pPr>
              <w:pStyle w:val="a4"/>
              <w:spacing w:before="0" w:beforeAutospacing="0" w:after="0" w:afterAutospacing="0"/>
              <w:jc w:val="both"/>
              <w:rPr>
                <w:b/>
              </w:rPr>
            </w:pPr>
          </w:p>
          <w:p w14:paraId="1FE2440F" w14:textId="77777777" w:rsidR="00D625E9" w:rsidRPr="005D4438" w:rsidRDefault="00D625E9" w:rsidP="00EF6E0C">
            <w:pPr>
              <w:pStyle w:val="a4"/>
              <w:spacing w:before="0" w:beforeAutospacing="0" w:after="0" w:afterAutospacing="0"/>
              <w:jc w:val="both"/>
              <w:rPr>
                <w:b/>
              </w:rPr>
            </w:pPr>
          </w:p>
          <w:p w14:paraId="79E9B24F" w14:textId="77777777" w:rsidR="00D625E9" w:rsidRPr="005D4438" w:rsidRDefault="00D625E9" w:rsidP="00EF6E0C">
            <w:pPr>
              <w:pStyle w:val="a4"/>
              <w:spacing w:before="0" w:beforeAutospacing="0" w:after="0" w:afterAutospacing="0"/>
              <w:jc w:val="both"/>
              <w:rPr>
                <w:b/>
              </w:rPr>
            </w:pPr>
          </w:p>
          <w:p w14:paraId="2EEBF19B" w14:textId="77777777" w:rsidR="00D625E9" w:rsidRPr="005D4438" w:rsidRDefault="00D625E9" w:rsidP="00EF6E0C">
            <w:pPr>
              <w:pStyle w:val="a4"/>
              <w:spacing w:before="0" w:beforeAutospacing="0" w:after="0" w:afterAutospacing="0"/>
              <w:jc w:val="both"/>
              <w:rPr>
                <w:b/>
              </w:rPr>
            </w:pPr>
          </w:p>
          <w:p w14:paraId="24F4D2C9" w14:textId="77777777" w:rsidR="00D625E9" w:rsidRPr="005D4438" w:rsidRDefault="00D625E9" w:rsidP="00EF6E0C">
            <w:pPr>
              <w:pStyle w:val="a4"/>
              <w:spacing w:before="0" w:beforeAutospacing="0" w:after="0" w:afterAutospacing="0"/>
              <w:jc w:val="both"/>
              <w:rPr>
                <w:b/>
              </w:rPr>
            </w:pPr>
          </w:p>
          <w:p w14:paraId="4A923277" w14:textId="77777777" w:rsidR="00D625E9" w:rsidRPr="005D4438" w:rsidRDefault="00D625E9" w:rsidP="00EF6E0C">
            <w:pPr>
              <w:pStyle w:val="a4"/>
              <w:spacing w:before="0" w:beforeAutospacing="0" w:after="0" w:afterAutospacing="0"/>
              <w:jc w:val="both"/>
              <w:rPr>
                <w:b/>
              </w:rPr>
            </w:pPr>
          </w:p>
          <w:p w14:paraId="4ED96294" w14:textId="77777777" w:rsidR="00D625E9" w:rsidRPr="005D4438" w:rsidRDefault="00D625E9" w:rsidP="00EF6E0C">
            <w:pPr>
              <w:pStyle w:val="a4"/>
              <w:spacing w:before="0" w:beforeAutospacing="0" w:after="0" w:afterAutospacing="0"/>
              <w:jc w:val="both"/>
              <w:rPr>
                <w:b/>
              </w:rPr>
            </w:pPr>
          </w:p>
          <w:p w14:paraId="2F065C70" w14:textId="77777777" w:rsidR="00D625E9" w:rsidRPr="005D4438" w:rsidRDefault="00D625E9" w:rsidP="00EF6E0C">
            <w:pPr>
              <w:pStyle w:val="a4"/>
              <w:spacing w:before="0" w:beforeAutospacing="0" w:after="0" w:afterAutospacing="0"/>
              <w:jc w:val="both"/>
              <w:rPr>
                <w:b/>
              </w:rPr>
            </w:pPr>
          </w:p>
          <w:p w14:paraId="1A5FDF4C" w14:textId="77777777" w:rsidR="00D625E9" w:rsidRPr="005D4438" w:rsidRDefault="00D625E9" w:rsidP="00EF6E0C">
            <w:pPr>
              <w:pStyle w:val="a4"/>
              <w:spacing w:before="0" w:beforeAutospacing="0" w:after="0" w:afterAutospacing="0"/>
              <w:jc w:val="both"/>
              <w:rPr>
                <w:b/>
              </w:rPr>
            </w:pPr>
          </w:p>
          <w:p w14:paraId="6853BF6C" w14:textId="77777777" w:rsidR="00D625E9" w:rsidRPr="005D4438" w:rsidRDefault="00D625E9" w:rsidP="00EF6E0C">
            <w:pPr>
              <w:pStyle w:val="a4"/>
              <w:spacing w:before="0" w:beforeAutospacing="0" w:after="0" w:afterAutospacing="0"/>
              <w:jc w:val="both"/>
              <w:rPr>
                <w:b/>
              </w:rPr>
            </w:pPr>
          </w:p>
          <w:p w14:paraId="0802A989" w14:textId="77777777" w:rsidR="00D625E9" w:rsidRPr="005D4438" w:rsidRDefault="00D625E9" w:rsidP="00EF6E0C">
            <w:pPr>
              <w:pStyle w:val="a4"/>
              <w:spacing w:before="0" w:beforeAutospacing="0" w:after="0" w:afterAutospacing="0"/>
              <w:jc w:val="both"/>
              <w:rPr>
                <w:b/>
              </w:rPr>
            </w:pPr>
          </w:p>
          <w:p w14:paraId="3E6FCF6B" w14:textId="77777777" w:rsidR="00D625E9" w:rsidRPr="005D4438" w:rsidRDefault="00D625E9" w:rsidP="00EF6E0C">
            <w:pPr>
              <w:pStyle w:val="a4"/>
              <w:spacing w:before="0" w:beforeAutospacing="0" w:after="0" w:afterAutospacing="0"/>
              <w:jc w:val="both"/>
              <w:rPr>
                <w:b/>
              </w:rPr>
            </w:pPr>
          </w:p>
          <w:p w14:paraId="4152F2D7" w14:textId="77777777" w:rsidR="00D625E9" w:rsidRPr="005D4438" w:rsidRDefault="00D625E9" w:rsidP="00EF6E0C">
            <w:pPr>
              <w:pStyle w:val="a4"/>
              <w:spacing w:before="0" w:beforeAutospacing="0" w:after="0" w:afterAutospacing="0"/>
              <w:jc w:val="both"/>
              <w:rPr>
                <w:b/>
              </w:rPr>
            </w:pPr>
          </w:p>
          <w:p w14:paraId="4025417B" w14:textId="77777777" w:rsidR="00D625E9" w:rsidRPr="005D4438" w:rsidRDefault="00D625E9" w:rsidP="00EF6E0C">
            <w:pPr>
              <w:pStyle w:val="a4"/>
              <w:spacing w:before="0" w:beforeAutospacing="0" w:after="0" w:afterAutospacing="0"/>
              <w:jc w:val="both"/>
              <w:rPr>
                <w:b/>
              </w:rPr>
            </w:pPr>
          </w:p>
          <w:p w14:paraId="79C6BC31" w14:textId="77777777" w:rsidR="00D625E9" w:rsidRPr="005D4438" w:rsidRDefault="00D625E9" w:rsidP="00EF6E0C">
            <w:pPr>
              <w:pStyle w:val="a4"/>
              <w:spacing w:before="0" w:beforeAutospacing="0" w:after="0" w:afterAutospacing="0"/>
              <w:jc w:val="both"/>
              <w:rPr>
                <w:b/>
              </w:rPr>
            </w:pPr>
          </w:p>
          <w:p w14:paraId="0D0F31E0" w14:textId="77777777" w:rsidR="00D625E9" w:rsidRPr="005D4438" w:rsidRDefault="00D625E9" w:rsidP="00EF6E0C">
            <w:pPr>
              <w:pStyle w:val="a4"/>
              <w:spacing w:before="0" w:beforeAutospacing="0" w:after="0" w:afterAutospacing="0"/>
              <w:jc w:val="both"/>
              <w:rPr>
                <w:b/>
              </w:rPr>
            </w:pPr>
          </w:p>
          <w:p w14:paraId="6345264D" w14:textId="77777777" w:rsidR="00D625E9" w:rsidRPr="005D4438" w:rsidRDefault="00D625E9" w:rsidP="00EF6E0C">
            <w:pPr>
              <w:pStyle w:val="a4"/>
              <w:spacing w:before="0" w:beforeAutospacing="0" w:after="0" w:afterAutospacing="0"/>
              <w:jc w:val="both"/>
              <w:rPr>
                <w:b/>
              </w:rPr>
            </w:pPr>
          </w:p>
          <w:p w14:paraId="6CA50C9E" w14:textId="77777777" w:rsidR="00D625E9" w:rsidRPr="005D4438" w:rsidRDefault="00D625E9" w:rsidP="00EF6E0C">
            <w:pPr>
              <w:pStyle w:val="a4"/>
              <w:spacing w:before="0" w:beforeAutospacing="0" w:after="0" w:afterAutospacing="0"/>
              <w:jc w:val="both"/>
              <w:rPr>
                <w:b/>
              </w:rPr>
            </w:pPr>
          </w:p>
          <w:p w14:paraId="0116530C" w14:textId="77777777" w:rsidR="00D625E9" w:rsidRPr="005D4438" w:rsidRDefault="00D625E9" w:rsidP="00EF6E0C">
            <w:pPr>
              <w:pStyle w:val="a4"/>
              <w:spacing w:before="0" w:beforeAutospacing="0" w:after="0" w:afterAutospacing="0"/>
              <w:jc w:val="both"/>
              <w:rPr>
                <w:b/>
              </w:rPr>
            </w:pPr>
          </w:p>
          <w:p w14:paraId="574A663C" w14:textId="77777777" w:rsidR="00D625E9" w:rsidRPr="005D4438" w:rsidRDefault="00D625E9" w:rsidP="00EF6E0C">
            <w:pPr>
              <w:pStyle w:val="a4"/>
              <w:spacing w:before="0" w:beforeAutospacing="0" w:after="0" w:afterAutospacing="0"/>
              <w:jc w:val="both"/>
              <w:rPr>
                <w:b/>
              </w:rPr>
            </w:pPr>
          </w:p>
          <w:p w14:paraId="440F0959" w14:textId="77777777" w:rsidR="00D625E9" w:rsidRPr="005D4438" w:rsidRDefault="00D625E9" w:rsidP="00EF6E0C">
            <w:pPr>
              <w:pStyle w:val="a4"/>
              <w:spacing w:before="0" w:beforeAutospacing="0" w:after="0" w:afterAutospacing="0"/>
              <w:jc w:val="both"/>
              <w:rPr>
                <w:b/>
              </w:rPr>
            </w:pPr>
          </w:p>
          <w:p w14:paraId="17076C36" w14:textId="77777777" w:rsidR="00D625E9" w:rsidRPr="005D4438" w:rsidRDefault="00D625E9" w:rsidP="00EF6E0C">
            <w:pPr>
              <w:pStyle w:val="a4"/>
              <w:spacing w:before="0" w:beforeAutospacing="0" w:after="0" w:afterAutospacing="0"/>
              <w:jc w:val="both"/>
              <w:rPr>
                <w:b/>
              </w:rPr>
            </w:pPr>
          </w:p>
          <w:p w14:paraId="2CE82307" w14:textId="77777777" w:rsidR="00D625E9" w:rsidRPr="005D4438" w:rsidRDefault="00D625E9" w:rsidP="00EF6E0C">
            <w:pPr>
              <w:pStyle w:val="a4"/>
              <w:spacing w:before="0" w:beforeAutospacing="0" w:after="0" w:afterAutospacing="0"/>
              <w:jc w:val="both"/>
              <w:rPr>
                <w:b/>
              </w:rPr>
            </w:pPr>
          </w:p>
          <w:p w14:paraId="3EDF9BDD" w14:textId="77777777" w:rsidR="00D625E9" w:rsidRPr="005D4438" w:rsidRDefault="00D625E9" w:rsidP="00EF6E0C">
            <w:pPr>
              <w:pStyle w:val="a4"/>
              <w:spacing w:before="0" w:beforeAutospacing="0" w:after="0" w:afterAutospacing="0"/>
              <w:jc w:val="both"/>
              <w:rPr>
                <w:b/>
              </w:rPr>
            </w:pPr>
          </w:p>
          <w:p w14:paraId="634442F0" w14:textId="77777777" w:rsidR="00D625E9" w:rsidRPr="005D4438" w:rsidRDefault="00D625E9" w:rsidP="00EF6E0C">
            <w:pPr>
              <w:pStyle w:val="a4"/>
              <w:spacing w:before="0" w:beforeAutospacing="0" w:after="0" w:afterAutospacing="0"/>
              <w:jc w:val="both"/>
              <w:rPr>
                <w:b/>
              </w:rPr>
            </w:pPr>
          </w:p>
          <w:p w14:paraId="4ECE1574" w14:textId="77777777" w:rsidR="00D625E9" w:rsidRPr="005D4438" w:rsidRDefault="00D625E9" w:rsidP="00EF6E0C">
            <w:pPr>
              <w:pStyle w:val="a4"/>
              <w:spacing w:before="0" w:beforeAutospacing="0" w:after="0" w:afterAutospacing="0"/>
              <w:jc w:val="both"/>
              <w:rPr>
                <w:b/>
              </w:rPr>
            </w:pPr>
          </w:p>
          <w:p w14:paraId="255E76E8" w14:textId="77777777" w:rsidR="00D625E9" w:rsidRPr="005D4438" w:rsidRDefault="00D625E9" w:rsidP="00EF6E0C">
            <w:pPr>
              <w:pStyle w:val="a4"/>
              <w:spacing w:before="0" w:beforeAutospacing="0" w:after="0" w:afterAutospacing="0"/>
              <w:jc w:val="both"/>
              <w:rPr>
                <w:b/>
              </w:rPr>
            </w:pPr>
          </w:p>
          <w:p w14:paraId="2612BCE0" w14:textId="77777777" w:rsidR="00D625E9" w:rsidRPr="005D4438" w:rsidRDefault="00D625E9" w:rsidP="00EF6E0C">
            <w:pPr>
              <w:pStyle w:val="a4"/>
              <w:spacing w:before="0" w:beforeAutospacing="0" w:after="0" w:afterAutospacing="0"/>
              <w:jc w:val="both"/>
              <w:rPr>
                <w:b/>
              </w:rPr>
            </w:pPr>
          </w:p>
          <w:p w14:paraId="573C855D" w14:textId="77777777" w:rsidR="00D625E9" w:rsidRPr="005D4438" w:rsidRDefault="00D625E9" w:rsidP="00EF6E0C">
            <w:pPr>
              <w:pStyle w:val="a4"/>
              <w:spacing w:before="0" w:beforeAutospacing="0" w:after="0" w:afterAutospacing="0"/>
              <w:jc w:val="both"/>
              <w:rPr>
                <w:b/>
              </w:rPr>
            </w:pPr>
          </w:p>
          <w:p w14:paraId="59C68B9E" w14:textId="77777777" w:rsidR="00D625E9" w:rsidRPr="005D4438" w:rsidRDefault="00D625E9" w:rsidP="00EF6E0C">
            <w:pPr>
              <w:pStyle w:val="a4"/>
              <w:spacing w:before="0" w:beforeAutospacing="0" w:after="0" w:afterAutospacing="0"/>
              <w:jc w:val="both"/>
              <w:rPr>
                <w:b/>
              </w:rPr>
            </w:pPr>
          </w:p>
          <w:p w14:paraId="22744932" w14:textId="05C8FBA5" w:rsidR="00D625E9" w:rsidRPr="005D4438" w:rsidRDefault="00D625E9" w:rsidP="00E07B12">
            <w:pPr>
              <w:pStyle w:val="a4"/>
              <w:spacing w:before="0" w:beforeAutospacing="0" w:after="0" w:afterAutospacing="0"/>
              <w:jc w:val="both"/>
              <w:rPr>
                <w:b/>
              </w:rPr>
            </w:pPr>
          </w:p>
        </w:tc>
        <w:tc>
          <w:tcPr>
            <w:tcW w:w="3544" w:type="dxa"/>
          </w:tcPr>
          <w:p w14:paraId="7D102A30" w14:textId="77777777"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 xml:space="preserve">Вводится в действие с 01.01.2027 года </w:t>
            </w:r>
          </w:p>
          <w:p w14:paraId="702F62C7" w14:textId="77777777" w:rsidR="00F05098" w:rsidRPr="005D4438" w:rsidRDefault="00F05098" w:rsidP="00EF6E0C">
            <w:pPr>
              <w:spacing w:after="0" w:line="240" w:lineRule="auto"/>
              <w:ind w:firstLine="289"/>
              <w:jc w:val="both"/>
              <w:rPr>
                <w:rFonts w:ascii="Times New Roman" w:hAnsi="Times New Roman" w:cs="Times New Roman"/>
                <w:sz w:val="24"/>
                <w:szCs w:val="24"/>
              </w:rPr>
            </w:pPr>
          </w:p>
          <w:p w14:paraId="225C1E23"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rPr>
              <w:t xml:space="preserve">Приведение в соответствие со статьей 504 Налогового кодекса </w:t>
            </w:r>
            <w:r w:rsidRPr="005D4438">
              <w:rPr>
                <w:rFonts w:ascii="Times New Roman" w:hAnsi="Times New Roman" w:cs="Times New Roman"/>
                <w:sz w:val="24"/>
                <w:szCs w:val="24"/>
                <w:lang w:val="ru-RU"/>
              </w:rPr>
              <w:t xml:space="preserve"> - н</w:t>
            </w:r>
            <w:r w:rsidRPr="005D4438">
              <w:rPr>
                <w:rFonts w:ascii="Times New Roman" w:hAnsi="Times New Roman" w:cs="Times New Roman"/>
                <w:sz w:val="24"/>
                <w:szCs w:val="24"/>
              </w:rPr>
              <w:t>алоговым периодом по налогу на добавленную стоимость является календарный квартал</w:t>
            </w:r>
            <w:r w:rsidRPr="005D4438">
              <w:rPr>
                <w:rFonts w:ascii="Times New Roman" w:hAnsi="Times New Roman" w:cs="Times New Roman"/>
                <w:sz w:val="24"/>
                <w:szCs w:val="24"/>
                <w:lang w:val="ru-RU"/>
              </w:rPr>
              <w:t>.</w:t>
            </w:r>
          </w:p>
          <w:p w14:paraId="7926DFA9" w14:textId="77777777" w:rsidR="00D625E9" w:rsidRPr="005D4438" w:rsidRDefault="00D625E9" w:rsidP="00EF6E0C">
            <w:pPr>
              <w:spacing w:after="0" w:line="240" w:lineRule="auto"/>
              <w:ind w:left="34" w:right="62" w:firstLine="192"/>
              <w:jc w:val="both"/>
              <w:rPr>
                <w:rFonts w:ascii="Times New Roman" w:hAnsi="Times New Roman" w:cs="Times New Roman"/>
                <w:sz w:val="24"/>
                <w:szCs w:val="24"/>
                <w:lang w:val="ru-RU"/>
              </w:rPr>
            </w:pPr>
          </w:p>
          <w:p w14:paraId="58931F78" w14:textId="77777777" w:rsidR="00D625E9" w:rsidRPr="005D4438" w:rsidRDefault="00D625E9" w:rsidP="00EF6E0C">
            <w:pPr>
              <w:spacing w:after="0" w:line="240" w:lineRule="auto"/>
              <w:ind w:left="34" w:right="62" w:firstLine="192"/>
              <w:jc w:val="both"/>
              <w:rPr>
                <w:rFonts w:ascii="Times New Roman" w:hAnsi="Times New Roman" w:cs="Times New Roman"/>
                <w:sz w:val="24"/>
                <w:szCs w:val="24"/>
                <w:lang w:val="ru-RU"/>
              </w:rPr>
            </w:pPr>
          </w:p>
          <w:p w14:paraId="566028F3" w14:textId="77777777" w:rsidR="00D625E9" w:rsidRPr="005D4438" w:rsidRDefault="00D625E9" w:rsidP="00EF6E0C">
            <w:pPr>
              <w:spacing w:after="0" w:line="240" w:lineRule="auto"/>
              <w:ind w:left="34" w:right="62" w:firstLine="192"/>
              <w:jc w:val="both"/>
              <w:rPr>
                <w:rFonts w:ascii="Times New Roman" w:hAnsi="Times New Roman" w:cs="Times New Roman"/>
                <w:sz w:val="24"/>
                <w:szCs w:val="24"/>
                <w:lang w:val="ru-RU"/>
              </w:rPr>
            </w:pPr>
          </w:p>
          <w:p w14:paraId="3B2C09FF" w14:textId="77777777" w:rsidR="00D625E9" w:rsidRPr="005D4438" w:rsidRDefault="00D625E9"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Вводится в действие с 01.01.2027 года </w:t>
            </w:r>
          </w:p>
          <w:p w14:paraId="7B8EEEF0" w14:textId="7CCAD29B" w:rsidR="00D625E9" w:rsidRPr="005D4438" w:rsidRDefault="00D625E9"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 xml:space="preserve">Согласно данной нормы в случае представления декларации по НДС с указанием требования о возврате НДС до установленного срока представления Декларации НДС расчет срока возврата в 15 р.д. производится от даты представления ФНО по новому ННК с 15 июля по 15 августа (к примеру если ФНО представлено 16 июля, то срок возврата НДС 6 августа), тогда как в по действующей норме срок зафиксирован и отсчет срока  возврата НДС по всем НП начинается от 15 августа и наступает 5 сентября, что облегчает администрирование </w:t>
            </w:r>
            <w:r w:rsidRPr="005D4438">
              <w:rPr>
                <w:rFonts w:ascii="Times New Roman" w:hAnsi="Times New Roman" w:cs="Times New Roman"/>
                <w:sz w:val="24"/>
                <w:szCs w:val="24"/>
              </w:rPr>
              <w:lastRenderedPageBreak/>
              <w:t>при возврате НДС, также учитываются суммы превышения, образованные по уплаченным сумма НДС по сроку уплаты 25 числа августа, что приведет к возврату неуплаченных сумм НДС.</w:t>
            </w:r>
          </w:p>
          <w:p w14:paraId="357172EF" w14:textId="77777777" w:rsidR="00D625E9" w:rsidRPr="005D4438" w:rsidRDefault="00D625E9"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Кроме того, подлежащая к возврату сумма превышения НДС по упрощенному порядку определяется исходя из автоматизированного расчета сумм НДС, отнесенная в зачет по взаиморасчетам с поставщиками, представившим налоговую отчетность по НДС без отражения оборота по реализации, облагаемого НДС по сроку представления требования, т.е на 16 июля.</w:t>
            </w:r>
          </w:p>
          <w:p w14:paraId="6228B5D0" w14:textId="40D43747" w:rsidR="00D625E9" w:rsidRPr="005D4438" w:rsidRDefault="00D625E9" w:rsidP="00E07B12">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Так как срок сдачи декларации по НДС поставщиков наступает до 15 августа.</w:t>
            </w:r>
          </w:p>
        </w:tc>
      </w:tr>
      <w:tr w:rsidR="00F05098" w:rsidRPr="005D4438" w14:paraId="7BEB1E35" w14:textId="77777777" w:rsidTr="00C82AFD">
        <w:trPr>
          <w:trHeight w:val="3712"/>
        </w:trPr>
        <w:tc>
          <w:tcPr>
            <w:tcW w:w="992" w:type="dxa"/>
          </w:tcPr>
          <w:p w14:paraId="67BBA02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4"/>
                <w:szCs w:val="24"/>
                <w:lang w:val="ru-RU"/>
              </w:rPr>
            </w:pPr>
          </w:p>
        </w:tc>
        <w:tc>
          <w:tcPr>
            <w:tcW w:w="1106" w:type="dxa"/>
          </w:tcPr>
          <w:p w14:paraId="5A960D2F" w14:textId="12E9BE43"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129</w:t>
            </w:r>
          </w:p>
          <w:p w14:paraId="019F152E"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3EDFA474"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475F4492"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3ACFCF3F"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48B35757"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312A829D"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53E62440"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6C65E7F7"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146771AE"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707048A0"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5ABB1943"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60E8253B"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408C7551"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51CF85FD"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350E147F"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2801F062"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722FB576"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7F98849B" w14:textId="77777777" w:rsidR="00A958D3" w:rsidRPr="005D4438" w:rsidRDefault="00A958D3" w:rsidP="00EF6E0C">
            <w:pPr>
              <w:spacing w:after="0" w:line="240" w:lineRule="auto"/>
              <w:ind w:right="62"/>
              <w:jc w:val="both"/>
              <w:rPr>
                <w:rFonts w:ascii="Times New Roman" w:hAnsi="Times New Roman" w:cs="Times New Roman"/>
                <w:sz w:val="24"/>
                <w:szCs w:val="24"/>
              </w:rPr>
            </w:pPr>
          </w:p>
          <w:p w14:paraId="23FB8C8D" w14:textId="7033B522" w:rsidR="00A958D3"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A958D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A958D3" w:rsidRPr="005D4438">
              <w:rPr>
                <w:rFonts w:ascii="Times New Roman" w:hAnsi="Times New Roman" w:cs="Times New Roman"/>
                <w:sz w:val="24"/>
                <w:szCs w:val="24"/>
              </w:rPr>
              <w:t xml:space="preserve"> 129</w:t>
            </w:r>
          </w:p>
        </w:tc>
        <w:tc>
          <w:tcPr>
            <w:tcW w:w="4706" w:type="dxa"/>
          </w:tcPr>
          <w:p w14:paraId="14DC6E07" w14:textId="77777777" w:rsidR="00F05098" w:rsidRPr="005D4438" w:rsidRDefault="00F05098" w:rsidP="00EF6E0C">
            <w:pPr>
              <w:pStyle w:val="a4"/>
              <w:spacing w:before="0" w:beforeAutospacing="0" w:after="0" w:afterAutospacing="0"/>
              <w:ind w:firstLine="289"/>
              <w:jc w:val="both"/>
              <w:rPr>
                <w:b/>
              </w:rPr>
            </w:pPr>
            <w:r w:rsidRPr="005D4438">
              <w:rPr>
                <w:b/>
              </w:rPr>
              <w:t xml:space="preserve">Статья 129. Порядок возврата суммы превышения налога отдельным                                   категориям налогоплательщиков  </w:t>
            </w:r>
          </w:p>
          <w:p w14:paraId="6775B87D"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2A338B39"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 xml:space="preserve">6. С целью подтверждения достоверности суммы превышения налога плательщик налога вправе представить налоговое </w:t>
            </w:r>
            <w:r w:rsidRPr="005D4438">
              <w:rPr>
                <w:b/>
                <w:lang w:val="kk-KZ"/>
              </w:rPr>
              <w:t>заявление до</w:t>
            </w:r>
            <w:r w:rsidRPr="005D4438">
              <w:rPr>
                <w:lang w:val="kk-KZ"/>
              </w:rPr>
              <w:t xml:space="preserve"> наступления случаев, предусмотренных пунктом 7 настоящей статьи.</w:t>
            </w:r>
          </w:p>
          <w:p w14:paraId="1670CE32"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4036445B" w14:textId="77777777" w:rsidR="00F05098" w:rsidRPr="005D4438" w:rsidRDefault="00F05098" w:rsidP="00EF6E0C">
            <w:pPr>
              <w:pStyle w:val="a4"/>
              <w:spacing w:before="0" w:beforeAutospacing="0" w:after="0" w:afterAutospacing="0"/>
              <w:ind w:firstLine="289"/>
              <w:jc w:val="both"/>
            </w:pPr>
          </w:p>
          <w:p w14:paraId="16F01EEF" w14:textId="77777777" w:rsidR="00F05098" w:rsidRPr="005D4438" w:rsidRDefault="00F05098" w:rsidP="00EF6E0C">
            <w:pPr>
              <w:pStyle w:val="a4"/>
              <w:spacing w:before="0" w:beforeAutospacing="0" w:after="0" w:afterAutospacing="0"/>
              <w:ind w:firstLine="289"/>
              <w:jc w:val="both"/>
            </w:pPr>
          </w:p>
          <w:p w14:paraId="258D4FC2" w14:textId="77777777" w:rsidR="00F05098" w:rsidRPr="005D4438" w:rsidRDefault="00F05098" w:rsidP="00EF6E0C">
            <w:pPr>
              <w:pStyle w:val="a4"/>
              <w:spacing w:before="0" w:beforeAutospacing="0" w:after="0" w:afterAutospacing="0"/>
              <w:ind w:firstLine="289"/>
              <w:jc w:val="both"/>
            </w:pPr>
          </w:p>
          <w:p w14:paraId="00A30865" w14:textId="07E98B2F" w:rsidR="00F05098" w:rsidRPr="005D4438" w:rsidRDefault="00F05098" w:rsidP="00EF6E0C">
            <w:pPr>
              <w:pStyle w:val="a4"/>
              <w:spacing w:before="0" w:beforeAutospacing="0" w:after="0" w:afterAutospacing="0"/>
              <w:ind w:firstLine="289"/>
              <w:jc w:val="both"/>
            </w:pPr>
            <w:r w:rsidRPr="005D4438">
              <w:t xml:space="preserve">8. На основании налогового </w:t>
            </w:r>
            <w:r w:rsidRPr="005D4438">
              <w:rPr>
                <w:b/>
              </w:rPr>
              <w:t>заявления и</w:t>
            </w:r>
            <w:r w:rsidRPr="005D4438">
              <w:t xml:space="preserve"> требования о возврате проводится тематическая налоговая проверка в соответствии с главой 15 настоящего Кодекса.</w:t>
            </w:r>
          </w:p>
          <w:p w14:paraId="4F489707" w14:textId="77777777" w:rsidR="00F05098" w:rsidRPr="005D4438" w:rsidRDefault="00F05098" w:rsidP="00EF6E0C">
            <w:pPr>
              <w:pStyle w:val="a4"/>
              <w:spacing w:before="0" w:beforeAutospacing="0" w:after="0" w:afterAutospacing="0"/>
              <w:ind w:firstLine="459"/>
              <w:jc w:val="both"/>
              <w:rPr>
                <w:b/>
                <w:lang w:val="kk-KZ"/>
              </w:rPr>
            </w:pPr>
            <w:r w:rsidRPr="005D4438">
              <w:rPr>
                <w:b/>
                <w:lang w:val="kk-KZ"/>
              </w:rPr>
              <w:t>...</w:t>
            </w:r>
          </w:p>
          <w:p w14:paraId="7E8C4C5E" w14:textId="77777777" w:rsidR="00A958D3" w:rsidRPr="005D4438" w:rsidRDefault="00A958D3" w:rsidP="00EF6E0C">
            <w:pPr>
              <w:pStyle w:val="a4"/>
              <w:spacing w:before="0" w:beforeAutospacing="0" w:after="0" w:afterAutospacing="0"/>
              <w:ind w:firstLine="459"/>
              <w:jc w:val="both"/>
              <w:rPr>
                <w:b/>
                <w:lang w:val="kk-KZ"/>
              </w:rPr>
            </w:pPr>
          </w:p>
          <w:p w14:paraId="1B10B53D" w14:textId="77777777" w:rsidR="00A958D3" w:rsidRPr="005D4438" w:rsidRDefault="00A958D3" w:rsidP="00EF6E0C">
            <w:pPr>
              <w:pStyle w:val="a4"/>
              <w:spacing w:before="0" w:beforeAutospacing="0" w:after="0" w:afterAutospacing="0"/>
              <w:ind w:firstLine="289"/>
              <w:jc w:val="both"/>
            </w:pPr>
          </w:p>
          <w:p w14:paraId="0FAE8722" w14:textId="1924279F" w:rsidR="00A958D3" w:rsidRPr="005D4438" w:rsidRDefault="00A958D3" w:rsidP="00EF6E0C">
            <w:pPr>
              <w:pStyle w:val="a4"/>
              <w:spacing w:before="0" w:beforeAutospacing="0" w:after="0" w:afterAutospacing="0"/>
              <w:ind w:firstLine="289"/>
              <w:jc w:val="both"/>
            </w:pPr>
            <w:r w:rsidRPr="005D4438">
              <w:t>9. Возврат суммы превышения налога производится:</w:t>
            </w:r>
          </w:p>
          <w:p w14:paraId="3582DCBF" w14:textId="77777777" w:rsidR="00A958D3" w:rsidRPr="005D4438" w:rsidRDefault="00A958D3" w:rsidP="00EF6E0C">
            <w:pPr>
              <w:pStyle w:val="a4"/>
              <w:spacing w:before="0" w:beforeAutospacing="0" w:after="0" w:afterAutospacing="0"/>
              <w:ind w:firstLine="289"/>
              <w:jc w:val="both"/>
            </w:pPr>
            <w:r w:rsidRPr="005D4438">
              <w:t xml:space="preserve">1) в течение двадцати налоговых периодов равными долями, начиная с налогового периода, следующего за налоговым периодом, в котором представлено требование о возврате в соответствии с подпунктами 1) и 3) пункта 7 настоящей статьи, и не позднее 25 числа второго месяца каждого налогового </w:t>
            </w:r>
            <w:r w:rsidRPr="005D4438">
              <w:lastRenderedPageBreak/>
              <w:t xml:space="preserve">периода на основании заключения к акту налоговой проверки. </w:t>
            </w:r>
          </w:p>
          <w:p w14:paraId="785B6A78" w14:textId="77777777" w:rsidR="00A958D3" w:rsidRPr="005D4438" w:rsidRDefault="00A958D3" w:rsidP="00EF6E0C">
            <w:pPr>
              <w:pStyle w:val="a4"/>
              <w:spacing w:before="0" w:beforeAutospacing="0" w:after="0" w:afterAutospacing="0"/>
              <w:ind w:firstLine="289"/>
              <w:jc w:val="both"/>
              <w:rPr>
                <w:b/>
              </w:rPr>
            </w:pPr>
            <w:r w:rsidRPr="005D4438">
              <w:t xml:space="preserve">Заключение к акту налоговой проверки составляется и вручается плательщику налога </w:t>
            </w:r>
            <w:r w:rsidRPr="005D4438">
              <w:rPr>
                <w:b/>
              </w:rPr>
              <w:t>не позднее 5 числа второго месяца квартала, в котором представлено требование о возврате;</w:t>
            </w:r>
          </w:p>
          <w:p w14:paraId="73AAC9D6" w14:textId="35074850" w:rsidR="00A958D3" w:rsidRPr="005D4438" w:rsidRDefault="00A958D3" w:rsidP="00EF6E0C">
            <w:pPr>
              <w:pStyle w:val="a4"/>
              <w:spacing w:before="0" w:beforeAutospacing="0" w:after="0" w:afterAutospacing="0"/>
              <w:ind w:firstLine="459"/>
              <w:jc w:val="both"/>
              <w:rPr>
                <w:b/>
                <w:lang w:val="kk-KZ"/>
              </w:rPr>
            </w:pPr>
            <w:r w:rsidRPr="005D4438">
              <w:t>….</w:t>
            </w:r>
          </w:p>
          <w:p w14:paraId="065A18B5" w14:textId="77777777" w:rsidR="00A958D3" w:rsidRPr="005D4438" w:rsidRDefault="00A958D3" w:rsidP="00EF6E0C">
            <w:pPr>
              <w:pStyle w:val="a4"/>
              <w:spacing w:before="0" w:beforeAutospacing="0" w:after="0" w:afterAutospacing="0"/>
              <w:ind w:firstLine="459"/>
              <w:jc w:val="both"/>
              <w:rPr>
                <w:b/>
                <w:lang w:val="kk-KZ"/>
              </w:rPr>
            </w:pPr>
          </w:p>
          <w:p w14:paraId="494BB401" w14:textId="77777777" w:rsidR="00A958D3" w:rsidRPr="005D4438" w:rsidRDefault="00A958D3" w:rsidP="00EF6E0C">
            <w:pPr>
              <w:pStyle w:val="a4"/>
              <w:spacing w:before="0" w:beforeAutospacing="0" w:after="0" w:afterAutospacing="0"/>
              <w:ind w:firstLine="459"/>
              <w:jc w:val="both"/>
              <w:rPr>
                <w:b/>
                <w:lang w:val="kk-KZ"/>
              </w:rPr>
            </w:pPr>
          </w:p>
          <w:p w14:paraId="1864391A" w14:textId="77777777" w:rsidR="00A958D3" w:rsidRPr="005D4438" w:rsidRDefault="00A958D3" w:rsidP="00EF6E0C">
            <w:pPr>
              <w:pStyle w:val="a4"/>
              <w:spacing w:before="0" w:beforeAutospacing="0" w:after="0" w:afterAutospacing="0"/>
              <w:ind w:firstLine="459"/>
              <w:jc w:val="both"/>
              <w:rPr>
                <w:b/>
                <w:lang w:val="kk-KZ"/>
              </w:rPr>
            </w:pPr>
          </w:p>
          <w:p w14:paraId="10E96919" w14:textId="78455F41" w:rsidR="00A958D3" w:rsidRPr="005D4438" w:rsidRDefault="00A958D3" w:rsidP="00EF6E0C">
            <w:pPr>
              <w:pStyle w:val="a4"/>
              <w:spacing w:before="0" w:beforeAutospacing="0" w:after="0" w:afterAutospacing="0"/>
              <w:ind w:firstLine="459"/>
              <w:jc w:val="both"/>
              <w:rPr>
                <w:b/>
              </w:rPr>
            </w:pPr>
          </w:p>
        </w:tc>
        <w:tc>
          <w:tcPr>
            <w:tcW w:w="4678" w:type="dxa"/>
          </w:tcPr>
          <w:p w14:paraId="547BAF55" w14:textId="77777777" w:rsidR="00F05098" w:rsidRPr="005D4438" w:rsidRDefault="00F05098" w:rsidP="00EF6E0C">
            <w:pPr>
              <w:pStyle w:val="a4"/>
              <w:spacing w:before="0" w:beforeAutospacing="0" w:after="0" w:afterAutospacing="0"/>
              <w:ind w:firstLine="289"/>
              <w:jc w:val="both"/>
              <w:rPr>
                <w:b/>
              </w:rPr>
            </w:pPr>
            <w:r w:rsidRPr="005D4438">
              <w:rPr>
                <w:b/>
              </w:rPr>
              <w:lastRenderedPageBreak/>
              <w:t xml:space="preserve">Статья 129. Порядок возврата суммы превышения налога отдельным                                   категориям налогоплательщиков  </w:t>
            </w:r>
          </w:p>
          <w:p w14:paraId="28022D64"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7694232D"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6. С целью подтверждения достоверности суммы превышения налога плательщик налога вправе представить налоговое заявление </w:t>
            </w:r>
            <w:r w:rsidRPr="005D4438">
              <w:rPr>
                <w:rFonts w:ascii="Times New Roman" w:hAnsi="Times New Roman" w:cs="Times New Roman"/>
                <w:b/>
                <w:sz w:val="24"/>
                <w:szCs w:val="24"/>
              </w:rPr>
              <w:t>по подтверждению достоверности сумм превышения налога</w:t>
            </w: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 xml:space="preserve">(далее в целях настоящей статьи – налоговое заявление) </w:t>
            </w:r>
            <w:r w:rsidRPr="005D4438">
              <w:rPr>
                <w:rFonts w:ascii="Times New Roman" w:hAnsi="Times New Roman" w:cs="Times New Roman"/>
                <w:sz w:val="24"/>
                <w:szCs w:val="24"/>
              </w:rPr>
              <w:t>до наступления случаев, предусмотренных пунктом 7 настоящей статьи.</w:t>
            </w:r>
          </w:p>
          <w:p w14:paraId="2C166AFD"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73132647" w14:textId="77777777" w:rsidR="00F05098" w:rsidRPr="005D4438" w:rsidRDefault="00F05098" w:rsidP="00EF6E0C">
            <w:pPr>
              <w:tabs>
                <w:tab w:val="left" w:pos="142"/>
              </w:tabs>
              <w:spacing w:after="0" w:line="240" w:lineRule="auto"/>
              <w:ind w:firstLine="289"/>
              <w:contextualSpacing/>
              <w:jc w:val="both"/>
              <w:rPr>
                <w:rFonts w:ascii="Times New Roman" w:hAnsi="Times New Roman" w:cs="Times New Roman"/>
                <w:sz w:val="24"/>
                <w:szCs w:val="24"/>
                <w:lang w:val="ru-RU"/>
              </w:rPr>
            </w:pPr>
            <w:r w:rsidRPr="005D4438">
              <w:rPr>
                <w:rFonts w:ascii="Times New Roman" w:hAnsi="Times New Roman" w:cs="Times New Roman"/>
                <w:sz w:val="24"/>
                <w:szCs w:val="24"/>
              </w:rPr>
              <w:t xml:space="preserve">8. На основании налогового заявления и </w:t>
            </w:r>
            <w:r w:rsidRPr="005D4438">
              <w:rPr>
                <w:rFonts w:ascii="Times New Roman" w:hAnsi="Times New Roman" w:cs="Times New Roman"/>
                <w:b/>
                <w:sz w:val="24"/>
                <w:szCs w:val="24"/>
              </w:rPr>
              <w:t>(или)</w:t>
            </w:r>
            <w:r w:rsidRPr="005D4438">
              <w:rPr>
                <w:rFonts w:ascii="Times New Roman" w:hAnsi="Times New Roman" w:cs="Times New Roman"/>
                <w:sz w:val="24"/>
                <w:szCs w:val="24"/>
              </w:rPr>
              <w:t xml:space="preserve"> требования о возврате проводится тематическая налоговая проверка в соответствии с главой 15 настоящего Кодекса.</w:t>
            </w:r>
          </w:p>
          <w:p w14:paraId="69441BEC" w14:textId="77777777" w:rsidR="00A958D3" w:rsidRPr="005D4438" w:rsidRDefault="00A958D3" w:rsidP="00EF6E0C">
            <w:pPr>
              <w:pStyle w:val="a4"/>
              <w:spacing w:before="0" w:beforeAutospacing="0" w:after="0" w:afterAutospacing="0"/>
              <w:ind w:firstLine="289"/>
              <w:jc w:val="both"/>
              <w:rPr>
                <w:lang w:val="kk-KZ"/>
              </w:rPr>
            </w:pPr>
            <w:r w:rsidRPr="005D4438">
              <w:rPr>
                <w:lang w:val="kk-KZ"/>
              </w:rPr>
              <w:t>...</w:t>
            </w:r>
          </w:p>
          <w:p w14:paraId="626D9A49" w14:textId="77777777" w:rsidR="00A958D3" w:rsidRPr="005D4438" w:rsidRDefault="00A958D3" w:rsidP="00EF6E0C">
            <w:pPr>
              <w:pStyle w:val="a4"/>
              <w:spacing w:before="0" w:beforeAutospacing="0" w:after="0" w:afterAutospacing="0"/>
              <w:ind w:firstLine="289"/>
              <w:jc w:val="both"/>
            </w:pPr>
          </w:p>
          <w:p w14:paraId="510B1365" w14:textId="77777777" w:rsidR="00A958D3" w:rsidRPr="005D4438" w:rsidRDefault="00A958D3" w:rsidP="00EF6E0C">
            <w:pPr>
              <w:pStyle w:val="a4"/>
              <w:spacing w:before="0" w:beforeAutospacing="0" w:after="0" w:afterAutospacing="0"/>
              <w:ind w:firstLine="289"/>
              <w:jc w:val="both"/>
            </w:pPr>
          </w:p>
          <w:p w14:paraId="74F025BE" w14:textId="6B059AA8" w:rsidR="00A958D3" w:rsidRPr="005D4438" w:rsidRDefault="00A958D3" w:rsidP="00EF6E0C">
            <w:pPr>
              <w:pStyle w:val="a4"/>
              <w:spacing w:before="0" w:beforeAutospacing="0" w:after="0" w:afterAutospacing="0"/>
              <w:ind w:firstLine="289"/>
              <w:jc w:val="both"/>
            </w:pPr>
            <w:r w:rsidRPr="005D4438">
              <w:t>9. Возврат суммы превышения налога производится:</w:t>
            </w:r>
          </w:p>
          <w:p w14:paraId="3BE4D146" w14:textId="77777777" w:rsidR="00A958D3" w:rsidRPr="005D4438" w:rsidRDefault="00A958D3" w:rsidP="00EF6E0C">
            <w:pPr>
              <w:pStyle w:val="a4"/>
              <w:spacing w:before="0" w:beforeAutospacing="0" w:after="0" w:afterAutospacing="0"/>
              <w:ind w:firstLine="289"/>
              <w:jc w:val="both"/>
            </w:pPr>
            <w:r w:rsidRPr="005D4438">
              <w:t xml:space="preserve">1) в течение двадцати налоговых периодов равными долями, начиная с налогового периода, следующего за налоговым периодом, в котором представлено требование о возврате в соответствии с подпунктами 1) и 3) пункта 7 настоящей статьи, и не позднее 25 числа второго месяца каждого налогового </w:t>
            </w:r>
            <w:r w:rsidRPr="005D4438">
              <w:lastRenderedPageBreak/>
              <w:t xml:space="preserve">периода на основании заключения к акту налоговой проверки. </w:t>
            </w:r>
          </w:p>
          <w:p w14:paraId="543D4FF5" w14:textId="77777777" w:rsidR="00A958D3" w:rsidRPr="005D4438" w:rsidRDefault="00A958D3" w:rsidP="00EF6E0C">
            <w:pPr>
              <w:pStyle w:val="a4"/>
              <w:spacing w:before="0" w:beforeAutospacing="0" w:after="0" w:afterAutospacing="0"/>
              <w:ind w:firstLine="289"/>
              <w:jc w:val="both"/>
            </w:pPr>
            <w:r w:rsidRPr="005D4438">
              <w:t>Заключение к акту налоговой проверки составляется и вручается плательщику налога:</w:t>
            </w:r>
          </w:p>
          <w:p w14:paraId="4F314890" w14:textId="77777777" w:rsidR="00A958D3" w:rsidRPr="005D4438" w:rsidRDefault="00A958D3" w:rsidP="00EF6E0C">
            <w:pPr>
              <w:pStyle w:val="a4"/>
              <w:spacing w:before="0" w:beforeAutospacing="0" w:after="0" w:afterAutospacing="0"/>
              <w:ind w:firstLine="289"/>
              <w:jc w:val="both"/>
              <w:rPr>
                <w:b/>
              </w:rPr>
            </w:pPr>
            <w:r w:rsidRPr="005D4438">
              <w:rPr>
                <w:b/>
              </w:rPr>
              <w:t>не позднее 5 рабочих дней после завершения тематической налоговой проверки;</w:t>
            </w:r>
          </w:p>
          <w:p w14:paraId="30B99EFF" w14:textId="77777777" w:rsidR="00A958D3" w:rsidRPr="005D4438" w:rsidRDefault="00A958D3" w:rsidP="00EF6E0C">
            <w:pPr>
              <w:tabs>
                <w:tab w:val="left" w:pos="142"/>
              </w:tabs>
              <w:spacing w:after="0" w:line="240" w:lineRule="auto"/>
              <w:ind w:firstLine="289"/>
              <w:contextualSpacing/>
              <w:jc w:val="both"/>
              <w:rPr>
                <w:rFonts w:ascii="Times New Roman" w:hAnsi="Times New Roman" w:cs="Times New Roman"/>
                <w:b/>
                <w:sz w:val="24"/>
                <w:szCs w:val="24"/>
              </w:rPr>
            </w:pPr>
            <w:r w:rsidRPr="005D4438">
              <w:rPr>
                <w:rFonts w:ascii="Times New Roman" w:hAnsi="Times New Roman" w:cs="Times New Roman"/>
                <w:b/>
                <w:sz w:val="24"/>
                <w:szCs w:val="24"/>
              </w:rPr>
              <w:t>не позднее 5 числа второго месяца налогового периода – в каждом из последующих налоговых периодов после завершения тематической налоговой проверки.</w:t>
            </w:r>
          </w:p>
          <w:p w14:paraId="79D56972" w14:textId="50EC042D" w:rsidR="00A958D3" w:rsidRPr="005D4438" w:rsidRDefault="00A958D3" w:rsidP="00EF6E0C">
            <w:pPr>
              <w:pStyle w:val="a4"/>
              <w:spacing w:before="0" w:beforeAutospacing="0" w:after="0" w:afterAutospacing="0"/>
              <w:ind w:firstLine="289"/>
              <w:jc w:val="both"/>
              <w:rPr>
                <w:b/>
              </w:rPr>
            </w:pPr>
            <w:r w:rsidRPr="005D4438">
              <w:t>…</w:t>
            </w:r>
          </w:p>
        </w:tc>
        <w:tc>
          <w:tcPr>
            <w:tcW w:w="3544" w:type="dxa"/>
          </w:tcPr>
          <w:p w14:paraId="381DC2EE" w14:textId="77777777"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 xml:space="preserve">Вводится в действие с 01.01.2027 года </w:t>
            </w:r>
          </w:p>
          <w:p w14:paraId="68CBFD40" w14:textId="77777777" w:rsidR="00F05098" w:rsidRPr="005D4438" w:rsidRDefault="00F0509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Уточняющая поправка</w:t>
            </w:r>
          </w:p>
          <w:p w14:paraId="74BF6374" w14:textId="77777777" w:rsidR="00F05098" w:rsidRPr="005D4438" w:rsidRDefault="00F05098" w:rsidP="00EF6E0C">
            <w:pPr>
              <w:spacing w:after="0" w:line="240" w:lineRule="auto"/>
              <w:ind w:firstLine="289"/>
              <w:jc w:val="both"/>
              <w:rPr>
                <w:rFonts w:ascii="Times New Roman" w:hAnsi="Times New Roman" w:cs="Times New Roman"/>
                <w:sz w:val="24"/>
                <w:szCs w:val="24"/>
              </w:rPr>
            </w:pPr>
          </w:p>
          <w:p w14:paraId="50D40718"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 параграфе 2. Возврат суммы превышения налога на добавленную стоимость отражены 2 разных налоговых заявлений на проведение зачета и (или) возврата налогов, платежей в бюджет, таможенных платежей, пеней и штрафов и по подтверждению достоверности сумм превышения налога.</w:t>
            </w:r>
          </w:p>
          <w:p w14:paraId="1C1BEC8F"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4E79C343"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5B4E7D08"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6DAC92C2"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2A58917A"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63B7E414" w14:textId="77777777" w:rsidR="00A958D3" w:rsidRPr="005D4438" w:rsidRDefault="00A958D3" w:rsidP="00EF6E0C">
            <w:pPr>
              <w:spacing w:after="0" w:line="240" w:lineRule="auto"/>
              <w:ind w:left="34" w:right="62" w:firstLine="192"/>
              <w:jc w:val="both"/>
              <w:rPr>
                <w:rFonts w:ascii="Times New Roman" w:hAnsi="Times New Roman" w:cs="Times New Roman"/>
                <w:sz w:val="24"/>
                <w:szCs w:val="24"/>
                <w:lang w:val="ru-RU"/>
              </w:rPr>
            </w:pPr>
          </w:p>
          <w:p w14:paraId="17F0E422" w14:textId="77777777" w:rsidR="00A958D3" w:rsidRPr="005D4438" w:rsidRDefault="00A958D3" w:rsidP="00EF6E0C">
            <w:pPr>
              <w:spacing w:after="0" w:line="240" w:lineRule="auto"/>
              <w:ind w:firstLine="317"/>
              <w:jc w:val="both"/>
              <w:rPr>
                <w:rFonts w:ascii="Times New Roman" w:hAnsi="Times New Roman" w:cs="Times New Roman"/>
                <w:b/>
                <w:sz w:val="24"/>
                <w:szCs w:val="24"/>
                <w:lang w:val="ru-RU"/>
              </w:rPr>
            </w:pPr>
          </w:p>
          <w:p w14:paraId="20B5AD7B" w14:textId="30F3E6FA" w:rsidR="00A958D3" w:rsidRPr="005D4438" w:rsidRDefault="00A958D3"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Вводится в действие с 01.01.2027 года </w:t>
            </w:r>
          </w:p>
          <w:p w14:paraId="74CD15D5" w14:textId="77777777" w:rsidR="00A958D3" w:rsidRPr="005D4438" w:rsidRDefault="00A958D3" w:rsidP="00EF6E0C">
            <w:pPr>
              <w:spacing w:after="0" w:line="240" w:lineRule="auto"/>
              <w:ind w:firstLine="289"/>
              <w:jc w:val="both"/>
              <w:rPr>
                <w:rFonts w:ascii="Times New Roman" w:hAnsi="Times New Roman" w:cs="Times New Roman"/>
                <w:sz w:val="24"/>
                <w:szCs w:val="24"/>
              </w:rPr>
            </w:pPr>
          </w:p>
          <w:p w14:paraId="0B3B45A2" w14:textId="096921EB" w:rsidR="00A958D3" w:rsidRPr="005D4438" w:rsidRDefault="00A958D3" w:rsidP="00EF6E0C">
            <w:pPr>
              <w:spacing w:after="0" w:line="240" w:lineRule="auto"/>
              <w:ind w:firstLine="289"/>
              <w:jc w:val="both"/>
              <w:rPr>
                <w:rFonts w:ascii="Times New Roman" w:hAnsi="Times New Roman" w:cs="Times New Roman"/>
                <w:sz w:val="24"/>
                <w:szCs w:val="24"/>
                <w:lang w:val="ru-RU"/>
              </w:rPr>
            </w:pPr>
            <w:r w:rsidRPr="005D4438">
              <w:rPr>
                <w:rFonts w:ascii="Times New Roman" w:hAnsi="Times New Roman" w:cs="Times New Roman"/>
                <w:sz w:val="24"/>
                <w:szCs w:val="24"/>
              </w:rPr>
              <w:t>В целях возврата первой доли превышения налога на добавленную стоимость по акту тематической проверки</w:t>
            </w:r>
            <w:r w:rsidRPr="005D4438">
              <w:rPr>
                <w:rFonts w:ascii="Times New Roman" w:hAnsi="Times New Roman" w:cs="Times New Roman"/>
                <w:sz w:val="24"/>
                <w:szCs w:val="24"/>
                <w:lang w:val="ru-RU"/>
              </w:rPr>
              <w:t>.</w:t>
            </w:r>
          </w:p>
        </w:tc>
      </w:tr>
      <w:tr w:rsidR="00F05098" w:rsidRPr="005D4438" w14:paraId="0345270B" w14:textId="77777777" w:rsidTr="00C82AFD">
        <w:tc>
          <w:tcPr>
            <w:tcW w:w="992" w:type="dxa"/>
          </w:tcPr>
          <w:p w14:paraId="4038AD1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A9C956A" w14:textId="73E619A7" w:rsidR="00F05098" w:rsidRPr="005D4438" w:rsidRDefault="003C7FA9"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133 </w:t>
            </w:r>
          </w:p>
          <w:p w14:paraId="4D70CA0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58FECEB"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1F9DA88"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6839D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CF9466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D81343A"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7308491"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CFA2D30"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77E864A"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788FC52"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8CBAD74"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BCA5065"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011904D"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69D66B1"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0AE4AD0"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ABD355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C1F47E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3CE7435"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A3B776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655AE4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030662E"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946409C"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15E5686"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7DBCB7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40007C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8E7CD57"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F765720"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B7950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FA0B1E8"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376184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73A678E"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CF2B06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870DF6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5939426"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EC1CB7C"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538FB9D"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CD6DFD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80C3BA3"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2D93462"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B689BF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27AA114"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E32006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6CE7E5A"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736611E"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1B2C6E2"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7770DDB"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A603E1B"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F8DADD5"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2391441"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E70DEDB"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5113D4F"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680413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27865402"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14042E9"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D240830"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4543CB1E"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A098386"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2BBB5E2"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147CEBDD"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7053AD60"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0D3DDE54"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39877EB3" w14:textId="2F96EFA4"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6A2398DA" w14:textId="77777777"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p w14:paraId="595422B1" w14:textId="530DA8DA" w:rsidR="00C53794" w:rsidRPr="005D4438" w:rsidRDefault="00C53794"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p>
        </w:tc>
        <w:tc>
          <w:tcPr>
            <w:tcW w:w="4706" w:type="dxa"/>
          </w:tcPr>
          <w:p w14:paraId="55C5E521"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rPr>
                <w:b/>
                <w:bCs/>
              </w:rPr>
              <w:lastRenderedPageBreak/>
              <w:t xml:space="preserve">Статья 133. </w:t>
            </w:r>
            <w:r w:rsidRPr="005D4438">
              <w:rPr>
                <w:bCs/>
              </w:rPr>
              <w:t>Отсрочка (рассрочка) по уплате налогов, плат и (или) пеней</w:t>
            </w:r>
          </w:p>
          <w:p w14:paraId="23F3FCAE"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w:t>
            </w:r>
          </w:p>
          <w:p w14:paraId="623162F2"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2. 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достаточные основания полагать, что возможность их уплаты возникнет в течение срока, на который предоставляется отсрочка или рассрочка, при наличии одного из следующих оснований:</w:t>
            </w:r>
          </w:p>
          <w:p w14:paraId="1BADBF8C"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 xml:space="preserve">1) причинение налогоплательщику ущерба в результате непреодолимой силы (чрезвычайные ситуации социального, природного, техногенного, экологического </w:t>
            </w:r>
            <w:r w:rsidRPr="005D4438">
              <w:lastRenderedPageBreak/>
              <w:t>характера, военные действия и иные обстоятельства непреодолимой силы);</w:t>
            </w:r>
          </w:p>
          <w:p w14:paraId="739A2B55"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2) производство и (или) реализация товаров, работ или услуг налогоплательщиком носит сезонный характер;</w:t>
            </w:r>
          </w:p>
          <w:p w14:paraId="7C7D5509"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3) имущественное положение физического лица, не состоящего на регистрационном учете в качестве индивидуального предпринимателя (без учета имущества, на которое в соответствии с законодательством Республики Казахстан не может быть обращено взыскание), исключает возможность единовременной уплаты налога;</w:t>
            </w:r>
          </w:p>
          <w:p w14:paraId="6F342F88"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4) принятие судом решения о применении процедуры реструктуризации задолженности;</w:t>
            </w:r>
          </w:p>
          <w:p w14:paraId="40105896"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5) основной вид деятельности налогоплательщика относится к отрасли экономики, имеющей стратегическое значение согласно законам Республики Казахстан;</w:t>
            </w:r>
          </w:p>
          <w:p w14:paraId="489566C0" w14:textId="77777777" w:rsidR="006278E9" w:rsidRPr="005D4438" w:rsidRDefault="006278E9" w:rsidP="00EF6E0C">
            <w:pPr>
              <w:pStyle w:val="a4"/>
              <w:shd w:val="clear" w:color="auto" w:fill="FFFFFF" w:themeFill="background1"/>
              <w:spacing w:before="0" w:beforeAutospacing="0" w:after="0" w:afterAutospacing="0"/>
              <w:ind w:firstLine="357"/>
              <w:jc w:val="both"/>
              <w:rPr>
                <w:b/>
              </w:rPr>
            </w:pPr>
          </w:p>
          <w:p w14:paraId="4E2346C9" w14:textId="7C5E4BF8" w:rsidR="00F05098" w:rsidRPr="005D4438" w:rsidRDefault="00F05098" w:rsidP="00EF6E0C">
            <w:pPr>
              <w:pStyle w:val="a4"/>
              <w:shd w:val="clear" w:color="auto" w:fill="FFFFFF" w:themeFill="background1"/>
              <w:spacing w:before="0" w:beforeAutospacing="0" w:after="0" w:afterAutospacing="0"/>
              <w:ind w:firstLine="357"/>
              <w:jc w:val="both"/>
              <w:rPr>
                <w:b/>
              </w:rPr>
            </w:pPr>
            <w:r w:rsidRPr="005D4438">
              <w:rPr>
                <w:b/>
              </w:rPr>
              <w:t>6) представление налогоплательщиком дополнительной налоговой отчетности;</w:t>
            </w:r>
          </w:p>
          <w:p w14:paraId="3A5F741F" w14:textId="77777777" w:rsidR="00F05098" w:rsidRPr="005D4438" w:rsidRDefault="00F05098" w:rsidP="00EF6E0C">
            <w:pPr>
              <w:pStyle w:val="a4"/>
              <w:shd w:val="clear" w:color="auto" w:fill="FFFFFF" w:themeFill="background1"/>
              <w:spacing w:before="0" w:beforeAutospacing="0" w:after="0" w:afterAutospacing="0"/>
              <w:ind w:firstLine="357"/>
              <w:jc w:val="both"/>
              <w:rPr>
                <w:b/>
              </w:rPr>
            </w:pPr>
            <w:r w:rsidRPr="005D4438">
              <w:rPr>
                <w:b/>
              </w:rPr>
              <w:t xml:space="preserve">7) согласие налогоплательщика с суммами начисленных налогов и (или) плат, указанными в уведомлении о результатах проверки. </w:t>
            </w:r>
          </w:p>
          <w:p w14:paraId="7AF6A0B3"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 xml:space="preserve">Положения настоящего подпункта не распространяются на налогоплательщиков, </w:t>
            </w:r>
            <w:r w:rsidRPr="005D4438">
              <w:lastRenderedPageBreak/>
              <w:t>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14:paraId="627FF241"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w:t>
            </w:r>
          </w:p>
          <w:p w14:paraId="25F639BA" w14:textId="77777777" w:rsidR="00F05098" w:rsidRPr="005D4438" w:rsidRDefault="00F05098" w:rsidP="00EF6E0C">
            <w:pPr>
              <w:pStyle w:val="a4"/>
              <w:shd w:val="clear" w:color="auto" w:fill="FFFFFF" w:themeFill="background1"/>
              <w:spacing w:before="0" w:beforeAutospacing="0" w:after="0" w:afterAutospacing="0"/>
              <w:ind w:firstLine="357"/>
              <w:jc w:val="both"/>
            </w:pPr>
          </w:p>
          <w:p w14:paraId="1FFF5841"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1237EB9E"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49D4FCFE"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4843E92B"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06CA62D6"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7A8D5365"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57AD8B79" w14:textId="77777777" w:rsidR="00C53794" w:rsidRPr="005D4438" w:rsidRDefault="00C53794" w:rsidP="00EF6E0C">
            <w:pPr>
              <w:shd w:val="clear" w:color="auto" w:fill="FFFFFF" w:themeFill="background1"/>
              <w:tabs>
                <w:tab w:val="left" w:pos="142"/>
              </w:tabs>
              <w:spacing w:after="0" w:line="240" w:lineRule="auto"/>
              <w:contextualSpacing/>
              <w:jc w:val="both"/>
              <w:rPr>
                <w:rFonts w:ascii="Times New Roman" w:hAnsi="Times New Roman" w:cs="Times New Roman"/>
                <w:b/>
                <w:bCs/>
                <w:sz w:val="24"/>
                <w:szCs w:val="24"/>
                <w:lang w:eastAsia="ru-RU"/>
              </w:rPr>
            </w:pPr>
          </w:p>
          <w:p w14:paraId="1366D404" w14:textId="3D9EA87F" w:rsidR="00C53794" w:rsidRPr="005D4438" w:rsidRDefault="00637017"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val="ru-RU" w:eastAsia="ru-RU"/>
              </w:rPr>
              <w:t>7</w:t>
            </w:r>
            <w:r w:rsidR="00C53794" w:rsidRPr="005D4438">
              <w:rPr>
                <w:rFonts w:ascii="Times New Roman" w:hAnsi="Times New Roman" w:cs="Times New Roman"/>
                <w:sz w:val="24"/>
                <w:szCs w:val="24"/>
                <w:lang w:eastAsia="ru-RU"/>
              </w:rPr>
              <w:t xml:space="preserve">. Основанием для отказа налогоплательщику, за исключением </w:t>
            </w:r>
            <w:r w:rsidR="00C53794" w:rsidRPr="005D4438">
              <w:rPr>
                <w:rFonts w:ascii="Times New Roman" w:hAnsi="Times New Roman" w:cs="Times New Roman"/>
                <w:sz w:val="24"/>
                <w:szCs w:val="24"/>
              </w:rPr>
              <w:t>участника горизонтального мониторинга,</w:t>
            </w:r>
            <w:r w:rsidR="00C53794" w:rsidRPr="005D4438">
              <w:rPr>
                <w:rFonts w:ascii="Times New Roman" w:hAnsi="Times New Roman" w:cs="Times New Roman"/>
                <w:sz w:val="24"/>
                <w:szCs w:val="24"/>
                <w:lang w:eastAsia="ru-RU"/>
              </w:rPr>
              <w:t xml:space="preserve"> в предоставлении отсрочки (рассрочки) является:</w:t>
            </w:r>
          </w:p>
          <w:p w14:paraId="6AE054D3"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1) несоответствие основаниям и не соблюдение им требований, предусмотренных порядком предоставления отсрочки (рассрочки), определенным уполномоченным органом;</w:t>
            </w:r>
          </w:p>
          <w:p w14:paraId="3B230569"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2)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w:t>
            </w:r>
          </w:p>
          <w:p w14:paraId="49935035"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lastRenderedPageBreak/>
              <w:t xml:space="preserve">Основанием для отказа </w:t>
            </w:r>
            <w:r w:rsidRPr="005D4438">
              <w:rPr>
                <w:rFonts w:ascii="Times New Roman" w:hAnsi="Times New Roman" w:cs="Times New Roman"/>
                <w:sz w:val="24"/>
                <w:szCs w:val="24"/>
              </w:rPr>
              <w:t>участнику горизонтального мониторинга</w:t>
            </w:r>
            <w:r w:rsidRPr="005D4438">
              <w:rPr>
                <w:rFonts w:ascii="Times New Roman" w:hAnsi="Times New Roman" w:cs="Times New Roman"/>
                <w:sz w:val="24"/>
                <w:szCs w:val="24"/>
                <w:lang w:eastAsia="ru-RU"/>
              </w:rPr>
              <w:t xml:space="preserve"> в предоставлении отсрочки (рассрочки) является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 в уполномоченный орган.</w:t>
            </w:r>
          </w:p>
          <w:p w14:paraId="3378CA89"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5D4438">
              <w:rPr>
                <w:rFonts w:ascii="Times New Roman" w:hAnsi="Times New Roman" w:cs="Times New Roman"/>
                <w:b/>
                <w:sz w:val="24"/>
                <w:szCs w:val="24"/>
                <w:lang w:eastAsia="ru-RU"/>
              </w:rPr>
              <w:t>3) отсутствует</w:t>
            </w:r>
          </w:p>
          <w:p w14:paraId="3BFEB5F9"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p>
          <w:p w14:paraId="6E3695DB" w14:textId="77777777" w:rsidR="00C53794" w:rsidRPr="005D4438" w:rsidRDefault="00C53794" w:rsidP="00EF6E0C">
            <w:pPr>
              <w:pStyle w:val="a4"/>
              <w:shd w:val="clear" w:color="auto" w:fill="FFFFFF" w:themeFill="background1"/>
              <w:spacing w:before="0" w:beforeAutospacing="0" w:after="0" w:afterAutospacing="0"/>
              <w:ind w:firstLine="357"/>
              <w:jc w:val="both"/>
            </w:pPr>
          </w:p>
          <w:p w14:paraId="39DFEB8E" w14:textId="5D49AB1E" w:rsidR="00C53794" w:rsidRPr="005D4438" w:rsidRDefault="00C53794" w:rsidP="00EF6E0C">
            <w:pPr>
              <w:pStyle w:val="a4"/>
              <w:shd w:val="clear" w:color="auto" w:fill="FFFFFF" w:themeFill="background1"/>
              <w:spacing w:before="0" w:beforeAutospacing="0" w:after="0" w:afterAutospacing="0"/>
              <w:ind w:firstLine="357"/>
              <w:jc w:val="both"/>
            </w:pPr>
          </w:p>
        </w:tc>
        <w:tc>
          <w:tcPr>
            <w:tcW w:w="4678" w:type="dxa"/>
          </w:tcPr>
          <w:p w14:paraId="2954745D" w14:textId="77777777" w:rsidR="00F05098" w:rsidRPr="005D4438" w:rsidRDefault="00F05098" w:rsidP="00EF6E0C">
            <w:pPr>
              <w:shd w:val="clear" w:color="auto" w:fill="FFFFFF" w:themeFill="background1"/>
              <w:tabs>
                <w:tab w:val="left" w:pos="142"/>
              </w:tabs>
              <w:spacing w:after="0" w:line="240" w:lineRule="auto"/>
              <w:ind w:firstLine="357"/>
              <w:contextualSpacing/>
              <w:jc w:val="both"/>
              <w:rPr>
                <w:rFonts w:ascii="Times New Roman" w:hAnsi="Times New Roman" w:cs="Times New Roman"/>
                <w:bCs/>
                <w:sz w:val="24"/>
                <w:szCs w:val="24"/>
              </w:rPr>
            </w:pPr>
            <w:r w:rsidRPr="005D4438">
              <w:rPr>
                <w:rFonts w:ascii="Times New Roman" w:hAnsi="Times New Roman" w:cs="Times New Roman"/>
                <w:b/>
                <w:bCs/>
                <w:sz w:val="24"/>
                <w:szCs w:val="24"/>
              </w:rPr>
              <w:lastRenderedPageBreak/>
              <w:t xml:space="preserve">Статья 133. </w:t>
            </w:r>
            <w:r w:rsidRPr="005D4438">
              <w:rPr>
                <w:rFonts w:ascii="Times New Roman" w:hAnsi="Times New Roman" w:cs="Times New Roman"/>
                <w:bCs/>
                <w:sz w:val="24"/>
                <w:szCs w:val="24"/>
              </w:rPr>
              <w:t>Отсрочка (рассрочка) по уплате налогов, плат и (или) пеней</w:t>
            </w:r>
          </w:p>
          <w:p w14:paraId="2800D4E6"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w:t>
            </w:r>
          </w:p>
          <w:p w14:paraId="42F44F79"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2. 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достаточные основания полагать, что возможность их уплаты возникнет в течение срока, на который предоставляется отсрочка или рассрочка, при наличии одного из следующих оснований:</w:t>
            </w:r>
          </w:p>
          <w:p w14:paraId="3199BF95"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 xml:space="preserve">1) причинение налогоплательщику ущерба в результате непреодолимой силы (чрезвычайные ситуации социального, природного, техногенного, экологического </w:t>
            </w:r>
            <w:r w:rsidRPr="005D4438">
              <w:lastRenderedPageBreak/>
              <w:t>характера, военные действия и иные обстоятельства непреодолимой силы);</w:t>
            </w:r>
          </w:p>
          <w:p w14:paraId="72577CCF"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2) производство и (или) реализация товаров, работ или услуг налогоплательщиком носит сезонный характер;</w:t>
            </w:r>
          </w:p>
          <w:p w14:paraId="215C0E8E"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3) имущественное положение физического лица, не состоящего на регистрационном учете в качестве индивидуального предпринимателя (без учета имущества, на которое в соответствии с законодательством Республики Казахстан не может быть обращено взыскание), исключает возможность единовременной уплаты налога;</w:t>
            </w:r>
          </w:p>
          <w:p w14:paraId="63A73314"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4) принятие судом решения о применении процедуры реструктуризации задолженности;</w:t>
            </w:r>
          </w:p>
          <w:p w14:paraId="205F69C6"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t>5) основной вид деятельности налогоплательщика относится к отрасли экономики, имеющей стратегическое значение согласно законам Республики Казахстан;</w:t>
            </w:r>
          </w:p>
          <w:p w14:paraId="083E2523" w14:textId="77777777" w:rsidR="006278E9" w:rsidRPr="005D4438" w:rsidRDefault="006278E9" w:rsidP="00EF6E0C">
            <w:pPr>
              <w:pStyle w:val="a4"/>
              <w:shd w:val="clear" w:color="auto" w:fill="FFFFFF" w:themeFill="background1"/>
              <w:spacing w:before="0" w:beforeAutospacing="0" w:after="0" w:afterAutospacing="0"/>
              <w:ind w:firstLine="357"/>
              <w:jc w:val="both"/>
            </w:pPr>
          </w:p>
          <w:p w14:paraId="07698CCD" w14:textId="26939EC1" w:rsidR="00F05098" w:rsidRPr="005D4438" w:rsidRDefault="00F05098" w:rsidP="00EF6E0C">
            <w:pPr>
              <w:pStyle w:val="a4"/>
              <w:shd w:val="clear" w:color="auto" w:fill="FFFFFF" w:themeFill="background1"/>
              <w:spacing w:before="0" w:beforeAutospacing="0" w:after="0" w:afterAutospacing="0"/>
              <w:ind w:firstLine="357"/>
              <w:jc w:val="both"/>
              <w:rPr>
                <w:b/>
              </w:rPr>
            </w:pPr>
            <w:r w:rsidRPr="005D4438">
              <w:rPr>
                <w:b/>
                <w:bCs/>
              </w:rPr>
              <w:t>6)</w:t>
            </w:r>
            <w:r w:rsidRPr="005D4438">
              <w:t xml:space="preserve"> </w:t>
            </w:r>
            <w:r w:rsidRPr="005D4438">
              <w:rPr>
                <w:b/>
              </w:rPr>
              <w:t>исключить</w:t>
            </w:r>
          </w:p>
          <w:p w14:paraId="24824E8B" w14:textId="77777777" w:rsidR="00F05098" w:rsidRPr="005D4438" w:rsidRDefault="00F05098" w:rsidP="00EF6E0C">
            <w:pPr>
              <w:pStyle w:val="a4"/>
              <w:shd w:val="clear" w:color="auto" w:fill="FFFFFF" w:themeFill="background1"/>
              <w:spacing w:before="0" w:beforeAutospacing="0" w:after="0" w:afterAutospacing="0"/>
              <w:ind w:firstLine="357"/>
              <w:jc w:val="both"/>
              <w:rPr>
                <w:b/>
                <w:lang w:val="kk-KZ"/>
              </w:rPr>
            </w:pPr>
          </w:p>
          <w:p w14:paraId="774B4CF7" w14:textId="405EC696" w:rsidR="00F05098" w:rsidRPr="005D4438" w:rsidRDefault="00F05098" w:rsidP="00EF6E0C">
            <w:pPr>
              <w:pStyle w:val="a4"/>
              <w:shd w:val="clear" w:color="auto" w:fill="FFFFFF" w:themeFill="background1"/>
              <w:spacing w:before="0" w:beforeAutospacing="0" w:after="0" w:afterAutospacing="0"/>
              <w:ind w:firstLine="357"/>
              <w:jc w:val="both"/>
              <w:rPr>
                <w:b/>
                <w:lang w:val="kk-KZ"/>
              </w:rPr>
            </w:pPr>
            <w:r w:rsidRPr="005D4438">
              <w:rPr>
                <w:b/>
                <w:lang w:val="kk-KZ"/>
              </w:rPr>
              <w:t xml:space="preserve">7) </w:t>
            </w:r>
            <w:r w:rsidRPr="005D4438">
              <w:t>согласии налогоплательщика с суммами начисленных налогов и (или)</w:t>
            </w:r>
            <w:r w:rsidRPr="005D4438">
              <w:rPr>
                <w:b/>
              </w:rPr>
              <w:t xml:space="preserve"> других обязательных платежей в бюджет, </w:t>
            </w:r>
            <w:r w:rsidRPr="005D4438">
              <w:t>указанными в уведомлении о результатах проверки</w:t>
            </w:r>
            <w:r w:rsidRPr="005D4438">
              <w:rPr>
                <w:lang w:val="kk-KZ"/>
              </w:rPr>
              <w:t xml:space="preserve">, </w:t>
            </w:r>
            <w:r w:rsidRPr="005D4438">
              <w:rPr>
                <w:b/>
                <w:lang w:val="kk-KZ"/>
              </w:rPr>
              <w:t>в том числе</w:t>
            </w:r>
            <w:r w:rsidRPr="005D4438">
              <w:rPr>
                <w:b/>
              </w:rPr>
              <w:t xml:space="preserve"> </w:t>
            </w:r>
            <w:r w:rsidRPr="005D4438">
              <w:rPr>
                <w:b/>
                <w:lang w:val="kk-KZ"/>
              </w:rPr>
              <w:t>с учетом обжалованных сумм.</w:t>
            </w:r>
          </w:p>
          <w:p w14:paraId="1ED49E49" w14:textId="77777777" w:rsidR="00F05098" w:rsidRPr="005D4438" w:rsidRDefault="00F05098" w:rsidP="00EF6E0C">
            <w:pPr>
              <w:pStyle w:val="a4"/>
              <w:shd w:val="clear" w:color="auto" w:fill="FFFFFF" w:themeFill="background1"/>
              <w:spacing w:before="0" w:beforeAutospacing="0" w:after="0" w:afterAutospacing="0"/>
              <w:ind w:firstLine="357"/>
              <w:jc w:val="both"/>
            </w:pPr>
            <w:r w:rsidRPr="005D4438">
              <w:lastRenderedPageBreak/>
              <w:t>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14:paraId="1B1B84F8" w14:textId="77777777" w:rsidR="00F05098" w:rsidRPr="005D4438" w:rsidRDefault="00F05098" w:rsidP="00EF6E0C">
            <w:pPr>
              <w:pStyle w:val="a4"/>
              <w:shd w:val="clear" w:color="auto" w:fill="FFFFFF" w:themeFill="background1"/>
              <w:spacing w:before="0" w:beforeAutospacing="0" w:after="0" w:afterAutospacing="0"/>
              <w:ind w:firstLine="357"/>
              <w:contextualSpacing/>
              <w:jc w:val="both"/>
            </w:pPr>
            <w:r w:rsidRPr="005D4438">
              <w:t>…</w:t>
            </w:r>
          </w:p>
          <w:p w14:paraId="7ABD4172" w14:textId="77777777" w:rsidR="00C53794" w:rsidRPr="005D4438" w:rsidRDefault="00C53794" w:rsidP="00EF6E0C">
            <w:pPr>
              <w:pStyle w:val="a4"/>
              <w:shd w:val="clear" w:color="auto" w:fill="FFFFFF" w:themeFill="background1"/>
              <w:spacing w:before="0" w:beforeAutospacing="0" w:after="0" w:afterAutospacing="0"/>
              <w:ind w:firstLine="357"/>
              <w:contextualSpacing/>
              <w:jc w:val="both"/>
            </w:pPr>
          </w:p>
          <w:p w14:paraId="01EAB2FA" w14:textId="77777777" w:rsidR="00C53794" w:rsidRPr="005D4438" w:rsidRDefault="00C53794" w:rsidP="00EF6E0C">
            <w:pPr>
              <w:pStyle w:val="a4"/>
              <w:shd w:val="clear" w:color="auto" w:fill="FFFFFF" w:themeFill="background1"/>
              <w:spacing w:before="0" w:beforeAutospacing="0" w:after="0" w:afterAutospacing="0"/>
              <w:ind w:firstLine="357"/>
              <w:contextualSpacing/>
              <w:jc w:val="both"/>
            </w:pPr>
          </w:p>
          <w:p w14:paraId="0528C32C" w14:textId="77777777" w:rsidR="00C53794" w:rsidRPr="005D4438" w:rsidRDefault="00C53794" w:rsidP="00EF6E0C">
            <w:pPr>
              <w:pStyle w:val="a4"/>
              <w:shd w:val="clear" w:color="auto" w:fill="FFFFFF" w:themeFill="background1"/>
              <w:spacing w:before="0" w:beforeAutospacing="0" w:after="0" w:afterAutospacing="0"/>
              <w:ind w:firstLine="357"/>
              <w:contextualSpacing/>
              <w:jc w:val="both"/>
            </w:pPr>
          </w:p>
          <w:p w14:paraId="717CCC0D" w14:textId="77777777" w:rsidR="00C53794" w:rsidRPr="005D4438" w:rsidRDefault="00C53794" w:rsidP="00EF6E0C">
            <w:pPr>
              <w:pStyle w:val="a4"/>
              <w:shd w:val="clear" w:color="auto" w:fill="FFFFFF" w:themeFill="background1"/>
              <w:spacing w:before="0" w:beforeAutospacing="0" w:after="0" w:afterAutospacing="0"/>
              <w:ind w:firstLine="357"/>
              <w:contextualSpacing/>
              <w:jc w:val="both"/>
            </w:pPr>
          </w:p>
          <w:p w14:paraId="18E32EB1" w14:textId="77777777" w:rsidR="00C53794" w:rsidRPr="005D4438" w:rsidRDefault="00C53794" w:rsidP="00EF6E0C">
            <w:pPr>
              <w:pStyle w:val="a4"/>
              <w:shd w:val="clear" w:color="auto" w:fill="FFFFFF" w:themeFill="background1"/>
              <w:spacing w:before="0" w:beforeAutospacing="0" w:after="0" w:afterAutospacing="0"/>
              <w:ind w:firstLine="357"/>
              <w:contextualSpacing/>
              <w:jc w:val="both"/>
            </w:pPr>
          </w:p>
          <w:p w14:paraId="08C7E7A9" w14:textId="77777777" w:rsidR="00C53794" w:rsidRPr="005D4438" w:rsidRDefault="00C53794" w:rsidP="00EF6E0C">
            <w:pPr>
              <w:shd w:val="clear" w:color="auto" w:fill="FFFFFF" w:themeFill="background1"/>
              <w:tabs>
                <w:tab w:val="left" w:pos="142"/>
              </w:tabs>
              <w:spacing w:after="0" w:line="240" w:lineRule="auto"/>
              <w:contextualSpacing/>
              <w:jc w:val="both"/>
              <w:rPr>
                <w:rFonts w:ascii="Times New Roman" w:hAnsi="Times New Roman" w:cs="Times New Roman"/>
                <w:b/>
                <w:bCs/>
                <w:sz w:val="24"/>
                <w:szCs w:val="24"/>
                <w:lang w:eastAsia="ru-RU"/>
              </w:rPr>
            </w:pPr>
          </w:p>
          <w:p w14:paraId="1738A746" w14:textId="0BEC7753" w:rsidR="00C53794" w:rsidRPr="005D4438" w:rsidRDefault="00637017"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val="ru-RU" w:eastAsia="ru-RU"/>
              </w:rPr>
              <w:t>7</w:t>
            </w:r>
            <w:r w:rsidR="00C53794" w:rsidRPr="005D4438">
              <w:rPr>
                <w:rFonts w:ascii="Times New Roman" w:hAnsi="Times New Roman" w:cs="Times New Roman"/>
                <w:sz w:val="24"/>
                <w:szCs w:val="24"/>
                <w:lang w:eastAsia="ru-RU"/>
              </w:rPr>
              <w:t xml:space="preserve">. Основанием для отказа налогоплательщику, за исключением </w:t>
            </w:r>
            <w:r w:rsidR="00C53794" w:rsidRPr="005D4438">
              <w:rPr>
                <w:rFonts w:ascii="Times New Roman" w:hAnsi="Times New Roman" w:cs="Times New Roman"/>
                <w:sz w:val="24"/>
                <w:szCs w:val="24"/>
              </w:rPr>
              <w:t>участника горизонтального мониторинга,</w:t>
            </w:r>
            <w:r w:rsidR="00C53794" w:rsidRPr="005D4438">
              <w:rPr>
                <w:rFonts w:ascii="Times New Roman" w:hAnsi="Times New Roman" w:cs="Times New Roman"/>
                <w:sz w:val="24"/>
                <w:szCs w:val="24"/>
                <w:lang w:eastAsia="ru-RU"/>
              </w:rPr>
              <w:t xml:space="preserve"> в предоставлении отсрочки (рассрочки) является:</w:t>
            </w:r>
          </w:p>
          <w:p w14:paraId="7375E9D7"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1) несоответствие основаниям и не соблюдение им требований, предусмотренных порядком предоставления отсрочки (рассрочки), определенным уполномоченным органом;</w:t>
            </w:r>
          </w:p>
          <w:p w14:paraId="0D98CCE7"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2)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w:t>
            </w:r>
          </w:p>
          <w:p w14:paraId="39F96DB2" w14:textId="77777777"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lastRenderedPageBreak/>
              <w:t xml:space="preserve">Основанием для отказа </w:t>
            </w:r>
            <w:r w:rsidRPr="005D4438">
              <w:rPr>
                <w:rFonts w:ascii="Times New Roman" w:hAnsi="Times New Roman" w:cs="Times New Roman"/>
                <w:sz w:val="24"/>
                <w:szCs w:val="24"/>
              </w:rPr>
              <w:t>участнику горизонтального мониторинга</w:t>
            </w:r>
            <w:r w:rsidRPr="005D4438">
              <w:rPr>
                <w:rFonts w:ascii="Times New Roman" w:hAnsi="Times New Roman" w:cs="Times New Roman"/>
                <w:sz w:val="24"/>
                <w:szCs w:val="24"/>
                <w:lang w:eastAsia="ru-RU"/>
              </w:rPr>
              <w:t xml:space="preserve"> в предоставлении отсрочки (рассрочки) является наличие факта досрочного прекращения действия отсрочки (рассрочки), предоставленной ему ранее, в связи с нарушением установленного налоговым органом срока уплаты налогов, плат и (или) пени, в течение двух лет, предшествующих дню подачи им заявления в уполномоченный орган.</w:t>
            </w:r>
          </w:p>
          <w:p w14:paraId="56DB7322" w14:textId="24CD67C2" w:rsidR="00C53794" w:rsidRPr="005D4438" w:rsidRDefault="00C53794" w:rsidP="00EF6E0C">
            <w:pPr>
              <w:shd w:val="clear" w:color="auto" w:fill="FFFFFF" w:themeFill="background1"/>
              <w:tabs>
                <w:tab w:val="left" w:pos="142"/>
              </w:tabs>
              <w:spacing w:after="0" w:line="240" w:lineRule="auto"/>
              <w:ind w:firstLine="359"/>
              <w:contextualSpacing/>
              <w:jc w:val="both"/>
              <w:rPr>
                <w:rFonts w:ascii="Times New Roman" w:hAnsi="Times New Roman" w:cs="Times New Roman"/>
                <w:b/>
                <w:sz w:val="24"/>
                <w:szCs w:val="24"/>
                <w:lang w:eastAsia="ru-RU"/>
              </w:rPr>
            </w:pPr>
            <w:r w:rsidRPr="005D4438">
              <w:rPr>
                <w:rFonts w:ascii="Times New Roman" w:hAnsi="Times New Roman" w:cs="Times New Roman"/>
                <w:b/>
                <w:sz w:val="24"/>
                <w:szCs w:val="24"/>
                <w:lang w:eastAsia="ru-RU"/>
              </w:rPr>
              <w:t>3) проведение в отношении налогоплательщика реабилитационной процедуры на момент рассмотрения заявления о предоставлении отсрочки</w:t>
            </w:r>
            <w:r w:rsidRPr="005D4438">
              <w:rPr>
                <w:rFonts w:ascii="Times New Roman" w:hAnsi="Times New Roman" w:cs="Times New Roman"/>
                <w:b/>
              </w:rPr>
              <w:t xml:space="preserve"> </w:t>
            </w:r>
            <w:r w:rsidRPr="005D4438">
              <w:rPr>
                <w:rFonts w:ascii="Times New Roman" w:hAnsi="Times New Roman" w:cs="Times New Roman"/>
                <w:b/>
                <w:sz w:val="24"/>
                <w:szCs w:val="24"/>
                <w:lang w:eastAsia="ru-RU"/>
              </w:rPr>
              <w:t xml:space="preserve"> (рассрочки) по уплате налогов, плат и (или) пеней.</w:t>
            </w:r>
          </w:p>
          <w:p w14:paraId="00A5F41D" w14:textId="3BDCC7BA" w:rsidR="00C53794" w:rsidRPr="005D4438" w:rsidRDefault="00C53794" w:rsidP="00EF6E0C">
            <w:pPr>
              <w:pStyle w:val="a4"/>
              <w:shd w:val="clear" w:color="auto" w:fill="FFFFFF" w:themeFill="background1"/>
              <w:spacing w:before="0" w:beforeAutospacing="0" w:after="0" w:afterAutospacing="0"/>
              <w:ind w:firstLine="357"/>
              <w:contextualSpacing/>
              <w:jc w:val="both"/>
              <w:rPr>
                <w:lang w:val="kk-KZ"/>
              </w:rPr>
            </w:pPr>
          </w:p>
        </w:tc>
        <w:tc>
          <w:tcPr>
            <w:tcW w:w="3544" w:type="dxa"/>
          </w:tcPr>
          <w:p w14:paraId="092058CE" w14:textId="7777777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Вступает в силу с 01.01.2027 года</w:t>
            </w:r>
          </w:p>
          <w:p w14:paraId="38FB98B3" w14:textId="7777777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В соответствии с действующими нормами Налогового кодекса, одним из оснований предоставления отсрочки (рассрочки) является представление НП дополнительной налоговой отчетности. Вместе с тем, в правоприменительной практике имеются случаи, когда НП после представления очередной налоговой отчетности отзывают ее и повторно представляют в качестве дополнительной налоговой отчетности.</w:t>
            </w:r>
          </w:p>
          <w:p w14:paraId="271DD7E8" w14:textId="7777777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lastRenderedPageBreak/>
              <w:t>Такой механизм создает возможность налогоплательщику для формального соблюдения установленного условия без изменения налоговых обязательств, что не соответствует целям предоставления отсрочки и создает риск злоупотребления данным основанием для получения отсрочки.</w:t>
            </w:r>
          </w:p>
          <w:p w14:paraId="3EF0A0B2" w14:textId="7777777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В связи с чем, предлагается исключить основание по представлению налогоплательщиком дополнительной налоговой отчетности.</w:t>
            </w:r>
          </w:p>
          <w:p w14:paraId="30519618" w14:textId="7777777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Кроме того, по основанию предоставления отсрочки по уплате налоговой задолженности, выявленной по результатам налоговой проверки, возможно только при условии согласия налогоплательщика с суммой начисленных налогов. Однако на практике данное требование вызывает неоднозначное толкование, правовую неопределенность, поскольку согласие налогоплательщика, как правило, выражается уже </w:t>
            </w:r>
            <w:r w:rsidRPr="005D4438">
              <w:rPr>
                <w:rFonts w:ascii="Times New Roman" w:hAnsi="Times New Roman" w:cs="Times New Roman"/>
                <w:sz w:val="24"/>
                <w:szCs w:val="24"/>
              </w:rPr>
              <w:lastRenderedPageBreak/>
              <w:t xml:space="preserve">после завершения всех стадий обжалования. </w:t>
            </w:r>
          </w:p>
          <w:p w14:paraId="44F7F0DC" w14:textId="19F037B7" w:rsidR="00F05098" w:rsidRPr="005D4438" w:rsidRDefault="00F05098"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В связи с этим предлагаем рассмотреть возможность внесения изменений в Налоговый кодекс в части дополнения требований о согласии с суммами начисленных налогов и (или) плат налогоплательщика для предоставления отсрочки (рассрочки) по налоговой задолженности, в том числе с учетом обжалования.</w:t>
            </w:r>
          </w:p>
          <w:p w14:paraId="7FEF2378" w14:textId="77777777" w:rsidR="00C53794" w:rsidRPr="005D4438" w:rsidRDefault="00C53794" w:rsidP="00EF6E0C">
            <w:pPr>
              <w:pStyle w:val="1811"/>
              <w:shd w:val="clear" w:color="auto" w:fill="FFFFFF" w:themeFill="background1"/>
              <w:spacing w:before="0" w:beforeAutospacing="0" w:after="0" w:afterAutospacing="0"/>
              <w:contextualSpacing/>
              <w:jc w:val="both"/>
              <w:rPr>
                <w:b/>
                <w:color w:val="000000"/>
                <w:lang w:eastAsia="en-US"/>
              </w:rPr>
            </w:pPr>
          </w:p>
          <w:p w14:paraId="2D675557" w14:textId="77777777" w:rsidR="00C53794" w:rsidRPr="005D4438" w:rsidRDefault="00C53794" w:rsidP="00EF6E0C">
            <w:pPr>
              <w:pStyle w:val="1811"/>
              <w:shd w:val="clear" w:color="auto" w:fill="FFFFFF" w:themeFill="background1"/>
              <w:spacing w:before="0" w:beforeAutospacing="0" w:after="0" w:afterAutospacing="0"/>
              <w:ind w:firstLine="359"/>
              <w:contextualSpacing/>
              <w:jc w:val="both"/>
              <w:rPr>
                <w:b/>
                <w:color w:val="000000"/>
                <w:lang w:eastAsia="en-US"/>
              </w:rPr>
            </w:pPr>
          </w:p>
          <w:p w14:paraId="0B8C5FA4" w14:textId="1430C0F6" w:rsidR="00C53794" w:rsidRPr="005D4438" w:rsidRDefault="00C53794" w:rsidP="00EF6E0C">
            <w:pPr>
              <w:pStyle w:val="1811"/>
              <w:shd w:val="clear" w:color="auto" w:fill="FFFFFF" w:themeFill="background1"/>
              <w:spacing w:before="0" w:beforeAutospacing="0" w:after="0" w:afterAutospacing="0"/>
              <w:ind w:firstLine="359"/>
              <w:contextualSpacing/>
              <w:jc w:val="both"/>
              <w:rPr>
                <w:b/>
              </w:rPr>
            </w:pPr>
            <w:r w:rsidRPr="005D4438">
              <w:rPr>
                <w:b/>
                <w:color w:val="000000"/>
                <w:lang w:eastAsia="en-US"/>
              </w:rPr>
              <w:t>Вступает в силу с 01.01.2027 года</w:t>
            </w:r>
          </w:p>
          <w:p w14:paraId="233DC8C8" w14:textId="77777777" w:rsidR="00C53794" w:rsidRPr="005D4438" w:rsidRDefault="00C53794" w:rsidP="00EF6E0C">
            <w:pPr>
              <w:pStyle w:val="1811"/>
              <w:shd w:val="clear" w:color="auto" w:fill="FFFFFF" w:themeFill="background1"/>
              <w:spacing w:before="0" w:beforeAutospacing="0" w:after="0" w:afterAutospacing="0"/>
              <w:ind w:firstLine="359"/>
              <w:contextualSpacing/>
              <w:jc w:val="both"/>
              <w:rPr>
                <w:color w:val="000000"/>
              </w:rPr>
            </w:pPr>
            <w:r w:rsidRPr="005D4438">
              <w:t>Поправка подготовлена в реализацию исполнения рекомендации ВАП РК по внесению изменений и дополнений в проект Налогового кодекса по результатам аудиторских мероприятий «Государственный аудит эффективности налогового и таможенного администрирования за 2022 и 2023 годы (</w:t>
            </w:r>
            <w:r w:rsidRPr="005D4438">
              <w:rPr>
                <w:i/>
                <w:iCs/>
                <w:color w:val="000000"/>
              </w:rPr>
              <w:t xml:space="preserve">абзаца 1 подпункта 1) пункта 3.3.2 Аудиторского заключения, утвержденного Постановлением Высшей </w:t>
            </w:r>
            <w:r w:rsidRPr="005D4438">
              <w:rPr>
                <w:i/>
                <w:iCs/>
                <w:color w:val="000000"/>
              </w:rPr>
              <w:lastRenderedPageBreak/>
              <w:t>аудиторской палаты Республики Казахстан № 12-Қ от 6 июня 2024 года</w:t>
            </w:r>
            <w:r w:rsidRPr="005D4438">
              <w:rPr>
                <w:color w:val="000000"/>
              </w:rPr>
              <w:t>).</w:t>
            </w:r>
          </w:p>
          <w:p w14:paraId="144C6EF6" w14:textId="77777777" w:rsidR="00C53794" w:rsidRPr="005D4438" w:rsidRDefault="00C53794" w:rsidP="00EF6E0C">
            <w:pPr>
              <w:pStyle w:val="1811"/>
              <w:shd w:val="clear" w:color="auto" w:fill="FFFFFF" w:themeFill="background1"/>
              <w:spacing w:before="0" w:beforeAutospacing="0" w:after="0" w:afterAutospacing="0"/>
              <w:ind w:firstLine="359"/>
              <w:contextualSpacing/>
              <w:jc w:val="both"/>
            </w:pPr>
          </w:p>
          <w:p w14:paraId="59008041" w14:textId="7518AE23" w:rsidR="00F05098" w:rsidRPr="005D4438" w:rsidRDefault="00C53794" w:rsidP="00EF6E0C">
            <w:pPr>
              <w:shd w:val="clear" w:color="auto" w:fill="FFFFFF" w:themeFill="background1"/>
              <w:spacing w:after="0" w:line="240" w:lineRule="auto"/>
              <w:ind w:right="62" w:firstLine="359"/>
              <w:contextualSpacing/>
              <w:jc w:val="both"/>
              <w:rPr>
                <w:rFonts w:ascii="Times New Roman" w:hAnsi="Times New Roman" w:cs="Times New Roman"/>
                <w:sz w:val="24"/>
                <w:szCs w:val="24"/>
              </w:rPr>
            </w:pPr>
            <w:r w:rsidRPr="005D4438">
              <w:rPr>
                <w:rFonts w:ascii="Times New Roman" w:hAnsi="Times New Roman" w:cs="Times New Roman"/>
                <w:sz w:val="24"/>
                <w:szCs w:val="24"/>
              </w:rPr>
              <w:t>При этом ВАП рекомендовано дополнить перечень оснований для отказа в предоставлении отсрочки (рассрочки) положением, предусматривающим отказ в случае, если на дату рассмотрения заявления в отношении НП проводится реабилитационная процедура. Поправка позволит исключить дублирование механизмов изменения сроков исполнения налоговых обязательств.</w:t>
            </w:r>
          </w:p>
        </w:tc>
      </w:tr>
      <w:tr w:rsidR="00F05098" w:rsidRPr="005D4438" w14:paraId="4D27F70C" w14:textId="77777777" w:rsidTr="00C82AFD">
        <w:tc>
          <w:tcPr>
            <w:tcW w:w="992" w:type="dxa"/>
          </w:tcPr>
          <w:p w14:paraId="5277FCC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029FE3E" w14:textId="5BD7FBE0" w:rsidR="00F05098" w:rsidRPr="005D4438" w:rsidRDefault="003C7FA9" w:rsidP="00EF6E0C">
            <w:pPr>
              <w:spacing w:after="0" w:line="240" w:lineRule="auto"/>
              <w:contextualSpacing/>
              <w:jc w:val="both"/>
              <w:rPr>
                <w:rFonts w:ascii="Times New Roman" w:hAnsi="Times New Roman" w:cs="Times New Roman"/>
                <w:bCs/>
                <w:iCs/>
                <w:spacing w:val="2"/>
                <w:sz w:val="24"/>
                <w:szCs w:val="24"/>
                <w:bdr w:val="none" w:sz="0" w:space="0" w:color="auto" w:frame="1"/>
                <w:shd w:val="clear" w:color="auto" w:fill="FFFFFF"/>
              </w:rPr>
            </w:pPr>
            <w:r w:rsidRPr="005D4438">
              <w:rPr>
                <w:rFonts w:ascii="Times New Roman" w:hAnsi="Times New Roman" w:cs="Times New Roman"/>
                <w:bCs/>
                <w:iCs/>
                <w:spacing w:val="2"/>
                <w:sz w:val="24"/>
                <w:szCs w:val="24"/>
                <w:bdr w:val="none" w:sz="0" w:space="0" w:color="auto" w:frame="1"/>
                <w:shd w:val="clear" w:color="auto" w:fill="FFFFFF"/>
                <w:lang w:val="ru-RU"/>
              </w:rPr>
              <w:t>С</w:t>
            </w:r>
            <w:r w:rsidR="00F05098" w:rsidRPr="005D4438">
              <w:rPr>
                <w:rFonts w:ascii="Times New Roman" w:hAnsi="Times New Roman" w:cs="Times New Roman"/>
                <w:bCs/>
                <w:iCs/>
                <w:spacing w:val="2"/>
                <w:sz w:val="24"/>
                <w:szCs w:val="24"/>
                <w:bdr w:val="none" w:sz="0" w:space="0" w:color="auto" w:frame="1"/>
                <w:shd w:val="clear" w:color="auto" w:fill="FFFFFF"/>
              </w:rPr>
              <w:t>тать</w:t>
            </w:r>
            <w:r w:rsidRPr="005D4438">
              <w:rPr>
                <w:rFonts w:ascii="Times New Roman" w:hAnsi="Times New Roman" w:cs="Times New Roman"/>
                <w:bCs/>
                <w:iCs/>
                <w:spacing w:val="2"/>
                <w:sz w:val="24"/>
                <w:szCs w:val="24"/>
                <w:bdr w:val="none" w:sz="0" w:space="0" w:color="auto" w:frame="1"/>
                <w:shd w:val="clear" w:color="auto" w:fill="FFFFFF"/>
                <w:lang w:val="ru-RU"/>
              </w:rPr>
              <w:t>я</w:t>
            </w:r>
            <w:r w:rsidR="00F05098" w:rsidRPr="005D4438">
              <w:rPr>
                <w:rFonts w:ascii="Times New Roman" w:hAnsi="Times New Roman" w:cs="Times New Roman"/>
                <w:bCs/>
                <w:iCs/>
                <w:spacing w:val="2"/>
                <w:sz w:val="24"/>
                <w:szCs w:val="24"/>
                <w:bdr w:val="none" w:sz="0" w:space="0" w:color="auto" w:frame="1"/>
                <w:shd w:val="clear" w:color="auto" w:fill="FFFFFF"/>
              </w:rPr>
              <w:t xml:space="preserve"> 138</w:t>
            </w:r>
          </w:p>
        </w:tc>
        <w:tc>
          <w:tcPr>
            <w:tcW w:w="4706" w:type="dxa"/>
          </w:tcPr>
          <w:p w14:paraId="460B6C16" w14:textId="77777777" w:rsidR="00F05098" w:rsidRPr="005D4438" w:rsidRDefault="00F05098" w:rsidP="00EF6E0C">
            <w:pPr>
              <w:tabs>
                <w:tab w:val="left" w:pos="142"/>
              </w:tabs>
              <w:spacing w:after="0" w:line="240" w:lineRule="auto"/>
              <w:ind w:firstLine="431"/>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 xml:space="preserve">Статья </w:t>
            </w:r>
            <w:r w:rsidRPr="005D4438">
              <w:rPr>
                <w:rFonts w:ascii="Times New Roman" w:eastAsia="Times New Roman" w:hAnsi="Times New Roman" w:cs="Times New Roman"/>
                <w:b/>
                <w:sz w:val="24"/>
                <w:szCs w:val="24"/>
                <w:lang w:eastAsia="ru-RU"/>
              </w:rPr>
              <w:t>138</w:t>
            </w:r>
            <w:r w:rsidRPr="005D4438">
              <w:rPr>
                <w:rFonts w:ascii="Times New Roman" w:eastAsia="Times New Roman" w:hAnsi="Times New Roman" w:cs="Times New Roman"/>
                <w:b/>
                <w:bCs/>
                <w:sz w:val="24"/>
                <w:szCs w:val="24"/>
                <w:lang w:eastAsia="ru-RU"/>
              </w:rPr>
              <w:t>.</w:t>
            </w:r>
            <w:r w:rsidRPr="005D4438">
              <w:rPr>
                <w:rFonts w:ascii="Times New Roman" w:eastAsia="Times New Roman" w:hAnsi="Times New Roman" w:cs="Times New Roman"/>
                <w:bCs/>
                <w:sz w:val="24"/>
                <w:szCs w:val="24"/>
                <w:lang w:eastAsia="ru-RU"/>
              </w:rPr>
              <w:t xml:space="preserve"> Контроль выписки </w:t>
            </w:r>
            <w:r w:rsidRPr="005D4438">
              <w:rPr>
                <w:rFonts w:ascii="Times New Roman" w:eastAsia="Times New Roman" w:hAnsi="Times New Roman" w:cs="Times New Roman"/>
                <w:sz w:val="24"/>
                <w:szCs w:val="24"/>
                <w:lang w:eastAsia="ru-RU"/>
              </w:rPr>
              <w:t>электронных</w:t>
            </w:r>
            <w:r w:rsidRPr="005D4438">
              <w:rPr>
                <w:rFonts w:ascii="Times New Roman" w:eastAsia="Times New Roman" w:hAnsi="Times New Roman" w:cs="Times New Roman"/>
                <w:bCs/>
                <w:sz w:val="24"/>
                <w:szCs w:val="24"/>
                <w:lang w:eastAsia="ru-RU"/>
              </w:rPr>
              <w:t xml:space="preserve"> счетов-фактур</w:t>
            </w:r>
          </w:p>
          <w:p w14:paraId="3F3E607C" w14:textId="77777777" w:rsidR="00F05098" w:rsidRPr="005D4438" w:rsidRDefault="00F05098" w:rsidP="00EF6E0C">
            <w:pPr>
              <w:tabs>
                <w:tab w:val="left" w:pos="142"/>
              </w:tabs>
              <w:spacing w:after="0" w:line="240" w:lineRule="auto"/>
              <w:ind w:firstLine="431"/>
              <w:contextualSpacing/>
              <w:jc w:val="both"/>
              <w:rPr>
                <w:rFonts w:ascii="Times New Roman" w:eastAsia="Times New Roman" w:hAnsi="Times New Roman" w:cs="Times New Roman"/>
                <w:sz w:val="24"/>
                <w:szCs w:val="24"/>
                <w:lang w:eastAsia="ru-RU"/>
              </w:rPr>
            </w:pPr>
          </w:p>
          <w:p w14:paraId="57083C61" w14:textId="77777777" w:rsidR="00F05098" w:rsidRPr="005D4438" w:rsidRDefault="00F05098" w:rsidP="00EF6E0C">
            <w:pPr>
              <w:tabs>
                <w:tab w:val="left" w:pos="142"/>
              </w:tabs>
              <w:spacing w:after="0" w:line="240" w:lineRule="auto"/>
              <w:ind w:firstLine="431"/>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1. Контроль выписки электронных счетов-фактур </w:t>
            </w:r>
            <w:r w:rsidRPr="005D4438">
              <w:rPr>
                <w:rFonts w:ascii="Times New Roman" w:eastAsia="Times New Roman" w:hAnsi="Times New Roman" w:cs="Times New Roman"/>
                <w:sz w:val="24"/>
                <w:szCs w:val="24"/>
                <w:lang w:eastAsia="ru-RU"/>
              </w:rPr>
              <w:t xml:space="preserve">проводится налоговым органом в целях </w:t>
            </w:r>
            <w:r w:rsidRPr="005D4438">
              <w:rPr>
                <w:rFonts w:ascii="Times New Roman" w:eastAsia="Times New Roman" w:hAnsi="Times New Roman" w:cs="Times New Roman"/>
                <w:b/>
                <w:sz w:val="24"/>
                <w:szCs w:val="24"/>
                <w:lang w:eastAsia="ru-RU"/>
              </w:rPr>
              <w:t>пресечения</w:t>
            </w:r>
            <w:r w:rsidRPr="005D4438">
              <w:rPr>
                <w:rFonts w:ascii="Times New Roman" w:eastAsia="Times New Roman" w:hAnsi="Times New Roman" w:cs="Times New Roman"/>
                <w:sz w:val="24"/>
                <w:szCs w:val="24"/>
                <w:lang w:eastAsia="ru-RU"/>
              </w:rPr>
              <w:t xml:space="preserve"> выписки электронных счетов-фактур </w:t>
            </w:r>
            <w:r w:rsidRPr="005D4438">
              <w:rPr>
                <w:rFonts w:ascii="Times New Roman" w:eastAsia="Times New Roman" w:hAnsi="Times New Roman" w:cs="Times New Roman"/>
                <w:b/>
                <w:sz w:val="24"/>
                <w:szCs w:val="24"/>
                <w:lang w:eastAsia="ru-RU"/>
              </w:rPr>
              <w:t>с высоким риском.</w:t>
            </w:r>
          </w:p>
        </w:tc>
        <w:tc>
          <w:tcPr>
            <w:tcW w:w="4678" w:type="dxa"/>
          </w:tcPr>
          <w:p w14:paraId="72012C14" w14:textId="77777777" w:rsidR="00F05098" w:rsidRPr="005D4438" w:rsidRDefault="00F05098" w:rsidP="00EF6E0C">
            <w:pPr>
              <w:tabs>
                <w:tab w:val="left" w:pos="142"/>
              </w:tabs>
              <w:spacing w:after="0" w:line="240" w:lineRule="auto"/>
              <w:ind w:firstLine="289"/>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 xml:space="preserve">Статья </w:t>
            </w:r>
            <w:r w:rsidRPr="005D4438">
              <w:rPr>
                <w:rFonts w:ascii="Times New Roman" w:eastAsia="Times New Roman" w:hAnsi="Times New Roman" w:cs="Times New Roman"/>
                <w:b/>
                <w:sz w:val="24"/>
                <w:szCs w:val="24"/>
                <w:lang w:eastAsia="ru-RU"/>
              </w:rPr>
              <w:t>138</w:t>
            </w:r>
            <w:r w:rsidRPr="005D4438">
              <w:rPr>
                <w:rFonts w:ascii="Times New Roman" w:eastAsia="Times New Roman" w:hAnsi="Times New Roman" w:cs="Times New Roman"/>
                <w:b/>
                <w:bCs/>
                <w:sz w:val="24"/>
                <w:szCs w:val="24"/>
                <w:lang w:eastAsia="ru-RU"/>
              </w:rPr>
              <w:t>.</w:t>
            </w:r>
            <w:r w:rsidRPr="005D4438">
              <w:rPr>
                <w:rFonts w:ascii="Times New Roman" w:eastAsia="Times New Roman" w:hAnsi="Times New Roman" w:cs="Times New Roman"/>
                <w:bCs/>
                <w:sz w:val="24"/>
                <w:szCs w:val="24"/>
                <w:lang w:eastAsia="ru-RU"/>
              </w:rPr>
              <w:t xml:space="preserve"> Контроль выписки </w:t>
            </w:r>
            <w:r w:rsidRPr="005D4438">
              <w:rPr>
                <w:rFonts w:ascii="Times New Roman" w:eastAsia="Times New Roman" w:hAnsi="Times New Roman" w:cs="Times New Roman"/>
                <w:sz w:val="24"/>
                <w:szCs w:val="24"/>
                <w:lang w:eastAsia="ru-RU"/>
              </w:rPr>
              <w:t>электронных</w:t>
            </w:r>
            <w:r w:rsidRPr="005D4438">
              <w:rPr>
                <w:rFonts w:ascii="Times New Roman" w:eastAsia="Times New Roman" w:hAnsi="Times New Roman" w:cs="Times New Roman"/>
                <w:bCs/>
                <w:sz w:val="24"/>
                <w:szCs w:val="24"/>
                <w:lang w:eastAsia="ru-RU"/>
              </w:rPr>
              <w:t xml:space="preserve"> счетов-фактур</w:t>
            </w:r>
          </w:p>
          <w:p w14:paraId="3204E91D" w14:textId="77777777" w:rsidR="00F05098" w:rsidRPr="005D4438" w:rsidRDefault="00F05098" w:rsidP="00EF6E0C">
            <w:pPr>
              <w:tabs>
                <w:tab w:val="left" w:pos="142"/>
              </w:tabs>
              <w:spacing w:after="0" w:line="240" w:lineRule="auto"/>
              <w:ind w:firstLine="289"/>
              <w:contextualSpacing/>
              <w:jc w:val="both"/>
              <w:rPr>
                <w:rFonts w:ascii="Times New Roman" w:eastAsia="Times New Roman" w:hAnsi="Times New Roman" w:cs="Times New Roman"/>
                <w:sz w:val="24"/>
                <w:szCs w:val="24"/>
                <w:lang w:eastAsia="ru-RU"/>
              </w:rPr>
            </w:pPr>
          </w:p>
          <w:p w14:paraId="016FBC1B" w14:textId="77777777" w:rsidR="00F05098" w:rsidRPr="005D4438" w:rsidRDefault="00F05098" w:rsidP="00EF6E0C">
            <w:pPr>
              <w:tabs>
                <w:tab w:val="left" w:pos="142"/>
              </w:tabs>
              <w:spacing w:after="0" w:line="240" w:lineRule="auto"/>
              <w:ind w:firstLine="289"/>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1. Контроль выписки электронных счетов-фактур </w:t>
            </w:r>
            <w:r w:rsidRPr="005D4438">
              <w:rPr>
                <w:rFonts w:ascii="Times New Roman" w:eastAsia="Times New Roman" w:hAnsi="Times New Roman" w:cs="Times New Roman"/>
                <w:sz w:val="24"/>
                <w:szCs w:val="24"/>
                <w:lang w:eastAsia="ru-RU"/>
              </w:rPr>
              <w:t xml:space="preserve">проводится налоговым органом в целях </w:t>
            </w:r>
            <w:r w:rsidRPr="005D4438">
              <w:rPr>
                <w:rFonts w:ascii="Times New Roman" w:eastAsia="Times New Roman" w:hAnsi="Times New Roman" w:cs="Times New Roman"/>
                <w:b/>
                <w:sz w:val="24"/>
                <w:szCs w:val="24"/>
                <w:lang w:eastAsia="ru-RU"/>
              </w:rPr>
              <w:t>предупреждения,</w:t>
            </w:r>
            <w:r w:rsidRPr="005D4438">
              <w:rPr>
                <w:rFonts w:ascii="Times New Roman" w:eastAsia="Times New Roman" w:hAnsi="Times New Roman" w:cs="Times New Roman"/>
                <w:sz w:val="24"/>
                <w:szCs w:val="24"/>
                <w:lang w:eastAsia="ru-RU"/>
              </w:rPr>
              <w:t xml:space="preserve"> </w:t>
            </w:r>
            <w:r w:rsidRPr="005D4438">
              <w:rPr>
                <w:rFonts w:ascii="Times New Roman" w:eastAsia="Times New Roman" w:hAnsi="Times New Roman" w:cs="Times New Roman"/>
                <w:b/>
                <w:sz w:val="24"/>
                <w:szCs w:val="24"/>
                <w:lang w:eastAsia="ru-RU"/>
              </w:rPr>
              <w:t>пресечения и выявления</w:t>
            </w:r>
            <w:r w:rsidRPr="005D4438">
              <w:rPr>
                <w:rFonts w:ascii="Times New Roman" w:eastAsia="Times New Roman" w:hAnsi="Times New Roman" w:cs="Times New Roman"/>
                <w:sz w:val="24"/>
                <w:szCs w:val="24"/>
                <w:lang w:eastAsia="ru-RU"/>
              </w:rPr>
              <w:t xml:space="preserve"> выписки электронных счетов-фактур </w:t>
            </w:r>
            <w:r w:rsidRPr="005D4438">
              <w:rPr>
                <w:rFonts w:ascii="Times New Roman" w:eastAsia="Times New Roman" w:hAnsi="Times New Roman" w:cs="Times New Roman"/>
                <w:b/>
                <w:sz w:val="24"/>
                <w:szCs w:val="24"/>
                <w:lang w:eastAsia="ru-RU"/>
              </w:rPr>
              <w:t>без фактического совершения оборота по реализации товаров, выполнению работ и оказанию услуг.</w:t>
            </w:r>
          </w:p>
        </w:tc>
        <w:tc>
          <w:tcPr>
            <w:tcW w:w="3544" w:type="dxa"/>
          </w:tcPr>
          <w:p w14:paraId="420F2DD3" w14:textId="52B7EF7A" w:rsidR="00F05098" w:rsidRPr="005D4438" w:rsidRDefault="007A671E" w:rsidP="00EF6E0C">
            <w:pPr>
              <w:pStyle w:val="a9"/>
              <w:tabs>
                <w:tab w:val="left" w:pos="142"/>
              </w:tabs>
              <w:spacing w:after="0" w:line="240" w:lineRule="auto"/>
              <w:ind w:left="0"/>
              <w:rPr>
                <w:rFonts w:ascii="Times New Roman" w:hAnsi="Times New Roman" w:cs="Times New Roman"/>
                <w:b/>
                <w:iCs/>
                <w:sz w:val="24"/>
                <w:szCs w:val="24"/>
                <w:lang w:val="ru-RU"/>
              </w:rPr>
            </w:pPr>
            <w:r w:rsidRPr="005D4438">
              <w:rPr>
                <w:rFonts w:ascii="Times New Roman" w:hAnsi="Times New Roman" w:cs="Times New Roman"/>
                <w:b/>
                <w:iCs/>
                <w:sz w:val="24"/>
                <w:szCs w:val="24"/>
                <w:lang w:val="ru-RU"/>
              </w:rPr>
              <w:t>Вступает в силу с</w:t>
            </w:r>
            <w:r w:rsidR="00F05098" w:rsidRPr="005D4438">
              <w:rPr>
                <w:rFonts w:ascii="Times New Roman" w:hAnsi="Times New Roman" w:cs="Times New Roman"/>
                <w:b/>
                <w:iCs/>
                <w:sz w:val="24"/>
                <w:szCs w:val="24"/>
                <w:lang w:val="ru-RU"/>
              </w:rPr>
              <w:t xml:space="preserve"> 1 января 2027 года.</w:t>
            </w:r>
          </w:p>
          <w:p w14:paraId="368FFE9F" w14:textId="69C17F61" w:rsidR="00F05098" w:rsidRPr="005D4438" w:rsidRDefault="00F05098" w:rsidP="00E07B12">
            <w:pPr>
              <w:pStyle w:val="a9"/>
              <w:tabs>
                <w:tab w:val="left" w:pos="142"/>
              </w:tabs>
              <w:spacing w:after="0" w:line="240" w:lineRule="auto"/>
              <w:ind w:left="0"/>
              <w:rPr>
                <w:rFonts w:ascii="Times New Roman" w:hAnsi="Times New Roman" w:cs="Times New Roman"/>
                <w:iCs/>
                <w:sz w:val="24"/>
                <w:szCs w:val="24"/>
                <w:lang w:val="ru-RU"/>
              </w:rPr>
            </w:pPr>
          </w:p>
        </w:tc>
      </w:tr>
      <w:tr w:rsidR="00F05098" w:rsidRPr="005D4438" w14:paraId="133223D2" w14:textId="77777777" w:rsidTr="00C82AFD">
        <w:tc>
          <w:tcPr>
            <w:tcW w:w="992" w:type="dxa"/>
          </w:tcPr>
          <w:p w14:paraId="113D722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D5055F8" w14:textId="4B3422BE" w:rsidR="00F05098" w:rsidRPr="005D4438" w:rsidRDefault="003C7FA9"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140</w:t>
            </w:r>
          </w:p>
        </w:tc>
        <w:tc>
          <w:tcPr>
            <w:tcW w:w="4706" w:type="dxa"/>
          </w:tcPr>
          <w:p w14:paraId="0DFF0036" w14:textId="77777777" w:rsidR="00F05098" w:rsidRPr="005D4438" w:rsidRDefault="00F05098" w:rsidP="00EF6E0C">
            <w:pPr>
              <w:spacing w:after="0" w:line="240" w:lineRule="auto"/>
              <w:jc w:val="both"/>
              <w:rPr>
                <w:rFonts w:ascii="Times New Roman" w:hAnsi="Times New Roman" w:cs="Times New Roman"/>
                <w:b/>
                <w:sz w:val="24"/>
                <w:szCs w:val="24"/>
              </w:rPr>
            </w:pPr>
            <w:r w:rsidRPr="005D4438">
              <w:rPr>
                <w:rFonts w:ascii="Times New Roman" w:hAnsi="Times New Roman" w:cs="Times New Roman"/>
                <w:b/>
                <w:sz w:val="24"/>
                <w:szCs w:val="24"/>
              </w:rPr>
              <w:t>Статья 140. Порядок проведения автоматизированного контроля</w:t>
            </w:r>
          </w:p>
          <w:p w14:paraId="0AB7C780"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lastRenderedPageBreak/>
              <w:t>1. В ходе автоматизированного контроля в информационной системе налогового органа производится расчет налога.</w:t>
            </w:r>
          </w:p>
          <w:p w14:paraId="476D2F99"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Расчет налога производится по следующей формуле:</w:t>
            </w:r>
          </w:p>
          <w:p w14:paraId="42C7DFF7"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Б=НДС1+НДС2+НДС3+НДС4-НДС5-НДС6, где:</w:t>
            </w:r>
          </w:p>
          <w:p w14:paraId="08E7E957"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Б – балансовая сумма налога;</w:t>
            </w:r>
          </w:p>
          <w:p w14:paraId="43EF6394"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НДС1 – общая сумма налога, указанного в электронных счетах-фактурах, полученных плательщиком налога;</w:t>
            </w:r>
          </w:p>
          <w:p w14:paraId="51CC0EB7" w14:textId="77777777" w:rsidR="00F05098" w:rsidRPr="005D4438" w:rsidRDefault="00F05098" w:rsidP="00EF6E0C">
            <w:pPr>
              <w:spacing w:after="0" w:line="240" w:lineRule="auto"/>
              <w:jc w:val="both"/>
              <w:rPr>
                <w:rFonts w:ascii="Times New Roman" w:hAnsi="Times New Roman" w:cs="Times New Roman"/>
                <w:b/>
                <w:sz w:val="24"/>
                <w:szCs w:val="24"/>
              </w:rPr>
            </w:pP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НДС2 – общая сумма налога, уплаченного при импорте в соответствии с таможенным законодательством ЕАЭС и (или) таможенным законодательством Республики Казахстан;</w:t>
            </w:r>
          </w:p>
          <w:p w14:paraId="1C5D562E"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НДС3 – общая сумма налога, уплаченного при приобретении работ, услуг от нерезидента;</w:t>
            </w:r>
          </w:p>
          <w:p w14:paraId="43BFD211"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НДС4 – общая сумма налога, относимого в зачет по товарам, приобретенным, созданным, построенным налогоплательщиком до даты постановки на регистрационный учет по налогу;</w:t>
            </w:r>
          </w:p>
          <w:p w14:paraId="30EAA839"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НДС5 – общая сумма налога, указанного в электронных счетах-фактурах, выписанных плательщиком налога;</w:t>
            </w:r>
          </w:p>
          <w:p w14:paraId="3544689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НДС6 – общая сумма налога, начисленного при снятии с регистрационного учета по налогу по оборотам в виде остатка товаров.</w:t>
            </w:r>
          </w:p>
          <w:p w14:paraId="1C6CAF6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w:t>
            </w:r>
          </w:p>
          <w:p w14:paraId="10913698"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lastRenderedPageBreak/>
              <w:t>2. По итогам расчета налога в случае, если сумма налога, указанная в электронном счете-фактуре, не превышает балансовую сумму налога, то такому электронному счету-фактуре автоматически присваивается регистрационный номер.</w:t>
            </w:r>
          </w:p>
          <w:p w14:paraId="2DE81F97"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Электронный счет-фактура, которому не присвоен регистрационный номер, считается не выписанным.</w:t>
            </w:r>
          </w:p>
          <w:p w14:paraId="3D10AA70" w14:textId="77777777" w:rsidR="00F05098" w:rsidRPr="005D4438" w:rsidRDefault="00F05098" w:rsidP="00EF6E0C">
            <w:pPr>
              <w:spacing w:after="0" w:line="240" w:lineRule="auto"/>
              <w:jc w:val="both"/>
              <w:rPr>
                <w:rFonts w:ascii="Times New Roman" w:hAnsi="Times New Roman" w:cs="Times New Roman"/>
                <w:b/>
                <w:sz w:val="24"/>
                <w:szCs w:val="24"/>
              </w:rPr>
            </w:pPr>
            <w:r w:rsidRPr="005D4438">
              <w:rPr>
                <w:rFonts w:ascii="Times New Roman" w:hAnsi="Times New Roman" w:cs="Times New Roman"/>
                <w:sz w:val="24"/>
                <w:szCs w:val="24"/>
              </w:rPr>
              <w:t xml:space="preserve">      Плательщик налога вправе пополнить налоговый счет собственными деньгами для увеличения балансовой суммы налога.</w:t>
            </w:r>
            <w:r w:rsidRPr="005D4438">
              <w:rPr>
                <w:rFonts w:ascii="Times New Roman" w:hAnsi="Times New Roman" w:cs="Times New Roman"/>
                <w:b/>
                <w:sz w:val="24"/>
                <w:szCs w:val="24"/>
              </w:rPr>
              <w:t xml:space="preserve"> </w:t>
            </w:r>
          </w:p>
          <w:p w14:paraId="4367689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b/>
                <w:sz w:val="24"/>
                <w:szCs w:val="24"/>
              </w:rPr>
              <w:t>отсутствуе</w:t>
            </w:r>
            <w:r w:rsidRPr="005D4438">
              <w:rPr>
                <w:rFonts w:ascii="Times New Roman" w:hAnsi="Times New Roman" w:cs="Times New Roman"/>
                <w:sz w:val="24"/>
                <w:szCs w:val="24"/>
              </w:rPr>
              <w:t>т</w:t>
            </w:r>
          </w:p>
          <w:p w14:paraId="712399BB" w14:textId="77777777" w:rsidR="00F05098" w:rsidRPr="005D4438" w:rsidRDefault="00F05098" w:rsidP="00EF6E0C">
            <w:pPr>
              <w:pStyle w:val="a4"/>
              <w:spacing w:before="0" w:beforeAutospacing="0" w:after="0" w:afterAutospacing="0"/>
              <w:ind w:firstLine="461"/>
              <w:jc w:val="both"/>
              <w:rPr>
                <w:b/>
              </w:rPr>
            </w:pPr>
          </w:p>
        </w:tc>
        <w:tc>
          <w:tcPr>
            <w:tcW w:w="4678" w:type="dxa"/>
          </w:tcPr>
          <w:p w14:paraId="7DCD7BF6" w14:textId="77777777" w:rsidR="00F05098" w:rsidRPr="005D4438" w:rsidRDefault="00F05098" w:rsidP="00EF6E0C">
            <w:pPr>
              <w:spacing w:after="0" w:line="240" w:lineRule="auto"/>
              <w:ind w:firstLine="175"/>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140. Порядок проведения автоматизированного контроля</w:t>
            </w:r>
          </w:p>
          <w:p w14:paraId="4F19954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lastRenderedPageBreak/>
              <w:t>1. В ходе автоматизированного контроля в информационной системе налогового органа производится расчет налога.</w:t>
            </w:r>
          </w:p>
          <w:p w14:paraId="237FFFC9"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Расчет налога производится по следующей формуле:</w:t>
            </w:r>
          </w:p>
          <w:p w14:paraId="008490B3"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Б=НДС1+НДС2+НДС3+НДС4-НДС5-НДС6, где:</w:t>
            </w:r>
          </w:p>
          <w:p w14:paraId="78AFCBDC"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Б – балансовая сумма налога;</w:t>
            </w:r>
          </w:p>
          <w:p w14:paraId="0B2CB6E7"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НДС1 – общая сумма налога, указанного в электронных счетах-фактурах, полученных плательщиком налога;</w:t>
            </w:r>
          </w:p>
          <w:p w14:paraId="4D718439" w14:textId="77777777" w:rsidR="00F05098" w:rsidRPr="005D4438" w:rsidRDefault="00F05098" w:rsidP="00EF6E0C">
            <w:pPr>
              <w:spacing w:after="0" w:line="240" w:lineRule="auto"/>
              <w:jc w:val="both"/>
              <w:rPr>
                <w:rFonts w:ascii="Times New Roman" w:hAnsi="Times New Roman" w:cs="Times New Roman"/>
                <w:b/>
                <w:sz w:val="24"/>
                <w:szCs w:val="24"/>
              </w:rPr>
            </w:pP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НДС2 – общая сумма налога, уплаченного при импорте в соответствии с законодательством ЕАЭС и (или) Республики Казахстан;</w:t>
            </w:r>
          </w:p>
          <w:p w14:paraId="16EA636A" w14:textId="2B1BC900"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НДС3 – общая сумма налога, уплаченного при приобретении работ, услуг от нерезидента;</w:t>
            </w:r>
          </w:p>
          <w:p w14:paraId="38F491C8"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НДС4 – общая сумма налога, относимого в зачет по товарам, приобретенным, созданным, построенным налогоплательщиком до даты постановки на регистрационный учет по налогу;</w:t>
            </w:r>
          </w:p>
          <w:p w14:paraId="198968F2"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НДС5 – общая сумма налога, указанного в электронных счетах-фактурах, выписанных плательщиком налога;</w:t>
            </w:r>
          </w:p>
          <w:p w14:paraId="478BC3BC" w14:textId="77777777" w:rsidR="00F05098" w:rsidRPr="005D4438" w:rsidRDefault="00F05098"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      НДС6 – общая сумма налога, начисленного при снятии с регистрационного учета по налогу по оборотам в виде остатка товаров.</w:t>
            </w:r>
          </w:p>
          <w:p w14:paraId="57E0E97F" w14:textId="77777777" w:rsidR="00F05098" w:rsidRPr="005D4438" w:rsidRDefault="00F05098" w:rsidP="00EF6E0C">
            <w:pPr>
              <w:spacing w:after="0" w:line="240" w:lineRule="auto"/>
              <w:ind w:firstLine="175"/>
              <w:jc w:val="both"/>
              <w:rPr>
                <w:rFonts w:ascii="Times New Roman" w:hAnsi="Times New Roman" w:cs="Times New Roman"/>
                <w:sz w:val="24"/>
                <w:szCs w:val="24"/>
              </w:rPr>
            </w:pPr>
            <w:r w:rsidRPr="005D4438">
              <w:rPr>
                <w:rFonts w:ascii="Times New Roman" w:hAnsi="Times New Roman" w:cs="Times New Roman"/>
                <w:sz w:val="24"/>
                <w:szCs w:val="24"/>
              </w:rPr>
              <w:t>…..</w:t>
            </w:r>
          </w:p>
          <w:p w14:paraId="18244451" w14:textId="77777777" w:rsidR="00F05098" w:rsidRPr="005D4438" w:rsidRDefault="00F05098" w:rsidP="00EF6E0C">
            <w:pPr>
              <w:spacing w:after="0" w:line="240" w:lineRule="auto"/>
              <w:ind w:firstLine="175"/>
              <w:jc w:val="both"/>
              <w:rPr>
                <w:rFonts w:ascii="Times New Roman" w:hAnsi="Times New Roman" w:cs="Times New Roman"/>
                <w:sz w:val="24"/>
                <w:szCs w:val="24"/>
              </w:rPr>
            </w:pPr>
            <w:r w:rsidRPr="005D4438">
              <w:rPr>
                <w:rFonts w:ascii="Times New Roman" w:hAnsi="Times New Roman" w:cs="Times New Roman"/>
                <w:sz w:val="24"/>
                <w:szCs w:val="24"/>
              </w:rPr>
              <w:lastRenderedPageBreak/>
              <w:t>2. По итогам расчета налога в случае, если сумма налога, указанная в электронном счете-фактуре, не превышает балансовую сумму налога, то такому электронному счету-фактуре автоматически присваивается регистрационный номер.</w:t>
            </w:r>
          </w:p>
          <w:p w14:paraId="425D96BE" w14:textId="77777777" w:rsidR="00F05098" w:rsidRPr="005D4438" w:rsidRDefault="00F05098" w:rsidP="00EF6E0C">
            <w:pPr>
              <w:spacing w:after="0" w:line="240" w:lineRule="auto"/>
              <w:ind w:firstLine="175"/>
              <w:jc w:val="both"/>
              <w:rPr>
                <w:rFonts w:ascii="Times New Roman" w:hAnsi="Times New Roman" w:cs="Times New Roman"/>
                <w:sz w:val="24"/>
                <w:szCs w:val="24"/>
              </w:rPr>
            </w:pPr>
            <w:r w:rsidRPr="005D4438">
              <w:rPr>
                <w:rFonts w:ascii="Times New Roman" w:hAnsi="Times New Roman" w:cs="Times New Roman"/>
                <w:sz w:val="24"/>
                <w:szCs w:val="24"/>
              </w:rPr>
              <w:t>Электронный счет-фактура, которому не присвоен регистрационный номер, считается не выписанным.</w:t>
            </w:r>
          </w:p>
          <w:p w14:paraId="1B6CBD29" w14:textId="77777777" w:rsidR="00F05098" w:rsidRPr="005D4438" w:rsidRDefault="00F05098" w:rsidP="00EF6E0C">
            <w:pPr>
              <w:spacing w:after="0" w:line="240" w:lineRule="auto"/>
              <w:ind w:firstLine="175"/>
              <w:jc w:val="both"/>
              <w:rPr>
                <w:rFonts w:ascii="Times New Roman" w:hAnsi="Times New Roman" w:cs="Times New Roman"/>
                <w:sz w:val="24"/>
                <w:szCs w:val="24"/>
              </w:rPr>
            </w:pPr>
            <w:r w:rsidRPr="005D4438">
              <w:rPr>
                <w:rFonts w:ascii="Times New Roman" w:hAnsi="Times New Roman" w:cs="Times New Roman"/>
                <w:sz w:val="24"/>
                <w:szCs w:val="24"/>
              </w:rPr>
              <w:t>Плательщик налога вправе пополнить налоговый счет собственными деньгами для увеличения балансовой суммы налога.</w:t>
            </w:r>
          </w:p>
          <w:p w14:paraId="35A181F8" w14:textId="77777777" w:rsidR="00F05098" w:rsidRPr="005D4438" w:rsidRDefault="00F05098" w:rsidP="00EF6E0C">
            <w:pPr>
              <w:pStyle w:val="a4"/>
              <w:spacing w:before="0" w:beforeAutospacing="0" w:after="0" w:afterAutospacing="0"/>
              <w:jc w:val="both"/>
              <w:rPr>
                <w:b/>
              </w:rPr>
            </w:pPr>
            <w:r w:rsidRPr="005D4438">
              <w:rPr>
                <w:b/>
              </w:rPr>
              <w:t>Пополнение налогового счета плательщиком налога осуществляется путем перечисления денег с банковского счета в банках второго уровня на контрольный счет наличности временного размещения денег налогового органа.</w:t>
            </w:r>
          </w:p>
        </w:tc>
        <w:tc>
          <w:tcPr>
            <w:tcW w:w="3544" w:type="dxa"/>
          </w:tcPr>
          <w:p w14:paraId="59FE7B5C" w14:textId="20B16D94" w:rsidR="007A671E" w:rsidRPr="005D4438" w:rsidRDefault="007A671E" w:rsidP="00EF6E0C">
            <w:pPr>
              <w:pStyle w:val="a9"/>
              <w:tabs>
                <w:tab w:val="left" w:pos="142"/>
              </w:tabs>
              <w:spacing w:after="0" w:line="240" w:lineRule="auto"/>
              <w:ind w:left="0"/>
              <w:rPr>
                <w:rFonts w:ascii="Times New Roman" w:hAnsi="Times New Roman" w:cs="Times New Roman"/>
                <w:b/>
                <w:iCs/>
                <w:sz w:val="24"/>
                <w:szCs w:val="24"/>
                <w:lang w:val="ru-RU"/>
              </w:rPr>
            </w:pPr>
            <w:r w:rsidRPr="005D4438">
              <w:rPr>
                <w:rFonts w:ascii="Times New Roman" w:hAnsi="Times New Roman" w:cs="Times New Roman"/>
                <w:b/>
                <w:iCs/>
                <w:sz w:val="24"/>
                <w:szCs w:val="24"/>
                <w:lang w:val="ru-RU"/>
              </w:rPr>
              <w:lastRenderedPageBreak/>
              <w:t>Вступает в силу с 1 января 2026 года.</w:t>
            </w:r>
          </w:p>
          <w:p w14:paraId="1003EA27" w14:textId="2632E9B5" w:rsidR="00F05098" w:rsidRPr="005D4438" w:rsidRDefault="00F05098" w:rsidP="00EF6E0C">
            <w:pPr>
              <w:spacing w:after="0" w:line="240" w:lineRule="auto"/>
              <w:ind w:left="34" w:right="62" w:firstLine="192"/>
              <w:jc w:val="both"/>
              <w:rPr>
                <w:rFonts w:ascii="Times New Roman" w:hAnsi="Times New Roman" w:cs="Times New Roman"/>
                <w:sz w:val="24"/>
                <w:szCs w:val="24"/>
              </w:rPr>
            </w:pPr>
            <w:r w:rsidRPr="005D4438">
              <w:rPr>
                <w:rFonts w:ascii="Times New Roman" w:hAnsi="Times New Roman" w:cs="Times New Roman"/>
                <w:sz w:val="24"/>
                <w:szCs w:val="24"/>
              </w:rPr>
              <w:t>Уточняющая поправка</w:t>
            </w:r>
          </w:p>
          <w:p w14:paraId="3F167C14" w14:textId="4D8C0157"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 xml:space="preserve">Уплата НДС при импорте не регламентировано таможенным законодательством, а </w:t>
            </w:r>
            <w:proofErr w:type="gramStart"/>
            <w:r w:rsidRPr="005D4438">
              <w:rPr>
                <w:rFonts w:ascii="Times New Roman" w:hAnsi="Times New Roman" w:cs="Times New Roman"/>
                <w:sz w:val="24"/>
                <w:szCs w:val="24"/>
                <w:lang w:val="ru-RU"/>
              </w:rPr>
              <w:t>регламентируется в частности</w:t>
            </w:r>
            <w:proofErr w:type="gramEnd"/>
            <w:r w:rsidRPr="005D4438">
              <w:rPr>
                <w:rFonts w:ascii="Times New Roman" w:hAnsi="Times New Roman" w:cs="Times New Roman"/>
                <w:sz w:val="24"/>
                <w:szCs w:val="24"/>
                <w:lang w:val="ru-RU"/>
              </w:rPr>
              <w:t xml:space="preserve"> налоговым законодательством.</w:t>
            </w:r>
          </w:p>
          <w:p w14:paraId="5CA2E135"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FA6A0AB"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66EA7F8"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3E2ECC01"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24552652"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1ABD71A"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867ECF0"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5F9B3FC"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077AD3F8"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0E2289AB"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5E081DEA"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8708E12"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1107303E"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5BD27CFC"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3511ADCF"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0245A503"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44D80A27"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2F0A5E80"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3BD8274C"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E685D6E"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34D54876"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549A850"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25CAEFEA"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5629861"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27CC02A"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66E50012"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A409331"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1A5BCB25"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71BAE65A"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p w14:paraId="4CFF2141" w14:textId="7C356676"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r w:rsidRPr="005D4438">
              <w:rPr>
                <w:rFonts w:ascii="Times New Roman" w:hAnsi="Times New Roman" w:cs="Times New Roman"/>
                <w:sz w:val="24"/>
                <w:szCs w:val="24"/>
              </w:rPr>
              <w:t>Уточняющая поправка, в целях приведения в соответствие со статьей 106 Бюджетного кодекса Республики Казахстан</w:t>
            </w:r>
            <w:r w:rsidRPr="005D4438">
              <w:rPr>
                <w:rFonts w:ascii="Times New Roman" w:hAnsi="Times New Roman" w:cs="Times New Roman"/>
                <w:sz w:val="24"/>
                <w:szCs w:val="24"/>
                <w:lang w:val="ru-RU"/>
              </w:rPr>
              <w:t xml:space="preserve"> и дальнейшего зачисления средств в доход государственного бюджета с учетом обязательств по итогам налогового периода.</w:t>
            </w:r>
          </w:p>
          <w:p w14:paraId="4E8D0629" w14:textId="6C86CD8B"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p>
        </w:tc>
      </w:tr>
      <w:tr w:rsidR="00F05098" w:rsidRPr="005D4438" w14:paraId="0F3E243C" w14:textId="77777777" w:rsidTr="00C82AFD">
        <w:tc>
          <w:tcPr>
            <w:tcW w:w="992" w:type="dxa"/>
          </w:tcPr>
          <w:p w14:paraId="0594E95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CC93F7F" w14:textId="16F7A9F5" w:rsidR="00F05098" w:rsidRPr="005D4438" w:rsidRDefault="003C7FA9" w:rsidP="00EF6E0C">
            <w:pPr>
              <w:spacing w:after="0" w:line="240" w:lineRule="auto"/>
              <w:ind w:hanging="80"/>
              <w:contextualSpacing/>
              <w:jc w:val="both"/>
              <w:rPr>
                <w:rFonts w:ascii="Times New Roman" w:hAnsi="Times New Roman" w:cs="Times New Roman"/>
                <w:iCs/>
                <w:sz w:val="24"/>
                <w:szCs w:val="24"/>
              </w:rPr>
            </w:pPr>
            <w:r w:rsidRPr="005D4438">
              <w:rPr>
                <w:rFonts w:ascii="Times New Roman" w:hAnsi="Times New Roman" w:cs="Times New Roman"/>
                <w:bCs/>
                <w:spacing w:val="2"/>
                <w:sz w:val="24"/>
                <w:szCs w:val="24"/>
                <w:bdr w:val="none" w:sz="0" w:space="0" w:color="auto" w:frame="1"/>
                <w:shd w:val="clear" w:color="auto" w:fill="FFFFFF"/>
                <w:lang w:val="ru-RU" w:eastAsia="ar-SA"/>
              </w:rPr>
              <w:t>С</w:t>
            </w:r>
            <w:r w:rsidR="00F05098" w:rsidRPr="005D4438">
              <w:rPr>
                <w:rFonts w:ascii="Times New Roman" w:hAnsi="Times New Roman" w:cs="Times New Roman"/>
                <w:bCs/>
                <w:spacing w:val="2"/>
                <w:sz w:val="24"/>
                <w:szCs w:val="24"/>
                <w:bdr w:val="none" w:sz="0" w:space="0" w:color="auto" w:frame="1"/>
                <w:shd w:val="clear" w:color="auto" w:fill="FFFFFF"/>
                <w:lang w:eastAsia="ar-SA"/>
              </w:rPr>
              <w:t>тать</w:t>
            </w:r>
            <w:r w:rsidRPr="005D4438">
              <w:rPr>
                <w:rFonts w:ascii="Times New Roman" w:hAnsi="Times New Roman" w:cs="Times New Roman"/>
                <w:bCs/>
                <w:spacing w:val="2"/>
                <w:sz w:val="24"/>
                <w:szCs w:val="24"/>
                <w:bdr w:val="none" w:sz="0" w:space="0" w:color="auto" w:frame="1"/>
                <w:shd w:val="clear" w:color="auto" w:fill="FFFFFF"/>
                <w:lang w:val="ru-RU" w:eastAsia="ar-SA"/>
              </w:rPr>
              <w:t>я</w:t>
            </w:r>
            <w:r w:rsidR="00F05098" w:rsidRPr="005D4438">
              <w:rPr>
                <w:rFonts w:ascii="Times New Roman" w:hAnsi="Times New Roman" w:cs="Times New Roman"/>
                <w:bCs/>
                <w:spacing w:val="2"/>
                <w:sz w:val="24"/>
                <w:szCs w:val="24"/>
                <w:bdr w:val="none" w:sz="0" w:space="0" w:color="auto" w:frame="1"/>
                <w:shd w:val="clear" w:color="auto" w:fill="FFFFFF"/>
                <w:lang w:eastAsia="ar-SA"/>
              </w:rPr>
              <w:t xml:space="preserve"> 142</w:t>
            </w:r>
          </w:p>
        </w:tc>
        <w:tc>
          <w:tcPr>
            <w:tcW w:w="4706" w:type="dxa"/>
          </w:tcPr>
          <w:p w14:paraId="0F95B325" w14:textId="2056227B" w:rsidR="00F05098" w:rsidRPr="005D4438" w:rsidRDefault="00F05098" w:rsidP="00EF6E0C">
            <w:pPr>
              <w:tabs>
                <w:tab w:val="left" w:pos="142"/>
              </w:tabs>
              <w:spacing w:after="0" w:line="240" w:lineRule="auto"/>
              <w:ind w:firstLine="297"/>
              <w:contextualSpacing/>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
                <w:bCs/>
                <w:sz w:val="24"/>
                <w:szCs w:val="24"/>
                <w:lang w:eastAsia="ru-RU"/>
              </w:rPr>
              <w:t xml:space="preserve">Статья </w:t>
            </w:r>
            <w:r w:rsidRPr="005D4438">
              <w:rPr>
                <w:rFonts w:ascii="Times New Roman" w:eastAsia="Times New Roman" w:hAnsi="Times New Roman" w:cs="Times New Roman"/>
                <w:b/>
                <w:sz w:val="24"/>
                <w:szCs w:val="24"/>
                <w:lang w:eastAsia="ru-RU"/>
              </w:rPr>
              <w:t>142</w:t>
            </w:r>
            <w:r w:rsidRPr="005D4438">
              <w:rPr>
                <w:rFonts w:ascii="Times New Roman" w:eastAsia="Times New Roman" w:hAnsi="Times New Roman" w:cs="Times New Roman"/>
                <w:b/>
                <w:bCs/>
                <w:sz w:val="24"/>
                <w:szCs w:val="24"/>
                <w:lang w:eastAsia="ru-RU"/>
              </w:rPr>
              <w:t>.</w:t>
            </w:r>
            <w:r w:rsidRPr="005D4438">
              <w:rPr>
                <w:rFonts w:ascii="Times New Roman" w:eastAsia="Times New Roman" w:hAnsi="Times New Roman" w:cs="Times New Roman"/>
                <w:bCs/>
                <w:sz w:val="24"/>
                <w:szCs w:val="24"/>
                <w:lang w:eastAsia="ru-RU"/>
              </w:rPr>
              <w:t xml:space="preserve"> </w:t>
            </w:r>
            <w:r w:rsidRPr="005D4438">
              <w:rPr>
                <w:rFonts w:ascii="Times New Roman" w:eastAsia="Times New Roman" w:hAnsi="Times New Roman" w:cs="Times New Roman"/>
                <w:b/>
                <w:bCs/>
                <w:sz w:val="24"/>
                <w:szCs w:val="24"/>
                <w:lang w:eastAsia="ru-RU"/>
              </w:rPr>
              <w:t>Проведение сопоставительного контроля</w:t>
            </w:r>
          </w:p>
          <w:p w14:paraId="23758813" w14:textId="6F58B63A" w:rsidR="007A671E" w:rsidRPr="005D4438" w:rsidRDefault="007A671E" w:rsidP="00EF6E0C">
            <w:pPr>
              <w:tabs>
                <w:tab w:val="left" w:pos="142"/>
              </w:tabs>
              <w:spacing w:after="0" w:line="240" w:lineRule="auto"/>
              <w:ind w:firstLine="297"/>
              <w:contextualSpacing/>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77E8552F" w14:textId="3FBEC9B9" w:rsidR="00F05098" w:rsidRPr="005D4438" w:rsidRDefault="00F0509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5. Налоговый орган в течение десяти рабочих дней, следующих за днем поступления пояснения, выносит решение о признании уведомления неисполненным.</w:t>
            </w:r>
          </w:p>
          <w:p w14:paraId="154D94C1" w14:textId="7B5F8E3E" w:rsidR="007A671E" w:rsidRPr="005D4438" w:rsidRDefault="007A671E"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p>
          <w:p w14:paraId="1BE0D603" w14:textId="179DECCA" w:rsidR="007A671E" w:rsidRPr="005D4438" w:rsidRDefault="007A671E"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p>
          <w:p w14:paraId="2091AE58" w14:textId="77777777" w:rsidR="007A671E" w:rsidRPr="005D4438" w:rsidRDefault="007A671E"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p>
          <w:p w14:paraId="2718D44D" w14:textId="77777777" w:rsidR="00F05098" w:rsidRPr="005D4438" w:rsidRDefault="00F0509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Решение </w:t>
            </w:r>
            <w:r w:rsidRPr="005D4438">
              <w:rPr>
                <w:rFonts w:ascii="Times New Roman" w:eastAsia="Times New Roman" w:hAnsi="Times New Roman" w:cs="Times New Roman"/>
                <w:b/>
                <w:sz w:val="24"/>
                <w:szCs w:val="24"/>
                <w:lang w:eastAsia="ru-RU"/>
              </w:rPr>
              <w:t>о признании уведомления неисполненным</w:t>
            </w:r>
            <w:r w:rsidRPr="005D4438">
              <w:rPr>
                <w:rFonts w:ascii="Times New Roman" w:eastAsia="Times New Roman" w:hAnsi="Times New Roman" w:cs="Times New Roman"/>
                <w:sz w:val="24"/>
                <w:szCs w:val="24"/>
                <w:lang w:eastAsia="ru-RU"/>
              </w:rPr>
              <w:t xml:space="preserve"> </w:t>
            </w:r>
            <w:r w:rsidRPr="005D4438">
              <w:rPr>
                <w:rFonts w:ascii="Times New Roman" w:eastAsia="Times New Roman" w:hAnsi="Times New Roman" w:cs="Times New Roman"/>
                <w:b/>
                <w:sz w:val="24"/>
                <w:szCs w:val="24"/>
                <w:lang w:eastAsia="ru-RU"/>
              </w:rPr>
              <w:t>(далее в целях настоящей статьи – решение)</w:t>
            </w:r>
            <w:r w:rsidRPr="005D4438">
              <w:rPr>
                <w:rFonts w:ascii="Times New Roman" w:eastAsia="Times New Roman" w:hAnsi="Times New Roman" w:cs="Times New Roman"/>
                <w:sz w:val="24"/>
                <w:szCs w:val="24"/>
                <w:lang w:eastAsia="ru-RU"/>
              </w:rPr>
              <w:t xml:space="preserve"> представляется налогоплательщику в </w:t>
            </w:r>
            <w:r w:rsidRPr="005D4438">
              <w:rPr>
                <w:rFonts w:ascii="Times New Roman" w:eastAsia="Times New Roman" w:hAnsi="Times New Roman" w:cs="Times New Roman"/>
                <w:sz w:val="24"/>
                <w:szCs w:val="24"/>
                <w:lang w:eastAsia="ru-RU"/>
              </w:rPr>
              <w:lastRenderedPageBreak/>
              <w:t>течение двух рабочих дней, следующих за днем его вынесения.</w:t>
            </w:r>
          </w:p>
        </w:tc>
        <w:tc>
          <w:tcPr>
            <w:tcW w:w="4678" w:type="dxa"/>
          </w:tcPr>
          <w:p w14:paraId="7E955AEC" w14:textId="66A6AE56" w:rsidR="00F05098" w:rsidRPr="005D4438" w:rsidRDefault="00F05098" w:rsidP="00EF6E0C">
            <w:pPr>
              <w:tabs>
                <w:tab w:val="left" w:pos="142"/>
              </w:tabs>
              <w:spacing w:after="0" w:line="240" w:lineRule="auto"/>
              <w:ind w:firstLine="348"/>
              <w:contextualSpacing/>
              <w:jc w:val="both"/>
              <w:rPr>
                <w:rFonts w:ascii="Times New Roman" w:hAnsi="Times New Roman" w:cs="Times New Roman"/>
                <w:bCs/>
                <w:iCs/>
                <w:sz w:val="24"/>
                <w:szCs w:val="24"/>
                <w:lang w:eastAsia="ru-RU"/>
              </w:rPr>
            </w:pPr>
            <w:r w:rsidRPr="005D4438">
              <w:rPr>
                <w:rFonts w:ascii="Times New Roman" w:eastAsia="Times New Roman" w:hAnsi="Times New Roman" w:cs="Times New Roman"/>
                <w:b/>
                <w:bCs/>
                <w:sz w:val="24"/>
                <w:szCs w:val="24"/>
                <w:lang w:eastAsia="ru-RU"/>
              </w:rPr>
              <w:lastRenderedPageBreak/>
              <w:t xml:space="preserve">Статья </w:t>
            </w:r>
            <w:r w:rsidRPr="005D4438">
              <w:rPr>
                <w:rFonts w:ascii="Times New Roman" w:eastAsia="Times New Roman" w:hAnsi="Times New Roman" w:cs="Times New Roman"/>
                <w:b/>
                <w:sz w:val="24"/>
                <w:szCs w:val="24"/>
                <w:lang w:eastAsia="ru-RU"/>
              </w:rPr>
              <w:t>142</w:t>
            </w:r>
            <w:r w:rsidRPr="005D4438">
              <w:rPr>
                <w:rFonts w:ascii="Times New Roman" w:eastAsia="Times New Roman" w:hAnsi="Times New Roman" w:cs="Times New Roman"/>
                <w:bCs/>
                <w:sz w:val="24"/>
                <w:szCs w:val="24"/>
                <w:lang w:eastAsia="ru-RU"/>
              </w:rPr>
              <w:t>. Проведение сопоставительного контроля</w:t>
            </w:r>
            <w:r w:rsidRPr="005D4438">
              <w:rPr>
                <w:rFonts w:ascii="Times New Roman" w:hAnsi="Times New Roman" w:cs="Times New Roman"/>
                <w:bCs/>
                <w:iCs/>
                <w:sz w:val="24"/>
                <w:szCs w:val="24"/>
                <w:lang w:eastAsia="ru-RU"/>
              </w:rPr>
              <w:t xml:space="preserve"> </w:t>
            </w:r>
          </w:p>
          <w:p w14:paraId="237B1613" w14:textId="440D4816" w:rsidR="007A671E" w:rsidRPr="005D4438" w:rsidRDefault="007A671E" w:rsidP="00EF6E0C">
            <w:pPr>
              <w:tabs>
                <w:tab w:val="left" w:pos="142"/>
              </w:tabs>
              <w:spacing w:after="0" w:line="240" w:lineRule="auto"/>
              <w:ind w:firstLine="348"/>
              <w:contextualSpacing/>
              <w:jc w:val="both"/>
              <w:rPr>
                <w:rFonts w:ascii="Times New Roman" w:hAnsi="Times New Roman" w:cs="Times New Roman"/>
                <w:bCs/>
                <w:iCs/>
                <w:sz w:val="24"/>
                <w:szCs w:val="24"/>
                <w:lang w:val="ru-RU" w:eastAsia="ru-RU"/>
              </w:rPr>
            </w:pPr>
            <w:r w:rsidRPr="005D4438">
              <w:rPr>
                <w:rFonts w:ascii="Times New Roman" w:hAnsi="Times New Roman" w:cs="Times New Roman"/>
                <w:bCs/>
                <w:iCs/>
                <w:sz w:val="24"/>
                <w:szCs w:val="24"/>
                <w:lang w:val="ru-RU" w:eastAsia="ru-RU"/>
              </w:rPr>
              <w:t>…</w:t>
            </w:r>
          </w:p>
          <w:p w14:paraId="73A87A24" w14:textId="6AE65FA7" w:rsidR="00F05098" w:rsidRPr="005D4438" w:rsidRDefault="00F0509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5. Налоговый орган </w:t>
            </w:r>
            <w:r w:rsidRPr="005D4438">
              <w:rPr>
                <w:rFonts w:ascii="Times New Roman" w:eastAsia="Times New Roman" w:hAnsi="Times New Roman" w:cs="Times New Roman"/>
                <w:b/>
                <w:sz w:val="24"/>
                <w:szCs w:val="24"/>
                <w:lang w:eastAsia="ru-RU"/>
              </w:rPr>
              <w:t>при признании уведомления неисполненным</w:t>
            </w:r>
            <w:r w:rsidRPr="005D4438">
              <w:rPr>
                <w:rFonts w:ascii="Times New Roman" w:eastAsia="Times New Roman" w:hAnsi="Times New Roman" w:cs="Times New Roman"/>
                <w:sz w:val="24"/>
                <w:szCs w:val="24"/>
                <w:lang w:eastAsia="ru-RU"/>
              </w:rPr>
              <w:t xml:space="preserve"> в течение десяти рабочих дней, следующих за днем поступления пояснения, выносит решение о признании уведомления неисполненным </w:t>
            </w:r>
            <w:r w:rsidRPr="005D4438">
              <w:rPr>
                <w:rFonts w:ascii="Times New Roman" w:eastAsia="Times New Roman" w:hAnsi="Times New Roman" w:cs="Times New Roman"/>
                <w:b/>
                <w:sz w:val="24"/>
                <w:szCs w:val="24"/>
                <w:lang w:eastAsia="ru-RU"/>
              </w:rPr>
              <w:t>(далее в целях настоящей статьи – решение)</w:t>
            </w:r>
            <w:r w:rsidRPr="005D4438">
              <w:rPr>
                <w:rFonts w:ascii="Times New Roman" w:eastAsia="Times New Roman" w:hAnsi="Times New Roman" w:cs="Times New Roman"/>
                <w:sz w:val="24"/>
                <w:szCs w:val="24"/>
                <w:lang w:eastAsia="ru-RU"/>
              </w:rPr>
              <w:t>.</w:t>
            </w:r>
          </w:p>
          <w:p w14:paraId="21629F88" w14:textId="77777777" w:rsidR="00F05098" w:rsidRPr="005D4438" w:rsidRDefault="00F05098" w:rsidP="00EF6E0C">
            <w:pPr>
              <w:tabs>
                <w:tab w:val="left" w:pos="142"/>
              </w:tabs>
              <w:spacing w:after="0" w:line="240" w:lineRule="auto"/>
              <w:ind w:firstLine="348"/>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Решение представляется налогоплательщику в течение двух рабочих дней, следующих за днем его вынесения.</w:t>
            </w:r>
          </w:p>
        </w:tc>
        <w:tc>
          <w:tcPr>
            <w:tcW w:w="3544" w:type="dxa"/>
          </w:tcPr>
          <w:p w14:paraId="5F8EDFF9" w14:textId="77777777" w:rsidR="00F05098" w:rsidRPr="005D4438" w:rsidRDefault="00F05098" w:rsidP="00EF6E0C">
            <w:pPr>
              <w:tabs>
                <w:tab w:val="left" w:pos="142"/>
                <w:tab w:val="left" w:pos="1134"/>
              </w:tabs>
              <w:spacing w:after="0" w:line="240" w:lineRule="auto"/>
              <w:contextualSpacing/>
              <w:jc w:val="both"/>
              <w:textAlignment w:val="baseline"/>
              <w:rPr>
                <w:rFonts w:ascii="Times New Roman" w:eastAsia="Times New Roman" w:hAnsi="Times New Roman" w:cs="Times New Roman"/>
                <w:sz w:val="24"/>
                <w:szCs w:val="24"/>
                <w:lang w:eastAsia="ru-RU"/>
              </w:rPr>
            </w:pPr>
          </w:p>
          <w:p w14:paraId="07333CCF" w14:textId="77777777" w:rsidR="00F05098" w:rsidRPr="005D4438" w:rsidRDefault="00F05098" w:rsidP="00EF6E0C">
            <w:pPr>
              <w:tabs>
                <w:tab w:val="left" w:pos="142"/>
                <w:tab w:val="left" w:pos="1134"/>
              </w:tabs>
              <w:spacing w:after="0" w:line="240" w:lineRule="auto"/>
              <w:contextualSpacing/>
              <w:jc w:val="both"/>
              <w:textAlignment w:val="baseline"/>
              <w:rPr>
                <w:rFonts w:ascii="Times New Roman" w:eastAsia="Times New Roman" w:hAnsi="Times New Roman" w:cs="Times New Roman"/>
                <w:sz w:val="24"/>
                <w:szCs w:val="24"/>
                <w:lang w:eastAsia="ru-RU"/>
              </w:rPr>
            </w:pPr>
          </w:p>
          <w:p w14:paraId="53B09383" w14:textId="77777777" w:rsidR="00F05098" w:rsidRPr="005D4438" w:rsidRDefault="00F05098" w:rsidP="00EF6E0C">
            <w:pPr>
              <w:tabs>
                <w:tab w:val="left" w:pos="142"/>
                <w:tab w:val="left" w:pos="1134"/>
              </w:tabs>
              <w:spacing w:after="0" w:line="240" w:lineRule="auto"/>
              <w:contextualSpacing/>
              <w:jc w:val="both"/>
              <w:textAlignment w:val="baseline"/>
              <w:rPr>
                <w:rFonts w:ascii="Times New Roman" w:eastAsia="Times New Roman" w:hAnsi="Times New Roman" w:cs="Times New Roman"/>
                <w:sz w:val="24"/>
                <w:szCs w:val="24"/>
                <w:lang w:eastAsia="ru-RU"/>
              </w:rPr>
            </w:pPr>
          </w:p>
          <w:p w14:paraId="3FCA2BB9" w14:textId="77777777" w:rsidR="00F05098" w:rsidRPr="005D4438" w:rsidRDefault="00F05098" w:rsidP="00EF6E0C">
            <w:pPr>
              <w:tabs>
                <w:tab w:val="left" w:pos="142"/>
                <w:tab w:val="left" w:pos="1134"/>
              </w:tabs>
              <w:spacing w:after="0" w:line="240" w:lineRule="auto"/>
              <w:contextualSpacing/>
              <w:jc w:val="both"/>
              <w:textAlignment w:val="baseline"/>
              <w:rPr>
                <w:rFonts w:ascii="Times New Roman" w:eastAsia="Times New Roman" w:hAnsi="Times New Roman" w:cs="Times New Roman"/>
                <w:sz w:val="24"/>
                <w:szCs w:val="24"/>
                <w:lang w:eastAsia="ru-RU"/>
              </w:rPr>
            </w:pPr>
          </w:p>
          <w:p w14:paraId="6AFEE931" w14:textId="60A82A08" w:rsidR="00F05098" w:rsidRPr="005D4438" w:rsidRDefault="00F05098" w:rsidP="00EF6E0C">
            <w:pPr>
              <w:tabs>
                <w:tab w:val="left" w:pos="142"/>
                <w:tab w:val="left" w:pos="1134"/>
              </w:tabs>
              <w:spacing w:after="0" w:line="240" w:lineRule="auto"/>
              <w:contextualSpacing/>
              <w:jc w:val="both"/>
              <w:textAlignment w:val="baseline"/>
              <w:rPr>
                <w:rFonts w:ascii="Times New Roman" w:hAnsi="Times New Roman" w:cs="Times New Roman"/>
                <w:iCs/>
                <w:sz w:val="24"/>
                <w:szCs w:val="24"/>
                <w:lang w:val="ru-RU"/>
              </w:rPr>
            </w:pPr>
            <w:r w:rsidRPr="005D4438">
              <w:rPr>
                <w:rFonts w:ascii="Times New Roman" w:eastAsia="Times New Roman" w:hAnsi="Times New Roman" w:cs="Times New Roman"/>
                <w:sz w:val="24"/>
                <w:szCs w:val="24"/>
                <w:lang w:val="ru-RU" w:eastAsia="ru-RU"/>
              </w:rPr>
              <w:t xml:space="preserve">Изменение редакции, так как при рассмотрении пояснения может быть принято решение как подтверждающее нарушение, так и не подтверждающее нарушение (пояснение налогоплательщика принимается).  В связи с этим решение о признании уведомления неисполненным </w:t>
            </w:r>
            <w:r w:rsidRPr="005D4438">
              <w:rPr>
                <w:rFonts w:ascii="Times New Roman" w:eastAsia="Times New Roman" w:hAnsi="Times New Roman" w:cs="Times New Roman"/>
                <w:sz w:val="24"/>
                <w:szCs w:val="24"/>
                <w:lang w:val="ru-RU" w:eastAsia="ru-RU"/>
              </w:rPr>
              <w:lastRenderedPageBreak/>
              <w:t xml:space="preserve">может быть вынесено только при непринятии представленных пояснений. </w:t>
            </w:r>
          </w:p>
          <w:p w14:paraId="0A9EF588" w14:textId="7791A99C" w:rsidR="00F05098" w:rsidRPr="005D4438" w:rsidRDefault="00F05098" w:rsidP="00EF6E0C">
            <w:pPr>
              <w:tabs>
                <w:tab w:val="left" w:pos="142"/>
                <w:tab w:val="left" w:pos="1134"/>
              </w:tabs>
              <w:spacing w:after="0" w:line="240" w:lineRule="auto"/>
              <w:contextualSpacing/>
              <w:jc w:val="both"/>
              <w:textAlignment w:val="baseline"/>
              <w:rPr>
                <w:rFonts w:ascii="Times New Roman" w:hAnsi="Times New Roman" w:cs="Times New Roman"/>
                <w:iCs/>
                <w:sz w:val="24"/>
                <w:szCs w:val="24"/>
                <w:lang w:val="ru-RU"/>
              </w:rPr>
            </w:pPr>
          </w:p>
        </w:tc>
      </w:tr>
      <w:tr w:rsidR="00F05098" w:rsidRPr="005D4438" w14:paraId="0D15DF42" w14:textId="77777777" w:rsidTr="00C82AFD">
        <w:tc>
          <w:tcPr>
            <w:tcW w:w="992" w:type="dxa"/>
          </w:tcPr>
          <w:p w14:paraId="5E00C80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vAlign w:val="center"/>
          </w:tcPr>
          <w:p w14:paraId="0377C9E0" w14:textId="77777777" w:rsidR="00F05098" w:rsidRPr="005D4438" w:rsidRDefault="003C7FA9"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r w:rsidRPr="005D4438">
              <w:rPr>
                <w:rFonts w:ascii="Times New Roman" w:hAnsi="Times New Roman" w:cs="Times New Roman"/>
                <w:bCs/>
                <w:spacing w:val="2"/>
                <w:sz w:val="24"/>
                <w:szCs w:val="24"/>
                <w:bdr w:val="none" w:sz="0" w:space="0" w:color="auto" w:frame="1"/>
                <w:shd w:val="clear" w:color="auto" w:fill="FFFFFF"/>
                <w:lang w:val="ru-RU" w:eastAsia="ar-SA"/>
              </w:rPr>
              <w:t>С</w:t>
            </w:r>
            <w:r w:rsidR="00F05098" w:rsidRPr="005D4438">
              <w:rPr>
                <w:rFonts w:ascii="Times New Roman" w:hAnsi="Times New Roman" w:cs="Times New Roman"/>
                <w:bCs/>
                <w:spacing w:val="2"/>
                <w:sz w:val="24"/>
                <w:szCs w:val="24"/>
                <w:bdr w:val="none" w:sz="0" w:space="0" w:color="auto" w:frame="1"/>
                <w:shd w:val="clear" w:color="auto" w:fill="FFFFFF"/>
                <w:lang w:val="ru-RU" w:eastAsia="ar-SA"/>
              </w:rPr>
              <w:t>тать</w:t>
            </w:r>
            <w:r w:rsidRPr="005D4438">
              <w:rPr>
                <w:rFonts w:ascii="Times New Roman" w:hAnsi="Times New Roman" w:cs="Times New Roman"/>
                <w:bCs/>
                <w:spacing w:val="2"/>
                <w:sz w:val="24"/>
                <w:szCs w:val="24"/>
                <w:bdr w:val="none" w:sz="0" w:space="0" w:color="auto" w:frame="1"/>
                <w:shd w:val="clear" w:color="auto" w:fill="FFFFFF"/>
                <w:lang w:val="ru-RU" w:eastAsia="ar-SA"/>
              </w:rPr>
              <w:t>я</w:t>
            </w:r>
            <w:r w:rsidR="00F05098" w:rsidRPr="005D4438">
              <w:rPr>
                <w:rFonts w:ascii="Times New Roman" w:hAnsi="Times New Roman" w:cs="Times New Roman"/>
                <w:bCs/>
                <w:spacing w:val="2"/>
                <w:sz w:val="24"/>
                <w:szCs w:val="24"/>
                <w:bdr w:val="none" w:sz="0" w:space="0" w:color="auto" w:frame="1"/>
                <w:shd w:val="clear" w:color="auto" w:fill="FFFFFF"/>
                <w:lang w:val="ru-RU" w:eastAsia="ar-SA"/>
              </w:rPr>
              <w:t xml:space="preserve"> 144</w:t>
            </w:r>
            <w:r w:rsidR="00F05098" w:rsidRPr="005D4438">
              <w:rPr>
                <w:rFonts w:ascii="Times New Roman" w:hAnsi="Times New Roman" w:cs="Times New Roman"/>
                <w:bCs/>
                <w:spacing w:val="2"/>
                <w:sz w:val="24"/>
                <w:szCs w:val="24"/>
                <w:bdr w:val="none" w:sz="0" w:space="0" w:color="auto" w:frame="1"/>
                <w:shd w:val="clear" w:color="auto" w:fill="FFFFFF"/>
                <w:lang w:eastAsia="ar-SA"/>
              </w:rPr>
              <w:t xml:space="preserve"> </w:t>
            </w:r>
          </w:p>
          <w:p w14:paraId="7897411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600DE2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F9C672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CE76733"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99D5F20"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0303B6F"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737AEA1"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9C9BB1C"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5AE367F"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B8091C6"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A1D4F78"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0765AB26"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1D49E1AD"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21ABD50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2723A93"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77907EC"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7DC7239"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7D0973F8"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3B16D6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42675CB2"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6A84A6C7"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3C7ADD3F" w14:textId="77777777"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p w14:paraId="5F05CB61" w14:textId="7DFF0BF6" w:rsidR="00EA793F" w:rsidRPr="005D4438" w:rsidRDefault="00EA793F" w:rsidP="00EF6E0C">
            <w:pPr>
              <w:spacing w:after="0" w:line="240" w:lineRule="auto"/>
              <w:contextualSpacing/>
              <w:rPr>
                <w:rFonts w:ascii="Times New Roman" w:hAnsi="Times New Roman" w:cs="Times New Roman"/>
                <w:bCs/>
                <w:spacing w:val="2"/>
                <w:sz w:val="24"/>
                <w:szCs w:val="24"/>
                <w:bdr w:val="none" w:sz="0" w:space="0" w:color="auto" w:frame="1"/>
                <w:shd w:val="clear" w:color="auto" w:fill="FFFFFF"/>
                <w:lang w:eastAsia="ar-SA"/>
              </w:rPr>
            </w:pPr>
          </w:p>
        </w:tc>
        <w:tc>
          <w:tcPr>
            <w:tcW w:w="4706" w:type="dxa"/>
          </w:tcPr>
          <w:p w14:paraId="7C5837E1" w14:textId="4F5D21B4" w:rsidR="00F05098" w:rsidRPr="005D4438" w:rsidRDefault="00F05098" w:rsidP="00EF6E0C">
            <w:pPr>
              <w:tabs>
                <w:tab w:val="left" w:pos="142"/>
              </w:tabs>
              <w:spacing w:after="0" w:line="240" w:lineRule="auto"/>
              <w:ind w:firstLine="431"/>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144</w:t>
            </w:r>
            <w:r w:rsidRPr="005D4438">
              <w:rPr>
                <w:rFonts w:ascii="Times New Roman" w:eastAsia="Times New Roman" w:hAnsi="Times New Roman" w:cs="Times New Roman"/>
                <w:b/>
                <w:bCs/>
                <w:sz w:val="24"/>
                <w:szCs w:val="24"/>
                <w:lang w:eastAsia="ru-RU"/>
              </w:rPr>
              <w:t xml:space="preserve">. </w:t>
            </w:r>
            <w:r w:rsidRPr="005D4438">
              <w:rPr>
                <w:rFonts w:ascii="Times New Roman" w:hAnsi="Times New Roman" w:cs="Times New Roman"/>
                <w:b/>
                <w:bCs/>
                <w:sz w:val="24"/>
                <w:szCs w:val="24"/>
              </w:rPr>
              <w:t>Мониторинг крупных налогоплательщиков</w:t>
            </w:r>
          </w:p>
          <w:p w14:paraId="5F64A54D" w14:textId="77777777" w:rsidR="00F05098" w:rsidRPr="005D4438" w:rsidRDefault="00F05098" w:rsidP="00EF6E0C">
            <w:pPr>
              <w:tabs>
                <w:tab w:val="left" w:pos="993"/>
              </w:tabs>
              <w:spacing w:after="0" w:line="240" w:lineRule="auto"/>
              <w:ind w:firstLine="431"/>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w:t>
            </w:r>
          </w:p>
          <w:p w14:paraId="332670D6" w14:textId="0051A3D0" w:rsidR="00F05098" w:rsidRPr="005D4438" w:rsidRDefault="00F05098" w:rsidP="00EF6E0C">
            <w:pPr>
              <w:tabs>
                <w:tab w:val="left" w:pos="993"/>
              </w:tabs>
              <w:spacing w:after="0" w:line="240" w:lineRule="auto"/>
              <w:ind w:firstLine="431"/>
              <w:contextualSpacing/>
              <w:jc w:val="both"/>
              <w:rPr>
                <w:rFonts w:ascii="Times New Roman" w:hAnsi="Times New Roman" w:cs="Times New Roman"/>
                <w:sz w:val="24"/>
                <w:szCs w:val="24"/>
              </w:rPr>
            </w:pPr>
            <w:r w:rsidRPr="005D4438">
              <w:rPr>
                <w:rFonts w:ascii="Times New Roman" w:hAnsi="Times New Roman" w:cs="Times New Roman"/>
                <w:b/>
                <w:sz w:val="24"/>
                <w:szCs w:val="24"/>
              </w:rPr>
              <w:t xml:space="preserve"> </w:t>
            </w:r>
            <w:r w:rsidRPr="005D4438">
              <w:rPr>
                <w:rFonts w:ascii="Times New Roman" w:hAnsi="Times New Roman" w:cs="Times New Roman"/>
                <w:sz w:val="24"/>
                <w:szCs w:val="24"/>
                <w:shd w:val="clear" w:color="auto" w:fill="FFFFFF"/>
              </w:rPr>
              <w:t xml:space="preserve">2. </w:t>
            </w:r>
            <w:r w:rsidRPr="005D4438">
              <w:rPr>
                <w:rFonts w:ascii="Times New Roman" w:hAnsi="Times New Roman" w:cs="Times New Roman"/>
                <w:sz w:val="24"/>
                <w:szCs w:val="24"/>
              </w:rPr>
              <w:t>В перечень участников включаются:</w:t>
            </w:r>
          </w:p>
          <w:p w14:paraId="0B3B7C55" w14:textId="32F9C268" w:rsidR="00F05098" w:rsidRPr="005D4438" w:rsidRDefault="007A671E" w:rsidP="00EF6E0C">
            <w:pPr>
              <w:tabs>
                <w:tab w:val="left" w:pos="993"/>
              </w:tabs>
              <w:spacing w:after="0" w:line="240" w:lineRule="auto"/>
              <w:ind w:firstLine="709"/>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p>
          <w:p w14:paraId="61EE727A" w14:textId="301AEA50" w:rsidR="00F05098" w:rsidRPr="005D4438" w:rsidRDefault="00F05098" w:rsidP="00EF6E0C">
            <w:pPr>
              <w:tabs>
                <w:tab w:val="left" w:pos="993"/>
              </w:tabs>
              <w:spacing w:after="0" w:line="240" w:lineRule="auto"/>
              <w:ind w:firstLine="709"/>
              <w:contextualSpacing/>
              <w:jc w:val="both"/>
              <w:rPr>
                <w:rFonts w:ascii="Times New Roman" w:hAnsi="Times New Roman" w:cs="Times New Roman"/>
                <w:b/>
                <w:bCs/>
                <w:sz w:val="24"/>
                <w:szCs w:val="24"/>
              </w:rPr>
            </w:pPr>
            <w:r w:rsidRPr="005D4438">
              <w:rPr>
                <w:rFonts w:ascii="Times New Roman" w:hAnsi="Times New Roman" w:cs="Times New Roman"/>
                <w:b/>
                <w:sz w:val="24"/>
                <w:szCs w:val="24"/>
              </w:rPr>
              <w:t>Отсутствует</w:t>
            </w:r>
            <w:r w:rsidR="007A671E" w:rsidRPr="005D4438">
              <w:rPr>
                <w:rFonts w:ascii="Times New Roman" w:hAnsi="Times New Roman" w:cs="Times New Roman"/>
                <w:sz w:val="24"/>
                <w:szCs w:val="24"/>
                <w:lang w:val="ru-RU"/>
              </w:rPr>
              <w:t>.</w:t>
            </w:r>
          </w:p>
          <w:p w14:paraId="13AA9142" w14:textId="77777777" w:rsidR="00F05098" w:rsidRPr="005D4438" w:rsidRDefault="00F05098" w:rsidP="00EF6E0C">
            <w:pPr>
              <w:tabs>
                <w:tab w:val="left" w:pos="142"/>
              </w:tabs>
              <w:spacing w:after="0" w:line="240" w:lineRule="auto"/>
              <w:ind w:firstLine="709"/>
              <w:contextualSpacing/>
              <w:jc w:val="both"/>
              <w:rPr>
                <w:rFonts w:ascii="Times New Roman" w:hAnsi="Times New Roman" w:cs="Times New Roman"/>
                <w:b/>
                <w:bCs/>
                <w:spacing w:val="2"/>
                <w:sz w:val="24"/>
                <w:szCs w:val="24"/>
                <w:bdr w:val="none" w:sz="0" w:space="0" w:color="auto" w:frame="1"/>
                <w:shd w:val="clear" w:color="auto" w:fill="FFFFFF"/>
              </w:rPr>
            </w:pPr>
          </w:p>
        </w:tc>
        <w:tc>
          <w:tcPr>
            <w:tcW w:w="4678" w:type="dxa"/>
          </w:tcPr>
          <w:p w14:paraId="119349C6" w14:textId="229904F2" w:rsidR="00F05098" w:rsidRPr="005D4438" w:rsidRDefault="00F05098" w:rsidP="00EF6E0C">
            <w:pPr>
              <w:tabs>
                <w:tab w:val="left" w:pos="142"/>
              </w:tabs>
              <w:spacing w:after="0" w:line="240" w:lineRule="auto"/>
              <w:ind w:firstLine="289"/>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144</w:t>
            </w:r>
            <w:r w:rsidRPr="005D4438">
              <w:rPr>
                <w:rFonts w:ascii="Times New Roman" w:eastAsia="Times New Roman" w:hAnsi="Times New Roman" w:cs="Times New Roman"/>
                <w:b/>
                <w:bCs/>
                <w:sz w:val="24"/>
                <w:szCs w:val="24"/>
                <w:lang w:eastAsia="ru-RU"/>
              </w:rPr>
              <w:t xml:space="preserve">. </w:t>
            </w:r>
            <w:r w:rsidRPr="005D4438">
              <w:rPr>
                <w:rFonts w:ascii="Times New Roman" w:hAnsi="Times New Roman" w:cs="Times New Roman"/>
                <w:b/>
                <w:bCs/>
                <w:sz w:val="24"/>
                <w:szCs w:val="24"/>
              </w:rPr>
              <w:t>Мониторинг крупных налогоплательщиков</w:t>
            </w:r>
          </w:p>
          <w:p w14:paraId="5A81FEA1" w14:textId="77777777" w:rsidR="00F05098" w:rsidRPr="005D4438" w:rsidRDefault="00F05098" w:rsidP="00EF6E0C">
            <w:pPr>
              <w:tabs>
                <w:tab w:val="left" w:pos="993"/>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w:t>
            </w:r>
          </w:p>
          <w:p w14:paraId="48124E30" w14:textId="4C0E483F" w:rsidR="00F05098" w:rsidRPr="005D4438" w:rsidRDefault="00F05098" w:rsidP="00EF6E0C">
            <w:pPr>
              <w:tabs>
                <w:tab w:val="left" w:pos="993"/>
              </w:tabs>
              <w:spacing w:after="0" w:line="240" w:lineRule="auto"/>
              <w:ind w:firstLine="289"/>
              <w:contextualSpacing/>
              <w:jc w:val="both"/>
              <w:rPr>
                <w:rFonts w:ascii="Times New Roman" w:hAnsi="Times New Roman" w:cs="Times New Roman"/>
                <w:sz w:val="24"/>
                <w:szCs w:val="24"/>
              </w:rPr>
            </w:pPr>
            <w:r w:rsidRPr="005D4438">
              <w:rPr>
                <w:rFonts w:ascii="Times New Roman" w:hAnsi="Times New Roman" w:cs="Times New Roman"/>
                <w:b/>
                <w:sz w:val="24"/>
                <w:szCs w:val="24"/>
              </w:rPr>
              <w:t xml:space="preserve">  </w:t>
            </w:r>
            <w:r w:rsidRPr="005D4438">
              <w:rPr>
                <w:rFonts w:ascii="Times New Roman" w:hAnsi="Times New Roman" w:cs="Times New Roman"/>
                <w:sz w:val="24"/>
                <w:szCs w:val="24"/>
                <w:shd w:val="clear" w:color="auto" w:fill="FFFFFF"/>
              </w:rPr>
              <w:t xml:space="preserve">2. </w:t>
            </w:r>
            <w:r w:rsidRPr="005D4438">
              <w:rPr>
                <w:rFonts w:ascii="Times New Roman" w:hAnsi="Times New Roman" w:cs="Times New Roman"/>
                <w:sz w:val="24"/>
                <w:szCs w:val="24"/>
              </w:rPr>
              <w:t>В перечень участников включаются:</w:t>
            </w:r>
          </w:p>
          <w:p w14:paraId="014E7044" w14:textId="7CE08531" w:rsidR="00F05098" w:rsidRPr="005D4438" w:rsidRDefault="00F05098" w:rsidP="00EF6E0C">
            <w:pPr>
              <w:tabs>
                <w:tab w:val="left" w:pos="993"/>
              </w:tabs>
              <w:spacing w:after="0" w:line="240" w:lineRule="auto"/>
              <w:ind w:firstLine="289"/>
              <w:contextualSpacing/>
              <w:jc w:val="both"/>
              <w:rPr>
                <w:rFonts w:ascii="Times New Roman" w:hAnsi="Times New Roman" w:cs="Times New Roman"/>
                <w:sz w:val="24"/>
                <w:szCs w:val="24"/>
                <w:lang w:val="ru-RU"/>
              </w:rPr>
            </w:pPr>
            <w:r w:rsidRPr="005D4438">
              <w:rPr>
                <w:rFonts w:ascii="Times New Roman" w:hAnsi="Times New Roman" w:cs="Times New Roman"/>
                <w:sz w:val="24"/>
                <w:szCs w:val="24"/>
              </w:rPr>
              <w:t xml:space="preserve"> </w:t>
            </w:r>
            <w:r w:rsidR="007A671E" w:rsidRPr="005D4438">
              <w:rPr>
                <w:rFonts w:ascii="Times New Roman" w:hAnsi="Times New Roman" w:cs="Times New Roman"/>
                <w:sz w:val="24"/>
                <w:szCs w:val="24"/>
                <w:lang w:val="ru-RU"/>
              </w:rPr>
              <w:t>…</w:t>
            </w:r>
          </w:p>
          <w:p w14:paraId="165F7A75" w14:textId="5832BB76" w:rsidR="00F05098" w:rsidRPr="005D4438" w:rsidRDefault="00F05098" w:rsidP="00EF6E0C">
            <w:pPr>
              <w:tabs>
                <w:tab w:val="left" w:pos="993"/>
              </w:tabs>
              <w:spacing w:after="0" w:line="240" w:lineRule="auto"/>
              <w:contextualSpacing/>
              <w:jc w:val="both"/>
              <w:rPr>
                <w:rFonts w:ascii="Times New Roman" w:hAnsi="Times New Roman" w:cs="Times New Roman"/>
                <w:sz w:val="24"/>
                <w:szCs w:val="24"/>
              </w:rPr>
            </w:pPr>
            <w:r w:rsidRPr="005D4438">
              <w:rPr>
                <w:rFonts w:ascii="Times New Roman" w:hAnsi="Times New Roman" w:cs="Times New Roman"/>
                <w:b/>
                <w:sz w:val="24"/>
                <w:szCs w:val="24"/>
              </w:rPr>
              <w:t xml:space="preserve">             В перечень участников не подлежат включению некоммерческие организации и государственные предприятия.</w:t>
            </w:r>
          </w:p>
        </w:tc>
        <w:tc>
          <w:tcPr>
            <w:tcW w:w="3544" w:type="dxa"/>
          </w:tcPr>
          <w:p w14:paraId="5AF67BF1" w14:textId="4B06D8A9" w:rsidR="00F05098" w:rsidRPr="005D4438" w:rsidRDefault="00F05098" w:rsidP="00EF6E0C">
            <w:pPr>
              <w:tabs>
                <w:tab w:val="left" w:pos="6237"/>
              </w:tabs>
              <w:spacing w:after="0" w:line="240" w:lineRule="auto"/>
              <w:ind w:firstLine="430"/>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2027 года</w:t>
            </w:r>
          </w:p>
          <w:p w14:paraId="67E9A7C1" w14:textId="77777777" w:rsidR="00F05098" w:rsidRPr="005D4438" w:rsidRDefault="00F05098" w:rsidP="00EF6E0C">
            <w:pPr>
              <w:tabs>
                <w:tab w:val="left" w:pos="6237"/>
              </w:tabs>
              <w:spacing w:after="0" w:line="240" w:lineRule="auto"/>
              <w:ind w:firstLine="430"/>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Целью мониторинга крупных налогоплательщиков является обеспечение полноты налоговых поступлений в бюджет. </w:t>
            </w:r>
          </w:p>
          <w:p w14:paraId="09D57B5F" w14:textId="77777777" w:rsidR="00F05098" w:rsidRPr="005D4438" w:rsidRDefault="00F05098" w:rsidP="00EF6E0C">
            <w:pPr>
              <w:tabs>
                <w:tab w:val="left" w:pos="6237"/>
              </w:tabs>
              <w:spacing w:after="0" w:line="240" w:lineRule="auto"/>
              <w:ind w:firstLine="430"/>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Мониторинг крупных налогоплательщиков — ресурсозатратная процедура (анализ деятельности, постоянный обмен данными). Поэтому КГД концентрируется на крупных частных налогоплательщиках, где выше риски оптимизации налогов. </w:t>
            </w:r>
          </w:p>
          <w:p w14:paraId="5DEAA056" w14:textId="77777777" w:rsidR="00F05098" w:rsidRPr="005D4438" w:rsidRDefault="00F05098" w:rsidP="00EF6E0C">
            <w:pPr>
              <w:tabs>
                <w:tab w:val="left" w:pos="6237"/>
              </w:tabs>
              <w:spacing w:after="0" w:line="240" w:lineRule="auto"/>
              <w:ind w:firstLine="430"/>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Вместе с тем, некоммерческие организации и государственные предприятия не имеют в качестве основной цели извлечение дохода, а   государственные предприятия подлежат государственному аудиту и финансовому контролю государства (ВАП РК, внутренний аудит, курирующие министерства), включение данной категории юридических лиц в перечень участников </w:t>
            </w:r>
            <w:r w:rsidRPr="005D4438">
              <w:rPr>
                <w:rFonts w:ascii="Times New Roman" w:hAnsi="Times New Roman" w:cs="Times New Roman"/>
                <w:sz w:val="24"/>
                <w:szCs w:val="24"/>
              </w:rPr>
              <w:lastRenderedPageBreak/>
              <w:t>мониторинга крупных налогоплательщиков нецелесообразно</w:t>
            </w:r>
          </w:p>
        </w:tc>
      </w:tr>
      <w:tr w:rsidR="00F05098" w:rsidRPr="005D4438" w14:paraId="3E41F48F" w14:textId="77777777" w:rsidTr="00C82AFD">
        <w:tc>
          <w:tcPr>
            <w:tcW w:w="992" w:type="dxa"/>
          </w:tcPr>
          <w:p w14:paraId="2A4E2D18" w14:textId="37A3140E"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424C2DE" w14:textId="3FB2D54B" w:rsidR="00F05098" w:rsidRPr="005D4438" w:rsidRDefault="00531631" w:rsidP="00EF6E0C">
            <w:pPr>
              <w:spacing w:after="0" w:line="240" w:lineRule="auto"/>
              <w:jc w:val="center"/>
              <w:rPr>
                <w:rFonts w:ascii="Times New Roman" w:hAnsi="Times New Roman" w:cs="Times New Roman"/>
                <w:bCs/>
                <w:sz w:val="24"/>
                <w:szCs w:val="24"/>
                <w:lang w:val="ru-RU"/>
              </w:rPr>
            </w:pPr>
            <w:r w:rsidRPr="005D4438">
              <w:rPr>
                <w:rFonts w:ascii="Times New Roman" w:hAnsi="Times New Roman" w:cs="Times New Roman"/>
                <w:bCs/>
                <w:sz w:val="24"/>
                <w:szCs w:val="24"/>
                <w:lang w:val="ru-RU"/>
              </w:rPr>
              <w:t>Статья 156</w:t>
            </w:r>
          </w:p>
        </w:tc>
        <w:tc>
          <w:tcPr>
            <w:tcW w:w="4706" w:type="dxa"/>
          </w:tcPr>
          <w:p w14:paraId="61548D9F" w14:textId="77777777" w:rsidR="00F05098" w:rsidRPr="005D4438" w:rsidRDefault="00F05098" w:rsidP="00EF6E0C">
            <w:pPr>
              <w:spacing w:after="0" w:line="240" w:lineRule="auto"/>
              <w:ind w:firstLine="289"/>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156. Тематическая налоговая проверка</w:t>
            </w:r>
          </w:p>
          <w:p w14:paraId="03C9F7D7" w14:textId="77777777" w:rsidR="00F05098" w:rsidRPr="005D4438" w:rsidRDefault="00F05098" w:rsidP="00EF6E0C">
            <w:pPr>
              <w:spacing w:after="0" w:line="240" w:lineRule="auto"/>
              <w:ind w:firstLine="289"/>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763595DF" w14:textId="77777777" w:rsidR="00F05098" w:rsidRPr="005D4438" w:rsidRDefault="00F05098" w:rsidP="00EF6E0C">
            <w:pPr>
              <w:spacing w:after="0" w:line="240" w:lineRule="auto"/>
              <w:ind w:firstLine="289"/>
              <w:jc w:val="both"/>
              <w:rPr>
                <w:rFonts w:ascii="Times New Roman" w:hAnsi="Times New Roman" w:cs="Times New Roman"/>
                <w:bCs/>
                <w:sz w:val="24"/>
                <w:szCs w:val="24"/>
              </w:rPr>
            </w:pPr>
            <w:r w:rsidRPr="005D4438">
              <w:rPr>
                <w:rFonts w:ascii="Times New Roman" w:hAnsi="Times New Roman" w:cs="Times New Roman"/>
                <w:bCs/>
                <w:sz w:val="24"/>
                <w:szCs w:val="24"/>
              </w:rPr>
              <w:t>2. Тематическая налоговая проверка проводится по вопросам:</w:t>
            </w:r>
          </w:p>
          <w:p w14:paraId="00C370A5" w14:textId="77777777" w:rsidR="00F05098" w:rsidRPr="005D4438" w:rsidRDefault="00F05098" w:rsidP="00EF6E0C">
            <w:pPr>
              <w:spacing w:after="0" w:line="240" w:lineRule="auto"/>
              <w:ind w:firstLine="289"/>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64C51B51" w14:textId="39B5CECD" w:rsidR="00F05098" w:rsidRPr="005D4438" w:rsidRDefault="00F05098" w:rsidP="00EF6E0C">
            <w:pPr>
              <w:spacing w:after="0" w:line="240" w:lineRule="auto"/>
              <w:ind w:firstLine="289"/>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36) отсутствует</w:t>
            </w:r>
            <w:r w:rsidR="001D131F" w:rsidRPr="005D4438">
              <w:rPr>
                <w:rFonts w:ascii="Times New Roman" w:hAnsi="Times New Roman" w:cs="Times New Roman"/>
                <w:b/>
                <w:bCs/>
                <w:sz w:val="24"/>
                <w:szCs w:val="24"/>
                <w:lang w:val="ru-RU"/>
              </w:rPr>
              <w:t>;</w:t>
            </w:r>
          </w:p>
          <w:p w14:paraId="39D8A6FC"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478AE431"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3661130E"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4524BF1A"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2DC41912"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17C57CA4"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34D27C0C"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09EDB965"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7FEE13C8"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6B79D36B" w14:textId="77777777"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3BB0A223" w14:textId="267F766B" w:rsidR="001D131F" w:rsidRPr="005D4438" w:rsidRDefault="001D131F" w:rsidP="00EF6E0C">
            <w:pPr>
              <w:spacing w:after="0" w:line="240" w:lineRule="auto"/>
              <w:ind w:firstLine="289"/>
              <w:jc w:val="both"/>
              <w:rPr>
                <w:rFonts w:ascii="Times New Roman" w:hAnsi="Times New Roman" w:cs="Times New Roman"/>
                <w:b/>
                <w:bCs/>
                <w:sz w:val="24"/>
                <w:szCs w:val="24"/>
                <w:lang w:val="ru-RU"/>
              </w:rPr>
            </w:pPr>
          </w:p>
          <w:p w14:paraId="78B5E729" w14:textId="45B71B31" w:rsidR="00F05098" w:rsidRPr="005D4438" w:rsidRDefault="00F05098" w:rsidP="00E07B12">
            <w:pPr>
              <w:spacing w:after="0" w:line="240" w:lineRule="auto"/>
              <w:jc w:val="both"/>
              <w:rPr>
                <w:rFonts w:ascii="Times New Roman" w:hAnsi="Times New Roman" w:cs="Times New Roman"/>
                <w:b/>
                <w:bCs/>
                <w:sz w:val="24"/>
                <w:szCs w:val="24"/>
                <w:lang w:val="ru-RU"/>
              </w:rPr>
            </w:pPr>
          </w:p>
        </w:tc>
        <w:tc>
          <w:tcPr>
            <w:tcW w:w="4678" w:type="dxa"/>
          </w:tcPr>
          <w:p w14:paraId="75721B68" w14:textId="77777777" w:rsidR="00F05098" w:rsidRPr="005D4438" w:rsidRDefault="00F05098" w:rsidP="00EF6E0C">
            <w:pPr>
              <w:spacing w:after="0" w:line="240" w:lineRule="auto"/>
              <w:ind w:firstLine="289"/>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156. Тематическая налоговая проверка</w:t>
            </w:r>
          </w:p>
          <w:p w14:paraId="35926D60" w14:textId="77777777" w:rsidR="00F05098" w:rsidRPr="005D4438" w:rsidRDefault="00F05098" w:rsidP="00EF6E0C">
            <w:pPr>
              <w:spacing w:after="0" w:line="240" w:lineRule="auto"/>
              <w:ind w:firstLine="289"/>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4D7ADACF" w14:textId="77777777" w:rsidR="00F05098" w:rsidRPr="005D4438" w:rsidRDefault="00F05098" w:rsidP="00EF6E0C">
            <w:pPr>
              <w:spacing w:after="0" w:line="240" w:lineRule="auto"/>
              <w:ind w:firstLine="289"/>
              <w:jc w:val="both"/>
              <w:rPr>
                <w:rFonts w:ascii="Times New Roman" w:hAnsi="Times New Roman" w:cs="Times New Roman"/>
                <w:bCs/>
                <w:sz w:val="24"/>
                <w:szCs w:val="24"/>
              </w:rPr>
            </w:pPr>
            <w:r w:rsidRPr="005D4438">
              <w:rPr>
                <w:rFonts w:ascii="Times New Roman" w:hAnsi="Times New Roman" w:cs="Times New Roman"/>
                <w:bCs/>
                <w:sz w:val="24"/>
                <w:szCs w:val="24"/>
              </w:rPr>
              <w:t>2. Тематическая налоговая проверка проводится по вопросам:</w:t>
            </w:r>
          </w:p>
          <w:p w14:paraId="7D29165B" w14:textId="77777777" w:rsidR="00F05098" w:rsidRPr="005D4438" w:rsidRDefault="00F05098" w:rsidP="00EF6E0C">
            <w:pPr>
              <w:spacing w:after="0" w:line="240" w:lineRule="auto"/>
              <w:ind w:firstLine="289"/>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2C4B9520" w14:textId="3BC618E5" w:rsidR="00F05098" w:rsidRPr="005D4438" w:rsidRDefault="00F05098" w:rsidP="00EF6E0C">
            <w:pPr>
              <w:spacing w:after="0" w:line="240" w:lineRule="auto"/>
              <w:ind w:firstLine="289"/>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36) соблюдения требований, установленных д</w:t>
            </w:r>
            <w:r w:rsidR="001D131F" w:rsidRPr="005D4438">
              <w:rPr>
                <w:rFonts w:ascii="Times New Roman" w:hAnsi="Times New Roman" w:cs="Times New Roman"/>
                <w:b/>
                <w:bCs/>
                <w:sz w:val="24"/>
                <w:szCs w:val="24"/>
              </w:rPr>
              <w:t>ля операторов фискальных данных</w:t>
            </w:r>
            <w:r w:rsidR="001D131F" w:rsidRPr="005D4438">
              <w:rPr>
                <w:rFonts w:ascii="Times New Roman" w:hAnsi="Times New Roman" w:cs="Times New Roman"/>
                <w:b/>
                <w:bCs/>
                <w:sz w:val="24"/>
                <w:szCs w:val="24"/>
                <w:lang w:val="ru-RU"/>
              </w:rPr>
              <w:t>;</w:t>
            </w:r>
          </w:p>
          <w:p w14:paraId="0ECB5E80"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2AF507AD"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15345403"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1387BA9A"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590E72AC"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1A520A53" w14:textId="77777777" w:rsidR="001D131F" w:rsidRPr="005D4438" w:rsidRDefault="001D131F" w:rsidP="00EF6E0C">
            <w:pPr>
              <w:spacing w:after="0" w:line="240" w:lineRule="auto"/>
              <w:ind w:firstLine="289"/>
              <w:jc w:val="both"/>
              <w:rPr>
                <w:rFonts w:ascii="Times New Roman" w:eastAsia="Calibri" w:hAnsi="Times New Roman" w:cs="Times New Roman"/>
                <w:b/>
                <w:bCs/>
                <w:sz w:val="24"/>
                <w:szCs w:val="24"/>
                <w:lang w:val="ru-RU"/>
              </w:rPr>
            </w:pPr>
          </w:p>
          <w:p w14:paraId="6AA4AE09" w14:textId="77777777" w:rsidR="00F05098" w:rsidRPr="005D4438" w:rsidRDefault="00F05098" w:rsidP="00E07B12">
            <w:pPr>
              <w:spacing w:after="0" w:line="240" w:lineRule="auto"/>
              <w:jc w:val="both"/>
              <w:rPr>
                <w:rFonts w:ascii="Times New Roman" w:hAnsi="Times New Roman" w:cs="Times New Roman"/>
                <w:b/>
                <w:bCs/>
                <w:sz w:val="24"/>
                <w:szCs w:val="24"/>
                <w:lang w:val="ru-RU"/>
              </w:rPr>
            </w:pPr>
          </w:p>
        </w:tc>
        <w:tc>
          <w:tcPr>
            <w:tcW w:w="3544" w:type="dxa"/>
          </w:tcPr>
          <w:p w14:paraId="1F92002A" w14:textId="3F1D01CE" w:rsidR="00F05098" w:rsidRPr="005D4438" w:rsidRDefault="00F05098" w:rsidP="00EF6E0C">
            <w:pPr>
              <w:spacing w:after="0" w:line="240" w:lineRule="auto"/>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С момента подписания</w:t>
            </w:r>
          </w:p>
          <w:p w14:paraId="4AB57F10" w14:textId="77777777" w:rsidR="00F05098" w:rsidRPr="005D4438" w:rsidRDefault="00F05098"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В целях осуществления налогового контроля за деятельности операторов фискальных данных (ОФД) в части соблюдения требований, установленных для ОФД и своевременности передачи данных о фискальных чеках в органы государственных доходов.</w:t>
            </w:r>
          </w:p>
          <w:p w14:paraId="2FD862F4" w14:textId="77777777" w:rsidR="00F05098" w:rsidRPr="005D4438" w:rsidRDefault="00F05098"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 xml:space="preserve">В соответствии с Налоговым кодексом у органов государственных доходов отсутствуют полномочия, по осуществлению налогового контроля. </w:t>
            </w:r>
          </w:p>
          <w:p w14:paraId="1B58F1D3" w14:textId="4B60A4DC" w:rsidR="001D131F" w:rsidRPr="005D4438" w:rsidRDefault="00F05098" w:rsidP="00E07B12">
            <w:pPr>
              <w:spacing w:after="0" w:line="240" w:lineRule="auto"/>
              <w:jc w:val="both"/>
              <w:rPr>
                <w:rFonts w:ascii="Times New Roman" w:hAnsi="Times New Roman" w:cs="Times New Roman"/>
                <w:bCs/>
                <w:sz w:val="24"/>
                <w:szCs w:val="24"/>
                <w:lang w:val="ru-RU"/>
              </w:rPr>
            </w:pPr>
            <w:r w:rsidRPr="005D4438">
              <w:rPr>
                <w:rFonts w:ascii="Times New Roman" w:hAnsi="Times New Roman" w:cs="Times New Roman"/>
                <w:bCs/>
                <w:sz w:val="24"/>
                <w:szCs w:val="24"/>
              </w:rPr>
              <w:t xml:space="preserve">  В реестре ОФД состоят 12 юридических лиц.</w:t>
            </w:r>
          </w:p>
        </w:tc>
      </w:tr>
      <w:tr w:rsidR="00F05098" w:rsidRPr="005D4438" w14:paraId="04C4AB7F" w14:textId="77777777" w:rsidTr="00C82AFD">
        <w:tc>
          <w:tcPr>
            <w:tcW w:w="992" w:type="dxa"/>
          </w:tcPr>
          <w:p w14:paraId="034FE1A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73CF93D" w14:textId="149E529F" w:rsidR="00F05098" w:rsidRPr="005D4438" w:rsidRDefault="00531631"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lang w:val="ru-RU"/>
              </w:rPr>
              <w:t>С</w:t>
            </w:r>
            <w:r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161</w:t>
            </w:r>
          </w:p>
        </w:tc>
        <w:tc>
          <w:tcPr>
            <w:tcW w:w="4706" w:type="dxa"/>
          </w:tcPr>
          <w:p w14:paraId="229DD0A8" w14:textId="77777777" w:rsidR="00F05098" w:rsidRPr="005D4438" w:rsidRDefault="00F05098" w:rsidP="00EF6E0C">
            <w:pPr>
              <w:spacing w:after="0" w:line="240" w:lineRule="auto"/>
              <w:ind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Статья 161. Права и обязанности налогоплательщика (налогового агента) при проведении налоговой проверки</w:t>
            </w:r>
          </w:p>
          <w:p w14:paraId="1B5A77ED" w14:textId="77777777" w:rsidR="00F05098" w:rsidRPr="005D4438" w:rsidRDefault="00F05098" w:rsidP="00EF6E0C">
            <w:pPr>
              <w:spacing w:after="0" w:line="240" w:lineRule="auto"/>
              <w:ind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w:t>
            </w:r>
          </w:p>
          <w:p w14:paraId="78B79018" w14:textId="77777777" w:rsidR="00F05098" w:rsidRPr="005D4438" w:rsidRDefault="00F05098" w:rsidP="00EF6E0C">
            <w:pPr>
              <w:tabs>
                <w:tab w:val="left" w:pos="142"/>
              </w:tabs>
              <w:spacing w:after="0" w:line="240" w:lineRule="auto"/>
              <w:ind w:firstLine="4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Налогоплательщик (налоговый агент) при проведении налоговых проверок обязан:</w:t>
            </w:r>
          </w:p>
          <w:p w14:paraId="351FD01F" w14:textId="77777777" w:rsidR="00F05098" w:rsidRPr="005D4438" w:rsidRDefault="00F05098" w:rsidP="00EF6E0C">
            <w:pPr>
              <w:spacing w:after="0" w:line="240" w:lineRule="auto"/>
              <w:ind w:firstLine="489"/>
              <w:contextualSpacing/>
              <w:jc w:val="both"/>
              <w:outlineLvl w:val="2"/>
              <w:rPr>
                <w:rFonts w:ascii="Times New Roman" w:hAnsi="Times New Roman" w:cs="Times New Roman"/>
                <w:sz w:val="24"/>
                <w:szCs w:val="24"/>
              </w:rPr>
            </w:pPr>
            <w:r w:rsidRPr="005D4438">
              <w:rPr>
                <w:rFonts w:ascii="Times New Roman" w:eastAsia="Times New Roman" w:hAnsi="Times New Roman" w:cs="Times New Roman"/>
                <w:sz w:val="24"/>
                <w:szCs w:val="24"/>
              </w:rPr>
              <w:t>…</w:t>
            </w:r>
          </w:p>
          <w:p w14:paraId="20800237" w14:textId="77777777" w:rsidR="00F05098" w:rsidRPr="005D4438" w:rsidRDefault="00F05098" w:rsidP="00EF6E0C">
            <w:pPr>
              <w:spacing w:after="0" w:line="240" w:lineRule="auto"/>
              <w:ind w:firstLine="489"/>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7) исполнять иные обязанности, предусмотренные настоящим Кодексом и законами Республики Казахстан.</w:t>
            </w:r>
          </w:p>
          <w:p w14:paraId="5B1F8C08" w14:textId="69E1C05C" w:rsidR="00F05098" w:rsidRPr="005D4438" w:rsidRDefault="00F05098" w:rsidP="00EF6E0C">
            <w:pPr>
              <w:spacing w:after="0" w:line="240" w:lineRule="auto"/>
              <w:ind w:right="34" w:firstLine="489"/>
              <w:contextualSpacing/>
              <w:jc w:val="both"/>
              <w:outlineLvl w:val="2"/>
              <w:rPr>
                <w:rFonts w:ascii="Times New Roman" w:hAnsi="Times New Roman" w:cs="Times New Roman"/>
                <w:b/>
                <w:sz w:val="24"/>
                <w:szCs w:val="24"/>
              </w:rPr>
            </w:pPr>
            <w:r w:rsidRPr="005D4438">
              <w:rPr>
                <w:rFonts w:ascii="Times New Roman" w:hAnsi="Times New Roman" w:cs="Times New Roman"/>
                <w:sz w:val="24"/>
                <w:szCs w:val="24"/>
              </w:rPr>
              <w:lastRenderedPageBreak/>
              <w:t xml:space="preserve">При проведении тематических проверок по вопросам, указанным в подпунктах 7), 8), 9), 13) и 15) пункта 2 статьи 156 настоящего Кодекса, расходы по разгрузке, погрузке, </w:t>
            </w:r>
            <w:r w:rsidRPr="005D4438">
              <w:rPr>
                <w:rFonts w:ascii="Times New Roman" w:hAnsi="Times New Roman" w:cs="Times New Roman"/>
                <w:b/>
                <w:sz w:val="24"/>
                <w:szCs w:val="24"/>
              </w:rPr>
              <w:t>хранению,</w:t>
            </w:r>
            <w:r w:rsidRPr="005D4438">
              <w:rPr>
                <w:rFonts w:ascii="Times New Roman" w:hAnsi="Times New Roman" w:cs="Times New Roman"/>
                <w:sz w:val="24"/>
                <w:szCs w:val="24"/>
              </w:rPr>
              <w:t xml:space="preserve"> возникающие при проведении проверки, возмещаются проверяемыми лицами.</w:t>
            </w:r>
          </w:p>
        </w:tc>
        <w:tc>
          <w:tcPr>
            <w:tcW w:w="4678" w:type="dxa"/>
          </w:tcPr>
          <w:p w14:paraId="77A1F43B" w14:textId="77777777" w:rsidR="00F05098" w:rsidRPr="005D4438" w:rsidRDefault="00F05098" w:rsidP="00EF6E0C">
            <w:pPr>
              <w:spacing w:after="0" w:line="240" w:lineRule="auto"/>
              <w:ind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161. Права и обязанности налогоплательщика (налогового агента) при проведении налоговой проверки</w:t>
            </w:r>
          </w:p>
          <w:p w14:paraId="1B236576" w14:textId="77777777" w:rsidR="00F05098" w:rsidRPr="005D4438" w:rsidRDefault="00F05098" w:rsidP="00EF6E0C">
            <w:pPr>
              <w:spacing w:after="0" w:line="240" w:lineRule="auto"/>
              <w:ind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w:t>
            </w:r>
          </w:p>
          <w:p w14:paraId="37F8143E" w14:textId="77777777" w:rsidR="00F05098" w:rsidRPr="005D4438" w:rsidRDefault="00F05098" w:rsidP="00EF6E0C">
            <w:pPr>
              <w:tabs>
                <w:tab w:val="left" w:pos="142"/>
              </w:tabs>
              <w:spacing w:after="0" w:line="240" w:lineRule="auto"/>
              <w:ind w:firstLine="4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Налогоплательщик (налоговый агент) при проведении налоговых проверок обязан:</w:t>
            </w:r>
          </w:p>
          <w:p w14:paraId="432D6717" w14:textId="77777777" w:rsidR="00F05098" w:rsidRPr="005D4438" w:rsidRDefault="00F05098" w:rsidP="00EF6E0C">
            <w:pPr>
              <w:spacing w:after="0" w:line="240" w:lineRule="auto"/>
              <w:ind w:firstLine="489"/>
              <w:contextualSpacing/>
              <w:jc w:val="both"/>
              <w:outlineLvl w:val="2"/>
              <w:rPr>
                <w:rFonts w:ascii="Times New Roman" w:hAnsi="Times New Roman" w:cs="Times New Roman"/>
                <w:sz w:val="24"/>
                <w:szCs w:val="24"/>
              </w:rPr>
            </w:pPr>
            <w:r w:rsidRPr="005D4438">
              <w:rPr>
                <w:rFonts w:ascii="Times New Roman" w:eastAsia="Times New Roman" w:hAnsi="Times New Roman" w:cs="Times New Roman"/>
                <w:sz w:val="24"/>
                <w:szCs w:val="24"/>
              </w:rPr>
              <w:t>…</w:t>
            </w:r>
          </w:p>
          <w:p w14:paraId="3FD8ABA8" w14:textId="77777777" w:rsidR="00F05098" w:rsidRPr="005D4438" w:rsidRDefault="00F05098" w:rsidP="00EF6E0C">
            <w:pPr>
              <w:spacing w:after="0" w:line="240" w:lineRule="auto"/>
              <w:ind w:firstLine="489"/>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7) исполнять иные обязанности, предусмотренные настоящим Кодексом и законами Республики Казахстан.</w:t>
            </w:r>
          </w:p>
          <w:p w14:paraId="439933DC" w14:textId="763E1EC0" w:rsidR="00F05098" w:rsidRPr="005D4438" w:rsidRDefault="00F05098" w:rsidP="00EF6E0C">
            <w:pPr>
              <w:spacing w:after="0" w:line="240" w:lineRule="auto"/>
              <w:ind w:right="34" w:firstLine="489"/>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lastRenderedPageBreak/>
              <w:t>При проведении тематических проверок по вопросам, указанным в подпунктах 7), 8), 9), 13) и 15) пункта 2 статьи 156 настоящего Кодекса, расходы по разгрузке, погрузке,</w:t>
            </w:r>
            <w:r w:rsidRPr="005D4438">
              <w:rPr>
                <w:rFonts w:ascii="Times New Roman" w:hAnsi="Times New Roman" w:cs="Times New Roman"/>
              </w:rPr>
              <w:t xml:space="preserve"> </w:t>
            </w:r>
            <w:r w:rsidRPr="005D4438">
              <w:rPr>
                <w:rFonts w:ascii="Times New Roman" w:hAnsi="Times New Roman" w:cs="Times New Roman"/>
                <w:b/>
                <w:sz w:val="24"/>
                <w:szCs w:val="24"/>
              </w:rPr>
              <w:t>перегрузке</w:t>
            </w:r>
            <w:r w:rsidRPr="005D4438">
              <w:rPr>
                <w:rFonts w:ascii="Times New Roman" w:hAnsi="Times New Roman" w:cs="Times New Roman"/>
                <w:sz w:val="24"/>
                <w:szCs w:val="24"/>
              </w:rPr>
              <w:t>, хранению,</w:t>
            </w:r>
            <w:r w:rsidRPr="005D4438">
              <w:rPr>
                <w:rFonts w:ascii="Times New Roman" w:hAnsi="Times New Roman" w:cs="Times New Roman"/>
                <w:b/>
                <w:sz w:val="24"/>
                <w:szCs w:val="24"/>
              </w:rPr>
              <w:t xml:space="preserve"> перевозке (транспортировке), взвешиванию или определению количества товаров иным способом,</w:t>
            </w: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исправлению поврежденной упаковки, вскрытию упаковки, упаковке либо переупаковке товаров, отбору проб образцов для проведения экспертизы и проведение экспертизы,</w:t>
            </w:r>
            <w:r w:rsidRPr="005D4438">
              <w:rPr>
                <w:rFonts w:ascii="Times New Roman" w:hAnsi="Times New Roman" w:cs="Times New Roman"/>
              </w:rPr>
              <w:t xml:space="preserve"> </w:t>
            </w:r>
            <w:r w:rsidRPr="005D4438">
              <w:rPr>
                <w:rFonts w:ascii="Times New Roman" w:hAnsi="Times New Roman" w:cs="Times New Roman"/>
                <w:b/>
                <w:sz w:val="24"/>
                <w:szCs w:val="24"/>
              </w:rPr>
              <w:t xml:space="preserve"> а также вскрытию помещений, емкостей и иных мест, в которых находятся (могут находиться) такие товары</w:t>
            </w:r>
            <w:r w:rsidRPr="005D4438">
              <w:rPr>
                <w:rFonts w:ascii="Times New Roman" w:hAnsi="Times New Roman" w:cs="Times New Roman"/>
                <w:sz w:val="24"/>
                <w:szCs w:val="24"/>
              </w:rPr>
              <w:t>, возникающие при проведении проверки, возмещаются проверяемыми лицами.</w:t>
            </w:r>
          </w:p>
        </w:tc>
        <w:tc>
          <w:tcPr>
            <w:tcW w:w="3544" w:type="dxa"/>
          </w:tcPr>
          <w:p w14:paraId="6AFC3569" w14:textId="1AB31CA6" w:rsidR="00F05098" w:rsidRPr="005D4438" w:rsidRDefault="00F05098" w:rsidP="00EF6E0C">
            <w:pPr>
              <w:spacing w:after="0" w:line="240" w:lineRule="auto"/>
              <w:ind w:firstLine="347"/>
              <w:contextualSpacing/>
              <w:jc w:val="both"/>
              <w:outlineLvl w:val="2"/>
              <w:rPr>
                <w:rFonts w:ascii="Times New Roman" w:hAnsi="Times New Roman" w:cs="Times New Roman"/>
                <w:b/>
                <w:color w:val="FF0000"/>
                <w:sz w:val="24"/>
                <w:szCs w:val="24"/>
                <w:lang w:val="ru-RU"/>
              </w:rPr>
            </w:pPr>
            <w:r w:rsidRPr="005D4438">
              <w:rPr>
                <w:rFonts w:ascii="Times New Roman" w:hAnsi="Times New Roman" w:cs="Times New Roman"/>
                <w:b/>
                <w:sz w:val="24"/>
                <w:szCs w:val="24"/>
                <w:lang w:val="ru-RU"/>
              </w:rPr>
              <w:lastRenderedPageBreak/>
              <w:t>С 1 января 2027 года</w:t>
            </w:r>
          </w:p>
          <w:p w14:paraId="3ED5A06D" w14:textId="77777777" w:rsidR="00F05098" w:rsidRPr="005D4438" w:rsidRDefault="00F05098" w:rsidP="00EF6E0C">
            <w:pPr>
              <w:spacing w:after="0" w:line="240" w:lineRule="auto"/>
              <w:ind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Действующая редакция статьи предусматривает возмещение лишь отдельных расходов, возникающих при проведении тематических налоговых проверок, что не охватывает весь перечень фактически необходимых действий, осуществляемых в ходе проверки.</w:t>
            </w:r>
          </w:p>
          <w:p w14:paraId="24784D91" w14:textId="77777777" w:rsidR="00F05098" w:rsidRPr="005D4438" w:rsidRDefault="00F05098" w:rsidP="00EF6E0C">
            <w:pPr>
              <w:spacing w:after="0" w:line="240" w:lineRule="auto"/>
              <w:ind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lastRenderedPageBreak/>
              <w:t>На практике для установления фактических обстоятельств нередко возникает необходимость в перевозке (транспортировке) товаров, их перегрузке, взвешивании, определении количества, вскрытии помещений и упаковки, переупаковке, отборе проб и образцов, проведении экспертиз, а также иных действиях, требующих дополнительных затрат.</w:t>
            </w:r>
          </w:p>
          <w:p w14:paraId="36447098" w14:textId="77777777" w:rsidR="00F05098" w:rsidRPr="005D4438" w:rsidRDefault="00F05098" w:rsidP="00EF6E0C">
            <w:pPr>
              <w:spacing w:after="0" w:line="240" w:lineRule="auto"/>
              <w:ind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Отсутствие прямого законодательного регулирования возмещения указанных расходов создает правовую неопределенность, ограничивает возможность проведения полного комплекса контрольных мероприятий и влечет дополнительную нагрузку на бюджет.</w:t>
            </w:r>
          </w:p>
          <w:p w14:paraId="67676619" w14:textId="7AA0448B" w:rsidR="00F05098" w:rsidRPr="005D4438" w:rsidRDefault="00F05098" w:rsidP="00EF6E0C">
            <w:pPr>
              <w:spacing w:after="0" w:line="240" w:lineRule="auto"/>
              <w:jc w:val="both"/>
              <w:rPr>
                <w:rFonts w:ascii="Times New Roman" w:hAnsi="Times New Roman" w:cs="Times New Roman"/>
                <w:bCs/>
                <w:sz w:val="24"/>
                <w:szCs w:val="24"/>
                <w:lang w:val="ru-RU"/>
              </w:rPr>
            </w:pPr>
            <w:r w:rsidRPr="005D4438">
              <w:rPr>
                <w:rFonts w:ascii="Times New Roman" w:hAnsi="Times New Roman" w:cs="Times New Roman"/>
                <w:sz w:val="24"/>
                <w:szCs w:val="24"/>
              </w:rPr>
              <w:t xml:space="preserve">Поправка направлена на законодательное закрепление полного перечня расходов, подлежащих возмещению проверяемым лицом, что позволит обеспечить проведение налоговых проверок в полном объеме, повысить эффективность налогового </w:t>
            </w:r>
            <w:r w:rsidRPr="005D4438">
              <w:rPr>
                <w:rFonts w:ascii="Times New Roman" w:hAnsi="Times New Roman" w:cs="Times New Roman"/>
                <w:sz w:val="24"/>
                <w:szCs w:val="24"/>
              </w:rPr>
              <w:lastRenderedPageBreak/>
              <w:t>контроля и исключить возникновение необоснованных бюджетных расходов.</w:t>
            </w:r>
          </w:p>
        </w:tc>
      </w:tr>
      <w:tr w:rsidR="00F05098" w:rsidRPr="005D4438" w14:paraId="2F8F005E" w14:textId="77777777" w:rsidTr="00C82AFD">
        <w:tc>
          <w:tcPr>
            <w:tcW w:w="992" w:type="dxa"/>
          </w:tcPr>
          <w:p w14:paraId="07F3D58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5E4AF5A" w14:textId="69307609" w:rsidR="00F05098" w:rsidRPr="005D4438" w:rsidRDefault="009656D8"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lang w:val="ru-RU"/>
              </w:rPr>
              <w:t>Статья</w:t>
            </w:r>
            <w:r w:rsidR="00F05098" w:rsidRPr="005D4438">
              <w:rPr>
                <w:rFonts w:ascii="Times New Roman" w:hAnsi="Times New Roman" w:cs="Times New Roman"/>
                <w:bCs/>
                <w:sz w:val="24"/>
                <w:szCs w:val="24"/>
              </w:rPr>
              <w:t xml:space="preserve"> 162</w:t>
            </w:r>
          </w:p>
          <w:p w14:paraId="7E1FFA93" w14:textId="7127D8BF" w:rsidR="00F05098" w:rsidRPr="005D4438" w:rsidRDefault="00F05098"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rPr>
              <w:t xml:space="preserve"> </w:t>
            </w:r>
          </w:p>
        </w:tc>
        <w:tc>
          <w:tcPr>
            <w:tcW w:w="4706" w:type="dxa"/>
          </w:tcPr>
          <w:p w14:paraId="20B31B6A" w14:textId="77777777" w:rsidR="00F05098" w:rsidRPr="005D4438" w:rsidRDefault="00F05098" w:rsidP="00EF6E0C">
            <w:pPr>
              <w:spacing w:after="0" w:line="240" w:lineRule="auto"/>
              <w:ind w:firstLine="289"/>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162. Начало проведения налоговой проверки</w:t>
            </w:r>
          </w:p>
          <w:p w14:paraId="122F6716" w14:textId="77777777" w:rsidR="00F05098" w:rsidRPr="005D4438" w:rsidRDefault="00F05098" w:rsidP="00840D22">
            <w:pPr>
              <w:pStyle w:val="a9"/>
              <w:numPr>
                <w:ilvl w:val="0"/>
                <w:numId w:val="16"/>
              </w:numPr>
              <w:spacing w:after="0" w:line="240" w:lineRule="auto"/>
              <w:ind w:left="34" w:firstLine="284"/>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 xml:space="preserve">Датой начала проведения налоговой проверки считается дата вручения налогоплательщику (налоговому агенту) предписания налогового органа лично под роспись, если иное не установлено </w:t>
            </w:r>
            <w:hyperlink r:id="rId32" w:anchor="z2809" w:history="1">
              <w:r w:rsidRPr="005D4438">
                <w:rPr>
                  <w:rFonts w:ascii="Times New Roman" w:eastAsia="Times New Roman" w:hAnsi="Times New Roman" w:cs="Times New Roman"/>
                  <w:b/>
                  <w:bCs/>
                  <w:sz w:val="24"/>
                  <w:szCs w:val="24"/>
                </w:rPr>
                <w:t>пунктом 6</w:t>
              </w:r>
            </w:hyperlink>
            <w:r w:rsidRPr="005D4438">
              <w:rPr>
                <w:rFonts w:ascii="Times New Roman" w:eastAsia="Times New Roman" w:hAnsi="Times New Roman" w:cs="Times New Roman"/>
                <w:b/>
                <w:bCs/>
                <w:sz w:val="24"/>
                <w:szCs w:val="24"/>
              </w:rPr>
              <w:t xml:space="preserve"> настоящей статьи.   </w:t>
            </w:r>
          </w:p>
          <w:p w14:paraId="01BEB2C5" w14:textId="77777777" w:rsidR="00F05098" w:rsidRPr="005D4438" w:rsidRDefault="00F05098" w:rsidP="00840D22">
            <w:pPr>
              <w:pStyle w:val="a9"/>
              <w:numPr>
                <w:ilvl w:val="0"/>
                <w:numId w:val="16"/>
              </w:numPr>
              <w:spacing w:after="0" w:line="240" w:lineRule="auto"/>
              <w:ind w:left="5" w:firstLine="171"/>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Предписание налогового органа представляется налогоплательщику (налоговому агенту) в течение трех рабочих дней, следующих за днем выписки.</w:t>
            </w:r>
          </w:p>
          <w:p w14:paraId="0BDCD3AF" w14:textId="77777777" w:rsidR="00F05098" w:rsidRPr="005D4438" w:rsidRDefault="00F05098" w:rsidP="00EF6E0C">
            <w:pPr>
              <w:spacing w:after="0" w:line="240" w:lineRule="auto"/>
              <w:ind w:left="5" w:firstLine="171"/>
              <w:jc w:val="both"/>
              <w:rPr>
                <w:rFonts w:ascii="Times New Roman" w:eastAsia="Times New Roman" w:hAnsi="Times New Roman" w:cs="Times New Roman"/>
                <w:sz w:val="24"/>
                <w:szCs w:val="24"/>
              </w:rPr>
            </w:pPr>
          </w:p>
          <w:p w14:paraId="31B1A92F"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07B43AE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28452592"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FBF2C3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641017D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586EFA2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47F97B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1DEC106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043D75B1"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44D8C4F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4B092460"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8C55F40"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06E3F511"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23D465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3C08E8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D280AD5"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0434860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6E060C0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907B0A5"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71096F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127C404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43BB70C9"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08E2AC4F"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AF90BA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F40949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2B90D14D"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6DBA412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1D62484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5E7B1D1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418B52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2EA8E4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6B613652" w14:textId="282719FA" w:rsidR="00F05098" w:rsidRPr="005D4438" w:rsidRDefault="00F05098" w:rsidP="00EF6E0C">
            <w:pPr>
              <w:spacing w:after="0" w:line="240" w:lineRule="auto"/>
              <w:jc w:val="both"/>
              <w:rPr>
                <w:rFonts w:ascii="Times New Roman" w:eastAsia="Times New Roman" w:hAnsi="Times New Roman" w:cs="Times New Roman"/>
                <w:sz w:val="24"/>
                <w:szCs w:val="24"/>
              </w:rPr>
            </w:pPr>
          </w:p>
          <w:p w14:paraId="7F1C60B6" w14:textId="77777777" w:rsidR="009656D8" w:rsidRPr="005D4438" w:rsidRDefault="009656D8" w:rsidP="00EF6E0C">
            <w:pPr>
              <w:spacing w:after="0" w:line="240" w:lineRule="auto"/>
              <w:jc w:val="both"/>
              <w:rPr>
                <w:rFonts w:ascii="Times New Roman" w:eastAsia="Times New Roman" w:hAnsi="Times New Roman" w:cs="Times New Roman"/>
                <w:sz w:val="24"/>
                <w:szCs w:val="24"/>
              </w:rPr>
            </w:pPr>
          </w:p>
          <w:p w14:paraId="0B6DE3A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11C3148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39E771B1" w14:textId="07CB0DE8" w:rsidR="00F05098" w:rsidRPr="005D4438" w:rsidRDefault="00F05098" w:rsidP="00E07B12">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w:t>
            </w:r>
          </w:p>
          <w:p w14:paraId="7F016BDD" w14:textId="77777777" w:rsidR="00F05098" w:rsidRPr="005D4438" w:rsidRDefault="00F05098" w:rsidP="00EF6E0C">
            <w:pPr>
              <w:spacing w:after="0" w:line="240" w:lineRule="auto"/>
              <w:ind w:firstLine="176"/>
              <w:rPr>
                <w:rFonts w:ascii="Times New Roman" w:eastAsia="Times New Roman" w:hAnsi="Times New Roman" w:cs="Times New Roman"/>
                <w:b/>
                <w:sz w:val="24"/>
                <w:szCs w:val="24"/>
              </w:rPr>
            </w:pPr>
          </w:p>
          <w:p w14:paraId="7493F1F2" w14:textId="77777777" w:rsidR="00F05098" w:rsidRPr="005D4438" w:rsidRDefault="00F05098" w:rsidP="00EF6E0C">
            <w:pPr>
              <w:spacing w:after="0" w:line="240" w:lineRule="auto"/>
              <w:ind w:firstLine="176"/>
              <w:rPr>
                <w:rFonts w:ascii="Times New Roman" w:eastAsia="Times New Roman" w:hAnsi="Times New Roman" w:cs="Times New Roman"/>
                <w:b/>
                <w:sz w:val="24"/>
                <w:szCs w:val="24"/>
              </w:rPr>
            </w:pPr>
          </w:p>
          <w:p w14:paraId="6598A977" w14:textId="77777777" w:rsidR="00F05098" w:rsidRPr="005D4438" w:rsidRDefault="00F05098" w:rsidP="00EF6E0C">
            <w:pPr>
              <w:spacing w:after="0" w:line="240" w:lineRule="auto"/>
              <w:ind w:firstLine="176"/>
              <w:jc w:val="both"/>
              <w:rPr>
                <w:rFonts w:ascii="Times New Roman" w:eastAsia="Times New Roman" w:hAnsi="Times New Roman" w:cs="Times New Roman"/>
                <w:b/>
                <w:sz w:val="24"/>
                <w:szCs w:val="28"/>
              </w:rPr>
            </w:pPr>
          </w:p>
        </w:tc>
        <w:tc>
          <w:tcPr>
            <w:tcW w:w="4678" w:type="dxa"/>
          </w:tcPr>
          <w:p w14:paraId="6AB5CA12" w14:textId="77777777" w:rsidR="00F05098" w:rsidRPr="005D4438" w:rsidRDefault="00F05098" w:rsidP="00EF6E0C">
            <w:pPr>
              <w:spacing w:after="0" w:line="240" w:lineRule="auto"/>
              <w:ind w:firstLine="289"/>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Статья 162. Начало проведения налоговой проверки</w:t>
            </w:r>
          </w:p>
          <w:p w14:paraId="5B1609CD" w14:textId="77777777" w:rsidR="00F05098" w:rsidRPr="005D4438" w:rsidRDefault="00F05098" w:rsidP="00EF6E0C">
            <w:pPr>
              <w:pStyle w:val="11"/>
              <w:spacing w:after="0"/>
              <w:ind w:firstLine="289"/>
              <w:rPr>
                <w:b/>
                <w:sz w:val="24"/>
                <w:lang w:eastAsia="en-US"/>
              </w:rPr>
            </w:pPr>
            <w:r w:rsidRPr="005D4438">
              <w:rPr>
                <w:b/>
                <w:sz w:val="24"/>
              </w:rPr>
              <w:t>1.</w:t>
            </w:r>
            <w:r w:rsidRPr="005D4438">
              <w:rPr>
                <w:sz w:val="24"/>
              </w:rPr>
              <w:t xml:space="preserve"> </w:t>
            </w:r>
            <w:r w:rsidRPr="005D4438">
              <w:rPr>
                <w:b/>
                <w:sz w:val="24"/>
              </w:rPr>
              <w:t>Предписание налогового органа представляется налогоплательщику (налоговому агенту) в течение пяти рабочих дней, следующих за днем регистрации в государственном органе, осуществляющем в пределах своей компетенции деятельность в области государственной правовой статистики и специальных учетов.</w:t>
            </w:r>
            <w:r w:rsidRPr="005D4438">
              <w:rPr>
                <w:sz w:val="24"/>
              </w:rPr>
              <w:t xml:space="preserve"> </w:t>
            </w:r>
          </w:p>
          <w:p w14:paraId="7314B804" w14:textId="77777777" w:rsidR="00F05098" w:rsidRPr="005D4438" w:rsidRDefault="00F05098" w:rsidP="00840D22">
            <w:pPr>
              <w:pStyle w:val="a9"/>
              <w:numPr>
                <w:ilvl w:val="0"/>
                <w:numId w:val="17"/>
              </w:numPr>
              <w:spacing w:after="0" w:line="240" w:lineRule="auto"/>
              <w:ind w:left="0" w:firstLine="344"/>
              <w:jc w:val="both"/>
              <w:rPr>
                <w:rFonts w:ascii="Times New Roman" w:eastAsia="Times New Roman" w:hAnsi="Times New Roman" w:cs="Times New Roman"/>
                <w:sz w:val="24"/>
                <w:szCs w:val="28"/>
              </w:rPr>
            </w:pPr>
            <w:r w:rsidRPr="005D4438">
              <w:rPr>
                <w:rFonts w:ascii="Times New Roman" w:eastAsia="Times New Roman" w:hAnsi="Times New Roman" w:cs="Times New Roman"/>
                <w:b/>
                <w:sz w:val="24"/>
                <w:szCs w:val="28"/>
              </w:rPr>
              <w:t>Датой начала проведения налоговой проверки считается дата вручения налогоплательщику предписания налоговым органом в порядке, предусмотренным статьей 51 настоящего Кодекса.</w:t>
            </w:r>
            <w:r w:rsidRPr="005D4438">
              <w:rPr>
                <w:rFonts w:ascii="Times New Roman" w:eastAsia="Times New Roman" w:hAnsi="Times New Roman" w:cs="Times New Roman"/>
                <w:sz w:val="24"/>
                <w:szCs w:val="28"/>
              </w:rPr>
              <w:t xml:space="preserve">   </w:t>
            </w:r>
          </w:p>
          <w:p w14:paraId="7CE455C7" w14:textId="77777777" w:rsidR="00F05098" w:rsidRPr="005D4438" w:rsidRDefault="00F05098" w:rsidP="00EF6E0C">
            <w:pPr>
              <w:pStyle w:val="11"/>
              <w:spacing w:after="0"/>
              <w:rPr>
                <w:b/>
                <w:sz w:val="24"/>
                <w:szCs w:val="28"/>
              </w:rPr>
            </w:pPr>
            <w:r w:rsidRPr="005D4438">
              <w:rPr>
                <w:b/>
                <w:sz w:val="24"/>
                <w:szCs w:val="28"/>
              </w:rPr>
              <w:t xml:space="preserve">     В случае отказа налогоплательщика (налогового агента) от получения предписания налогового органа датой начала проведения проверки считается дата акта об отказе в получении предписания, составленного</w:t>
            </w:r>
            <w:r w:rsidRPr="005D4438">
              <w:t xml:space="preserve"> </w:t>
            </w:r>
            <w:r w:rsidRPr="005D4438">
              <w:rPr>
                <w:b/>
                <w:sz w:val="24"/>
                <w:szCs w:val="28"/>
              </w:rPr>
              <w:t xml:space="preserve">в порядке, предусмотренным статьей 51 настоящего Кодекса.   </w:t>
            </w:r>
          </w:p>
          <w:p w14:paraId="5EBBBBE3" w14:textId="77777777" w:rsidR="00F05098" w:rsidRPr="005D4438" w:rsidRDefault="00F05098" w:rsidP="00EF6E0C">
            <w:pPr>
              <w:pStyle w:val="11"/>
              <w:spacing w:after="0"/>
              <w:rPr>
                <w:b/>
                <w:sz w:val="24"/>
                <w:szCs w:val="28"/>
              </w:rPr>
            </w:pPr>
          </w:p>
          <w:p w14:paraId="6323D266" w14:textId="77777777" w:rsidR="00F05098" w:rsidRPr="005D4438" w:rsidRDefault="00F05098" w:rsidP="00EF6E0C">
            <w:pPr>
              <w:pStyle w:val="11"/>
              <w:spacing w:after="0"/>
              <w:rPr>
                <w:b/>
                <w:sz w:val="24"/>
                <w:szCs w:val="28"/>
              </w:rPr>
            </w:pPr>
          </w:p>
          <w:p w14:paraId="704B7236" w14:textId="77777777" w:rsidR="00F05098" w:rsidRPr="005D4438" w:rsidRDefault="00F05098" w:rsidP="00EF6E0C">
            <w:pPr>
              <w:pStyle w:val="11"/>
              <w:spacing w:after="0"/>
              <w:rPr>
                <w:b/>
                <w:sz w:val="24"/>
                <w:szCs w:val="28"/>
              </w:rPr>
            </w:pPr>
          </w:p>
          <w:p w14:paraId="196975AF" w14:textId="77777777" w:rsidR="00F05098" w:rsidRPr="005D4438" w:rsidRDefault="00F05098" w:rsidP="00EF6E0C">
            <w:pPr>
              <w:pStyle w:val="11"/>
              <w:spacing w:after="0"/>
              <w:rPr>
                <w:b/>
                <w:sz w:val="24"/>
                <w:szCs w:val="28"/>
              </w:rPr>
            </w:pPr>
          </w:p>
          <w:p w14:paraId="7DD47BFC" w14:textId="77777777" w:rsidR="00F05098" w:rsidRPr="005D4438" w:rsidRDefault="00F05098" w:rsidP="00EF6E0C">
            <w:pPr>
              <w:pStyle w:val="11"/>
              <w:spacing w:after="0"/>
              <w:rPr>
                <w:b/>
                <w:sz w:val="24"/>
                <w:szCs w:val="28"/>
              </w:rPr>
            </w:pPr>
          </w:p>
          <w:p w14:paraId="5BA56257" w14:textId="77777777" w:rsidR="00F05098" w:rsidRPr="005D4438" w:rsidRDefault="00F05098" w:rsidP="00EF6E0C">
            <w:pPr>
              <w:pStyle w:val="11"/>
              <w:spacing w:after="0"/>
              <w:rPr>
                <w:b/>
                <w:sz w:val="24"/>
                <w:szCs w:val="28"/>
              </w:rPr>
            </w:pPr>
          </w:p>
          <w:p w14:paraId="72BA7DBE" w14:textId="77777777" w:rsidR="00F05098" w:rsidRPr="005D4438" w:rsidRDefault="00F05098" w:rsidP="00EF6E0C">
            <w:pPr>
              <w:pStyle w:val="11"/>
              <w:spacing w:after="0"/>
              <w:rPr>
                <w:b/>
                <w:sz w:val="24"/>
                <w:szCs w:val="28"/>
              </w:rPr>
            </w:pPr>
          </w:p>
          <w:p w14:paraId="7776CF91" w14:textId="77777777" w:rsidR="00F05098" w:rsidRPr="005D4438" w:rsidRDefault="00F05098" w:rsidP="00EF6E0C">
            <w:pPr>
              <w:pStyle w:val="11"/>
              <w:spacing w:after="0"/>
              <w:rPr>
                <w:b/>
                <w:sz w:val="24"/>
                <w:szCs w:val="28"/>
              </w:rPr>
            </w:pPr>
          </w:p>
          <w:p w14:paraId="2405DD19" w14:textId="77777777" w:rsidR="00F05098" w:rsidRPr="005D4438" w:rsidRDefault="00F05098" w:rsidP="00EF6E0C">
            <w:pPr>
              <w:pStyle w:val="11"/>
              <w:spacing w:after="0"/>
              <w:rPr>
                <w:b/>
                <w:sz w:val="24"/>
                <w:szCs w:val="28"/>
              </w:rPr>
            </w:pPr>
          </w:p>
          <w:p w14:paraId="0FFFBF75" w14:textId="77777777" w:rsidR="00F05098" w:rsidRPr="005D4438" w:rsidRDefault="00F05098" w:rsidP="00EF6E0C">
            <w:pPr>
              <w:pStyle w:val="11"/>
              <w:spacing w:after="0"/>
              <w:rPr>
                <w:b/>
                <w:sz w:val="24"/>
                <w:szCs w:val="28"/>
              </w:rPr>
            </w:pPr>
          </w:p>
          <w:p w14:paraId="6160A7E5" w14:textId="77777777" w:rsidR="00F05098" w:rsidRPr="005D4438" w:rsidRDefault="00F05098" w:rsidP="00EF6E0C">
            <w:pPr>
              <w:pStyle w:val="11"/>
              <w:spacing w:after="0"/>
              <w:rPr>
                <w:b/>
                <w:sz w:val="24"/>
                <w:szCs w:val="28"/>
              </w:rPr>
            </w:pPr>
          </w:p>
          <w:p w14:paraId="5415E577" w14:textId="77777777" w:rsidR="00F05098" w:rsidRPr="005D4438" w:rsidRDefault="00F05098" w:rsidP="00EF6E0C">
            <w:pPr>
              <w:pStyle w:val="11"/>
              <w:spacing w:after="0"/>
              <w:rPr>
                <w:b/>
                <w:sz w:val="24"/>
                <w:szCs w:val="28"/>
              </w:rPr>
            </w:pPr>
          </w:p>
          <w:p w14:paraId="6710E7EF" w14:textId="77777777" w:rsidR="00F05098" w:rsidRPr="005D4438" w:rsidRDefault="00F05098" w:rsidP="00EF6E0C">
            <w:pPr>
              <w:pStyle w:val="11"/>
              <w:spacing w:after="0"/>
              <w:rPr>
                <w:b/>
                <w:sz w:val="24"/>
                <w:szCs w:val="28"/>
              </w:rPr>
            </w:pPr>
          </w:p>
          <w:p w14:paraId="0E9EB6A3" w14:textId="77777777" w:rsidR="00F05098" w:rsidRPr="005D4438" w:rsidRDefault="00F05098" w:rsidP="00EF6E0C">
            <w:pPr>
              <w:pStyle w:val="11"/>
              <w:spacing w:after="0"/>
              <w:rPr>
                <w:b/>
                <w:sz w:val="24"/>
                <w:szCs w:val="28"/>
              </w:rPr>
            </w:pPr>
          </w:p>
          <w:p w14:paraId="79D13386" w14:textId="77777777" w:rsidR="00F05098" w:rsidRPr="005D4438" w:rsidRDefault="00F05098" w:rsidP="00EF6E0C">
            <w:pPr>
              <w:pStyle w:val="11"/>
              <w:spacing w:after="0"/>
              <w:rPr>
                <w:b/>
                <w:sz w:val="24"/>
                <w:szCs w:val="28"/>
              </w:rPr>
            </w:pPr>
          </w:p>
          <w:p w14:paraId="69B2913D" w14:textId="77777777" w:rsidR="00F05098" w:rsidRPr="005D4438" w:rsidRDefault="00F05098" w:rsidP="00EF6E0C">
            <w:pPr>
              <w:pStyle w:val="11"/>
              <w:spacing w:after="0"/>
              <w:rPr>
                <w:b/>
                <w:sz w:val="24"/>
                <w:szCs w:val="28"/>
              </w:rPr>
            </w:pPr>
          </w:p>
          <w:p w14:paraId="027AD137" w14:textId="77777777" w:rsidR="00F05098" w:rsidRPr="005D4438" w:rsidRDefault="00F05098" w:rsidP="00EF6E0C">
            <w:pPr>
              <w:pStyle w:val="11"/>
              <w:spacing w:after="0"/>
              <w:rPr>
                <w:b/>
                <w:sz w:val="24"/>
                <w:szCs w:val="28"/>
              </w:rPr>
            </w:pPr>
          </w:p>
          <w:p w14:paraId="3CB8EEB7" w14:textId="77777777" w:rsidR="00F05098" w:rsidRPr="005D4438" w:rsidRDefault="00F05098" w:rsidP="00EF6E0C">
            <w:pPr>
              <w:pStyle w:val="11"/>
              <w:spacing w:after="0"/>
              <w:rPr>
                <w:b/>
                <w:sz w:val="24"/>
                <w:szCs w:val="28"/>
              </w:rPr>
            </w:pPr>
          </w:p>
          <w:p w14:paraId="1DAAC41E" w14:textId="77777777" w:rsidR="00F05098" w:rsidRPr="005D4438" w:rsidRDefault="00F05098" w:rsidP="00EF6E0C">
            <w:pPr>
              <w:pStyle w:val="11"/>
              <w:spacing w:after="0"/>
              <w:rPr>
                <w:b/>
                <w:sz w:val="24"/>
                <w:szCs w:val="28"/>
              </w:rPr>
            </w:pPr>
          </w:p>
          <w:p w14:paraId="3B327104" w14:textId="77777777" w:rsidR="00F05098" w:rsidRPr="005D4438" w:rsidRDefault="00F05098" w:rsidP="00EF6E0C">
            <w:pPr>
              <w:pStyle w:val="11"/>
              <w:spacing w:after="0"/>
              <w:rPr>
                <w:b/>
                <w:sz w:val="24"/>
                <w:szCs w:val="28"/>
              </w:rPr>
            </w:pPr>
          </w:p>
          <w:p w14:paraId="1926702F" w14:textId="77777777" w:rsidR="00F05098" w:rsidRPr="005D4438" w:rsidRDefault="00F05098" w:rsidP="00EF6E0C">
            <w:pPr>
              <w:pStyle w:val="11"/>
              <w:spacing w:after="0"/>
              <w:rPr>
                <w:b/>
                <w:sz w:val="24"/>
                <w:szCs w:val="28"/>
              </w:rPr>
            </w:pPr>
          </w:p>
          <w:p w14:paraId="72AA8AB8" w14:textId="77777777" w:rsidR="00F05098" w:rsidRPr="005D4438" w:rsidRDefault="00F05098" w:rsidP="00EF6E0C">
            <w:pPr>
              <w:pStyle w:val="11"/>
              <w:spacing w:after="0"/>
              <w:rPr>
                <w:b/>
                <w:sz w:val="24"/>
                <w:szCs w:val="28"/>
              </w:rPr>
            </w:pPr>
          </w:p>
          <w:p w14:paraId="1398B845" w14:textId="77777777" w:rsidR="00F05098" w:rsidRPr="005D4438" w:rsidRDefault="00F05098" w:rsidP="00EF6E0C">
            <w:pPr>
              <w:pStyle w:val="11"/>
              <w:spacing w:after="0"/>
              <w:rPr>
                <w:b/>
                <w:sz w:val="24"/>
                <w:szCs w:val="28"/>
              </w:rPr>
            </w:pPr>
          </w:p>
          <w:p w14:paraId="64E1F99E" w14:textId="77777777" w:rsidR="00F05098" w:rsidRPr="005D4438" w:rsidRDefault="00F05098" w:rsidP="00EF6E0C">
            <w:pPr>
              <w:pStyle w:val="11"/>
              <w:spacing w:after="0"/>
              <w:rPr>
                <w:b/>
                <w:sz w:val="24"/>
                <w:szCs w:val="28"/>
              </w:rPr>
            </w:pPr>
          </w:p>
          <w:p w14:paraId="4C321856" w14:textId="77777777" w:rsidR="00F05098" w:rsidRPr="005D4438" w:rsidRDefault="00F05098" w:rsidP="00EF6E0C">
            <w:pPr>
              <w:pStyle w:val="11"/>
              <w:spacing w:after="0"/>
              <w:rPr>
                <w:b/>
                <w:sz w:val="24"/>
                <w:szCs w:val="28"/>
              </w:rPr>
            </w:pPr>
          </w:p>
          <w:p w14:paraId="38DC7156" w14:textId="77777777" w:rsidR="00F05098" w:rsidRPr="005D4438" w:rsidRDefault="00F05098" w:rsidP="00EF6E0C">
            <w:pPr>
              <w:pStyle w:val="11"/>
              <w:spacing w:after="0"/>
              <w:rPr>
                <w:b/>
                <w:sz w:val="24"/>
                <w:szCs w:val="28"/>
              </w:rPr>
            </w:pPr>
          </w:p>
          <w:p w14:paraId="689FFC4B" w14:textId="77777777" w:rsidR="00F05098" w:rsidRPr="005D4438" w:rsidRDefault="00F05098" w:rsidP="00EF6E0C">
            <w:pPr>
              <w:pStyle w:val="11"/>
              <w:spacing w:after="0"/>
              <w:rPr>
                <w:b/>
                <w:sz w:val="24"/>
                <w:szCs w:val="28"/>
              </w:rPr>
            </w:pPr>
          </w:p>
          <w:p w14:paraId="6EC2E6C6" w14:textId="77777777" w:rsidR="00F05098" w:rsidRPr="005D4438" w:rsidRDefault="00F05098" w:rsidP="00EF6E0C">
            <w:pPr>
              <w:tabs>
                <w:tab w:val="left" w:pos="142"/>
              </w:tabs>
              <w:spacing w:after="0" w:line="240" w:lineRule="auto"/>
              <w:contextualSpacing/>
              <w:jc w:val="both"/>
              <w:rPr>
                <w:rFonts w:ascii="Times New Roman" w:eastAsia="Times New Roman" w:hAnsi="Times New Roman" w:cs="Times New Roman"/>
                <w:b/>
                <w:sz w:val="24"/>
                <w:szCs w:val="28"/>
              </w:rPr>
            </w:pPr>
          </w:p>
        </w:tc>
        <w:tc>
          <w:tcPr>
            <w:tcW w:w="3544" w:type="dxa"/>
          </w:tcPr>
          <w:p w14:paraId="7D424751" w14:textId="0EA1CDD4" w:rsidR="00F05098" w:rsidRPr="005D4438" w:rsidRDefault="00F05098" w:rsidP="00EF6E0C">
            <w:pPr>
              <w:spacing w:after="0" w:line="240" w:lineRule="auto"/>
              <w:ind w:left="4" w:firstLine="284"/>
              <w:jc w:val="both"/>
              <w:rPr>
                <w:rFonts w:ascii="Times New Roman" w:eastAsia="Times New Roman" w:hAnsi="Times New Roman" w:cs="Times New Roman"/>
                <w:sz w:val="24"/>
                <w:szCs w:val="24"/>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506FABCC" w14:textId="72B6E7BB"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С 1 января т.г. согласно положениям принятого Налогового кодекса по всем документам налоговой проверки </w:t>
            </w:r>
            <w:r w:rsidRPr="005D4438">
              <w:rPr>
                <w:rFonts w:ascii="Times New Roman" w:eastAsia="Times New Roman" w:hAnsi="Times New Roman" w:cs="Times New Roman"/>
                <w:i/>
                <w:szCs w:val="24"/>
              </w:rPr>
              <w:t xml:space="preserve">(начиная с извещений о проверке, приостановлени/возобновления сроков налоговой проверки, о проведении налогового обследовани, требования о представления первичных документов заканчивая актом налоговой проверки (в том числе предварительный акт) и уведомлением о результатах налоговой проверки), </w:t>
            </w:r>
            <w:r w:rsidRPr="005D4438">
              <w:rPr>
                <w:rFonts w:ascii="Times New Roman" w:eastAsia="Times New Roman" w:hAnsi="Times New Roman" w:cs="Times New Roman"/>
                <w:sz w:val="24"/>
                <w:szCs w:val="24"/>
              </w:rPr>
              <w:t xml:space="preserve">за исключением предписания (дополнительного предписания) к существующим видам вручения </w:t>
            </w:r>
            <w:r w:rsidRPr="005D4438">
              <w:rPr>
                <w:rFonts w:ascii="Times New Roman" w:eastAsia="Times New Roman" w:hAnsi="Times New Roman" w:cs="Times New Roman"/>
                <w:i/>
                <w:szCs w:val="24"/>
              </w:rPr>
              <w:t>(лично под роспись и почтовой корреспонденцией)</w:t>
            </w:r>
            <w:r w:rsidRPr="005D4438">
              <w:rPr>
                <w:rFonts w:ascii="Times New Roman" w:eastAsia="Times New Roman" w:hAnsi="Times New Roman" w:cs="Times New Roman"/>
                <w:sz w:val="24"/>
                <w:szCs w:val="24"/>
              </w:rPr>
              <w:t xml:space="preserve"> предусмотрен -  электронный способ.    </w:t>
            </w:r>
          </w:p>
          <w:p w14:paraId="671E8C98" w14:textId="77777777"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Данные поправки, направленные на оперативное взаимодействие между субъектом бизнеса и государством подтвердили их эффективность. К примеру, в </w:t>
            </w:r>
            <w:r w:rsidRPr="005D4438">
              <w:rPr>
                <w:rFonts w:ascii="Times New Roman" w:eastAsia="Times New Roman" w:hAnsi="Times New Roman" w:cs="Times New Roman"/>
                <w:sz w:val="24"/>
                <w:szCs w:val="24"/>
              </w:rPr>
              <w:lastRenderedPageBreak/>
              <w:t xml:space="preserve">ходе проверки по НП, зарегистрированных в отдаленных регионах разрешена проблема транспортных расходов как для НП, так и проверяющего должностного лица.    </w:t>
            </w:r>
          </w:p>
          <w:p w14:paraId="1A049B1B" w14:textId="77777777"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Вместе с этим, предлагаемые поправки коррелируются  статьей 51 Налогового кодекса, которым вручение документов ОГД (в перечне числится предписание) при взаимодействии с НП  включают различные способы вручения, в том числе электронный способ. </w:t>
            </w:r>
          </w:p>
          <w:p w14:paraId="3DBF2643" w14:textId="77777777"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При этом, на практике применение принятой нормы, предусматривающий 3-х дневный срок вручения  повлекло следующее:</w:t>
            </w:r>
          </w:p>
          <w:p w14:paraId="692BAECE" w14:textId="77777777" w:rsidR="00F05098" w:rsidRPr="005D4438" w:rsidRDefault="00F05098" w:rsidP="00840D22">
            <w:pPr>
              <w:pStyle w:val="1811"/>
              <w:numPr>
                <w:ilvl w:val="0"/>
                <w:numId w:val="1"/>
              </w:numPr>
              <w:spacing w:before="0" w:beforeAutospacing="0" w:after="0" w:afterAutospacing="0"/>
              <w:ind w:left="5" w:firstLine="355"/>
              <w:jc w:val="both"/>
            </w:pPr>
            <w:r w:rsidRPr="005D4438">
              <w:t xml:space="preserve">удаленное расположение и протяженность площади региона, </w:t>
            </w:r>
            <w:r w:rsidRPr="005D4438">
              <w:br/>
              <w:t>не позволяющее своевременно провести вручение отдельным налогоплательщикам (НП);</w:t>
            </w:r>
          </w:p>
          <w:p w14:paraId="4BDE0634" w14:textId="77D63E87" w:rsidR="00F05098" w:rsidRPr="005D4438" w:rsidRDefault="00F05098" w:rsidP="00EF6E0C">
            <w:pPr>
              <w:spacing w:after="0" w:line="240" w:lineRule="auto"/>
              <w:ind w:left="4" w:firstLine="284"/>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rPr>
              <w:t>2. уход НП от получения предписания и возвращением для его получения по истечения 3-х дневного срока</w:t>
            </w:r>
            <w:r w:rsidRPr="005D4438">
              <w:rPr>
                <w:rFonts w:ascii="Times New Roman" w:eastAsia="Times New Roman" w:hAnsi="Times New Roman" w:cs="Times New Roman"/>
                <w:sz w:val="24"/>
                <w:szCs w:val="24"/>
                <w:lang w:val="ru-RU"/>
              </w:rPr>
              <w:t>;</w:t>
            </w:r>
          </w:p>
          <w:p w14:paraId="1FA0CBEA" w14:textId="77777777"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lastRenderedPageBreak/>
              <w:t xml:space="preserve">       3. отсутствие конкретизации лица (непосредственно руководителю вручается НП), которому вручается (представляется)  предписание  не позволяет применение мер обеспечения мер обеспечения путем приостановления расходных операций, выписки ЭСФ и т.д.;</w:t>
            </w:r>
          </w:p>
          <w:p w14:paraId="76BB8D5F" w14:textId="77777777" w:rsidR="00F05098" w:rsidRPr="005D4438" w:rsidRDefault="00F05098" w:rsidP="00EF6E0C">
            <w:pPr>
              <w:spacing w:after="0" w:line="240" w:lineRule="auto"/>
              <w:ind w:left="4" w:hanging="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4. выписка предписания является начальным этапом создания документа согласно Правил регистрации актов о назначении профилактического контроля с посещением субъекта (объекта) контроля и надзора и (или) проверки </w:t>
            </w:r>
            <w:r w:rsidRPr="005D4438">
              <w:rPr>
                <w:rFonts w:ascii="Times New Roman" w:eastAsia="Times New Roman" w:hAnsi="Times New Roman" w:cs="Times New Roman"/>
                <w:i/>
                <w:sz w:val="24"/>
                <w:szCs w:val="24"/>
              </w:rPr>
              <w:t>(приказ и.о.Генерального прокурора от 20.12.20г. №162)</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i/>
                <w:sz w:val="24"/>
                <w:szCs w:val="24"/>
              </w:rPr>
              <w:t>(далее – Правила)</w:t>
            </w:r>
            <w:r w:rsidRPr="005D4438">
              <w:rPr>
                <w:rFonts w:ascii="Times New Roman" w:eastAsia="Times New Roman" w:hAnsi="Times New Roman" w:cs="Times New Roman"/>
                <w:sz w:val="24"/>
                <w:szCs w:val="24"/>
              </w:rPr>
              <w:t xml:space="preserve">, такие как </w:t>
            </w:r>
            <w:r w:rsidRPr="005D4438">
              <w:rPr>
                <w:rFonts w:ascii="Times New Roman" w:eastAsia="Times New Roman" w:hAnsi="Times New Roman" w:cs="Times New Roman"/>
                <w:i/>
                <w:sz w:val="24"/>
                <w:szCs w:val="24"/>
              </w:rPr>
              <w:t>выписка – направление на регистрацию в КПСиСУ – согласование – регистрация);</w:t>
            </w:r>
          </w:p>
          <w:p w14:paraId="142B6CA7" w14:textId="3BD7973E" w:rsidR="00F05098" w:rsidRPr="005D4438" w:rsidRDefault="00F05098" w:rsidP="00EF6E0C">
            <w:pPr>
              <w:spacing w:after="0" w:line="240" w:lineRule="auto"/>
              <w:ind w:left="4" w:firstLine="284"/>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5</w:t>
            </w:r>
            <w:r w:rsidRPr="005D4438">
              <w:rPr>
                <w:rFonts w:ascii="Times New Roman" w:eastAsia="Times New Roman" w:hAnsi="Times New Roman" w:cs="Times New Roman"/>
                <w:sz w:val="24"/>
                <w:szCs w:val="24"/>
              </w:rPr>
              <w:t xml:space="preserve">. регистрация </w:t>
            </w:r>
            <w:proofErr w:type="gramStart"/>
            <w:r w:rsidRPr="005D4438">
              <w:rPr>
                <w:rFonts w:ascii="Times New Roman" w:eastAsia="Times New Roman" w:hAnsi="Times New Roman" w:cs="Times New Roman"/>
                <w:sz w:val="24"/>
                <w:szCs w:val="24"/>
              </w:rPr>
              <w:t>предписания  органами</w:t>
            </w:r>
            <w:proofErr w:type="gramEnd"/>
            <w:r w:rsidRPr="005D4438">
              <w:rPr>
                <w:rFonts w:ascii="Times New Roman" w:eastAsia="Times New Roman" w:hAnsi="Times New Roman" w:cs="Times New Roman"/>
                <w:sz w:val="24"/>
                <w:szCs w:val="24"/>
              </w:rPr>
              <w:t xml:space="preserve"> правовой статистики с  превышением установленного  2-х дневного срока  вышеуказанными Правилами.</w:t>
            </w:r>
          </w:p>
          <w:p w14:paraId="0B64A808" w14:textId="5D89C121" w:rsidR="00F05098" w:rsidRPr="005D4438" w:rsidRDefault="00F05098" w:rsidP="00EF6E0C">
            <w:pPr>
              <w:spacing w:after="0" w:line="240" w:lineRule="auto"/>
              <w:ind w:left="4" w:hanging="4"/>
              <w:jc w:val="both"/>
              <w:rPr>
                <w:rFonts w:ascii="Times New Roman" w:eastAsia="Times New Roman" w:hAnsi="Times New Roman" w:cs="Times New Roman"/>
                <w:sz w:val="24"/>
                <w:szCs w:val="28"/>
                <w:lang w:val="ru-RU"/>
              </w:rPr>
            </w:pPr>
            <w:r w:rsidRPr="005D4438">
              <w:rPr>
                <w:rFonts w:ascii="Times New Roman" w:eastAsia="Times New Roman" w:hAnsi="Times New Roman" w:cs="Times New Roman"/>
                <w:sz w:val="24"/>
                <w:szCs w:val="24"/>
              </w:rPr>
              <w:t>Уточняющая редакция, в связи с переносом в пункт 2 настоящей статьи.</w:t>
            </w:r>
          </w:p>
        </w:tc>
      </w:tr>
      <w:tr w:rsidR="00F05098" w:rsidRPr="005D4438" w14:paraId="4C289F45" w14:textId="77777777" w:rsidTr="00C82AFD">
        <w:tc>
          <w:tcPr>
            <w:tcW w:w="992" w:type="dxa"/>
          </w:tcPr>
          <w:p w14:paraId="1C0DD83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A2D5794" w14:textId="3D10C666" w:rsidR="00F05098" w:rsidRPr="005D4438" w:rsidRDefault="009656D8"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166</w:t>
            </w:r>
          </w:p>
        </w:tc>
        <w:tc>
          <w:tcPr>
            <w:tcW w:w="4706" w:type="dxa"/>
          </w:tcPr>
          <w:p w14:paraId="7C03D886" w14:textId="77777777" w:rsidR="00F05098" w:rsidRPr="005D4438" w:rsidRDefault="00F05098" w:rsidP="00EF6E0C">
            <w:pPr>
              <w:pStyle w:val="a4"/>
              <w:spacing w:before="0" w:beforeAutospacing="0" w:after="0" w:afterAutospacing="0"/>
              <w:ind w:firstLine="289"/>
              <w:jc w:val="both"/>
              <w:rPr>
                <w:b/>
              </w:rPr>
            </w:pPr>
            <w:r w:rsidRPr="005D4438">
              <w:rPr>
                <w:b/>
              </w:rPr>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14:paraId="3A967727" w14:textId="77777777" w:rsidR="00F05098" w:rsidRPr="005D4438" w:rsidRDefault="00F05098" w:rsidP="00EF6E0C">
            <w:pPr>
              <w:pStyle w:val="a4"/>
              <w:spacing w:before="0" w:beforeAutospacing="0" w:after="0" w:afterAutospacing="0"/>
              <w:ind w:firstLine="289"/>
              <w:jc w:val="both"/>
            </w:pPr>
            <w:r w:rsidRPr="005D4438">
              <w:rPr>
                <w:lang w:val="kk-KZ"/>
              </w:rPr>
              <w:t>...</w:t>
            </w:r>
          </w:p>
          <w:p w14:paraId="3965F15B" w14:textId="77777777" w:rsidR="00F05098" w:rsidRPr="005D4438" w:rsidRDefault="00F05098" w:rsidP="00EF6E0C">
            <w:pPr>
              <w:pStyle w:val="a4"/>
              <w:spacing w:before="0" w:beforeAutospacing="0" w:after="0" w:afterAutospacing="0"/>
              <w:ind w:firstLine="289"/>
              <w:jc w:val="both"/>
            </w:pPr>
            <w:r w:rsidRPr="005D4438">
              <w:t>7.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 учитывается при определении суммы налога на добавленную стоимость, подлежащей возврату, в случае:</w:t>
            </w:r>
          </w:p>
          <w:p w14:paraId="16E8EFE6" w14:textId="77777777" w:rsidR="00F05098" w:rsidRPr="005D4438" w:rsidRDefault="00F05098" w:rsidP="00EF6E0C">
            <w:pPr>
              <w:pStyle w:val="a4"/>
              <w:spacing w:before="0" w:beforeAutospacing="0" w:after="0" w:afterAutospacing="0"/>
              <w:ind w:firstLine="289"/>
              <w:jc w:val="both"/>
            </w:pPr>
            <w:r w:rsidRPr="005D4438">
              <w:t>1) экспорта товаров;</w:t>
            </w:r>
          </w:p>
          <w:p w14:paraId="01481B1B" w14:textId="77777777" w:rsidR="00F05098" w:rsidRPr="005D4438" w:rsidRDefault="00F05098" w:rsidP="00EF6E0C">
            <w:pPr>
              <w:pStyle w:val="a4"/>
              <w:spacing w:before="0" w:beforeAutospacing="0" w:after="0" w:afterAutospacing="0"/>
              <w:ind w:firstLine="289"/>
              <w:jc w:val="both"/>
            </w:pPr>
            <w:r w:rsidRPr="005D4438">
              <w:t>2) вывоза товаров с территории Республики Казахстан на территорию государства – члена ЕАЭС по договору (контракту) лизинга, предусматривающему переход права собственности на него к лизингополучателю – в части возмещения первоначальной стоимости товара (предмета лизинга);</w:t>
            </w:r>
          </w:p>
          <w:p w14:paraId="46449866" w14:textId="77777777" w:rsidR="00F05098" w:rsidRPr="005D4438" w:rsidRDefault="00F05098" w:rsidP="00EF6E0C">
            <w:pPr>
              <w:pStyle w:val="a4"/>
              <w:spacing w:before="0" w:beforeAutospacing="0" w:after="0" w:afterAutospacing="0"/>
              <w:ind w:firstLine="289"/>
              <w:jc w:val="both"/>
            </w:pPr>
            <w:r w:rsidRPr="005D4438">
              <w:t>3) выполнения работ по переработке давальческого сырья, ввезенного на территорию Республики Казахстан с территории другого государства – члена ЕАЭС, с последующим вывозом продуктов переработки на территорию другого государства либо на территорию государства, не являющегося членом ЕАЭС.</w:t>
            </w:r>
          </w:p>
          <w:p w14:paraId="509766BC" w14:textId="77777777" w:rsidR="00F05098" w:rsidRPr="005D4438" w:rsidRDefault="00F05098" w:rsidP="00EF6E0C">
            <w:pPr>
              <w:pStyle w:val="a4"/>
              <w:spacing w:before="0" w:beforeAutospacing="0" w:after="0" w:afterAutospacing="0"/>
              <w:ind w:firstLine="289"/>
              <w:jc w:val="both"/>
            </w:pPr>
            <w:r w:rsidRPr="005D4438">
              <w:lastRenderedPageBreak/>
              <w:t>Требования части первой настоящего пункта по поступлению валютной выручки на банковские счета налогоплательщика в банковских организациях на территории Республики Казахстан не распространяются на налогоплательщиков:</w:t>
            </w:r>
          </w:p>
          <w:p w14:paraId="5B4D0BE4" w14:textId="77777777" w:rsidR="00F05098" w:rsidRPr="005D4438" w:rsidRDefault="00F05098" w:rsidP="00EF6E0C">
            <w:pPr>
              <w:pStyle w:val="a4"/>
              <w:spacing w:before="0" w:beforeAutospacing="0" w:after="0" w:afterAutospacing="0"/>
              <w:ind w:firstLine="289"/>
              <w:jc w:val="both"/>
              <w:rPr>
                <w:b/>
              </w:rPr>
            </w:pPr>
            <w:r w:rsidRPr="005D4438">
              <w:rPr>
                <w:b/>
              </w:rPr>
              <w:t>1) осуществляющих деятельность в рамках соглашения о разделе продукции, заключенном между Правительством Республики Казахстан и недропользователем до 1 января 2009 года, реализующих добытый нестабильный конденсат с территории Республики Казахстан на территорию других государств-членов ЕАЭС;</w:t>
            </w:r>
          </w:p>
          <w:p w14:paraId="35CE229D" w14:textId="77777777" w:rsidR="00F05098" w:rsidRPr="005D4438" w:rsidRDefault="00F05098" w:rsidP="00EF6E0C">
            <w:pPr>
              <w:pStyle w:val="a4"/>
              <w:spacing w:before="0" w:beforeAutospacing="0" w:after="0" w:afterAutospacing="0"/>
              <w:ind w:firstLine="289"/>
              <w:jc w:val="both"/>
            </w:pPr>
            <w:r w:rsidRPr="005D4438">
              <w:t xml:space="preserve">2) осуществляющих разведку и (или) добычу углеводородов на море </w:t>
            </w:r>
            <w:r w:rsidRPr="005D4438">
              <w:rPr>
                <w:b/>
              </w:rPr>
              <w:t>в рамках соглашения (контракта) о разделе продукции,</w:t>
            </w:r>
            <w:r w:rsidRPr="005D4438">
              <w:t xml:space="preserve"> предусматривающего передачу полезных ископаемых в счет исполнения недропользователем налогового обязательства по </w:t>
            </w:r>
            <w:r w:rsidRPr="005D4438">
              <w:rPr>
                <w:b/>
              </w:rPr>
              <w:t>уплате роялти и (или) доли</w:t>
            </w:r>
            <w:r w:rsidRPr="005D4438">
              <w:t xml:space="preserve"> Республики Казахстан по разделу продукции в натуральной форме.</w:t>
            </w:r>
          </w:p>
          <w:p w14:paraId="63C7D66E" w14:textId="77777777" w:rsidR="00F05098" w:rsidRPr="005D4438" w:rsidRDefault="00F05098" w:rsidP="00EF6E0C">
            <w:pPr>
              <w:spacing w:after="0" w:line="240" w:lineRule="auto"/>
              <w:jc w:val="both"/>
              <w:rPr>
                <w:rFonts w:ascii="Times New Roman" w:hAnsi="Times New Roman" w:cs="Times New Roman"/>
              </w:rPr>
            </w:pPr>
            <w:r w:rsidRPr="005D4438">
              <w:rPr>
                <w:rFonts w:ascii="Times New Roman" w:hAnsi="Times New Roman" w:cs="Times New Roman"/>
              </w:rPr>
              <w:t>…</w:t>
            </w:r>
          </w:p>
          <w:p w14:paraId="29A2A810" w14:textId="77777777" w:rsidR="009656D8" w:rsidRPr="005D4438" w:rsidRDefault="009656D8" w:rsidP="00EF6E0C">
            <w:pPr>
              <w:spacing w:after="0" w:line="240" w:lineRule="auto"/>
              <w:jc w:val="both"/>
              <w:rPr>
                <w:rFonts w:ascii="Times New Roman" w:hAnsi="Times New Roman" w:cs="Times New Roman"/>
              </w:rPr>
            </w:pPr>
          </w:p>
          <w:p w14:paraId="6D6A52A3" w14:textId="77777777" w:rsidR="009656D8" w:rsidRPr="005D4438" w:rsidRDefault="009656D8" w:rsidP="00EF6E0C">
            <w:pPr>
              <w:spacing w:after="0" w:line="240" w:lineRule="auto"/>
              <w:jc w:val="both"/>
              <w:rPr>
                <w:rFonts w:ascii="Times New Roman" w:hAnsi="Times New Roman" w:cs="Times New Roman"/>
              </w:rPr>
            </w:pPr>
          </w:p>
          <w:p w14:paraId="735BAF50" w14:textId="5E6EEE0D" w:rsidR="009656D8" w:rsidRPr="005D4438" w:rsidRDefault="009656D8" w:rsidP="00EF6E0C">
            <w:pPr>
              <w:spacing w:after="0" w:line="240" w:lineRule="auto"/>
              <w:jc w:val="both"/>
              <w:rPr>
                <w:rFonts w:ascii="Times New Roman" w:hAnsi="Times New Roman" w:cs="Times New Roman"/>
              </w:rPr>
            </w:pPr>
          </w:p>
          <w:p w14:paraId="60AF463B" w14:textId="6DB9381A" w:rsidR="009656D8" w:rsidRPr="005D4438" w:rsidRDefault="009656D8" w:rsidP="00EF6E0C">
            <w:pPr>
              <w:spacing w:after="0" w:line="240" w:lineRule="auto"/>
              <w:jc w:val="both"/>
              <w:rPr>
                <w:rFonts w:ascii="Times New Roman" w:hAnsi="Times New Roman" w:cs="Times New Roman"/>
              </w:rPr>
            </w:pPr>
          </w:p>
          <w:p w14:paraId="62137A9B" w14:textId="77777777" w:rsidR="009656D8" w:rsidRPr="005D4438" w:rsidRDefault="009656D8" w:rsidP="00EF6E0C">
            <w:pPr>
              <w:pStyle w:val="a4"/>
              <w:spacing w:before="0" w:beforeAutospacing="0" w:after="0" w:afterAutospacing="0"/>
              <w:ind w:firstLine="289"/>
              <w:jc w:val="both"/>
            </w:pPr>
            <w:r w:rsidRPr="005D4438">
              <w:t xml:space="preserve">11. По результатам тематической налоговой проверки по возврату налога на добавленную стоимость определяется </w:t>
            </w:r>
            <w:r w:rsidRPr="005D4438">
              <w:lastRenderedPageBreak/>
              <w:t>сумма превышения налога на добавленную стоимость, подлежащая возврату.</w:t>
            </w:r>
          </w:p>
          <w:p w14:paraId="20537908" w14:textId="77777777" w:rsidR="009656D8" w:rsidRPr="005D4438" w:rsidRDefault="009656D8" w:rsidP="00EF6E0C">
            <w:pPr>
              <w:pStyle w:val="a4"/>
              <w:spacing w:before="0" w:beforeAutospacing="0" w:after="0" w:afterAutospacing="0"/>
              <w:ind w:firstLine="289"/>
              <w:jc w:val="both"/>
            </w:pPr>
            <w:r w:rsidRPr="005D4438">
              <w:t>Не производится возврат налога на добавленную стоимость по результатам тематической налоговой проверки в случаях, если:</w:t>
            </w:r>
          </w:p>
          <w:p w14:paraId="3D56F0E3" w14:textId="77777777" w:rsidR="009656D8" w:rsidRPr="005D4438" w:rsidRDefault="009656D8" w:rsidP="00EF6E0C">
            <w:pPr>
              <w:pStyle w:val="a4"/>
              <w:spacing w:before="0" w:beforeAutospacing="0" w:after="0" w:afterAutospacing="0"/>
              <w:ind w:firstLine="289"/>
              <w:jc w:val="both"/>
            </w:pPr>
            <w:r w:rsidRPr="005D4438">
              <w:t>…</w:t>
            </w:r>
          </w:p>
          <w:p w14:paraId="4B640B28" w14:textId="77777777" w:rsidR="009656D8" w:rsidRPr="005D4438" w:rsidRDefault="009656D8" w:rsidP="00EF6E0C">
            <w:pPr>
              <w:pStyle w:val="a4"/>
              <w:spacing w:before="0" w:beforeAutospacing="0" w:after="0" w:afterAutospacing="0"/>
              <w:ind w:firstLine="289"/>
              <w:jc w:val="both"/>
            </w:pPr>
            <w:r w:rsidRPr="005D4438">
              <w:t xml:space="preserve">3) возбуждено уголовное дело по статьям 216 и 245 Уголовного кодекса Республики Казахстан, по которым проходит налогоплательщик, в отношении которого проводится налоговая проверка, или </w:t>
            </w:r>
            <w:r w:rsidRPr="005D4438">
              <w:rPr>
                <w:b/>
              </w:rPr>
              <w:t xml:space="preserve">его непосредственный </w:t>
            </w:r>
            <w:r w:rsidRPr="005D4438">
              <w:t>поставщик;</w:t>
            </w:r>
          </w:p>
          <w:p w14:paraId="580CDD70" w14:textId="77777777" w:rsidR="009656D8" w:rsidRPr="005D4438" w:rsidRDefault="009656D8" w:rsidP="00EF6E0C">
            <w:pPr>
              <w:pStyle w:val="a4"/>
              <w:spacing w:before="0" w:beforeAutospacing="0" w:after="0" w:afterAutospacing="0"/>
              <w:ind w:firstLine="289"/>
              <w:jc w:val="both"/>
            </w:pPr>
            <w:r w:rsidRPr="005D4438">
              <w:t xml:space="preserve">4) приостановлено (ограничена) выписка электронных счетов-фактур по проверяемому налогоплательщику или </w:t>
            </w:r>
            <w:r w:rsidRPr="005D4438">
              <w:rPr>
                <w:b/>
              </w:rPr>
              <w:t>его непосредственному</w:t>
            </w:r>
            <w:r w:rsidRPr="005D4438">
              <w:t xml:space="preserve"> поставщику;</w:t>
            </w:r>
          </w:p>
          <w:p w14:paraId="4813E6FA" w14:textId="0097FEB6" w:rsidR="009656D8" w:rsidRPr="005D4438" w:rsidRDefault="009656D8" w:rsidP="00EF6E0C">
            <w:pPr>
              <w:spacing w:after="0" w:line="240" w:lineRule="auto"/>
              <w:jc w:val="both"/>
              <w:rPr>
                <w:rFonts w:ascii="Times New Roman" w:hAnsi="Times New Roman" w:cs="Times New Roman"/>
                <w:b/>
                <w:sz w:val="24"/>
                <w:szCs w:val="24"/>
              </w:rPr>
            </w:pPr>
            <w:r w:rsidRPr="005D4438">
              <w:rPr>
                <w:rFonts w:ascii="Times New Roman" w:hAnsi="Times New Roman" w:cs="Times New Roman"/>
              </w:rPr>
              <w:t>…</w:t>
            </w:r>
          </w:p>
        </w:tc>
        <w:tc>
          <w:tcPr>
            <w:tcW w:w="4678" w:type="dxa"/>
          </w:tcPr>
          <w:p w14:paraId="321F49AF" w14:textId="77777777" w:rsidR="00F05098" w:rsidRPr="005D4438" w:rsidRDefault="00F05098" w:rsidP="00EF6E0C">
            <w:pPr>
              <w:pStyle w:val="a4"/>
              <w:spacing w:before="0" w:beforeAutospacing="0" w:after="0" w:afterAutospacing="0"/>
              <w:ind w:firstLine="289"/>
              <w:jc w:val="both"/>
              <w:rPr>
                <w:b/>
              </w:rPr>
            </w:pPr>
            <w:r w:rsidRPr="005D4438">
              <w:rPr>
                <w:b/>
              </w:rPr>
              <w:lastRenderedPageBreak/>
              <w:t>Статья 166. Особенности проведения тематической налоговой проверки по подтверждению достоверности сумм превышения налога на добавленную стоимость</w:t>
            </w:r>
          </w:p>
          <w:p w14:paraId="755A8DB2" w14:textId="77777777" w:rsidR="00F05098" w:rsidRPr="005D4438" w:rsidRDefault="00F05098" w:rsidP="00EF6E0C">
            <w:pPr>
              <w:pStyle w:val="a4"/>
              <w:spacing w:before="0" w:beforeAutospacing="0" w:after="0" w:afterAutospacing="0"/>
              <w:ind w:firstLine="289"/>
              <w:jc w:val="both"/>
            </w:pPr>
            <w:r w:rsidRPr="005D4438">
              <w:rPr>
                <w:lang w:val="kk-KZ"/>
              </w:rPr>
              <w:t>...</w:t>
            </w:r>
          </w:p>
          <w:p w14:paraId="2DFADEAD" w14:textId="77777777" w:rsidR="00F05098" w:rsidRPr="005D4438" w:rsidRDefault="00F05098" w:rsidP="00EF6E0C">
            <w:pPr>
              <w:pStyle w:val="a4"/>
              <w:spacing w:before="0" w:beforeAutospacing="0" w:after="0" w:afterAutospacing="0"/>
              <w:ind w:firstLine="289"/>
              <w:jc w:val="both"/>
            </w:pPr>
            <w:r w:rsidRPr="005D4438">
              <w:t>7. Поступление валютной выручки на банковские счета налогоплательщика в банках второго уровня на территории Республики Казахстан, открытые в порядке, определенном законодательством Республики Казахстан, учитывается при определении суммы налога на добавленную стоимость, подлежащей возврату, в случае:</w:t>
            </w:r>
          </w:p>
          <w:p w14:paraId="0C3D53D0" w14:textId="77777777" w:rsidR="00F05098" w:rsidRPr="005D4438" w:rsidRDefault="00F05098" w:rsidP="00EF6E0C">
            <w:pPr>
              <w:pStyle w:val="a4"/>
              <w:spacing w:before="0" w:beforeAutospacing="0" w:after="0" w:afterAutospacing="0"/>
              <w:ind w:firstLine="289"/>
              <w:jc w:val="both"/>
            </w:pPr>
            <w:r w:rsidRPr="005D4438">
              <w:t>1) экспорта товаров;</w:t>
            </w:r>
          </w:p>
          <w:p w14:paraId="27C5188C" w14:textId="77777777" w:rsidR="00F05098" w:rsidRPr="005D4438" w:rsidRDefault="00F05098" w:rsidP="00EF6E0C">
            <w:pPr>
              <w:pStyle w:val="a4"/>
              <w:spacing w:before="0" w:beforeAutospacing="0" w:after="0" w:afterAutospacing="0"/>
              <w:ind w:firstLine="289"/>
              <w:jc w:val="both"/>
            </w:pPr>
            <w:r w:rsidRPr="005D4438">
              <w:t>2) вывоза товаров с территории Республики Казахстан на территорию государства-члена ЕАЭС по договору (контракту) лизинга, предусматривающему переход права собственности на него к лизингополучателю – в части в части возмещения первоначальной стоимости товара (предмета лизинга);</w:t>
            </w:r>
          </w:p>
          <w:p w14:paraId="4F4B7F5C" w14:textId="77777777" w:rsidR="00F05098" w:rsidRPr="005D4438" w:rsidRDefault="00F05098" w:rsidP="00EF6E0C">
            <w:pPr>
              <w:pStyle w:val="a4"/>
              <w:spacing w:before="0" w:beforeAutospacing="0" w:after="0" w:afterAutospacing="0"/>
              <w:ind w:firstLine="289"/>
              <w:jc w:val="both"/>
            </w:pPr>
            <w:r w:rsidRPr="005D4438">
              <w:t>3) выполнения работ по переработке давальческого сырья, ввезенного на территорию Республики Казахстан с территории другого государства-члена ЕАЭС с последующим вывозом продуктов переработки на территорию другого государства либо на территорию государства, не являющегося членом ЕАЭС.</w:t>
            </w:r>
          </w:p>
          <w:p w14:paraId="1E61D7B9" w14:textId="77777777" w:rsidR="00F05098" w:rsidRPr="005D4438" w:rsidRDefault="00F05098" w:rsidP="00EF6E0C">
            <w:pPr>
              <w:spacing w:after="0" w:line="240" w:lineRule="auto"/>
              <w:ind w:firstLine="289"/>
              <w:jc w:val="both"/>
              <w:rPr>
                <w:rFonts w:ascii="Times New Roman" w:hAnsi="Times New Roman" w:cs="Times New Roman"/>
                <w:b/>
                <w:sz w:val="24"/>
                <w:szCs w:val="24"/>
              </w:rPr>
            </w:pPr>
            <w:r w:rsidRPr="005D4438">
              <w:rPr>
                <w:rFonts w:ascii="Times New Roman" w:hAnsi="Times New Roman" w:cs="Times New Roman"/>
                <w:sz w:val="24"/>
                <w:szCs w:val="24"/>
              </w:rPr>
              <w:lastRenderedPageBreak/>
              <w:t>Требования части первой настоящего пункта по поступлению валютной выручки на банковские счета налогоплательщика в банковских организациях на территории Республики Казахстан не распространяются на налогоплательщиков</w:t>
            </w:r>
            <w:r w:rsidRPr="005D4438">
              <w:rPr>
                <w:rFonts w:ascii="Times New Roman" w:hAnsi="Times New Roman" w:cs="Times New Roman"/>
                <w:b/>
                <w:sz w:val="24"/>
                <w:szCs w:val="24"/>
              </w:rPr>
              <w:t>, осуществляющих деятельность в рамках соглашения (контракта) о разделе продукции, заключенном между Правительством Республики Казахстан или компетентным органом и недропользователем до 1 января 2009 года и прошедшим обязательную налоговую экспертизу:</w:t>
            </w:r>
          </w:p>
          <w:p w14:paraId="2A9D8BE1" w14:textId="77777777" w:rsidR="00F05098" w:rsidRPr="005D4438" w:rsidRDefault="00F05098" w:rsidP="00EF6E0C">
            <w:pPr>
              <w:spacing w:after="0" w:line="240" w:lineRule="auto"/>
              <w:ind w:firstLine="289"/>
              <w:jc w:val="both"/>
              <w:rPr>
                <w:rFonts w:ascii="Times New Roman" w:hAnsi="Times New Roman" w:cs="Times New Roman"/>
                <w:b/>
                <w:sz w:val="24"/>
                <w:szCs w:val="24"/>
              </w:rPr>
            </w:pPr>
            <w:r w:rsidRPr="005D4438">
              <w:rPr>
                <w:rFonts w:ascii="Times New Roman" w:hAnsi="Times New Roman" w:cs="Times New Roman"/>
                <w:b/>
                <w:sz w:val="24"/>
                <w:szCs w:val="24"/>
              </w:rPr>
              <w:t>1) реализующих на экспорт углеводороды, добытые на нефтегазоконденсатном крупном месторождении в соответствии с Кодексом Республики Казахстан «О недрах и недропользовании»;</w:t>
            </w:r>
          </w:p>
          <w:p w14:paraId="790C0F00" w14:textId="77777777" w:rsidR="00F05098" w:rsidRPr="005D4438" w:rsidRDefault="00F0509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 xml:space="preserve"> 2) осуществляющих разведку и (или) добычу углеводородов на море, предусматривающего передачу полезных ископаемых в счет исполнения недропользователем налогового обязательства по </w:t>
            </w:r>
            <w:r w:rsidRPr="005D4438">
              <w:rPr>
                <w:rFonts w:ascii="Times New Roman" w:hAnsi="Times New Roman" w:cs="Times New Roman"/>
                <w:b/>
                <w:sz w:val="24"/>
                <w:szCs w:val="24"/>
              </w:rPr>
              <w:t>уплате доли</w:t>
            </w:r>
            <w:r w:rsidRPr="005D4438">
              <w:rPr>
                <w:rFonts w:ascii="Times New Roman" w:hAnsi="Times New Roman" w:cs="Times New Roman"/>
                <w:sz w:val="24"/>
                <w:szCs w:val="24"/>
              </w:rPr>
              <w:t xml:space="preserve"> Республики Казахстан по разделу продукции в натуральной форме.</w:t>
            </w:r>
          </w:p>
          <w:p w14:paraId="55D90564" w14:textId="6CC6C47C" w:rsidR="00F05098" w:rsidRPr="005D4438" w:rsidRDefault="00F05098" w:rsidP="00EF6E0C">
            <w:pPr>
              <w:spacing w:after="0" w:line="240" w:lineRule="auto"/>
              <w:ind w:firstLine="175"/>
              <w:jc w:val="both"/>
              <w:rPr>
                <w:rFonts w:ascii="Times New Roman" w:hAnsi="Times New Roman" w:cs="Times New Roman"/>
                <w:b/>
              </w:rPr>
            </w:pPr>
            <w:r w:rsidRPr="005D4438">
              <w:rPr>
                <w:rFonts w:ascii="Times New Roman" w:hAnsi="Times New Roman" w:cs="Times New Roman"/>
                <w:b/>
              </w:rPr>
              <w:t>…</w:t>
            </w:r>
          </w:p>
          <w:p w14:paraId="4C5D290C" w14:textId="77777777" w:rsidR="009656D8" w:rsidRPr="005D4438" w:rsidRDefault="009656D8" w:rsidP="00EF6E0C">
            <w:pPr>
              <w:pStyle w:val="a4"/>
              <w:spacing w:before="0" w:beforeAutospacing="0" w:after="0" w:afterAutospacing="0"/>
              <w:ind w:firstLine="289"/>
              <w:jc w:val="both"/>
            </w:pPr>
            <w:r w:rsidRPr="005D4438">
              <w:t>11. По результатам тематической налоговой проверки по возврату налога на добавленную стоимость определяется сумма превышения налога на добавленную стоимость, подлежащая возврату.</w:t>
            </w:r>
          </w:p>
          <w:p w14:paraId="2CFC892D" w14:textId="77777777" w:rsidR="009656D8" w:rsidRPr="005D4438" w:rsidRDefault="009656D8" w:rsidP="00EF6E0C">
            <w:pPr>
              <w:pStyle w:val="a4"/>
              <w:spacing w:before="0" w:beforeAutospacing="0" w:after="0" w:afterAutospacing="0"/>
              <w:ind w:firstLine="289"/>
              <w:jc w:val="both"/>
            </w:pPr>
            <w:r w:rsidRPr="005D4438">
              <w:lastRenderedPageBreak/>
              <w:t>Не производится возврат налога на добавленную стоимость по результатам тематической налоговой проверки в случаях, если:</w:t>
            </w:r>
          </w:p>
          <w:p w14:paraId="6F2758B0" w14:textId="77777777" w:rsidR="009656D8" w:rsidRPr="005D4438" w:rsidRDefault="009656D8" w:rsidP="00EF6E0C">
            <w:pPr>
              <w:pStyle w:val="a4"/>
              <w:spacing w:before="0" w:beforeAutospacing="0" w:after="0" w:afterAutospacing="0"/>
              <w:ind w:firstLine="289"/>
              <w:jc w:val="both"/>
            </w:pPr>
            <w:r w:rsidRPr="005D4438">
              <w:t>…</w:t>
            </w:r>
          </w:p>
          <w:p w14:paraId="538253DE" w14:textId="77777777" w:rsidR="009656D8" w:rsidRPr="005D4438" w:rsidRDefault="009656D8" w:rsidP="00EF6E0C">
            <w:pPr>
              <w:pStyle w:val="a4"/>
              <w:spacing w:before="0" w:beforeAutospacing="0" w:after="0" w:afterAutospacing="0"/>
              <w:ind w:firstLine="289"/>
              <w:jc w:val="both"/>
            </w:pPr>
            <w:r w:rsidRPr="005D4438">
              <w:t xml:space="preserve">3) возбуждено уголовное дело по статьям 216 и 245 Уголовного кодекса Республики Казахстан, по которым проходит налогоплательщик, в отношении которого проводится налоговая проверка, или </w:t>
            </w:r>
            <w:r w:rsidRPr="005D4438">
              <w:rPr>
                <w:b/>
              </w:rPr>
              <w:t>его поставщика в цепочке поставки товара, работ, услуг</w:t>
            </w:r>
            <w:r w:rsidRPr="005D4438">
              <w:t>;</w:t>
            </w:r>
          </w:p>
          <w:p w14:paraId="49D85645" w14:textId="77777777" w:rsidR="009656D8" w:rsidRPr="005D4438" w:rsidRDefault="009656D8" w:rsidP="00EF6E0C">
            <w:pPr>
              <w:pStyle w:val="a4"/>
              <w:spacing w:before="0" w:beforeAutospacing="0" w:after="0" w:afterAutospacing="0"/>
              <w:ind w:firstLine="289"/>
              <w:jc w:val="both"/>
            </w:pPr>
            <w:r w:rsidRPr="005D4438">
              <w:t xml:space="preserve">4) приостановлено (ограничена) выписка электронных счетов-фактур по проверяемому налогоплательщику или </w:t>
            </w:r>
            <w:r w:rsidRPr="005D4438">
              <w:rPr>
                <w:b/>
              </w:rPr>
              <w:t>его поставщику в цепочке поставки товара, работ, услуг</w:t>
            </w:r>
            <w:r w:rsidRPr="005D4438">
              <w:t>;</w:t>
            </w:r>
          </w:p>
          <w:p w14:paraId="0B72811E" w14:textId="77777777" w:rsidR="009656D8" w:rsidRPr="005D4438" w:rsidRDefault="009656D8" w:rsidP="00EF6E0C">
            <w:pPr>
              <w:pStyle w:val="a4"/>
              <w:spacing w:before="0" w:beforeAutospacing="0" w:after="0" w:afterAutospacing="0"/>
              <w:ind w:firstLine="289"/>
              <w:jc w:val="both"/>
            </w:pPr>
            <w:r w:rsidRPr="005D4438">
              <w:t>…</w:t>
            </w:r>
          </w:p>
          <w:p w14:paraId="6A2C00E3" w14:textId="14370EE3" w:rsidR="009656D8" w:rsidRPr="005D4438" w:rsidRDefault="009656D8" w:rsidP="00EF6E0C">
            <w:pPr>
              <w:spacing w:after="0" w:line="240" w:lineRule="auto"/>
              <w:ind w:firstLine="175"/>
              <w:jc w:val="both"/>
              <w:rPr>
                <w:rFonts w:ascii="Times New Roman" w:hAnsi="Times New Roman" w:cs="Times New Roman"/>
                <w:b/>
                <w:sz w:val="24"/>
                <w:szCs w:val="24"/>
              </w:rPr>
            </w:pPr>
          </w:p>
        </w:tc>
        <w:tc>
          <w:tcPr>
            <w:tcW w:w="3544" w:type="dxa"/>
          </w:tcPr>
          <w:p w14:paraId="75197A1A" w14:textId="77777777"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 xml:space="preserve">Вводится в действие с 01.01.2026 года </w:t>
            </w:r>
          </w:p>
          <w:p w14:paraId="6D6E22AA" w14:textId="77777777" w:rsidR="00F05098" w:rsidRPr="005D4438" w:rsidRDefault="00F05098" w:rsidP="00EF6E0C">
            <w:pPr>
              <w:spacing w:after="0" w:line="240" w:lineRule="auto"/>
              <w:ind w:firstLine="289"/>
              <w:jc w:val="both"/>
              <w:rPr>
                <w:rFonts w:ascii="Times New Roman" w:hAnsi="Times New Roman" w:cs="Times New Roman"/>
                <w:sz w:val="24"/>
                <w:szCs w:val="24"/>
              </w:rPr>
            </w:pPr>
          </w:p>
          <w:p w14:paraId="3534D144" w14:textId="77777777" w:rsidR="00F05098" w:rsidRPr="005D4438" w:rsidRDefault="00F05098" w:rsidP="00EF6E0C">
            <w:pPr>
              <w:spacing w:after="0" w:line="240" w:lineRule="auto"/>
              <w:ind w:firstLine="28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огласно Соглашению об Урегулировании от 14 декабря 2011 г. между Правительством РК, Министерством нефти и газа РК и Подрядными Компаниями</w:t>
            </w:r>
            <w:r w:rsidRPr="005D4438">
              <w:rPr>
                <w:rFonts w:ascii="Times New Roman" w:hAnsi="Times New Roman" w:cs="Times New Roman"/>
                <w:sz w:val="24"/>
                <w:szCs w:val="24"/>
              </w:rPr>
              <w:tab/>
              <w:t xml:space="preserve"> </w:t>
            </w:r>
            <w:r w:rsidRPr="005D4438">
              <w:rPr>
                <w:rFonts w:ascii="Times New Roman" w:hAnsi="Times New Roman" w:cs="Times New Roman"/>
                <w:sz w:val="24"/>
                <w:szCs w:val="24"/>
              </w:rPr>
              <w:tab/>
              <w:t xml:space="preserve">и Оператором Карачаганакского Проекта </w:t>
            </w:r>
            <w:r w:rsidRPr="005D4438">
              <w:rPr>
                <w:rFonts w:ascii="Times New Roman" w:hAnsi="Times New Roman" w:cs="Times New Roman"/>
                <w:sz w:val="24"/>
                <w:szCs w:val="24"/>
                <w:lang w:val="ru-RU"/>
              </w:rPr>
              <w:t xml:space="preserve">предусмотрено </w:t>
            </w:r>
            <w:r w:rsidRPr="005D4438">
              <w:rPr>
                <w:rFonts w:ascii="Times New Roman" w:hAnsi="Times New Roman" w:cs="Times New Roman"/>
                <w:sz w:val="24"/>
                <w:szCs w:val="24"/>
              </w:rPr>
              <w:t>исключени</w:t>
            </w:r>
            <w:r w:rsidRPr="005D4438">
              <w:rPr>
                <w:rFonts w:ascii="Times New Roman" w:hAnsi="Times New Roman" w:cs="Times New Roman"/>
                <w:sz w:val="24"/>
                <w:szCs w:val="24"/>
                <w:lang w:val="ru-RU"/>
              </w:rPr>
              <w:t>е</w:t>
            </w:r>
            <w:r w:rsidRPr="005D4438">
              <w:rPr>
                <w:rFonts w:ascii="Times New Roman" w:hAnsi="Times New Roman" w:cs="Times New Roman"/>
                <w:sz w:val="24"/>
                <w:szCs w:val="24"/>
              </w:rPr>
              <w:t xml:space="preserve"> требования для Подрядных Компаний и Оператора по поступлению валютной выручки на банковские счета налогоплательщика в банках второго уровня в Казахстане </w:t>
            </w:r>
            <w:r w:rsidRPr="005D4438">
              <w:rPr>
                <w:rFonts w:ascii="Times New Roman" w:hAnsi="Times New Roman" w:cs="Times New Roman"/>
                <w:sz w:val="24"/>
                <w:szCs w:val="24"/>
                <w:lang w:val="ru-RU"/>
              </w:rPr>
              <w:t xml:space="preserve">в целях возврата НДС при </w:t>
            </w:r>
            <w:proofErr w:type="gramStart"/>
            <w:r w:rsidRPr="005D4438">
              <w:rPr>
                <w:rFonts w:ascii="Times New Roman" w:hAnsi="Times New Roman" w:cs="Times New Roman"/>
                <w:sz w:val="24"/>
                <w:szCs w:val="24"/>
                <w:lang w:val="ru-RU"/>
              </w:rPr>
              <w:t>экспорте  продукции</w:t>
            </w:r>
            <w:proofErr w:type="gramEnd"/>
            <w:r w:rsidRPr="005D4438">
              <w:rPr>
                <w:rFonts w:ascii="Times New Roman" w:hAnsi="Times New Roman" w:cs="Times New Roman"/>
                <w:sz w:val="24"/>
                <w:szCs w:val="24"/>
                <w:lang w:val="ru-RU"/>
              </w:rPr>
              <w:t xml:space="preserve">. </w:t>
            </w:r>
          </w:p>
          <w:p w14:paraId="464CDAC5" w14:textId="77777777" w:rsidR="00F05098" w:rsidRPr="005D4438" w:rsidRDefault="00F05098" w:rsidP="00EF6E0C">
            <w:pPr>
              <w:spacing w:after="0" w:line="240" w:lineRule="auto"/>
              <w:ind w:firstLine="28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Действующая норма подпункта приведена в соответствие с Кодексом Республики Казахстан «О недрах и недропользовании» в связи с реализацией на экспорт углеводородов Подрядными Компаниями</w:t>
            </w:r>
            <w:r w:rsidRPr="005D4438">
              <w:rPr>
                <w:rFonts w:ascii="Times New Roman" w:hAnsi="Times New Roman" w:cs="Times New Roman"/>
                <w:sz w:val="24"/>
                <w:szCs w:val="24"/>
                <w:lang w:val="ru-RU"/>
              </w:rPr>
              <w:tab/>
              <w:t xml:space="preserve"> </w:t>
            </w:r>
            <w:r w:rsidRPr="005D4438">
              <w:rPr>
                <w:rFonts w:ascii="Times New Roman" w:hAnsi="Times New Roman" w:cs="Times New Roman"/>
                <w:sz w:val="24"/>
                <w:szCs w:val="24"/>
                <w:lang w:val="ru-RU"/>
              </w:rPr>
              <w:tab/>
              <w:t xml:space="preserve">и Оператором Карачаганакского Проекта, а не газового конденсата. </w:t>
            </w:r>
          </w:p>
          <w:p w14:paraId="36A33B42"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lang w:val="ru-RU"/>
              </w:rPr>
            </w:pPr>
          </w:p>
          <w:p w14:paraId="794CFCB5"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1199160"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DA97CE4"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5CC874D6"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B3B4C06"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1999197E"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770C7148"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51A64313"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2AE53D1A"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B14623D"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276E9ED8" w14:textId="50269FB5"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74C9BB9E" w14:textId="688E4C53"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36130B02" w14:textId="0FBE4091"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10BFC30F" w14:textId="1DE1127D"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5E8F12CF" w14:textId="7453FD3D"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5526FFF3" w14:textId="180673EC"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A99EBFE" w14:textId="4634AB8C"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DA5EE87" w14:textId="0551564B"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1C683458" w14:textId="198955E0"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4B03403" w14:textId="5FE3E5DF"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4F672C7" w14:textId="40DB8096"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3FE0BF6D" w14:textId="70B50D2E"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CC7A0D5" w14:textId="74932CE0"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D2D7573" w14:textId="6720623D"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065AF73" w14:textId="04EC7EC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7FC8513C" w14:textId="41A32E13"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2C2B7854" w14:textId="500D6EC9"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2E600317"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1DE66C05"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6FA0FD43"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4DFFE54A" w14:textId="77777777" w:rsidR="009656D8" w:rsidRPr="005D4438" w:rsidRDefault="009656D8" w:rsidP="00EF6E0C">
            <w:pPr>
              <w:spacing w:after="0" w:line="240" w:lineRule="auto"/>
              <w:ind w:left="34" w:right="62" w:firstLine="192"/>
              <w:jc w:val="both"/>
              <w:rPr>
                <w:rFonts w:ascii="Times New Roman" w:hAnsi="Times New Roman" w:cs="Times New Roman"/>
                <w:sz w:val="24"/>
                <w:szCs w:val="24"/>
                <w:lang w:val="ru-RU"/>
              </w:rPr>
            </w:pPr>
          </w:p>
          <w:p w14:paraId="1BE97A5C" w14:textId="77777777" w:rsidR="009656D8" w:rsidRPr="005D4438" w:rsidRDefault="009656D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Вводится в действие с 01.01.2027 года </w:t>
            </w:r>
          </w:p>
          <w:p w14:paraId="6707E779" w14:textId="77777777" w:rsidR="009656D8" w:rsidRPr="005D4438" w:rsidRDefault="009656D8" w:rsidP="00EF6E0C">
            <w:pPr>
              <w:spacing w:after="0" w:line="240" w:lineRule="auto"/>
              <w:ind w:firstLine="289"/>
              <w:jc w:val="both"/>
              <w:rPr>
                <w:rFonts w:ascii="Times New Roman" w:hAnsi="Times New Roman" w:cs="Times New Roman"/>
                <w:sz w:val="24"/>
                <w:szCs w:val="24"/>
              </w:rPr>
            </w:pPr>
          </w:p>
          <w:p w14:paraId="3547F4CF" w14:textId="77777777" w:rsidR="009656D8" w:rsidRPr="005D4438" w:rsidRDefault="009656D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lastRenderedPageBreak/>
              <w:t xml:space="preserve">В ходе проверок для проведения детального анализа на всех этапах поставки товаров, работ и услуг применяется система управления рисками (далее – СУР). </w:t>
            </w:r>
          </w:p>
          <w:p w14:paraId="24877999" w14:textId="77777777" w:rsidR="009656D8" w:rsidRPr="005D4438" w:rsidRDefault="009656D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Неприменение СУР может привести к необоснованному возврату НДС из бюджета.</w:t>
            </w:r>
          </w:p>
          <w:p w14:paraId="7C50B899" w14:textId="77777777" w:rsidR="009656D8" w:rsidRPr="005D4438" w:rsidRDefault="009656D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Анализ поставщиков на всех уровнях поставки товаров (работ, услуг) проводится путем формирования аналитического отчета «Пирамида».</w:t>
            </w:r>
          </w:p>
          <w:p w14:paraId="3FC6B381" w14:textId="77777777" w:rsidR="009656D8" w:rsidRPr="005D4438" w:rsidRDefault="009656D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Отчет «Пирамида» формируется в целях определения достоверности сумм превышения НДС, предъявленного к возврату и выявления рисков неисполнения налоговых обязательств и применения поставщиками схем уклонения от уплаты налогов.</w:t>
            </w:r>
          </w:p>
          <w:p w14:paraId="44E12152" w14:textId="77777777" w:rsidR="009656D8" w:rsidRPr="005D4438" w:rsidRDefault="009656D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 xml:space="preserve">В связи с вышеизложенным, предлагается при выявлении нарушений, указанных в подпунктах 3), 4), 5) пункта 11 статьи 166 при подтверждении сумм НДС к возврату учитывать нарушения как по непосредственным поставщикам, так и по </w:t>
            </w:r>
            <w:r w:rsidRPr="005D4438">
              <w:rPr>
                <w:rFonts w:ascii="Times New Roman" w:hAnsi="Times New Roman" w:cs="Times New Roman"/>
                <w:sz w:val="24"/>
                <w:szCs w:val="24"/>
              </w:rPr>
              <w:lastRenderedPageBreak/>
              <w:t xml:space="preserve">поставщикам последующих уровней. </w:t>
            </w:r>
          </w:p>
          <w:p w14:paraId="352AF5E8" w14:textId="0EA6D46C" w:rsidR="009656D8" w:rsidRPr="005D4438" w:rsidRDefault="009656D8" w:rsidP="00EF6E0C">
            <w:pPr>
              <w:spacing w:after="0" w:line="240" w:lineRule="auto"/>
              <w:ind w:left="34" w:right="62" w:firstLine="192"/>
              <w:jc w:val="both"/>
              <w:rPr>
                <w:rFonts w:ascii="Times New Roman" w:hAnsi="Times New Roman" w:cs="Times New Roman"/>
                <w:sz w:val="24"/>
                <w:szCs w:val="24"/>
              </w:rPr>
            </w:pPr>
          </w:p>
        </w:tc>
      </w:tr>
      <w:tr w:rsidR="00F05098" w:rsidRPr="005D4438" w14:paraId="0FA53C75" w14:textId="77777777" w:rsidTr="00C82AFD">
        <w:tc>
          <w:tcPr>
            <w:tcW w:w="992" w:type="dxa"/>
          </w:tcPr>
          <w:p w14:paraId="67E9F06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4B8165B" w14:textId="440A77A6" w:rsidR="00F05098" w:rsidRPr="005D4438" w:rsidRDefault="00731D56" w:rsidP="00EF6E0C">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bCs/>
                <w:sz w:val="24"/>
                <w:szCs w:val="24"/>
                <w:lang w:val="ru-RU"/>
              </w:rPr>
              <w:t>С</w:t>
            </w:r>
            <w:r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171</w:t>
            </w:r>
          </w:p>
        </w:tc>
        <w:tc>
          <w:tcPr>
            <w:tcW w:w="4706" w:type="dxa"/>
          </w:tcPr>
          <w:p w14:paraId="4336187B" w14:textId="77777777" w:rsidR="00F05098" w:rsidRPr="005D4438" w:rsidRDefault="00F05098"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Статья 171. Решение по результатам налоговой проверки:</w:t>
            </w:r>
          </w:p>
          <w:p w14:paraId="0D560CE4" w14:textId="77777777" w:rsidR="00F05098" w:rsidRPr="005D4438" w:rsidRDefault="00F05098" w:rsidP="00EF6E0C">
            <w:pPr>
              <w:pStyle w:val="a9"/>
              <w:tabs>
                <w:tab w:val="left" w:pos="142"/>
              </w:tabs>
              <w:spacing w:after="0" w:line="240" w:lineRule="auto"/>
              <w:ind w:left="346"/>
              <w:jc w:val="both"/>
              <w:rPr>
                <w:rFonts w:ascii="Times New Roman" w:hAnsi="Times New Roman" w:cs="Times New Roman"/>
                <w:sz w:val="24"/>
                <w:szCs w:val="24"/>
              </w:rPr>
            </w:pPr>
            <w:r w:rsidRPr="005D4438">
              <w:rPr>
                <w:rFonts w:ascii="Times New Roman" w:hAnsi="Times New Roman" w:cs="Times New Roman"/>
                <w:sz w:val="24"/>
                <w:szCs w:val="24"/>
              </w:rPr>
              <w:t>...</w:t>
            </w:r>
          </w:p>
          <w:p w14:paraId="39393103" w14:textId="07B29743" w:rsidR="00F05098" w:rsidRPr="005D4438" w:rsidRDefault="00731D56" w:rsidP="00EF6E0C">
            <w:pPr>
              <w:pStyle w:val="a9"/>
              <w:tabs>
                <w:tab w:val="left" w:pos="142"/>
              </w:tabs>
              <w:spacing w:after="0" w:line="240" w:lineRule="auto"/>
              <w:ind w:left="346"/>
              <w:jc w:val="both"/>
              <w:rPr>
                <w:rFonts w:ascii="Times New Roman" w:hAnsi="Times New Roman" w:cs="Times New Roman"/>
                <w:b/>
                <w:sz w:val="24"/>
                <w:szCs w:val="24"/>
              </w:rPr>
            </w:pPr>
            <w:r w:rsidRPr="005D4438">
              <w:rPr>
                <w:rFonts w:ascii="Times New Roman" w:hAnsi="Times New Roman" w:cs="Times New Roman"/>
                <w:b/>
                <w:sz w:val="24"/>
                <w:szCs w:val="24"/>
                <w:lang w:val="ru-RU"/>
              </w:rPr>
              <w:t>9. О</w:t>
            </w:r>
            <w:r w:rsidR="00F05098" w:rsidRPr="005D4438">
              <w:rPr>
                <w:rFonts w:ascii="Times New Roman" w:hAnsi="Times New Roman" w:cs="Times New Roman"/>
                <w:b/>
                <w:sz w:val="24"/>
                <w:szCs w:val="24"/>
              </w:rPr>
              <w:t xml:space="preserve">тсутствует </w:t>
            </w:r>
          </w:p>
          <w:p w14:paraId="753E555B" w14:textId="2C84842A" w:rsidR="00F05098" w:rsidRPr="005D4438" w:rsidRDefault="00731D56" w:rsidP="00EF6E0C">
            <w:pPr>
              <w:pStyle w:val="a4"/>
              <w:spacing w:before="0" w:beforeAutospacing="0" w:after="0" w:afterAutospacing="0"/>
              <w:ind w:firstLine="289"/>
              <w:jc w:val="both"/>
              <w:rPr>
                <w:b/>
              </w:rPr>
            </w:pPr>
            <w:r w:rsidRPr="005D4438">
              <w:rPr>
                <w:b/>
              </w:rPr>
              <w:t>…</w:t>
            </w:r>
          </w:p>
        </w:tc>
        <w:tc>
          <w:tcPr>
            <w:tcW w:w="4678" w:type="dxa"/>
          </w:tcPr>
          <w:p w14:paraId="1FE59FAD" w14:textId="77777777" w:rsidR="00F05098" w:rsidRPr="005D4438" w:rsidRDefault="00F05098"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Статья 171. Решение по результатам налоговой проверки:</w:t>
            </w:r>
          </w:p>
          <w:p w14:paraId="472B75FB" w14:textId="77777777" w:rsidR="00F05098" w:rsidRPr="005D4438" w:rsidRDefault="00F05098" w:rsidP="00EF6E0C">
            <w:pPr>
              <w:tabs>
                <w:tab w:val="left" w:pos="142"/>
              </w:tabs>
              <w:spacing w:after="0" w:line="240" w:lineRule="auto"/>
              <w:ind w:firstLine="429"/>
              <w:jc w:val="both"/>
              <w:rPr>
                <w:rFonts w:ascii="Times New Roman" w:hAnsi="Times New Roman" w:cs="Times New Roman"/>
                <w:sz w:val="24"/>
                <w:szCs w:val="24"/>
              </w:rPr>
            </w:pPr>
            <w:r w:rsidRPr="005D4438">
              <w:rPr>
                <w:rFonts w:ascii="Times New Roman" w:hAnsi="Times New Roman" w:cs="Times New Roman"/>
                <w:sz w:val="24"/>
                <w:szCs w:val="24"/>
              </w:rPr>
              <w:t>…</w:t>
            </w:r>
          </w:p>
          <w:p w14:paraId="6959F89F" w14:textId="0A5CF57A" w:rsidR="00F05098" w:rsidRPr="005D4438" w:rsidRDefault="00F05098" w:rsidP="00EF6E0C">
            <w:pPr>
              <w:tabs>
                <w:tab w:val="left" w:pos="142"/>
              </w:tabs>
              <w:spacing w:after="0" w:line="240" w:lineRule="auto"/>
              <w:ind w:left="-78" w:firstLine="394"/>
              <w:jc w:val="both"/>
              <w:rPr>
                <w:rFonts w:ascii="Times New Roman" w:hAnsi="Times New Roman" w:cs="Times New Roman"/>
                <w:b/>
                <w:sz w:val="24"/>
                <w:szCs w:val="24"/>
              </w:rPr>
            </w:pPr>
            <w:r w:rsidRPr="005D4438">
              <w:rPr>
                <w:rFonts w:ascii="Times New Roman" w:hAnsi="Times New Roman" w:cs="Times New Roman"/>
                <w:b/>
                <w:sz w:val="24"/>
                <w:szCs w:val="24"/>
              </w:rPr>
              <w:t>9.</w:t>
            </w:r>
            <w:r w:rsidRPr="005D4438">
              <w:rPr>
                <w:rFonts w:ascii="Times New Roman" w:hAnsi="Times New Roman" w:cs="Times New Roman"/>
                <w:b/>
                <w:sz w:val="24"/>
                <w:szCs w:val="24"/>
                <w:lang w:val="ru-RU"/>
              </w:rPr>
              <w:t xml:space="preserve"> В случае выявления нарушений при проведении налоговой проверки по вопросам, установленным подпунктом 8) пункта 2 статьи 156 настоящего Кодекса, </w:t>
            </w:r>
            <w:r w:rsidRPr="005D4438">
              <w:rPr>
                <w:rFonts w:ascii="Times New Roman" w:hAnsi="Times New Roman" w:cs="Times New Roman"/>
                <w:b/>
                <w:sz w:val="24"/>
                <w:szCs w:val="24"/>
              </w:rPr>
              <w:t xml:space="preserve">налоговый орган проводит корректировку сопроводительной накладной на товары на основании акта </w:t>
            </w:r>
            <w:r w:rsidRPr="005D4438">
              <w:rPr>
                <w:rFonts w:ascii="Times New Roman" w:hAnsi="Times New Roman" w:cs="Times New Roman"/>
                <w:b/>
                <w:sz w:val="24"/>
                <w:szCs w:val="24"/>
                <w:lang w:val="ru-RU"/>
              </w:rPr>
              <w:t xml:space="preserve">налоговой </w:t>
            </w:r>
            <w:r w:rsidRPr="005D4438">
              <w:rPr>
                <w:rFonts w:ascii="Times New Roman" w:hAnsi="Times New Roman" w:cs="Times New Roman"/>
                <w:b/>
                <w:sz w:val="24"/>
                <w:szCs w:val="24"/>
              </w:rPr>
              <w:t>проверки</w:t>
            </w:r>
            <w:r w:rsidRPr="005D4438">
              <w:rPr>
                <w:rFonts w:ascii="Times New Roman" w:hAnsi="Times New Roman" w:cs="Times New Roman"/>
                <w:b/>
                <w:sz w:val="24"/>
                <w:szCs w:val="24"/>
                <w:lang w:val="ru-RU"/>
              </w:rPr>
              <w:t xml:space="preserve"> после завершения такой налоговой проверки</w:t>
            </w:r>
            <w:r w:rsidRPr="005D4438">
              <w:rPr>
                <w:rFonts w:ascii="Times New Roman" w:hAnsi="Times New Roman" w:cs="Times New Roman"/>
                <w:b/>
                <w:sz w:val="24"/>
                <w:szCs w:val="24"/>
              </w:rPr>
              <w:t>.</w:t>
            </w:r>
          </w:p>
          <w:p w14:paraId="735D7C04" w14:textId="3BA3CED1" w:rsidR="00F05098" w:rsidRPr="005D4438" w:rsidRDefault="00F05098" w:rsidP="00EF6E0C">
            <w:pPr>
              <w:pStyle w:val="a4"/>
              <w:spacing w:before="0" w:beforeAutospacing="0" w:after="0" w:afterAutospacing="0"/>
              <w:ind w:firstLine="289"/>
              <w:jc w:val="both"/>
              <w:rPr>
                <w:b/>
              </w:rPr>
            </w:pPr>
            <w:r w:rsidRPr="005D4438">
              <w:t>…</w:t>
            </w:r>
          </w:p>
        </w:tc>
        <w:tc>
          <w:tcPr>
            <w:tcW w:w="3544" w:type="dxa"/>
          </w:tcPr>
          <w:p w14:paraId="32913AC8" w14:textId="073E10B5" w:rsidR="00F05098" w:rsidRPr="005D4438" w:rsidRDefault="00F05098"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момента подписания</w:t>
            </w:r>
          </w:p>
          <w:p w14:paraId="164206B7" w14:textId="77777777" w:rsidR="00F05098" w:rsidRPr="005D4438" w:rsidRDefault="00F05098"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Действующее законодательство не предусматривает механизма внесения изменений в СНТ по результатам налоговой проверки, вследствие чего сведения информационных систем могут не соответствовать фактически установленным обстоятельствам.</w:t>
            </w:r>
          </w:p>
          <w:p w14:paraId="7E084556" w14:textId="77777777" w:rsidR="00F05098" w:rsidRPr="005D4438" w:rsidRDefault="00F05098"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Отсутствие такого механизма препятствует устранению выявленных нарушений, сохранению достоверности сведений о движении товаров и корректному исчислению налоговых обязательств.</w:t>
            </w:r>
          </w:p>
          <w:p w14:paraId="646B9E50" w14:textId="1E58F08D" w:rsidR="00F05098" w:rsidRPr="005D4438" w:rsidRDefault="00F05098" w:rsidP="00EF6E0C">
            <w:pPr>
              <w:spacing w:after="0" w:line="240" w:lineRule="auto"/>
              <w:ind w:firstLine="317"/>
              <w:jc w:val="both"/>
              <w:rPr>
                <w:rFonts w:ascii="Times New Roman" w:hAnsi="Times New Roman" w:cs="Times New Roman"/>
                <w:b/>
                <w:sz w:val="24"/>
                <w:szCs w:val="24"/>
                <w:lang w:val="ru-RU"/>
              </w:rPr>
            </w:pPr>
            <w:r w:rsidRPr="005D4438">
              <w:rPr>
                <w:rFonts w:ascii="Times New Roman" w:hAnsi="Times New Roman" w:cs="Times New Roman"/>
                <w:sz w:val="24"/>
                <w:szCs w:val="24"/>
              </w:rPr>
              <w:t xml:space="preserve">Поправка позволит обеспечить юридическое основание для корректировки СНТ на основании акта налоговой проверки, синхронизировать результаты контроля с государственными информационными системами и исключить дальнейшее </w:t>
            </w:r>
            <w:r w:rsidRPr="005D4438">
              <w:rPr>
                <w:rFonts w:ascii="Times New Roman" w:hAnsi="Times New Roman" w:cs="Times New Roman"/>
                <w:sz w:val="24"/>
                <w:szCs w:val="24"/>
              </w:rPr>
              <w:lastRenderedPageBreak/>
              <w:t>использование недостоверных сведений при налоговом администрировании.</w:t>
            </w:r>
          </w:p>
        </w:tc>
      </w:tr>
      <w:tr w:rsidR="00F05098" w:rsidRPr="005D4438" w14:paraId="52CE0E6D" w14:textId="77777777" w:rsidTr="00C82AFD">
        <w:tc>
          <w:tcPr>
            <w:tcW w:w="992" w:type="dxa"/>
          </w:tcPr>
          <w:p w14:paraId="2230C59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4193A00" w14:textId="62ED8176" w:rsidR="00F05098" w:rsidRPr="005D4438" w:rsidRDefault="007C5E19"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w:t>
            </w:r>
            <w:r w:rsidRPr="005D4438">
              <w:rPr>
                <w:rFonts w:ascii="Times New Roman" w:hAnsi="Times New Roman" w:cs="Times New Roman"/>
                <w:bCs/>
                <w:sz w:val="24"/>
                <w:szCs w:val="24"/>
              </w:rPr>
              <w:t>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173</w:t>
            </w:r>
          </w:p>
        </w:tc>
        <w:tc>
          <w:tcPr>
            <w:tcW w:w="4706" w:type="dxa"/>
          </w:tcPr>
          <w:p w14:paraId="42D20D8F" w14:textId="77777777" w:rsidR="00F05098" w:rsidRPr="005D4438" w:rsidRDefault="00F05098" w:rsidP="00EF6E0C">
            <w:pPr>
              <w:spacing w:after="0" w:line="240" w:lineRule="auto"/>
              <w:ind w:firstLine="176"/>
              <w:jc w:val="both"/>
              <w:rPr>
                <w:rFonts w:ascii="Times New Roman" w:eastAsia="Times New Roman" w:hAnsi="Times New Roman" w:cs="Times New Roman"/>
                <w:b/>
                <w:sz w:val="24"/>
                <w:szCs w:val="28"/>
              </w:rPr>
            </w:pPr>
            <w:r w:rsidRPr="005D4438">
              <w:rPr>
                <w:rFonts w:ascii="Times New Roman" w:eastAsia="Times New Roman" w:hAnsi="Times New Roman" w:cs="Times New Roman"/>
                <w:b/>
                <w:sz w:val="24"/>
                <w:szCs w:val="28"/>
              </w:rPr>
              <w:t>Статья 173. Определение объектов налогообложения и (или) объектов, связанных с налогообложением, косвенным методом</w:t>
            </w:r>
          </w:p>
          <w:p w14:paraId="0F5F04C3" w14:textId="77777777" w:rsidR="00F05098" w:rsidRPr="005D4438" w:rsidRDefault="00F05098" w:rsidP="00EF6E0C">
            <w:pPr>
              <w:tabs>
                <w:tab w:val="left" w:pos="142"/>
              </w:tabs>
              <w:spacing w:after="0" w:line="240" w:lineRule="auto"/>
              <w:contextualSpacing/>
              <w:jc w:val="both"/>
              <w:rPr>
                <w:rFonts w:ascii="Times New Roman" w:eastAsia="Times New Roman" w:hAnsi="Times New Roman" w:cs="Times New Roman"/>
                <w:sz w:val="24"/>
                <w:szCs w:val="28"/>
              </w:rPr>
            </w:pPr>
            <w:r w:rsidRPr="005D4438">
              <w:rPr>
                <w:rFonts w:ascii="Times New Roman" w:eastAsia="Times New Roman" w:hAnsi="Times New Roman" w:cs="Times New Roman"/>
                <w:sz w:val="24"/>
                <w:szCs w:val="28"/>
              </w:rPr>
              <w:t xml:space="preserve">     1. В случае нарушения порядка ведения учета, при утрате или уничтожении учетной документации</w:t>
            </w:r>
            <w:r w:rsidRPr="005D4438">
              <w:rPr>
                <w:rFonts w:ascii="Times New Roman" w:hAnsi="Times New Roman" w:cs="Times New Roman"/>
                <w:sz w:val="24"/>
                <w:szCs w:val="28"/>
              </w:rPr>
              <w:t>,</w:t>
            </w:r>
            <w:r w:rsidRPr="005D4438">
              <w:rPr>
                <w:rFonts w:ascii="Times New Roman" w:eastAsia="Times New Roman" w:hAnsi="Times New Roman" w:cs="Times New Roman"/>
                <w:sz w:val="24"/>
                <w:szCs w:val="28"/>
              </w:rPr>
              <w:t xml:space="preserve"> при определении дохода физического лица</w:t>
            </w:r>
            <w:r w:rsidRPr="005D4438">
              <w:rPr>
                <w:rFonts w:ascii="Times New Roman" w:hAnsi="Times New Roman" w:cs="Times New Roman"/>
                <w:sz w:val="24"/>
                <w:szCs w:val="28"/>
              </w:rPr>
              <w:t xml:space="preserve"> налоговые</w:t>
            </w:r>
            <w:r w:rsidRPr="005D4438">
              <w:rPr>
                <w:rFonts w:ascii="Times New Roman" w:eastAsia="Times New Roman" w:hAnsi="Times New Roman" w:cs="Times New Roman"/>
                <w:sz w:val="24"/>
                <w:szCs w:val="28"/>
              </w:rPr>
              <w:t xml:space="preserve"> органы определяют объекты налогообложения и (или) объекты, связанные с налогообложением, на основе косвенных методов (активов, имущества, обязательств, оборота, доходов, затрат, расходов).</w:t>
            </w:r>
          </w:p>
          <w:p w14:paraId="2DBD2363" w14:textId="3CD225F8" w:rsidR="00F05098" w:rsidRPr="005D4438" w:rsidRDefault="007C5E19" w:rsidP="00EF6E0C">
            <w:pPr>
              <w:spacing w:after="0" w:line="240" w:lineRule="auto"/>
              <w:ind w:firstLine="176"/>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w:t>
            </w:r>
          </w:p>
        </w:tc>
        <w:tc>
          <w:tcPr>
            <w:tcW w:w="4678" w:type="dxa"/>
          </w:tcPr>
          <w:p w14:paraId="4B467033" w14:textId="77777777" w:rsidR="00F05098" w:rsidRPr="005D4438" w:rsidRDefault="00F05098" w:rsidP="00EF6E0C">
            <w:pPr>
              <w:spacing w:after="0" w:line="240" w:lineRule="auto"/>
              <w:ind w:firstLine="176"/>
              <w:jc w:val="both"/>
              <w:rPr>
                <w:rFonts w:ascii="Times New Roman" w:eastAsia="Times New Roman" w:hAnsi="Times New Roman" w:cs="Times New Roman"/>
                <w:b/>
                <w:sz w:val="24"/>
                <w:szCs w:val="28"/>
              </w:rPr>
            </w:pPr>
            <w:r w:rsidRPr="005D4438">
              <w:rPr>
                <w:rFonts w:ascii="Times New Roman" w:eastAsia="Times New Roman" w:hAnsi="Times New Roman" w:cs="Times New Roman"/>
                <w:b/>
                <w:sz w:val="24"/>
                <w:szCs w:val="28"/>
              </w:rPr>
              <w:t>Статья 173. Определение объектов налогообложения и (или) объектов, связанных с налогообложением, косвенным методом</w:t>
            </w:r>
          </w:p>
          <w:p w14:paraId="684B39AE" w14:textId="77777777" w:rsidR="00F05098" w:rsidRPr="005D4438" w:rsidRDefault="00F05098" w:rsidP="00EF6E0C">
            <w:pPr>
              <w:tabs>
                <w:tab w:val="left" w:pos="142"/>
              </w:tabs>
              <w:spacing w:after="0" w:line="240" w:lineRule="auto"/>
              <w:contextualSpacing/>
              <w:jc w:val="both"/>
              <w:rPr>
                <w:rFonts w:ascii="Times New Roman" w:eastAsia="Times New Roman" w:hAnsi="Times New Roman" w:cs="Times New Roman"/>
                <w:sz w:val="24"/>
                <w:szCs w:val="28"/>
              </w:rPr>
            </w:pPr>
            <w:r w:rsidRPr="005D4438">
              <w:rPr>
                <w:rFonts w:ascii="Times New Roman" w:eastAsia="Times New Roman" w:hAnsi="Times New Roman" w:cs="Times New Roman"/>
                <w:sz w:val="24"/>
                <w:szCs w:val="28"/>
              </w:rPr>
              <w:t xml:space="preserve">     1. В случае нарушения порядка ведения учета, при утрате или уничтожении учетной документации</w:t>
            </w:r>
            <w:r w:rsidRPr="005D4438">
              <w:rPr>
                <w:rFonts w:ascii="Times New Roman" w:hAnsi="Times New Roman" w:cs="Times New Roman"/>
                <w:sz w:val="24"/>
                <w:szCs w:val="28"/>
              </w:rPr>
              <w:t>,</w:t>
            </w:r>
            <w:r w:rsidRPr="005D4438">
              <w:rPr>
                <w:rFonts w:ascii="Times New Roman" w:eastAsia="Times New Roman" w:hAnsi="Times New Roman" w:cs="Times New Roman"/>
                <w:sz w:val="24"/>
                <w:szCs w:val="28"/>
              </w:rPr>
              <w:t xml:space="preserve"> при определении дохода физического </w:t>
            </w:r>
            <w:r w:rsidRPr="005D4438">
              <w:rPr>
                <w:rFonts w:ascii="Times New Roman" w:eastAsia="Times New Roman" w:hAnsi="Times New Roman" w:cs="Times New Roman"/>
                <w:b/>
                <w:sz w:val="24"/>
                <w:szCs w:val="28"/>
              </w:rPr>
              <w:t>и юридического</w:t>
            </w:r>
            <w:r w:rsidRPr="005D4438">
              <w:rPr>
                <w:rFonts w:ascii="Times New Roman" w:eastAsia="Times New Roman" w:hAnsi="Times New Roman" w:cs="Times New Roman"/>
                <w:sz w:val="24"/>
                <w:szCs w:val="28"/>
              </w:rPr>
              <w:t xml:space="preserve"> лица</w:t>
            </w:r>
            <w:r w:rsidRPr="005D4438">
              <w:rPr>
                <w:rFonts w:ascii="Times New Roman" w:hAnsi="Times New Roman" w:cs="Times New Roman"/>
                <w:sz w:val="24"/>
                <w:szCs w:val="28"/>
              </w:rPr>
              <w:t xml:space="preserve"> налоговые</w:t>
            </w:r>
            <w:r w:rsidRPr="005D4438">
              <w:rPr>
                <w:rFonts w:ascii="Times New Roman" w:eastAsia="Times New Roman" w:hAnsi="Times New Roman" w:cs="Times New Roman"/>
                <w:sz w:val="24"/>
                <w:szCs w:val="28"/>
              </w:rPr>
              <w:t xml:space="preserve"> органы определяют объекты налогообложения и (или) объекты, связанные с налогообложением, на основе косвенных методов (активов, имущества, обязательств, оборота, доходов, затрат, расходов).</w:t>
            </w:r>
          </w:p>
          <w:p w14:paraId="3757AC15" w14:textId="64B3855A" w:rsidR="00F05098" w:rsidRPr="005D4438" w:rsidRDefault="007C5E19" w:rsidP="00EF6E0C">
            <w:pPr>
              <w:spacing w:after="0" w:line="240" w:lineRule="auto"/>
              <w:ind w:firstLine="176"/>
              <w:jc w:val="both"/>
              <w:rPr>
                <w:rFonts w:ascii="Times New Roman" w:eastAsia="Times New Roman" w:hAnsi="Times New Roman" w:cs="Times New Roman"/>
                <w:b/>
                <w:sz w:val="24"/>
                <w:szCs w:val="28"/>
                <w:lang w:val="ru-RU"/>
              </w:rPr>
            </w:pPr>
            <w:r w:rsidRPr="005D4438">
              <w:rPr>
                <w:rFonts w:ascii="Times New Roman" w:eastAsia="Times New Roman" w:hAnsi="Times New Roman" w:cs="Times New Roman"/>
                <w:b/>
                <w:sz w:val="24"/>
                <w:szCs w:val="28"/>
                <w:lang w:val="ru-RU"/>
              </w:rPr>
              <w:t>…</w:t>
            </w:r>
          </w:p>
        </w:tc>
        <w:tc>
          <w:tcPr>
            <w:tcW w:w="3544" w:type="dxa"/>
          </w:tcPr>
          <w:p w14:paraId="7E66D720" w14:textId="3C8F6DF1" w:rsidR="00F05098" w:rsidRPr="005D4438" w:rsidRDefault="00F05098" w:rsidP="00EF6E0C">
            <w:pPr>
              <w:spacing w:after="0" w:line="240" w:lineRule="auto"/>
              <w:ind w:left="4" w:firstLine="426"/>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действие с 1 января 2027 года.</w:t>
            </w:r>
          </w:p>
          <w:p w14:paraId="3971837C" w14:textId="4A57E8ED" w:rsidR="00F05098" w:rsidRPr="005D4438" w:rsidRDefault="00F05098" w:rsidP="00EF6E0C">
            <w:pPr>
              <w:spacing w:after="0" w:line="240" w:lineRule="auto"/>
              <w:ind w:left="4" w:firstLine="426"/>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8"/>
              </w:rPr>
              <w:t>В целях распространения косвенного метода</w:t>
            </w:r>
            <w:r w:rsidRPr="005D4438">
              <w:rPr>
                <w:rFonts w:ascii="Times New Roman" w:eastAsia="Times New Roman" w:hAnsi="Times New Roman" w:cs="Times New Roman"/>
                <w:b/>
                <w:sz w:val="24"/>
                <w:szCs w:val="24"/>
              </w:rPr>
              <w:t xml:space="preserve"> </w:t>
            </w:r>
            <w:r w:rsidRPr="005D4438">
              <w:rPr>
                <w:rFonts w:ascii="Times New Roman" w:eastAsia="Times New Roman" w:hAnsi="Times New Roman" w:cs="Times New Roman"/>
                <w:sz w:val="24"/>
                <w:szCs w:val="28"/>
              </w:rPr>
              <w:t>определения объектов налогообложения и (или) объектов, связанных с налогообложением на юридических лиц</w:t>
            </w:r>
          </w:p>
        </w:tc>
      </w:tr>
      <w:tr w:rsidR="00F05098" w:rsidRPr="005D4438" w14:paraId="1B463E43" w14:textId="77777777" w:rsidTr="00C82AFD">
        <w:tc>
          <w:tcPr>
            <w:tcW w:w="992" w:type="dxa"/>
          </w:tcPr>
          <w:p w14:paraId="460C586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2A7EAA3" w14:textId="4CAE968F" w:rsidR="00F05098" w:rsidRPr="005D4438" w:rsidRDefault="007C5E19" w:rsidP="00EF6E0C">
            <w:pPr>
              <w:spacing w:after="0" w:line="240" w:lineRule="auto"/>
              <w:rPr>
                <w:rFonts w:ascii="Times New Roman" w:hAnsi="Times New Roman" w:cs="Times New Roman"/>
                <w:bCs/>
                <w:sz w:val="24"/>
                <w:szCs w:val="24"/>
              </w:rPr>
            </w:pPr>
            <w:r w:rsidRPr="005D4438">
              <w:rPr>
                <w:rFonts w:ascii="Times New Roman" w:eastAsia="Times New Roman" w:hAnsi="Times New Roman" w:cs="Times New Roman"/>
                <w:bCs/>
                <w:sz w:val="24"/>
                <w:szCs w:val="24"/>
                <w:lang w:val="ru-RU"/>
              </w:rPr>
              <w:t>С</w:t>
            </w:r>
            <w:r w:rsidRPr="005D4438">
              <w:rPr>
                <w:rFonts w:ascii="Times New Roman" w:eastAsia="Times New Roman" w:hAnsi="Times New Roman" w:cs="Times New Roman"/>
                <w:bCs/>
                <w:sz w:val="24"/>
                <w:szCs w:val="24"/>
              </w:rPr>
              <w:t>тать</w:t>
            </w:r>
            <w:r w:rsidRPr="005D4438">
              <w:rPr>
                <w:rFonts w:ascii="Times New Roman" w:eastAsia="Times New Roman" w:hAnsi="Times New Roman" w:cs="Times New Roman"/>
                <w:bCs/>
                <w:sz w:val="24"/>
                <w:szCs w:val="24"/>
                <w:lang w:val="ru-RU"/>
              </w:rPr>
              <w:t>я</w:t>
            </w:r>
            <w:r w:rsidR="00F05098" w:rsidRPr="005D4438">
              <w:rPr>
                <w:rFonts w:ascii="Times New Roman" w:eastAsia="Times New Roman" w:hAnsi="Times New Roman" w:cs="Times New Roman"/>
                <w:bCs/>
                <w:sz w:val="24"/>
                <w:szCs w:val="24"/>
              </w:rPr>
              <w:t xml:space="preserve"> 175</w:t>
            </w:r>
          </w:p>
        </w:tc>
        <w:tc>
          <w:tcPr>
            <w:tcW w:w="4706" w:type="dxa"/>
          </w:tcPr>
          <w:p w14:paraId="5EE16826" w14:textId="3E3D3A96" w:rsidR="00F05098" w:rsidRPr="005D4438" w:rsidRDefault="00F05098" w:rsidP="00EF6E0C">
            <w:pPr>
              <w:pStyle w:val="a4"/>
              <w:spacing w:before="0" w:beforeAutospacing="0" w:after="0" w:afterAutospacing="0"/>
              <w:ind w:firstLine="431"/>
              <w:jc w:val="both"/>
              <w:rPr>
                <w:b/>
                <w:bCs/>
              </w:rPr>
            </w:pPr>
            <w:r w:rsidRPr="005D4438">
              <w:rPr>
                <w:b/>
                <w:bCs/>
              </w:rPr>
              <w:t>Статья 175. Контроль за подакцизными товарами, произведенными в Республике Казахстан или импортированными в Республику Казахстан</w:t>
            </w:r>
          </w:p>
          <w:p w14:paraId="4DFD5C5D" w14:textId="6E14640A" w:rsidR="007C5E19" w:rsidRPr="005D4438" w:rsidRDefault="007C5E19" w:rsidP="00EF6E0C">
            <w:pPr>
              <w:pStyle w:val="a4"/>
              <w:spacing w:before="0" w:beforeAutospacing="0" w:after="0" w:afterAutospacing="0"/>
              <w:ind w:firstLine="431"/>
              <w:jc w:val="both"/>
            </w:pPr>
            <w:r w:rsidRPr="005D4438">
              <w:rPr>
                <w:b/>
                <w:bCs/>
              </w:rPr>
              <w:t>…</w:t>
            </w:r>
          </w:p>
          <w:p w14:paraId="08655A17" w14:textId="77777777" w:rsidR="00F05098" w:rsidRPr="005D4438" w:rsidRDefault="00F05098" w:rsidP="00EF6E0C">
            <w:pPr>
              <w:pStyle w:val="a4"/>
              <w:spacing w:before="0" w:beforeAutospacing="0" w:after="0" w:afterAutospacing="0"/>
              <w:ind w:firstLine="431"/>
              <w:jc w:val="both"/>
            </w:pPr>
            <w:r w:rsidRPr="005D4438">
              <w:t>3. Если иное не установлено настоящей статьей, обязательной маркировке подлежат:</w:t>
            </w:r>
          </w:p>
          <w:p w14:paraId="333DE77E" w14:textId="7200328A" w:rsidR="00F05098" w:rsidRPr="005D4438" w:rsidRDefault="00F05098" w:rsidP="00EF6E0C">
            <w:pPr>
              <w:pStyle w:val="a4"/>
              <w:spacing w:before="0" w:beforeAutospacing="0" w:after="0" w:afterAutospacing="0"/>
              <w:ind w:firstLine="431"/>
              <w:jc w:val="both"/>
            </w:pPr>
            <w:r w:rsidRPr="005D4438">
              <w:t>1) алкогольная продукция, за исключением вина наливом (виноматериала), пива и пивного напитка, – учетно-контрольными марками;</w:t>
            </w:r>
          </w:p>
          <w:p w14:paraId="0C9FDB7C" w14:textId="77777777" w:rsidR="007C5E19" w:rsidRPr="005D4438" w:rsidRDefault="007C5E19" w:rsidP="00EF6E0C">
            <w:pPr>
              <w:pStyle w:val="a4"/>
              <w:spacing w:before="0" w:beforeAutospacing="0" w:after="0" w:afterAutospacing="0"/>
              <w:ind w:firstLine="431"/>
              <w:jc w:val="both"/>
            </w:pPr>
          </w:p>
          <w:p w14:paraId="261FF4C1" w14:textId="0B5E7691" w:rsidR="007C5E19" w:rsidRPr="005D4438" w:rsidRDefault="007C5E19" w:rsidP="00EF6E0C">
            <w:pPr>
              <w:spacing w:after="0" w:line="240" w:lineRule="auto"/>
              <w:ind w:firstLine="431"/>
              <w:jc w:val="both"/>
              <w:rPr>
                <w:rFonts w:ascii="Times New Roman" w:hAnsi="Times New Roman" w:cs="Times New Roman"/>
                <w:sz w:val="24"/>
                <w:szCs w:val="24"/>
              </w:rPr>
            </w:pPr>
            <w:r w:rsidRPr="005D4438">
              <w:rPr>
                <w:rFonts w:ascii="Times New Roman" w:hAnsi="Times New Roman" w:cs="Times New Roman"/>
                <w:sz w:val="24"/>
                <w:szCs w:val="24"/>
              </w:rPr>
              <w:lastRenderedPageBreak/>
              <w:t>2) табачные изделия – средствами идентификации;</w:t>
            </w:r>
          </w:p>
          <w:p w14:paraId="7222B742" w14:textId="50A65C77" w:rsidR="00F05098" w:rsidRPr="005D4438" w:rsidRDefault="00F05098" w:rsidP="00EF6E0C">
            <w:pPr>
              <w:pStyle w:val="a4"/>
              <w:spacing w:before="0" w:beforeAutospacing="0" w:after="0" w:afterAutospacing="0"/>
              <w:ind w:firstLine="431"/>
              <w:jc w:val="both"/>
              <w:rPr>
                <w:b/>
              </w:rPr>
            </w:pPr>
            <w:r w:rsidRPr="005D4438">
              <w:rPr>
                <w:b/>
              </w:rPr>
              <w:t>3) отсутствует</w:t>
            </w:r>
          </w:p>
          <w:p w14:paraId="15ED9B7E" w14:textId="79049679" w:rsidR="007C5E19" w:rsidRPr="005D4438" w:rsidRDefault="007C5E19" w:rsidP="00EF6E0C">
            <w:pPr>
              <w:pStyle w:val="a4"/>
              <w:spacing w:before="0" w:beforeAutospacing="0" w:after="0" w:afterAutospacing="0"/>
              <w:ind w:firstLine="431"/>
              <w:jc w:val="both"/>
              <w:rPr>
                <w:b/>
              </w:rPr>
            </w:pPr>
            <w:r w:rsidRPr="005D4438">
              <w:rPr>
                <w:b/>
              </w:rPr>
              <w:t>…</w:t>
            </w:r>
          </w:p>
          <w:p w14:paraId="400D8662" w14:textId="77777777" w:rsidR="007C5E19" w:rsidRPr="005D4438" w:rsidRDefault="007C5E19" w:rsidP="00EF6E0C">
            <w:pPr>
              <w:pStyle w:val="a4"/>
              <w:spacing w:before="0" w:beforeAutospacing="0" w:after="0" w:afterAutospacing="0"/>
              <w:ind w:firstLine="431"/>
              <w:jc w:val="both"/>
              <w:rPr>
                <w:b/>
              </w:rPr>
            </w:pPr>
          </w:p>
          <w:p w14:paraId="78575D2E" w14:textId="77777777" w:rsidR="000B0611" w:rsidRPr="005D4438" w:rsidRDefault="000B0611" w:rsidP="00EF6E0C">
            <w:pPr>
              <w:pStyle w:val="a4"/>
              <w:spacing w:before="0" w:beforeAutospacing="0" w:after="0" w:afterAutospacing="0"/>
              <w:ind w:firstLine="430"/>
              <w:jc w:val="both"/>
            </w:pPr>
          </w:p>
          <w:p w14:paraId="4609AA2B" w14:textId="77777777" w:rsidR="000B0611" w:rsidRPr="005D4438" w:rsidRDefault="000B0611" w:rsidP="00EF6E0C">
            <w:pPr>
              <w:pStyle w:val="a4"/>
              <w:spacing w:before="0" w:beforeAutospacing="0" w:after="0" w:afterAutospacing="0"/>
              <w:ind w:firstLine="430"/>
              <w:jc w:val="both"/>
            </w:pPr>
          </w:p>
          <w:p w14:paraId="41D476A3" w14:textId="77777777" w:rsidR="000B0611" w:rsidRPr="005D4438" w:rsidRDefault="000B0611" w:rsidP="00EF6E0C">
            <w:pPr>
              <w:pStyle w:val="a4"/>
              <w:spacing w:before="0" w:beforeAutospacing="0" w:after="0" w:afterAutospacing="0"/>
              <w:ind w:firstLine="430"/>
              <w:jc w:val="both"/>
            </w:pPr>
          </w:p>
          <w:p w14:paraId="15FE1128" w14:textId="77777777" w:rsidR="000B0611" w:rsidRPr="005D4438" w:rsidRDefault="000B0611" w:rsidP="00EF6E0C">
            <w:pPr>
              <w:pStyle w:val="a4"/>
              <w:spacing w:before="0" w:beforeAutospacing="0" w:after="0" w:afterAutospacing="0"/>
              <w:ind w:firstLine="430"/>
              <w:jc w:val="both"/>
            </w:pPr>
          </w:p>
          <w:p w14:paraId="3E549580" w14:textId="77777777" w:rsidR="000B0611" w:rsidRPr="005D4438" w:rsidRDefault="000B0611" w:rsidP="00EF6E0C">
            <w:pPr>
              <w:pStyle w:val="a4"/>
              <w:spacing w:before="0" w:beforeAutospacing="0" w:after="0" w:afterAutospacing="0"/>
              <w:ind w:firstLine="430"/>
              <w:jc w:val="both"/>
            </w:pPr>
          </w:p>
          <w:p w14:paraId="44F1F94B" w14:textId="77777777" w:rsidR="000B0611" w:rsidRPr="005D4438" w:rsidRDefault="000B0611" w:rsidP="00EF6E0C">
            <w:pPr>
              <w:pStyle w:val="a4"/>
              <w:spacing w:before="0" w:beforeAutospacing="0" w:after="0" w:afterAutospacing="0"/>
              <w:ind w:firstLine="430"/>
              <w:jc w:val="both"/>
            </w:pPr>
          </w:p>
          <w:p w14:paraId="151FED40" w14:textId="77777777" w:rsidR="000B0611" w:rsidRPr="005D4438" w:rsidRDefault="000B0611" w:rsidP="00EF6E0C">
            <w:pPr>
              <w:pStyle w:val="a4"/>
              <w:spacing w:before="0" w:beforeAutospacing="0" w:after="0" w:afterAutospacing="0"/>
              <w:ind w:firstLine="430"/>
              <w:jc w:val="both"/>
            </w:pPr>
          </w:p>
          <w:p w14:paraId="402A3B7F" w14:textId="77777777" w:rsidR="000B0611" w:rsidRPr="005D4438" w:rsidRDefault="000B0611" w:rsidP="00EF6E0C">
            <w:pPr>
              <w:pStyle w:val="a4"/>
              <w:spacing w:before="0" w:beforeAutospacing="0" w:after="0" w:afterAutospacing="0"/>
              <w:ind w:firstLine="430"/>
              <w:jc w:val="both"/>
            </w:pPr>
          </w:p>
          <w:p w14:paraId="43DBE464" w14:textId="77777777" w:rsidR="000B0611" w:rsidRPr="005D4438" w:rsidRDefault="000B0611" w:rsidP="00EF6E0C">
            <w:pPr>
              <w:pStyle w:val="a4"/>
              <w:spacing w:before="0" w:beforeAutospacing="0" w:after="0" w:afterAutospacing="0"/>
              <w:ind w:firstLine="430"/>
              <w:jc w:val="both"/>
            </w:pPr>
          </w:p>
          <w:p w14:paraId="50304DD4" w14:textId="77777777" w:rsidR="000B0611" w:rsidRPr="005D4438" w:rsidRDefault="000B0611" w:rsidP="00EF6E0C">
            <w:pPr>
              <w:pStyle w:val="a4"/>
              <w:spacing w:before="0" w:beforeAutospacing="0" w:after="0" w:afterAutospacing="0"/>
              <w:ind w:firstLine="430"/>
              <w:jc w:val="both"/>
            </w:pPr>
          </w:p>
          <w:p w14:paraId="2C0F790F" w14:textId="77777777" w:rsidR="000B0611" w:rsidRPr="005D4438" w:rsidRDefault="000B0611" w:rsidP="00EF6E0C">
            <w:pPr>
              <w:pStyle w:val="a4"/>
              <w:spacing w:before="0" w:beforeAutospacing="0" w:after="0" w:afterAutospacing="0"/>
              <w:ind w:firstLine="430"/>
              <w:jc w:val="both"/>
            </w:pPr>
          </w:p>
          <w:p w14:paraId="76FED2FC" w14:textId="77777777" w:rsidR="000B0611" w:rsidRPr="005D4438" w:rsidRDefault="000B0611" w:rsidP="00EF6E0C">
            <w:pPr>
              <w:pStyle w:val="a4"/>
              <w:spacing w:before="0" w:beforeAutospacing="0" w:after="0" w:afterAutospacing="0"/>
              <w:ind w:firstLine="430"/>
              <w:jc w:val="both"/>
            </w:pPr>
          </w:p>
          <w:p w14:paraId="426FD315" w14:textId="77777777" w:rsidR="000B0611" w:rsidRPr="005D4438" w:rsidRDefault="000B0611" w:rsidP="00EF6E0C">
            <w:pPr>
              <w:pStyle w:val="a4"/>
              <w:spacing w:before="0" w:beforeAutospacing="0" w:after="0" w:afterAutospacing="0"/>
              <w:ind w:firstLine="430"/>
              <w:jc w:val="both"/>
            </w:pPr>
          </w:p>
          <w:p w14:paraId="7730A62F" w14:textId="77777777" w:rsidR="000B0611" w:rsidRPr="005D4438" w:rsidRDefault="000B0611" w:rsidP="00EF6E0C">
            <w:pPr>
              <w:pStyle w:val="a4"/>
              <w:spacing w:before="0" w:beforeAutospacing="0" w:after="0" w:afterAutospacing="0"/>
              <w:ind w:firstLine="430"/>
              <w:jc w:val="both"/>
            </w:pPr>
          </w:p>
          <w:p w14:paraId="41C24CFF" w14:textId="77777777" w:rsidR="000B0611" w:rsidRPr="005D4438" w:rsidRDefault="000B0611" w:rsidP="00EF6E0C">
            <w:pPr>
              <w:pStyle w:val="a4"/>
              <w:spacing w:before="0" w:beforeAutospacing="0" w:after="0" w:afterAutospacing="0"/>
              <w:ind w:firstLine="430"/>
              <w:jc w:val="both"/>
            </w:pPr>
          </w:p>
          <w:p w14:paraId="56CFCBD9" w14:textId="77777777" w:rsidR="000B0611" w:rsidRPr="005D4438" w:rsidRDefault="000B0611" w:rsidP="00EF6E0C">
            <w:pPr>
              <w:pStyle w:val="a4"/>
              <w:spacing w:before="0" w:beforeAutospacing="0" w:after="0" w:afterAutospacing="0"/>
              <w:ind w:firstLine="430"/>
              <w:jc w:val="both"/>
            </w:pPr>
          </w:p>
          <w:p w14:paraId="3E6CF7B7" w14:textId="77777777" w:rsidR="000B0611" w:rsidRPr="005D4438" w:rsidRDefault="000B0611" w:rsidP="00EF6E0C">
            <w:pPr>
              <w:pStyle w:val="a4"/>
              <w:spacing w:before="0" w:beforeAutospacing="0" w:after="0" w:afterAutospacing="0"/>
              <w:ind w:firstLine="430"/>
              <w:jc w:val="both"/>
            </w:pPr>
          </w:p>
          <w:p w14:paraId="32E1EEA2" w14:textId="77777777" w:rsidR="000B0611" w:rsidRPr="005D4438" w:rsidRDefault="000B0611" w:rsidP="00EF6E0C">
            <w:pPr>
              <w:pStyle w:val="a4"/>
              <w:spacing w:before="0" w:beforeAutospacing="0" w:after="0" w:afterAutospacing="0"/>
              <w:ind w:firstLine="430"/>
              <w:jc w:val="both"/>
            </w:pPr>
          </w:p>
          <w:p w14:paraId="4B80E15A" w14:textId="77777777" w:rsidR="000B0611" w:rsidRPr="005D4438" w:rsidRDefault="000B0611" w:rsidP="00EF6E0C">
            <w:pPr>
              <w:pStyle w:val="a4"/>
              <w:spacing w:before="0" w:beforeAutospacing="0" w:after="0" w:afterAutospacing="0"/>
              <w:ind w:firstLine="430"/>
              <w:jc w:val="both"/>
            </w:pPr>
          </w:p>
          <w:p w14:paraId="2C4DE337" w14:textId="77777777" w:rsidR="000B0611" w:rsidRPr="005D4438" w:rsidRDefault="000B0611" w:rsidP="00EF6E0C">
            <w:pPr>
              <w:pStyle w:val="a4"/>
              <w:spacing w:before="0" w:beforeAutospacing="0" w:after="0" w:afterAutospacing="0"/>
              <w:ind w:firstLine="430"/>
              <w:jc w:val="both"/>
            </w:pPr>
          </w:p>
          <w:p w14:paraId="3854731A" w14:textId="77777777" w:rsidR="000B0611" w:rsidRPr="005D4438" w:rsidRDefault="000B0611" w:rsidP="00EF6E0C">
            <w:pPr>
              <w:pStyle w:val="a4"/>
              <w:spacing w:before="0" w:beforeAutospacing="0" w:after="0" w:afterAutospacing="0"/>
              <w:ind w:firstLine="430"/>
              <w:jc w:val="both"/>
            </w:pPr>
          </w:p>
          <w:p w14:paraId="4C15B7B1" w14:textId="77777777" w:rsidR="000B0611" w:rsidRPr="005D4438" w:rsidRDefault="000B0611" w:rsidP="00EF6E0C">
            <w:pPr>
              <w:pStyle w:val="a4"/>
              <w:spacing w:before="0" w:beforeAutospacing="0" w:after="0" w:afterAutospacing="0"/>
              <w:ind w:firstLine="430"/>
              <w:jc w:val="both"/>
            </w:pPr>
          </w:p>
          <w:p w14:paraId="2009B745" w14:textId="77777777" w:rsidR="000B0611" w:rsidRPr="005D4438" w:rsidRDefault="000B0611" w:rsidP="00EF6E0C">
            <w:pPr>
              <w:pStyle w:val="a4"/>
              <w:spacing w:before="0" w:beforeAutospacing="0" w:after="0" w:afterAutospacing="0"/>
              <w:ind w:firstLine="430"/>
              <w:jc w:val="both"/>
            </w:pPr>
          </w:p>
          <w:p w14:paraId="1D7C81CB" w14:textId="7834E387" w:rsidR="007C5E19" w:rsidRPr="005D4438" w:rsidRDefault="007C5E19" w:rsidP="00EF6E0C">
            <w:pPr>
              <w:pStyle w:val="a4"/>
              <w:spacing w:before="0" w:beforeAutospacing="0" w:after="0" w:afterAutospacing="0"/>
              <w:ind w:firstLine="430"/>
              <w:jc w:val="both"/>
            </w:pPr>
            <w:r w:rsidRPr="005D4438">
              <w:t>6. Не подлежат обязательной маркировке алкогольная продукция и табачные изделия:</w:t>
            </w:r>
          </w:p>
          <w:p w14:paraId="323F44C5" w14:textId="43765C83" w:rsidR="007C5E19" w:rsidRPr="005D4438" w:rsidRDefault="007C5E19" w:rsidP="00EF6E0C">
            <w:pPr>
              <w:pStyle w:val="a4"/>
              <w:spacing w:before="0" w:beforeAutospacing="0" w:after="0" w:afterAutospacing="0"/>
              <w:ind w:firstLine="430"/>
              <w:jc w:val="both"/>
            </w:pPr>
            <w:r w:rsidRPr="005D4438">
              <w:t>…</w:t>
            </w:r>
          </w:p>
          <w:p w14:paraId="4C8C10C0" w14:textId="77777777" w:rsidR="007C5E19" w:rsidRPr="005D4438" w:rsidRDefault="007C5E19" w:rsidP="00EF6E0C">
            <w:pPr>
              <w:pStyle w:val="a4"/>
              <w:spacing w:before="0" w:beforeAutospacing="0" w:after="0" w:afterAutospacing="0"/>
              <w:jc w:val="both"/>
            </w:pPr>
            <w:r w:rsidRPr="005D4438">
              <w:lastRenderedPageBreak/>
              <w:t>      2) ввозимые на территорию Республики Казахстан владельцами магазинов беспошлинной торговли, предназначенные для помещения под таможенную процедуру беспошлинной торговли;</w:t>
            </w:r>
          </w:p>
          <w:p w14:paraId="346B84F2" w14:textId="77777777" w:rsidR="007C5E19" w:rsidRPr="005D4438" w:rsidRDefault="007C5E19" w:rsidP="00EF6E0C">
            <w:pPr>
              <w:pStyle w:val="a4"/>
              <w:spacing w:before="0" w:beforeAutospacing="0" w:after="0" w:afterAutospacing="0"/>
              <w:ind w:firstLine="571"/>
              <w:jc w:val="both"/>
              <w:rPr>
                <w:b/>
              </w:rPr>
            </w:pPr>
            <w:r w:rsidRPr="005D4438">
              <w:rPr>
                <w:b/>
              </w:rPr>
              <w:t xml:space="preserve">Отсутствует </w:t>
            </w:r>
          </w:p>
          <w:p w14:paraId="38DD5524" w14:textId="0EF26AE0" w:rsidR="00F05098" w:rsidRPr="005D4438" w:rsidRDefault="007C5E19" w:rsidP="00EF6E0C">
            <w:pPr>
              <w:spacing w:after="0" w:line="240" w:lineRule="auto"/>
              <w:ind w:firstLine="431"/>
              <w:rPr>
                <w:rFonts w:ascii="Times New Roman" w:hAnsi="Times New Roman" w:cs="Times New Roman"/>
                <w:strike/>
                <w:sz w:val="24"/>
                <w:szCs w:val="24"/>
                <w:lang w:val="ru-RU"/>
              </w:rPr>
            </w:pPr>
            <w:r w:rsidRPr="005D4438">
              <w:rPr>
                <w:rFonts w:ascii="Times New Roman" w:hAnsi="Times New Roman" w:cs="Times New Roman"/>
                <w:strike/>
                <w:sz w:val="24"/>
                <w:szCs w:val="24"/>
                <w:lang w:val="ru-RU"/>
              </w:rPr>
              <w:t>…</w:t>
            </w:r>
          </w:p>
        </w:tc>
        <w:tc>
          <w:tcPr>
            <w:tcW w:w="4678" w:type="dxa"/>
          </w:tcPr>
          <w:p w14:paraId="1E180ACA" w14:textId="20A09C25" w:rsidR="00F05098" w:rsidRPr="005D4438" w:rsidRDefault="00F05098" w:rsidP="00EF6E0C">
            <w:pPr>
              <w:pStyle w:val="a4"/>
              <w:spacing w:before="0" w:beforeAutospacing="0" w:after="0" w:afterAutospacing="0"/>
              <w:ind w:firstLine="431"/>
              <w:jc w:val="both"/>
              <w:rPr>
                <w:b/>
                <w:bCs/>
              </w:rPr>
            </w:pPr>
            <w:r w:rsidRPr="005D4438">
              <w:rPr>
                <w:b/>
                <w:bCs/>
              </w:rPr>
              <w:lastRenderedPageBreak/>
              <w:t>Статья 175. Контроль за подакцизными товарами, произведенными в Республике Казахстан или импортированными в Республику Казахстан</w:t>
            </w:r>
          </w:p>
          <w:p w14:paraId="4C92EC44" w14:textId="3FE3F253" w:rsidR="007C5E19" w:rsidRPr="005D4438" w:rsidRDefault="007C5E19" w:rsidP="008D0702">
            <w:pPr>
              <w:pStyle w:val="a4"/>
              <w:spacing w:before="0" w:beforeAutospacing="0" w:after="0" w:afterAutospacing="0"/>
              <w:ind w:firstLine="431"/>
              <w:jc w:val="both"/>
            </w:pPr>
            <w:r w:rsidRPr="005D4438">
              <w:rPr>
                <w:b/>
                <w:bCs/>
              </w:rPr>
              <w:t>…</w:t>
            </w:r>
          </w:p>
          <w:p w14:paraId="1B62B084" w14:textId="77777777" w:rsidR="00F05098" w:rsidRPr="005D4438" w:rsidRDefault="00F05098" w:rsidP="008D0702">
            <w:pPr>
              <w:pStyle w:val="a4"/>
              <w:spacing w:before="0" w:beforeAutospacing="0" w:after="0" w:afterAutospacing="0"/>
              <w:ind w:firstLine="431"/>
              <w:jc w:val="both"/>
            </w:pPr>
            <w:r w:rsidRPr="005D4438">
              <w:t>3. Если иное не установлено настоящей статьей, обязательной маркировке подлежат:</w:t>
            </w:r>
          </w:p>
          <w:p w14:paraId="341A7638" w14:textId="05D24B64" w:rsidR="00F05098" w:rsidRPr="005D4438" w:rsidRDefault="00F05098" w:rsidP="008D0702">
            <w:pPr>
              <w:pStyle w:val="a4"/>
              <w:spacing w:before="0" w:beforeAutospacing="0" w:after="0" w:afterAutospacing="0"/>
              <w:ind w:firstLine="431"/>
              <w:jc w:val="both"/>
              <w:rPr>
                <w:b/>
              </w:rPr>
            </w:pPr>
            <w:r w:rsidRPr="005D4438">
              <w:t xml:space="preserve">1) алкогольная продукция, за исключением вина наливом (виноматериала), пива и пивного напитка, – учетно-контрольными марками </w:t>
            </w:r>
            <w:r w:rsidRPr="005D4438">
              <w:rPr>
                <w:b/>
              </w:rPr>
              <w:t>и средствами идентификации;</w:t>
            </w:r>
          </w:p>
          <w:p w14:paraId="0926464B" w14:textId="433A7B94" w:rsidR="007C5E19" w:rsidRPr="005D4438" w:rsidRDefault="008D0702" w:rsidP="008D0702">
            <w:pPr>
              <w:pStyle w:val="a4"/>
              <w:spacing w:before="0" w:beforeAutospacing="0" w:after="0" w:afterAutospacing="0"/>
              <w:ind w:firstLine="431"/>
              <w:jc w:val="both"/>
            </w:pPr>
            <w:r w:rsidRPr="005D4438">
              <w:rPr>
                <w:bCs/>
              </w:rPr>
              <w:lastRenderedPageBreak/>
              <w:t>2)</w:t>
            </w:r>
            <w:r w:rsidRPr="005D4438">
              <w:rPr>
                <w:b/>
              </w:rPr>
              <w:t xml:space="preserve"> </w:t>
            </w:r>
            <w:r w:rsidR="007C5E19" w:rsidRPr="005D4438">
              <w:t>табачные изделия</w:t>
            </w:r>
            <w:r w:rsidR="00E07B12" w:rsidRPr="005D4438">
              <w:t xml:space="preserve"> </w:t>
            </w:r>
            <w:r w:rsidR="007C5E19" w:rsidRPr="005D4438">
              <w:t>– средствами идентификации.</w:t>
            </w:r>
          </w:p>
          <w:p w14:paraId="1490AC80" w14:textId="77777777" w:rsidR="00F05098" w:rsidRPr="005D4438" w:rsidRDefault="00F05098" w:rsidP="00EF6E0C">
            <w:pPr>
              <w:pStyle w:val="a4"/>
              <w:spacing w:before="0" w:beforeAutospacing="0" w:after="0" w:afterAutospacing="0"/>
              <w:ind w:firstLine="431"/>
              <w:jc w:val="both"/>
              <w:rPr>
                <w:lang w:val="kk-KZ"/>
              </w:rPr>
            </w:pPr>
            <w:r w:rsidRPr="005D4438">
              <w:rPr>
                <w:b/>
                <w:lang w:val="kk-KZ"/>
              </w:rPr>
              <w:t>3)</w:t>
            </w:r>
            <w:r w:rsidRPr="005D4438">
              <w:rPr>
                <w:b/>
              </w:rPr>
              <w:t xml:space="preserve"> пива и пивного напитка- средствами идентификации</w:t>
            </w:r>
          </w:p>
          <w:p w14:paraId="60194DE7" w14:textId="3F37562C" w:rsidR="00F05098" w:rsidRPr="005D4438" w:rsidRDefault="007C5E19" w:rsidP="00EF6E0C">
            <w:pPr>
              <w:spacing w:after="0" w:line="240" w:lineRule="auto"/>
              <w:ind w:firstLine="431"/>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3A7E79C1" w14:textId="77777777" w:rsidR="000B0611" w:rsidRPr="005D4438" w:rsidRDefault="000B0611" w:rsidP="00EF6E0C">
            <w:pPr>
              <w:pStyle w:val="a4"/>
              <w:spacing w:before="0" w:beforeAutospacing="0" w:after="0" w:afterAutospacing="0"/>
              <w:ind w:firstLine="427"/>
              <w:jc w:val="both"/>
            </w:pPr>
          </w:p>
          <w:p w14:paraId="41072B43" w14:textId="77777777" w:rsidR="000B0611" w:rsidRPr="005D4438" w:rsidRDefault="000B0611" w:rsidP="00EF6E0C">
            <w:pPr>
              <w:pStyle w:val="a4"/>
              <w:spacing w:before="0" w:beforeAutospacing="0" w:after="0" w:afterAutospacing="0"/>
              <w:ind w:firstLine="427"/>
              <w:jc w:val="both"/>
            </w:pPr>
          </w:p>
          <w:p w14:paraId="438E708F" w14:textId="77777777" w:rsidR="000B0611" w:rsidRPr="005D4438" w:rsidRDefault="000B0611" w:rsidP="00EF6E0C">
            <w:pPr>
              <w:pStyle w:val="a4"/>
              <w:spacing w:before="0" w:beforeAutospacing="0" w:after="0" w:afterAutospacing="0"/>
              <w:ind w:firstLine="427"/>
              <w:jc w:val="both"/>
            </w:pPr>
          </w:p>
          <w:p w14:paraId="51DF8458" w14:textId="77777777" w:rsidR="000B0611" w:rsidRPr="005D4438" w:rsidRDefault="000B0611" w:rsidP="00EF6E0C">
            <w:pPr>
              <w:pStyle w:val="a4"/>
              <w:spacing w:before="0" w:beforeAutospacing="0" w:after="0" w:afterAutospacing="0"/>
              <w:ind w:firstLine="427"/>
              <w:jc w:val="both"/>
            </w:pPr>
          </w:p>
          <w:p w14:paraId="1D5F180B" w14:textId="77777777" w:rsidR="000B0611" w:rsidRPr="005D4438" w:rsidRDefault="000B0611" w:rsidP="00EF6E0C">
            <w:pPr>
              <w:pStyle w:val="a4"/>
              <w:spacing w:before="0" w:beforeAutospacing="0" w:after="0" w:afterAutospacing="0"/>
              <w:ind w:firstLine="427"/>
              <w:jc w:val="both"/>
            </w:pPr>
          </w:p>
          <w:p w14:paraId="3C5D6719" w14:textId="77777777" w:rsidR="000B0611" w:rsidRPr="005D4438" w:rsidRDefault="000B0611" w:rsidP="00EF6E0C">
            <w:pPr>
              <w:pStyle w:val="a4"/>
              <w:spacing w:before="0" w:beforeAutospacing="0" w:after="0" w:afterAutospacing="0"/>
              <w:ind w:firstLine="427"/>
              <w:jc w:val="both"/>
            </w:pPr>
          </w:p>
          <w:p w14:paraId="167970D4" w14:textId="77777777" w:rsidR="000B0611" w:rsidRPr="005D4438" w:rsidRDefault="000B0611" w:rsidP="00EF6E0C">
            <w:pPr>
              <w:pStyle w:val="a4"/>
              <w:spacing w:before="0" w:beforeAutospacing="0" w:after="0" w:afterAutospacing="0"/>
              <w:ind w:firstLine="427"/>
              <w:jc w:val="both"/>
            </w:pPr>
          </w:p>
          <w:p w14:paraId="7267ECB3" w14:textId="77777777" w:rsidR="000B0611" w:rsidRPr="005D4438" w:rsidRDefault="000B0611" w:rsidP="00EF6E0C">
            <w:pPr>
              <w:pStyle w:val="a4"/>
              <w:spacing w:before="0" w:beforeAutospacing="0" w:after="0" w:afterAutospacing="0"/>
              <w:ind w:firstLine="427"/>
              <w:jc w:val="both"/>
            </w:pPr>
          </w:p>
          <w:p w14:paraId="01382D41" w14:textId="77777777" w:rsidR="000B0611" w:rsidRPr="005D4438" w:rsidRDefault="000B0611" w:rsidP="00EF6E0C">
            <w:pPr>
              <w:pStyle w:val="a4"/>
              <w:spacing w:before="0" w:beforeAutospacing="0" w:after="0" w:afterAutospacing="0"/>
              <w:ind w:firstLine="427"/>
              <w:jc w:val="both"/>
            </w:pPr>
          </w:p>
          <w:p w14:paraId="4A542EE1" w14:textId="77777777" w:rsidR="000B0611" w:rsidRPr="005D4438" w:rsidRDefault="000B0611" w:rsidP="00EF6E0C">
            <w:pPr>
              <w:pStyle w:val="a4"/>
              <w:spacing w:before="0" w:beforeAutospacing="0" w:after="0" w:afterAutospacing="0"/>
              <w:ind w:firstLine="427"/>
              <w:jc w:val="both"/>
            </w:pPr>
          </w:p>
          <w:p w14:paraId="38F8068F" w14:textId="77777777" w:rsidR="000B0611" w:rsidRPr="005D4438" w:rsidRDefault="000B0611" w:rsidP="00EF6E0C">
            <w:pPr>
              <w:pStyle w:val="a4"/>
              <w:spacing w:before="0" w:beforeAutospacing="0" w:after="0" w:afterAutospacing="0"/>
              <w:ind w:firstLine="427"/>
              <w:jc w:val="both"/>
            </w:pPr>
          </w:p>
          <w:p w14:paraId="5CFAA793" w14:textId="77777777" w:rsidR="000B0611" w:rsidRPr="005D4438" w:rsidRDefault="000B0611" w:rsidP="00EF6E0C">
            <w:pPr>
              <w:pStyle w:val="a4"/>
              <w:spacing w:before="0" w:beforeAutospacing="0" w:after="0" w:afterAutospacing="0"/>
              <w:ind w:firstLine="427"/>
              <w:jc w:val="both"/>
            </w:pPr>
          </w:p>
          <w:p w14:paraId="4A8DC037" w14:textId="77777777" w:rsidR="000B0611" w:rsidRPr="005D4438" w:rsidRDefault="000B0611" w:rsidP="00EF6E0C">
            <w:pPr>
              <w:pStyle w:val="a4"/>
              <w:spacing w:before="0" w:beforeAutospacing="0" w:after="0" w:afterAutospacing="0"/>
              <w:ind w:firstLine="427"/>
              <w:jc w:val="both"/>
            </w:pPr>
          </w:p>
          <w:p w14:paraId="0145FC3E" w14:textId="77777777" w:rsidR="000B0611" w:rsidRPr="005D4438" w:rsidRDefault="000B0611" w:rsidP="00EF6E0C">
            <w:pPr>
              <w:pStyle w:val="a4"/>
              <w:spacing w:before="0" w:beforeAutospacing="0" w:after="0" w:afterAutospacing="0"/>
              <w:ind w:firstLine="427"/>
              <w:jc w:val="both"/>
            </w:pPr>
          </w:p>
          <w:p w14:paraId="669A1E34" w14:textId="77777777" w:rsidR="000B0611" w:rsidRPr="005D4438" w:rsidRDefault="000B0611" w:rsidP="00EF6E0C">
            <w:pPr>
              <w:pStyle w:val="a4"/>
              <w:spacing w:before="0" w:beforeAutospacing="0" w:after="0" w:afterAutospacing="0"/>
              <w:ind w:firstLine="427"/>
              <w:jc w:val="both"/>
            </w:pPr>
          </w:p>
          <w:p w14:paraId="3DC89B58" w14:textId="77777777" w:rsidR="000B0611" w:rsidRPr="005D4438" w:rsidRDefault="000B0611" w:rsidP="00EF6E0C">
            <w:pPr>
              <w:pStyle w:val="a4"/>
              <w:spacing w:before="0" w:beforeAutospacing="0" w:after="0" w:afterAutospacing="0"/>
              <w:ind w:firstLine="427"/>
              <w:jc w:val="both"/>
            </w:pPr>
          </w:p>
          <w:p w14:paraId="120D58B4" w14:textId="77777777" w:rsidR="000B0611" w:rsidRPr="005D4438" w:rsidRDefault="000B0611" w:rsidP="00EF6E0C">
            <w:pPr>
              <w:pStyle w:val="a4"/>
              <w:spacing w:before="0" w:beforeAutospacing="0" w:after="0" w:afterAutospacing="0"/>
              <w:ind w:firstLine="427"/>
              <w:jc w:val="both"/>
            </w:pPr>
          </w:p>
          <w:p w14:paraId="0B71E03D" w14:textId="77777777" w:rsidR="000B0611" w:rsidRPr="005D4438" w:rsidRDefault="000B0611" w:rsidP="00EF6E0C">
            <w:pPr>
              <w:pStyle w:val="a4"/>
              <w:spacing w:before="0" w:beforeAutospacing="0" w:after="0" w:afterAutospacing="0"/>
              <w:ind w:firstLine="427"/>
              <w:jc w:val="both"/>
            </w:pPr>
          </w:p>
          <w:p w14:paraId="5C8853C0" w14:textId="77777777" w:rsidR="000B0611" w:rsidRPr="005D4438" w:rsidRDefault="000B0611" w:rsidP="00EF6E0C">
            <w:pPr>
              <w:pStyle w:val="a4"/>
              <w:spacing w:before="0" w:beforeAutospacing="0" w:after="0" w:afterAutospacing="0"/>
              <w:ind w:firstLine="427"/>
              <w:jc w:val="both"/>
            </w:pPr>
          </w:p>
          <w:p w14:paraId="62E4013B" w14:textId="77777777" w:rsidR="000B0611" w:rsidRPr="005D4438" w:rsidRDefault="000B0611" w:rsidP="00EF6E0C">
            <w:pPr>
              <w:pStyle w:val="a4"/>
              <w:spacing w:before="0" w:beforeAutospacing="0" w:after="0" w:afterAutospacing="0"/>
              <w:ind w:firstLine="427"/>
              <w:jc w:val="both"/>
            </w:pPr>
          </w:p>
          <w:p w14:paraId="62F4E59E" w14:textId="77777777" w:rsidR="000B0611" w:rsidRPr="005D4438" w:rsidRDefault="000B0611" w:rsidP="00EF6E0C">
            <w:pPr>
              <w:pStyle w:val="a4"/>
              <w:spacing w:before="0" w:beforeAutospacing="0" w:after="0" w:afterAutospacing="0"/>
              <w:ind w:firstLine="427"/>
              <w:jc w:val="both"/>
            </w:pPr>
          </w:p>
          <w:p w14:paraId="4024F228" w14:textId="77777777" w:rsidR="000B0611" w:rsidRPr="005D4438" w:rsidRDefault="000B0611" w:rsidP="00EF6E0C">
            <w:pPr>
              <w:pStyle w:val="a4"/>
              <w:spacing w:before="0" w:beforeAutospacing="0" w:after="0" w:afterAutospacing="0"/>
              <w:ind w:firstLine="427"/>
              <w:jc w:val="both"/>
            </w:pPr>
          </w:p>
          <w:p w14:paraId="6EAF882E" w14:textId="77777777" w:rsidR="000B0611" w:rsidRPr="005D4438" w:rsidRDefault="000B0611" w:rsidP="00EF6E0C">
            <w:pPr>
              <w:pStyle w:val="a4"/>
              <w:spacing w:before="0" w:beforeAutospacing="0" w:after="0" w:afterAutospacing="0"/>
              <w:ind w:firstLine="427"/>
              <w:jc w:val="both"/>
            </w:pPr>
          </w:p>
          <w:p w14:paraId="67584753" w14:textId="646AC25E" w:rsidR="007C5E19" w:rsidRPr="005D4438" w:rsidRDefault="007C5E19" w:rsidP="00EF6E0C">
            <w:pPr>
              <w:pStyle w:val="a4"/>
              <w:spacing w:before="0" w:beforeAutospacing="0" w:after="0" w:afterAutospacing="0"/>
              <w:ind w:firstLine="427"/>
              <w:jc w:val="both"/>
            </w:pPr>
            <w:r w:rsidRPr="005D4438">
              <w:t>6. Не подлежат обязательной маркировке алкогольная продукция и табачные изделия:</w:t>
            </w:r>
          </w:p>
          <w:p w14:paraId="725C7175" w14:textId="061DC11F" w:rsidR="007C5E19" w:rsidRPr="005D4438" w:rsidRDefault="008D0702" w:rsidP="00EF6E0C">
            <w:pPr>
              <w:pStyle w:val="a4"/>
              <w:spacing w:before="0" w:beforeAutospacing="0" w:after="0" w:afterAutospacing="0"/>
              <w:jc w:val="both"/>
            </w:pPr>
            <w:r w:rsidRPr="005D4438">
              <w:t xml:space="preserve">        </w:t>
            </w:r>
            <w:r w:rsidR="007C5E19" w:rsidRPr="005D4438">
              <w:t>…</w:t>
            </w:r>
          </w:p>
          <w:p w14:paraId="40B53117" w14:textId="3E86815A" w:rsidR="007C5E19" w:rsidRPr="005D4438" w:rsidRDefault="007C5E19" w:rsidP="00EF6E0C">
            <w:pPr>
              <w:pStyle w:val="a4"/>
              <w:spacing w:before="0" w:beforeAutospacing="0" w:after="0" w:afterAutospacing="0"/>
              <w:jc w:val="both"/>
            </w:pPr>
            <w:r w:rsidRPr="005D4438">
              <w:lastRenderedPageBreak/>
              <w:t>     2) ввозимые на территорию Республики Казахстан владельцами магазинов беспошлинной торговли, предназначенные для помещения под таможенную процедуру беспошлинной торговли.</w:t>
            </w:r>
          </w:p>
          <w:p w14:paraId="02291574" w14:textId="355388B3" w:rsidR="007C5E19" w:rsidRPr="005D4438" w:rsidRDefault="007C5E19" w:rsidP="00EF6E0C">
            <w:pPr>
              <w:spacing w:after="0" w:line="240" w:lineRule="auto"/>
              <w:ind w:firstLine="427"/>
              <w:jc w:val="both"/>
              <w:rPr>
                <w:rFonts w:ascii="Times New Roman" w:hAnsi="Times New Roman" w:cs="Times New Roman"/>
                <w:b/>
                <w:sz w:val="24"/>
                <w:szCs w:val="24"/>
                <w:lang w:val="ru-RU"/>
              </w:rPr>
            </w:pPr>
            <w:r w:rsidRPr="005D4438">
              <w:rPr>
                <w:rFonts w:ascii="Times New Roman" w:hAnsi="Times New Roman" w:cs="Times New Roman"/>
                <w:b/>
                <w:sz w:val="24"/>
                <w:szCs w:val="24"/>
              </w:rPr>
              <w:t>Настоящий подпункт не распространяется на владельцев магазинов беспошлинной торговли, расположенных на территории СЭЗ, пределы которой полностью или частично совпадают с участками таможенной границы Евразийского экономического союза</w:t>
            </w:r>
            <w:r w:rsidRPr="005D4438">
              <w:rPr>
                <w:rFonts w:ascii="Times New Roman" w:hAnsi="Times New Roman" w:cs="Times New Roman"/>
                <w:b/>
                <w:sz w:val="24"/>
                <w:szCs w:val="24"/>
                <w:lang w:val="ru-RU"/>
              </w:rPr>
              <w:t>;</w:t>
            </w:r>
          </w:p>
          <w:p w14:paraId="0D366206" w14:textId="320D16BE" w:rsidR="007C5E19" w:rsidRPr="005D4438" w:rsidRDefault="007C5E19" w:rsidP="000B0611">
            <w:pPr>
              <w:spacing w:after="0" w:line="240" w:lineRule="auto"/>
              <w:ind w:firstLine="427"/>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p>
        </w:tc>
        <w:tc>
          <w:tcPr>
            <w:tcW w:w="3544" w:type="dxa"/>
          </w:tcPr>
          <w:p w14:paraId="3F8C775F" w14:textId="07AB0D37" w:rsidR="00F05098" w:rsidRPr="005D4438" w:rsidRDefault="00F05098" w:rsidP="00EF6E0C">
            <w:pPr>
              <w:pStyle w:val="ae"/>
              <w:pBdr>
                <w:bottom w:val="single" w:sz="4" w:space="31" w:color="FFFFFF"/>
              </w:pBdr>
              <w:spacing w:after="0" w:line="240" w:lineRule="auto"/>
              <w:ind w:left="0" w:firstLine="431"/>
              <w:contextualSpacing/>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 1 января 2027 года</w:t>
            </w:r>
          </w:p>
          <w:p w14:paraId="0AFC08CD" w14:textId="77777777" w:rsidR="00F05098" w:rsidRPr="005D4438" w:rsidRDefault="00F05098"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r w:rsidRPr="005D4438">
              <w:rPr>
                <w:rFonts w:ascii="Times New Roman" w:hAnsi="Times New Roman" w:cs="Times New Roman"/>
                <w:sz w:val="24"/>
                <w:szCs w:val="24"/>
              </w:rPr>
              <w:t>В соответствии с Планом действий Правительства РК на 2025–2026 годы по введению обязательной маркировки алкогольной продукции</w:t>
            </w:r>
          </w:p>
          <w:p w14:paraId="6489A890" w14:textId="74822DA0"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411D55BA" w14:textId="1EF0DD85"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196F016C" w14:textId="7F409306"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6B555001" w14:textId="6571474E"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60F57FCF" w14:textId="639D820C"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2C92E3DF" w14:textId="77777777"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p>
          <w:p w14:paraId="110B6918" w14:textId="77777777"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b/>
                <w:sz w:val="24"/>
                <w:szCs w:val="24"/>
              </w:rPr>
            </w:pPr>
            <w:r w:rsidRPr="005D4438">
              <w:rPr>
                <w:rFonts w:ascii="Times New Roman" w:hAnsi="Times New Roman" w:cs="Times New Roman"/>
                <w:b/>
                <w:sz w:val="24"/>
                <w:szCs w:val="24"/>
              </w:rPr>
              <w:t>С 1 января 2027 года</w:t>
            </w:r>
          </w:p>
          <w:p w14:paraId="57F4DE51" w14:textId="1A225C46" w:rsidR="007C5E19" w:rsidRPr="005D4438" w:rsidRDefault="007C5E19" w:rsidP="00EF6E0C">
            <w:pPr>
              <w:pStyle w:val="ae"/>
              <w:pBdr>
                <w:bottom w:val="single" w:sz="4" w:space="31" w:color="FFFFFF"/>
              </w:pBdr>
              <w:spacing w:after="0" w:line="240" w:lineRule="auto"/>
              <w:ind w:left="0" w:firstLine="431"/>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Введение обязательной маркировки позволит </w:t>
            </w:r>
            <w:r w:rsidRPr="005D4438">
              <w:rPr>
                <w:rFonts w:ascii="Times New Roman" w:hAnsi="Times New Roman" w:cs="Times New Roman"/>
                <w:sz w:val="24"/>
                <w:szCs w:val="24"/>
              </w:rPr>
              <w:lastRenderedPageBreak/>
              <w:t>обеспечить прослеживаемость продукции на всех этапах ее оборота - от производства или импорта до реализации конечному потребителю. Маркировка создаст механизм контроля легальности происхождения продукции, позволит снизить объемы незаконного оборота, контрафактной и неучтенной продукции, а также повысит эффективность налогового и таможенного администрирования. Наряду с этим, система маркировки обеспечит прозрачность рынка, повысит ответственность участников оборота и создаст дополнительные инструменты защиты потребителей от продукции неизвестного происхождения и не соответствующей установленным требованиям безопасности.</w:t>
            </w:r>
          </w:p>
          <w:p w14:paraId="7A5B4A81" w14:textId="11B23B83" w:rsidR="007C5E19" w:rsidRPr="005D4438" w:rsidRDefault="007C5E19" w:rsidP="00EF6E0C">
            <w:pPr>
              <w:spacing w:after="0" w:line="240" w:lineRule="auto"/>
              <w:contextualSpacing/>
              <w:jc w:val="both"/>
              <w:rPr>
                <w:rFonts w:ascii="Times New Roman" w:hAnsi="Times New Roman" w:cs="Times New Roman"/>
                <w:sz w:val="24"/>
                <w:szCs w:val="24"/>
                <w:lang w:val="ru-RU" w:eastAsia="ru-RU"/>
              </w:rPr>
            </w:pPr>
            <w:r w:rsidRPr="005D4438">
              <w:rPr>
                <w:rFonts w:ascii="Times New Roman" w:hAnsi="Times New Roman" w:cs="Times New Roman"/>
                <w:sz w:val="24"/>
                <w:szCs w:val="24"/>
                <w:lang w:val="ru-RU" w:eastAsia="ru-RU"/>
              </w:rPr>
              <w:t xml:space="preserve">Поскольку оборот по реализации товаров, расположенных на территории МЦПС «Хоргос» разрешен не только по направлению </w:t>
            </w:r>
            <w:r w:rsidRPr="005D4438">
              <w:rPr>
                <w:rFonts w:ascii="Times New Roman" w:hAnsi="Times New Roman" w:cs="Times New Roman"/>
                <w:sz w:val="24"/>
                <w:szCs w:val="24"/>
                <w:lang w:val="ru-RU" w:eastAsia="ru-RU"/>
              </w:rPr>
              <w:lastRenderedPageBreak/>
              <w:t>экспорта на территорию КНР, но и на реализацию РК, вводится обязательность маркировки алкогольной продукции вне зависимости от места реализации. (п</w:t>
            </w:r>
            <w:r w:rsidRPr="005D4438">
              <w:rPr>
                <w:rFonts w:ascii="Times New Roman" w:hAnsi="Times New Roman" w:cs="Times New Roman"/>
                <w:sz w:val="24"/>
                <w:szCs w:val="24"/>
                <w:lang w:eastAsia="ru-RU"/>
              </w:rPr>
              <w:t>ункт 3 Протокола совещания по вопросам снижения теневой экономики за счет цифровой торговли от 18 июля 2024 года №12-03/07-1391 Премьер-Министра Республик Казахстан Бектенова О.А.</w:t>
            </w:r>
            <w:r w:rsidRPr="005D4438">
              <w:rPr>
                <w:rFonts w:ascii="Times New Roman" w:hAnsi="Times New Roman" w:cs="Times New Roman"/>
                <w:sz w:val="24"/>
                <w:szCs w:val="24"/>
                <w:lang w:val="ru-RU" w:eastAsia="ru-RU"/>
              </w:rPr>
              <w:t>)</w:t>
            </w:r>
          </w:p>
        </w:tc>
      </w:tr>
      <w:tr w:rsidR="00F05098" w:rsidRPr="005D4438" w14:paraId="6B24FBC3" w14:textId="77777777" w:rsidTr="00C82AFD">
        <w:tc>
          <w:tcPr>
            <w:tcW w:w="992" w:type="dxa"/>
          </w:tcPr>
          <w:p w14:paraId="726F635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643B131" w14:textId="384F9CF6" w:rsidR="00F05098" w:rsidRPr="005D4438" w:rsidRDefault="000D003C" w:rsidP="00EF6E0C">
            <w:pPr>
              <w:shd w:val="clear" w:color="auto" w:fill="FFFFFF" w:themeFill="background1"/>
              <w:spacing w:after="0" w:line="240" w:lineRule="auto"/>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189</w:t>
            </w:r>
          </w:p>
        </w:tc>
        <w:tc>
          <w:tcPr>
            <w:tcW w:w="4706" w:type="dxa"/>
          </w:tcPr>
          <w:p w14:paraId="37F1F3AC" w14:textId="77777777" w:rsidR="00F05098" w:rsidRPr="005D4438" w:rsidRDefault="00F05098" w:rsidP="00EF6E0C">
            <w:pPr>
              <w:pStyle w:val="a7"/>
              <w:ind w:firstLine="317"/>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Статья 189.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а также индивидуального предпринимателя и лица, занимающегося частной практикой</w:t>
            </w:r>
          </w:p>
          <w:p w14:paraId="581DE4DA" w14:textId="77777777" w:rsidR="00F05098" w:rsidRPr="005D4438" w:rsidRDefault="00F05098" w:rsidP="00EF6E0C">
            <w:pPr>
              <w:spacing w:after="0" w:line="240" w:lineRule="auto"/>
              <w:ind w:firstLine="289"/>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 xml:space="preserve">1.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индивидуального предпринимателя и лица, занимающегося частной практикой (далее – временное ограничение на выезд), применяется налоговым органом путем </w:t>
            </w:r>
            <w:r w:rsidRPr="005D4438">
              <w:rPr>
                <w:rFonts w:ascii="Times New Roman" w:hAnsi="Times New Roman" w:cs="Times New Roman"/>
                <w:sz w:val="24"/>
                <w:szCs w:val="24"/>
                <w:lang w:eastAsia="ru-RU"/>
              </w:rPr>
              <w:lastRenderedPageBreak/>
              <w:t>вынесения постановления о временном ограничении на выезд.</w:t>
            </w:r>
          </w:p>
          <w:p w14:paraId="0DE15118" w14:textId="69957E0B" w:rsidR="00F05098" w:rsidRPr="005D4438" w:rsidRDefault="00F05098" w:rsidP="00EF6E0C">
            <w:pPr>
              <w:spacing w:after="0" w:line="240" w:lineRule="auto"/>
              <w:ind w:firstLine="289"/>
              <w:jc w:val="both"/>
              <w:rPr>
                <w:rFonts w:ascii="Times New Roman" w:hAnsi="Times New Roman" w:cs="Times New Roman"/>
                <w:b/>
                <w:sz w:val="24"/>
                <w:szCs w:val="24"/>
                <w:lang w:eastAsia="ru-RU"/>
              </w:rPr>
            </w:pPr>
            <w:r w:rsidRPr="005D4438">
              <w:rPr>
                <w:rFonts w:ascii="Times New Roman" w:hAnsi="Times New Roman" w:cs="Times New Roman"/>
                <w:sz w:val="24"/>
                <w:szCs w:val="24"/>
                <w:lang w:eastAsia="ru-RU"/>
              </w:rPr>
              <w:t xml:space="preserve"> Постановление о временном ограничении на выезд выносится в случае, когда налогоплательщик (налоговый агент) не погашает налоговую задолженность в сумме, превышающей предельный размер налоговой задолженности, на протяжении более </w:t>
            </w:r>
            <w:r w:rsidRPr="005D4438">
              <w:rPr>
                <w:rFonts w:ascii="Times New Roman" w:hAnsi="Times New Roman" w:cs="Times New Roman"/>
                <w:b/>
                <w:sz w:val="24"/>
                <w:szCs w:val="24"/>
                <w:lang w:eastAsia="ru-RU"/>
              </w:rPr>
              <w:t xml:space="preserve">трех </w:t>
            </w:r>
            <w:r w:rsidRPr="005D4438">
              <w:rPr>
                <w:rFonts w:ascii="Times New Roman" w:hAnsi="Times New Roman" w:cs="Times New Roman"/>
                <w:sz w:val="24"/>
                <w:szCs w:val="24"/>
                <w:lang w:eastAsia="ru-RU"/>
              </w:rPr>
              <w:t>месяцев</w:t>
            </w:r>
            <w:r w:rsidRPr="005D4438">
              <w:rPr>
                <w:rFonts w:ascii="Times New Roman" w:hAnsi="Times New Roman" w:cs="Times New Roman"/>
                <w:b/>
                <w:sz w:val="24"/>
                <w:szCs w:val="24"/>
                <w:lang w:eastAsia="ru-RU"/>
              </w:rPr>
              <w:t xml:space="preserve"> </w:t>
            </w:r>
            <w:r w:rsidRPr="005D4438">
              <w:rPr>
                <w:rFonts w:ascii="Times New Roman" w:hAnsi="Times New Roman" w:cs="Times New Roman"/>
                <w:sz w:val="24"/>
                <w:szCs w:val="24"/>
                <w:lang w:eastAsia="ru-RU"/>
              </w:rPr>
              <w:t>со дня возникновения такой задолженности и при условии применения к такому налогоплательщику (налоговому агенту</w:t>
            </w:r>
            <w:r w:rsidRPr="005D4438">
              <w:rPr>
                <w:rFonts w:ascii="Times New Roman" w:hAnsi="Times New Roman" w:cs="Times New Roman"/>
                <w:b/>
                <w:sz w:val="24"/>
                <w:szCs w:val="24"/>
                <w:lang w:eastAsia="ru-RU"/>
              </w:rPr>
              <w:t>) предусмотренных мер принудительного взыскания.</w:t>
            </w:r>
          </w:p>
          <w:p w14:paraId="0F6EBFD8" w14:textId="77777777" w:rsidR="00F05098" w:rsidRPr="005D4438" w:rsidRDefault="00F05098" w:rsidP="00EF6E0C">
            <w:pPr>
              <w:spacing w:after="0" w:line="240" w:lineRule="auto"/>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    </w:t>
            </w:r>
          </w:p>
          <w:p w14:paraId="76D39073" w14:textId="77777777" w:rsidR="00F05098" w:rsidRPr="005D4438" w:rsidRDefault="00F05098" w:rsidP="00EF6E0C">
            <w:pPr>
              <w:spacing w:after="0" w:line="240" w:lineRule="auto"/>
              <w:jc w:val="both"/>
              <w:rPr>
                <w:rFonts w:ascii="Times New Roman" w:hAnsi="Times New Roman" w:cs="Times New Roman"/>
                <w:sz w:val="24"/>
                <w:szCs w:val="24"/>
                <w:lang w:eastAsia="ru-RU"/>
              </w:rPr>
            </w:pPr>
          </w:p>
          <w:p w14:paraId="6ACC92F6" w14:textId="1E05309D" w:rsidR="00F05098" w:rsidRPr="005D4438" w:rsidRDefault="00F05098" w:rsidP="00EF6E0C">
            <w:pPr>
              <w:spacing w:after="0" w:line="240" w:lineRule="auto"/>
              <w:jc w:val="both"/>
              <w:rPr>
                <w:rFonts w:ascii="Times New Roman" w:hAnsi="Times New Roman" w:cs="Times New Roman"/>
                <w:sz w:val="24"/>
                <w:szCs w:val="24"/>
                <w:lang w:eastAsia="ru-RU"/>
              </w:rPr>
            </w:pPr>
          </w:p>
          <w:p w14:paraId="331570DE" w14:textId="77777777" w:rsidR="00F05098" w:rsidRPr="005D4438" w:rsidRDefault="00F05098" w:rsidP="00EF6E0C">
            <w:pPr>
              <w:spacing w:after="0" w:line="240" w:lineRule="auto"/>
              <w:jc w:val="both"/>
              <w:rPr>
                <w:rFonts w:ascii="Times New Roman" w:hAnsi="Times New Roman" w:cs="Times New Roman"/>
                <w:sz w:val="24"/>
                <w:szCs w:val="24"/>
                <w:lang w:eastAsia="ru-RU"/>
              </w:rPr>
            </w:pPr>
          </w:p>
          <w:p w14:paraId="17F0CDA7" w14:textId="75B1ACF5" w:rsidR="00F05098" w:rsidRPr="005D4438" w:rsidRDefault="00F05098" w:rsidP="00EF6E0C">
            <w:pPr>
              <w:spacing w:after="0" w:line="240" w:lineRule="auto"/>
              <w:ind w:firstLine="325"/>
              <w:jc w:val="both"/>
              <w:rPr>
                <w:rFonts w:ascii="Times New Roman" w:hAnsi="Times New Roman" w:cs="Times New Roman"/>
                <w:sz w:val="24"/>
                <w:szCs w:val="24"/>
                <w:lang w:eastAsia="ru-RU"/>
              </w:rPr>
            </w:pPr>
            <w:r w:rsidRPr="005D4438">
              <w:rPr>
                <w:rFonts w:ascii="Times New Roman" w:hAnsi="Times New Roman" w:cs="Times New Roman"/>
                <w:sz w:val="24"/>
                <w:szCs w:val="24"/>
                <w:lang w:eastAsia="ru-RU"/>
              </w:rPr>
              <w:t xml:space="preserve">Постановление о временном ограничении на выезд подписывается руководителем налогового органа или его заместителем и подлежит санкционированию судом в порядке, установленном </w:t>
            </w:r>
            <w:hyperlink r:id="rId33" w:anchor="z506" w:history="1">
              <w:r w:rsidRPr="005D4438">
                <w:rPr>
                  <w:rFonts w:ascii="Times New Roman" w:hAnsi="Times New Roman" w:cs="Times New Roman"/>
                </w:rPr>
                <w:t>Гражданским процессуальным кодексом</w:t>
              </w:r>
            </w:hyperlink>
            <w:r w:rsidRPr="005D4438">
              <w:rPr>
                <w:rFonts w:ascii="Times New Roman" w:hAnsi="Times New Roman" w:cs="Times New Roman"/>
                <w:sz w:val="24"/>
                <w:szCs w:val="24"/>
                <w:lang w:eastAsia="ru-RU"/>
              </w:rPr>
              <w:t xml:space="preserve"> Республики Казахстан.</w:t>
            </w:r>
          </w:p>
          <w:p w14:paraId="2CA1C9C6"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color w:val="auto"/>
              </w:rPr>
            </w:pPr>
          </w:p>
        </w:tc>
        <w:tc>
          <w:tcPr>
            <w:tcW w:w="4678" w:type="dxa"/>
          </w:tcPr>
          <w:p w14:paraId="0C0E4189"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rPr>
            </w:pPr>
            <w:r w:rsidRPr="005D4438">
              <w:rPr>
                <w:rStyle w:val="s1"/>
              </w:rPr>
              <w:lastRenderedPageBreak/>
              <w:t>Статья 189.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а также индивидуального предпринимателя и лица, занимающегося частной практикой</w:t>
            </w:r>
          </w:p>
          <w:p w14:paraId="19F4CB49"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b w:val="0"/>
              </w:rPr>
            </w:pPr>
            <w:r w:rsidRPr="005D4438">
              <w:rPr>
                <w:rStyle w:val="s1"/>
                <w:b w:val="0"/>
              </w:rPr>
              <w:t xml:space="preserve">1. Временное ограничение на выезд из Республики Казахстан первого руководителя (лица, его замещающего) юридического лица, структурного подразделения юридического лица, индивидуального предпринимателя и лица, занимающегося частной практикой (далее – временное ограничение на выезд), применяется налоговым органом путем </w:t>
            </w:r>
            <w:r w:rsidRPr="005D4438">
              <w:rPr>
                <w:rStyle w:val="s1"/>
                <w:b w:val="0"/>
              </w:rPr>
              <w:lastRenderedPageBreak/>
              <w:t>вынесения постановления о временном ограничении на выезд.</w:t>
            </w:r>
          </w:p>
          <w:p w14:paraId="5F2770EE" w14:textId="60937DA6"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rPr>
            </w:pPr>
            <w:r w:rsidRPr="005D4438">
              <w:rPr>
                <w:rStyle w:val="s1"/>
                <w:b w:val="0"/>
              </w:rPr>
              <w:t>Постановление о временном ограничении на выезд выносится в случае, когда налогоплательщик (налоговый агент) не погашает налоговую задолженность в сумме, превышающей предельный размер налоговой задолженности,</w:t>
            </w:r>
            <w:r w:rsidRPr="005D4438">
              <w:rPr>
                <w:rStyle w:val="s1"/>
              </w:rPr>
              <w:t xml:space="preserve"> </w:t>
            </w:r>
            <w:r w:rsidRPr="005D4438">
              <w:rPr>
                <w:rStyle w:val="s1"/>
                <w:b w:val="0"/>
              </w:rPr>
              <w:t>на протяжении более</w:t>
            </w:r>
            <w:r w:rsidRPr="005D4438">
              <w:rPr>
                <w:rStyle w:val="s1"/>
              </w:rPr>
              <w:t xml:space="preserve"> четырех </w:t>
            </w:r>
            <w:r w:rsidRPr="005D4438">
              <w:rPr>
                <w:rStyle w:val="s1"/>
                <w:b w:val="0"/>
              </w:rPr>
              <w:t>месяцев со дня возникновения такой задолженности и при условии применения к такому</w:t>
            </w:r>
            <w:r w:rsidRPr="005D4438">
              <w:rPr>
                <w:rStyle w:val="s1"/>
              </w:rPr>
              <w:t xml:space="preserve"> </w:t>
            </w:r>
            <w:r w:rsidRPr="005D4438">
              <w:rPr>
                <w:rStyle w:val="s1"/>
                <w:b w:val="0"/>
              </w:rPr>
              <w:t>налогоплательщику (налоговому агенту)</w:t>
            </w:r>
            <w:r w:rsidRPr="005D4438">
              <w:rPr>
                <w:rStyle w:val="s1"/>
              </w:rPr>
              <w:t xml:space="preserve"> следующих мер принудительного взыскания:</w:t>
            </w:r>
          </w:p>
          <w:p w14:paraId="07244A42"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rPr>
            </w:pPr>
            <w:r w:rsidRPr="005D4438">
              <w:rPr>
                <w:rStyle w:val="s1"/>
              </w:rPr>
              <w:t>приостановления расходных операций;</w:t>
            </w:r>
          </w:p>
          <w:p w14:paraId="164179C1"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b w:val="0"/>
              </w:rPr>
            </w:pPr>
            <w:r w:rsidRPr="005D4438">
              <w:rPr>
                <w:rStyle w:val="s1"/>
              </w:rPr>
              <w:t>за счет денег, находящихся на его банковских счетах.</w:t>
            </w:r>
          </w:p>
          <w:p w14:paraId="68E8A84B" w14:textId="1D41EF1F"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b w:val="0"/>
              </w:rPr>
            </w:pPr>
            <w:r w:rsidRPr="005D4438">
              <w:rPr>
                <w:rStyle w:val="s1"/>
                <w:b w:val="0"/>
              </w:rPr>
              <w:t xml:space="preserve"> Постановление о временном ограничении на выезд подписывается руководителем налогового органа или его заместителем и подлежит санкционированию судом в порядке, установленном Гражданским процессуальным кодексом Республики Казахстан.</w:t>
            </w:r>
          </w:p>
          <w:p w14:paraId="45CF59AC" w14:textId="77777777" w:rsidR="00F05098" w:rsidRPr="005D4438" w:rsidRDefault="00F05098" w:rsidP="00EF6E0C">
            <w:pPr>
              <w:pStyle w:val="pj"/>
              <w:shd w:val="clear" w:color="auto" w:fill="FFFFFF" w:themeFill="background1"/>
              <w:spacing w:before="0" w:beforeAutospacing="0" w:after="0" w:afterAutospacing="0"/>
              <w:ind w:firstLine="359"/>
              <w:contextualSpacing/>
              <w:jc w:val="both"/>
              <w:rPr>
                <w:rStyle w:val="s1"/>
                <w:color w:val="auto"/>
              </w:rPr>
            </w:pPr>
          </w:p>
        </w:tc>
        <w:tc>
          <w:tcPr>
            <w:tcW w:w="3544" w:type="dxa"/>
          </w:tcPr>
          <w:p w14:paraId="04247BAE" w14:textId="77777777" w:rsidR="00F05098" w:rsidRPr="005D4438" w:rsidRDefault="00F05098" w:rsidP="00EF6E0C">
            <w:pPr>
              <w:pStyle w:val="1811"/>
              <w:pBdr>
                <w:bottom w:val="single" w:sz="4" w:space="0" w:color="FFFFFF"/>
              </w:pBdr>
              <w:tabs>
                <w:tab w:val="left" w:pos="567"/>
              </w:tabs>
              <w:spacing w:before="0" w:beforeAutospacing="0" w:after="0" w:afterAutospacing="0"/>
              <w:ind w:firstLine="288"/>
              <w:jc w:val="both"/>
              <w:rPr>
                <w:b/>
                <w:color w:val="000000"/>
                <w:lang w:eastAsia="en-US"/>
              </w:rPr>
            </w:pPr>
            <w:r w:rsidRPr="005D4438">
              <w:rPr>
                <w:b/>
                <w:color w:val="000000"/>
                <w:lang w:eastAsia="en-US"/>
              </w:rPr>
              <w:lastRenderedPageBreak/>
              <w:t>Вступает в силу с 01.01.2027 года.</w:t>
            </w:r>
          </w:p>
          <w:p w14:paraId="06A97FE1" w14:textId="77777777" w:rsidR="00F05098" w:rsidRPr="005D4438" w:rsidRDefault="00F05098" w:rsidP="00EF6E0C">
            <w:pPr>
              <w:pStyle w:val="1811"/>
              <w:pBdr>
                <w:bottom w:val="single" w:sz="4" w:space="0" w:color="FFFFFF"/>
              </w:pBdr>
              <w:tabs>
                <w:tab w:val="left" w:pos="567"/>
              </w:tabs>
              <w:spacing w:before="0" w:beforeAutospacing="0" w:after="0" w:afterAutospacing="0"/>
              <w:ind w:firstLine="709"/>
              <w:jc w:val="both"/>
              <w:rPr>
                <w:lang w:eastAsia="en-US"/>
              </w:rPr>
            </w:pPr>
            <w:r w:rsidRPr="005D4438">
              <w:rPr>
                <w:color w:val="000000"/>
                <w:lang w:eastAsia="en-US"/>
              </w:rPr>
              <w:t>Налоговым кодексом Республики Казахстан вводится дополнительная мера принудительного взыскания — временное ограничение на выезд из Республики Казахстан первого руководителя (или лица, его замещающего) юридического лица, структурного подразделения, индивидуального предпринимателя, а также лица, занимающегося частной практикой, при наличии задолженности свыше 27 000 МРП (</w:t>
            </w:r>
            <w:r w:rsidRPr="005D4438">
              <w:rPr>
                <w:i/>
                <w:iCs/>
                <w:color w:val="000000"/>
                <w:lang w:eastAsia="en-US"/>
              </w:rPr>
              <w:t xml:space="preserve">в случае непогашения налоговой задолженности более </w:t>
            </w:r>
            <w:r w:rsidRPr="005D4438">
              <w:rPr>
                <w:i/>
                <w:iCs/>
                <w:color w:val="000000"/>
                <w:lang w:eastAsia="en-US"/>
              </w:rPr>
              <w:lastRenderedPageBreak/>
              <w:t>3-х месяцев со дня возникновения на основании решения суда</w:t>
            </w:r>
            <w:r w:rsidRPr="005D4438">
              <w:rPr>
                <w:color w:val="000000"/>
                <w:lang w:eastAsia="en-US"/>
              </w:rPr>
              <w:t>), который вводится в действие с 1 июля 2026 года.</w:t>
            </w:r>
          </w:p>
          <w:p w14:paraId="2F9BA106" w14:textId="77777777" w:rsidR="00F05098" w:rsidRPr="005D4438" w:rsidRDefault="00F05098" w:rsidP="00EF6E0C">
            <w:pPr>
              <w:pStyle w:val="a4"/>
              <w:pBdr>
                <w:bottom w:val="single" w:sz="4" w:space="0" w:color="FFFFFF"/>
              </w:pBdr>
              <w:tabs>
                <w:tab w:val="left" w:pos="567"/>
              </w:tabs>
              <w:spacing w:before="0" w:beforeAutospacing="0" w:after="0" w:afterAutospacing="0"/>
              <w:ind w:firstLine="709"/>
              <w:jc w:val="both"/>
              <w:rPr>
                <w:lang w:eastAsia="en-US"/>
              </w:rPr>
            </w:pPr>
            <w:r w:rsidRPr="005D4438">
              <w:rPr>
                <w:color w:val="000000"/>
                <w:lang w:eastAsia="en-US"/>
              </w:rPr>
              <w:t xml:space="preserve">Зачастую принятие всех способов и мер принудительного взыскания задолженности не приводят к погашению налоговой задолженности. </w:t>
            </w:r>
          </w:p>
          <w:p w14:paraId="007D2532" w14:textId="77777777" w:rsidR="00F05098" w:rsidRPr="005D4438" w:rsidRDefault="00F05098" w:rsidP="00EF6E0C">
            <w:pPr>
              <w:pStyle w:val="a4"/>
              <w:pBdr>
                <w:bottom w:val="single" w:sz="4" w:space="0" w:color="FFFFFF"/>
              </w:pBdr>
              <w:tabs>
                <w:tab w:val="left" w:pos="567"/>
              </w:tabs>
              <w:spacing w:before="0" w:beforeAutospacing="0" w:after="0" w:afterAutospacing="0"/>
              <w:ind w:firstLine="709"/>
              <w:jc w:val="both"/>
            </w:pPr>
            <w:r w:rsidRPr="005D4438">
              <w:rPr>
                <w:color w:val="000000"/>
                <w:lang w:eastAsia="en-US"/>
              </w:rPr>
              <w:t>В ряде случаев задолженность не погашается и приводит к доведению налогоплательщика до процедуры банкротства с последующим списанием задолженности без поступления причитающихся сумм в бюджет. Вместе с тем, учитывая, что согласно Закону Республики Казахстан «О реабилитации и банкротстве» одним из о</w:t>
            </w:r>
            <w:r w:rsidRPr="005D4438">
              <w:t xml:space="preserve">снований для обращения должника или кредитора с заявлением в суд о применении реабилитационной процедуры является временная неплатежеспособность должника, т. е. обязательства перед иными кредиторами не исполнены в течение </w:t>
            </w:r>
            <w:r w:rsidRPr="005D4438">
              <w:rPr>
                <w:b/>
              </w:rPr>
              <w:t>четырех</w:t>
            </w:r>
            <w:r w:rsidRPr="005D4438">
              <w:t xml:space="preserve"> месяцев со дня наступления </w:t>
            </w:r>
            <w:r w:rsidRPr="005D4438">
              <w:lastRenderedPageBreak/>
              <w:t>срока их исполнения, предлагается по аналогии привести норму вынесения постановления о временном ограничении на выезд должника из РК в соответствие:</w:t>
            </w:r>
          </w:p>
          <w:p w14:paraId="5C08A39D" w14:textId="77777777" w:rsidR="00F05098" w:rsidRPr="005D4438" w:rsidRDefault="00F05098" w:rsidP="00EF6E0C">
            <w:pPr>
              <w:pBdr>
                <w:bottom w:val="single" w:sz="4" w:space="13" w:color="FFFFFF"/>
              </w:pBdr>
              <w:tabs>
                <w:tab w:val="left" w:pos="709"/>
              </w:tabs>
              <w:autoSpaceDE w:val="0"/>
              <w:autoSpaceDN w:val="0"/>
              <w:adjustRightInd w:val="0"/>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Таким образом, предлагаем внести изменения в Налоговый кодекс, предусматривающие:</w:t>
            </w:r>
          </w:p>
          <w:p w14:paraId="52799D92" w14:textId="77777777" w:rsidR="00F05098" w:rsidRPr="005D4438" w:rsidRDefault="00F05098" w:rsidP="00EF6E0C">
            <w:pPr>
              <w:pBdr>
                <w:bottom w:val="single" w:sz="4" w:space="13" w:color="FFFFFF"/>
              </w:pBdr>
              <w:tabs>
                <w:tab w:val="left" w:pos="709"/>
              </w:tabs>
              <w:autoSpaceDE w:val="0"/>
              <w:autoSpaceDN w:val="0"/>
              <w:adjustRightInd w:val="0"/>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изменение срока непогашения налоговой задолженности, превышающей предельный размер налоговой задолженности на протяжении «трех месяцев» на «четыре месяца»;</w:t>
            </w:r>
          </w:p>
          <w:p w14:paraId="1E9EBFAF" w14:textId="6CFC20C1" w:rsidR="00F05098" w:rsidRPr="005D4438" w:rsidRDefault="00F05098" w:rsidP="00EF6E0C">
            <w:pPr>
              <w:pBdr>
                <w:bottom w:val="single" w:sz="4" w:space="13" w:color="FFFFFF"/>
              </w:pBdr>
              <w:tabs>
                <w:tab w:val="left" w:pos="709"/>
              </w:tabs>
              <w:autoSpaceDE w:val="0"/>
              <w:autoSpaceDN w:val="0"/>
              <w:adjustRightInd w:val="0"/>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вынесение постановления не после применения всех мер взыскания, а после применения мер РПРО и ИР</w:t>
            </w:r>
            <w:r w:rsidRPr="005D4438">
              <w:rPr>
                <w:rFonts w:ascii="Times New Roman" w:hAnsi="Times New Roman" w:cs="Times New Roman"/>
                <w:sz w:val="24"/>
                <w:szCs w:val="24"/>
                <w:lang w:val="ru-RU"/>
              </w:rPr>
              <w:t xml:space="preserve"> (инкассовое распоряжение)</w:t>
            </w:r>
            <w:r w:rsidRPr="005D4438">
              <w:rPr>
                <w:rFonts w:ascii="Times New Roman" w:hAnsi="Times New Roman" w:cs="Times New Roman"/>
                <w:sz w:val="24"/>
                <w:szCs w:val="24"/>
              </w:rPr>
              <w:t>.</w:t>
            </w:r>
          </w:p>
          <w:p w14:paraId="1539F2D1" w14:textId="4B2C67A7" w:rsidR="00F05098" w:rsidRPr="005D4438" w:rsidRDefault="00F05098" w:rsidP="00EF6E0C">
            <w:pPr>
              <w:pBdr>
                <w:bottom w:val="single" w:sz="4" w:space="13" w:color="FFFFFF"/>
              </w:pBdr>
              <w:tabs>
                <w:tab w:val="left" w:pos="709"/>
              </w:tabs>
              <w:autoSpaceDE w:val="0"/>
              <w:autoSpaceDN w:val="0"/>
              <w:adjustRightInd w:val="0"/>
              <w:spacing w:after="0" w:line="240" w:lineRule="auto"/>
              <w:jc w:val="both"/>
              <w:rPr>
                <w:rFonts w:ascii="Times New Roman" w:hAnsi="Times New Roman" w:cs="Times New Roman"/>
                <w:sz w:val="24"/>
                <w:szCs w:val="24"/>
                <w:lang w:val="ru-RU"/>
              </w:rPr>
            </w:pPr>
            <w:r w:rsidRPr="005D4438">
              <w:rPr>
                <w:rFonts w:ascii="Times New Roman" w:hAnsi="Times New Roman" w:cs="Times New Roman"/>
                <w:color w:val="000000"/>
                <w:sz w:val="24"/>
                <w:szCs w:val="24"/>
              </w:rPr>
              <w:t xml:space="preserve">Предлагаемая норма направлена на расширение указанной практики и её применение в отношении юридических лиц, индивидуальных предпринимателей и лиц, занимающихся частной практикой, что позволит повысить эффективность взыскания налоговой задолженности и </w:t>
            </w:r>
            <w:r w:rsidRPr="005D4438">
              <w:rPr>
                <w:rFonts w:ascii="Times New Roman" w:hAnsi="Times New Roman" w:cs="Times New Roman"/>
                <w:color w:val="000000"/>
                <w:sz w:val="24"/>
                <w:szCs w:val="24"/>
              </w:rPr>
              <w:lastRenderedPageBreak/>
              <w:t>минимизировать случаи уклонения от уплаты налогов.</w:t>
            </w:r>
          </w:p>
        </w:tc>
      </w:tr>
      <w:tr w:rsidR="00F05098" w:rsidRPr="005D4438" w14:paraId="72D7169F" w14:textId="77777777" w:rsidTr="00C82AFD">
        <w:tc>
          <w:tcPr>
            <w:tcW w:w="992" w:type="dxa"/>
          </w:tcPr>
          <w:p w14:paraId="04DB5EC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04C483A" w14:textId="1EC3ABAA" w:rsidR="00F05098" w:rsidRPr="005D4438" w:rsidRDefault="000D003C" w:rsidP="00EF6E0C">
            <w:pPr>
              <w:spacing w:after="0" w:line="240" w:lineRule="auto"/>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Статья</w:t>
            </w:r>
            <w:r w:rsidR="00F05098" w:rsidRPr="005D4438">
              <w:rPr>
                <w:rFonts w:ascii="Times New Roman" w:hAnsi="Times New Roman" w:cs="Times New Roman"/>
                <w:color w:val="000000"/>
                <w:sz w:val="24"/>
                <w:szCs w:val="24"/>
                <w:lang w:val="ru-RU"/>
              </w:rPr>
              <w:t xml:space="preserve"> 202 </w:t>
            </w:r>
          </w:p>
          <w:p w14:paraId="397BDA19" w14:textId="77777777" w:rsidR="00F05098" w:rsidRPr="005D4438" w:rsidRDefault="00F05098" w:rsidP="00EF6E0C">
            <w:pPr>
              <w:spacing w:after="0" w:line="240" w:lineRule="auto"/>
              <w:jc w:val="both"/>
              <w:rPr>
                <w:rFonts w:ascii="Times New Roman" w:hAnsi="Times New Roman" w:cs="Times New Roman"/>
                <w:color w:val="000000"/>
                <w:sz w:val="24"/>
                <w:szCs w:val="24"/>
                <w:lang w:val="ru-RU"/>
              </w:rPr>
            </w:pPr>
          </w:p>
          <w:p w14:paraId="3A9A6ADE" w14:textId="77777777" w:rsidR="00F05098" w:rsidRPr="005D4438" w:rsidRDefault="00F05098" w:rsidP="00EF6E0C">
            <w:pPr>
              <w:spacing w:after="0" w:line="240" w:lineRule="auto"/>
              <w:ind w:firstLine="284"/>
              <w:jc w:val="both"/>
              <w:rPr>
                <w:rFonts w:ascii="Times New Roman" w:hAnsi="Times New Roman" w:cs="Times New Roman"/>
                <w:color w:val="000000"/>
                <w:sz w:val="24"/>
                <w:szCs w:val="24"/>
                <w:lang w:val="ru-RU"/>
              </w:rPr>
            </w:pPr>
          </w:p>
        </w:tc>
        <w:tc>
          <w:tcPr>
            <w:tcW w:w="4706" w:type="dxa"/>
          </w:tcPr>
          <w:p w14:paraId="1DC11F60" w14:textId="77777777" w:rsidR="00F05098" w:rsidRPr="005D4438" w:rsidRDefault="00F05098"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 xml:space="preserve">        Статья 202. Налоговый учет и учетная документация</w:t>
            </w:r>
          </w:p>
          <w:p w14:paraId="14DD6FFB" w14:textId="77777777"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 xml:space="preserve">       </w:t>
            </w:r>
            <w:r w:rsidRPr="005D4438">
              <w:rPr>
                <w:rFonts w:ascii="Times New Roman" w:hAnsi="Times New Roman" w:cs="Times New Roman"/>
                <w:color w:val="000000"/>
                <w:sz w:val="24"/>
                <w:szCs w:val="24"/>
                <w:lang w:val="ru-RU"/>
              </w:rPr>
              <w:t xml:space="preserve"> …</w:t>
            </w:r>
          </w:p>
          <w:p w14:paraId="0E1DBC50" w14:textId="59C98E63" w:rsidR="00F05098" w:rsidRPr="005D4438" w:rsidRDefault="00F05098" w:rsidP="00EF6E0C">
            <w:pPr>
              <w:spacing w:after="0" w:line="240" w:lineRule="auto"/>
              <w:ind w:firstLine="459"/>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 xml:space="preserve">4. Индивидуальные предприниматели, применяющие </w:t>
            </w:r>
            <w:r w:rsidRPr="005D4438">
              <w:rPr>
                <w:rFonts w:ascii="Times New Roman" w:hAnsi="Times New Roman" w:cs="Times New Roman"/>
                <w:b/>
                <w:bCs/>
                <w:color w:val="000000"/>
                <w:sz w:val="24"/>
                <w:szCs w:val="24"/>
                <w:lang w:val="ru-RU"/>
              </w:rPr>
              <w:t>специальные налоговые режимы</w:t>
            </w:r>
            <w:r w:rsidRPr="005D4438">
              <w:rPr>
                <w:rFonts w:ascii="Times New Roman" w:hAnsi="Times New Roman" w:cs="Times New Roman"/>
                <w:color w:val="000000"/>
                <w:sz w:val="24"/>
                <w:szCs w:val="24"/>
                <w:lang w:val="ru-RU"/>
              </w:rPr>
              <w:t xml:space="preserve"> на основе упрощенной декларации, на которых в соответствии с Законом Республики Казахстан </w:t>
            </w:r>
            <w:r w:rsidR="000D003C" w:rsidRPr="005D4438">
              <w:rPr>
                <w:rFonts w:ascii="Times New Roman" w:hAnsi="Times New Roman" w:cs="Times New Roman"/>
                <w:color w:val="000000"/>
                <w:sz w:val="24"/>
                <w:szCs w:val="24"/>
                <w:lang w:val="ru-RU"/>
              </w:rPr>
              <w:t>«</w:t>
            </w:r>
            <w:r w:rsidRPr="005D4438">
              <w:rPr>
                <w:rFonts w:ascii="Times New Roman" w:hAnsi="Times New Roman" w:cs="Times New Roman"/>
                <w:color w:val="000000"/>
                <w:sz w:val="24"/>
                <w:szCs w:val="24"/>
                <w:lang w:val="ru-RU"/>
              </w:rPr>
              <w:t>О бухгалтерско</w:t>
            </w:r>
            <w:r w:rsidR="000D003C" w:rsidRPr="005D4438">
              <w:rPr>
                <w:rFonts w:ascii="Times New Roman" w:hAnsi="Times New Roman" w:cs="Times New Roman"/>
                <w:color w:val="000000"/>
                <w:sz w:val="24"/>
                <w:szCs w:val="24"/>
                <w:lang w:val="ru-RU"/>
              </w:rPr>
              <w:t>м учете и финансовой отчетности»</w:t>
            </w:r>
            <w:r w:rsidRPr="005D4438">
              <w:rPr>
                <w:rFonts w:ascii="Times New Roman" w:hAnsi="Times New Roman" w:cs="Times New Roman"/>
                <w:color w:val="000000"/>
                <w:sz w:val="24"/>
                <w:szCs w:val="24"/>
                <w:lang w:val="ru-RU"/>
              </w:rPr>
              <w:t xml:space="preserve"> не возложена обязанность по ведению бухгалтерского учета и составлению финансовой отчетности, организуют и ведут налоговый учет в соответствии с настоящей главой, главой 21 настоящего Кодекса и правилами организации и ведения налогового учета, утвержденными уполномоченным органом (далее – правила организации и ведения налогового учета).</w:t>
            </w:r>
          </w:p>
          <w:p w14:paraId="25CE1185" w14:textId="77777777" w:rsidR="00F05098" w:rsidRPr="005D4438" w:rsidRDefault="00F05098" w:rsidP="00EF6E0C">
            <w:pPr>
              <w:spacing w:after="0" w:line="240" w:lineRule="auto"/>
              <w:ind w:firstLine="459"/>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6D82E797" w14:textId="77777777" w:rsidR="00F05098" w:rsidRPr="005D4438" w:rsidRDefault="00F05098" w:rsidP="00EF6E0C">
            <w:pPr>
              <w:spacing w:after="0" w:line="240" w:lineRule="auto"/>
              <w:ind w:firstLine="459"/>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7. Индивидуальные предприниматели, применяющие </w:t>
            </w:r>
            <w:r w:rsidRPr="005D4438">
              <w:rPr>
                <w:rFonts w:ascii="Times New Roman" w:hAnsi="Times New Roman" w:cs="Times New Roman"/>
                <w:b/>
                <w:bCs/>
                <w:color w:val="000000"/>
                <w:sz w:val="24"/>
                <w:szCs w:val="24"/>
                <w:lang w:val="ru-RU"/>
              </w:rPr>
              <w:t>специальные налоговые режимы</w:t>
            </w:r>
            <w:r w:rsidRPr="005D4438">
              <w:rPr>
                <w:rFonts w:ascii="Times New Roman" w:hAnsi="Times New Roman" w:cs="Times New Roman"/>
                <w:color w:val="000000"/>
                <w:sz w:val="24"/>
                <w:szCs w:val="24"/>
                <w:lang w:val="ru-RU"/>
              </w:rPr>
              <w:t xml:space="preserve"> на основе упрощенной декларации, утверждают налоговую учетную политику по форме, установленной уполномоченным органом.</w:t>
            </w:r>
          </w:p>
          <w:p w14:paraId="041393D1" w14:textId="51FB889C" w:rsidR="00F05098" w:rsidRPr="005D4438" w:rsidRDefault="00F05098" w:rsidP="00EF6E0C">
            <w:pPr>
              <w:spacing w:after="0" w:line="240" w:lineRule="auto"/>
              <w:ind w:firstLine="459"/>
              <w:jc w:val="both"/>
              <w:rPr>
                <w:rFonts w:ascii="Times New Roman" w:hAnsi="Times New Roman" w:cs="Times New Roman"/>
                <w:bCs/>
              </w:rPr>
            </w:pPr>
            <w:r w:rsidRPr="005D4438">
              <w:rPr>
                <w:rFonts w:ascii="Times New Roman" w:hAnsi="Times New Roman" w:cs="Times New Roman"/>
                <w:color w:val="000000"/>
                <w:sz w:val="24"/>
                <w:szCs w:val="24"/>
                <w:lang w:val="ru-RU"/>
              </w:rPr>
              <w:t xml:space="preserve">Налоговая учетная политика, предусмотренная частью первой настоящего пункта, утверждается по форме, </w:t>
            </w:r>
            <w:r w:rsidRPr="005D4438">
              <w:rPr>
                <w:rFonts w:ascii="Times New Roman" w:hAnsi="Times New Roman" w:cs="Times New Roman"/>
                <w:color w:val="000000"/>
                <w:sz w:val="24"/>
                <w:szCs w:val="24"/>
                <w:lang w:val="ru-RU"/>
              </w:rPr>
              <w:lastRenderedPageBreak/>
              <w:t>установленной в правилах организации и ведения налогового учета.</w:t>
            </w:r>
            <w:r w:rsidRPr="005D4438">
              <w:rPr>
                <w:rFonts w:ascii="Times New Roman" w:hAnsi="Times New Roman" w:cs="Times New Roman"/>
                <w:bCs/>
              </w:rPr>
              <w:t xml:space="preserve"> </w:t>
            </w:r>
          </w:p>
        </w:tc>
        <w:tc>
          <w:tcPr>
            <w:tcW w:w="4678" w:type="dxa"/>
          </w:tcPr>
          <w:p w14:paraId="6449708D" w14:textId="77777777" w:rsidR="00F05098" w:rsidRPr="005D4438" w:rsidRDefault="00F05098"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 xml:space="preserve">       Статья 202. Налоговый учет и учетная документация</w:t>
            </w:r>
          </w:p>
          <w:p w14:paraId="706FB074" w14:textId="77777777"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 xml:space="preserve">      </w:t>
            </w:r>
            <w:r w:rsidRPr="005D4438">
              <w:rPr>
                <w:rFonts w:ascii="Times New Roman" w:hAnsi="Times New Roman" w:cs="Times New Roman"/>
                <w:color w:val="000000"/>
                <w:sz w:val="24"/>
                <w:szCs w:val="24"/>
                <w:lang w:val="ru-RU"/>
              </w:rPr>
              <w:t xml:space="preserve"> …</w:t>
            </w:r>
          </w:p>
          <w:p w14:paraId="07D14D2D" w14:textId="6CA6DEEB" w:rsidR="00F05098" w:rsidRPr="005D4438" w:rsidRDefault="00F05098" w:rsidP="00EF6E0C">
            <w:pPr>
              <w:spacing w:after="0" w:line="240" w:lineRule="auto"/>
              <w:ind w:firstLine="459"/>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 xml:space="preserve">4. Индивидуальные предприниматели, применяющие </w:t>
            </w:r>
            <w:r w:rsidRPr="005D4438">
              <w:rPr>
                <w:rFonts w:ascii="Times New Roman" w:hAnsi="Times New Roman" w:cs="Times New Roman"/>
                <w:b/>
                <w:bCs/>
                <w:color w:val="000000"/>
                <w:sz w:val="24"/>
                <w:szCs w:val="24"/>
                <w:lang w:val="ru-RU"/>
              </w:rPr>
              <w:t>специальный налоговый режим</w:t>
            </w:r>
            <w:r w:rsidRPr="005D4438">
              <w:rPr>
                <w:rFonts w:ascii="Times New Roman" w:hAnsi="Times New Roman" w:cs="Times New Roman"/>
                <w:color w:val="000000"/>
                <w:sz w:val="24"/>
                <w:szCs w:val="24"/>
                <w:lang w:val="ru-RU"/>
              </w:rPr>
              <w:t xml:space="preserve"> на основе упрощенной декларации, на которых в соответствии с Законом Республики Казахстан </w:t>
            </w:r>
            <w:r w:rsidR="000D003C" w:rsidRPr="005D4438">
              <w:rPr>
                <w:rFonts w:ascii="Times New Roman" w:hAnsi="Times New Roman" w:cs="Times New Roman"/>
                <w:color w:val="000000"/>
                <w:sz w:val="24"/>
                <w:szCs w:val="24"/>
                <w:lang w:val="ru-RU"/>
              </w:rPr>
              <w:t>«</w:t>
            </w:r>
            <w:r w:rsidRPr="005D4438">
              <w:rPr>
                <w:rFonts w:ascii="Times New Roman" w:hAnsi="Times New Roman" w:cs="Times New Roman"/>
                <w:color w:val="000000"/>
                <w:sz w:val="24"/>
                <w:szCs w:val="24"/>
                <w:lang w:val="ru-RU"/>
              </w:rPr>
              <w:t>О бухгалтерско</w:t>
            </w:r>
            <w:r w:rsidR="000D003C" w:rsidRPr="005D4438">
              <w:rPr>
                <w:rFonts w:ascii="Times New Roman" w:hAnsi="Times New Roman" w:cs="Times New Roman"/>
                <w:color w:val="000000"/>
                <w:sz w:val="24"/>
                <w:szCs w:val="24"/>
                <w:lang w:val="ru-RU"/>
              </w:rPr>
              <w:t>м учете и финансовой отчетности»</w:t>
            </w:r>
            <w:r w:rsidRPr="005D4438">
              <w:rPr>
                <w:rFonts w:ascii="Times New Roman" w:hAnsi="Times New Roman" w:cs="Times New Roman"/>
                <w:color w:val="000000"/>
                <w:sz w:val="24"/>
                <w:szCs w:val="24"/>
                <w:lang w:val="ru-RU"/>
              </w:rPr>
              <w:t xml:space="preserve"> не возложена обязанность по ведению бухгалтерского учета и составлению финансовой отчетности, организуют и ведут налоговый учет в соответствии с настоящей главой, главой 21 настоящего Кодекса и правилами организации и ведения налогового учета, утвержденными уполномоченным органом (далее – правила организации и ведения налогового учета).</w:t>
            </w:r>
          </w:p>
          <w:p w14:paraId="038A74B8" w14:textId="77777777" w:rsidR="00F05098" w:rsidRPr="005D4438" w:rsidRDefault="00F05098"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w:t>
            </w:r>
          </w:p>
          <w:p w14:paraId="71AC6140" w14:textId="77777777" w:rsidR="00F05098" w:rsidRPr="005D4438" w:rsidRDefault="00F05098" w:rsidP="00EF6E0C">
            <w:pPr>
              <w:spacing w:after="0" w:line="240" w:lineRule="auto"/>
              <w:ind w:firstLine="459"/>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7. Индивидуальные предприниматели, применяющие </w:t>
            </w:r>
            <w:r w:rsidRPr="005D4438">
              <w:rPr>
                <w:rFonts w:ascii="Times New Roman" w:hAnsi="Times New Roman" w:cs="Times New Roman"/>
                <w:b/>
                <w:bCs/>
                <w:color w:val="000000"/>
                <w:sz w:val="24"/>
                <w:szCs w:val="24"/>
                <w:lang w:val="ru-RU"/>
              </w:rPr>
              <w:t>специальный налоговый режим</w:t>
            </w:r>
            <w:r w:rsidRPr="005D4438">
              <w:rPr>
                <w:rFonts w:ascii="Times New Roman" w:hAnsi="Times New Roman" w:cs="Times New Roman"/>
                <w:color w:val="000000"/>
                <w:sz w:val="24"/>
                <w:szCs w:val="24"/>
                <w:lang w:val="ru-RU"/>
              </w:rPr>
              <w:t xml:space="preserve"> на основе упрощенной декларации, утверждают налоговую учетную политику по форме, установленной уполномоченным органом.</w:t>
            </w:r>
          </w:p>
          <w:p w14:paraId="3FF7EE6F" w14:textId="7D1BCD1B" w:rsidR="00F05098" w:rsidRPr="005D4438" w:rsidRDefault="00F05098" w:rsidP="00EF6E0C">
            <w:pPr>
              <w:spacing w:after="0" w:line="240" w:lineRule="auto"/>
              <w:ind w:firstLine="459"/>
              <w:jc w:val="both"/>
              <w:rPr>
                <w:rFonts w:ascii="Times New Roman" w:hAnsi="Times New Roman" w:cs="Times New Roman"/>
                <w:bCs/>
                <w:sz w:val="24"/>
                <w:szCs w:val="24"/>
                <w:lang w:val="ru-RU"/>
              </w:rPr>
            </w:pPr>
            <w:r w:rsidRPr="005D4438">
              <w:rPr>
                <w:rFonts w:ascii="Times New Roman" w:hAnsi="Times New Roman" w:cs="Times New Roman"/>
                <w:color w:val="000000"/>
                <w:sz w:val="24"/>
                <w:szCs w:val="24"/>
                <w:lang w:val="ru-RU"/>
              </w:rPr>
              <w:t>Налоговая учетная политика, предусмотренная частью первой настоящего пункта, утверждается по форме, установленной в правилах организации и ведения налогового учета.</w:t>
            </w:r>
            <w:r w:rsidRPr="005D4438">
              <w:rPr>
                <w:rFonts w:ascii="Times New Roman" w:hAnsi="Times New Roman" w:cs="Times New Roman"/>
                <w:bCs/>
                <w:sz w:val="24"/>
                <w:szCs w:val="24"/>
                <w:lang w:val="ru-RU"/>
              </w:rPr>
              <w:t xml:space="preserve"> </w:t>
            </w:r>
          </w:p>
        </w:tc>
        <w:tc>
          <w:tcPr>
            <w:tcW w:w="3544" w:type="dxa"/>
          </w:tcPr>
          <w:p w14:paraId="2E988490" w14:textId="2C20209E" w:rsidR="00F05098" w:rsidRPr="005D4438" w:rsidRDefault="00F05098" w:rsidP="00EF6E0C">
            <w:pPr>
              <w:spacing w:after="0" w:line="240" w:lineRule="auto"/>
              <w:ind w:firstLine="459"/>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Вводится в действие с 1 января 2026 года</w:t>
            </w:r>
          </w:p>
          <w:p w14:paraId="2C22569D" w14:textId="77777777" w:rsidR="00F05098" w:rsidRPr="005D4438" w:rsidRDefault="00F05098" w:rsidP="00EF6E0C">
            <w:pPr>
              <w:spacing w:after="0" w:line="240" w:lineRule="auto"/>
              <w:ind w:firstLine="459"/>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Поправка носит редакционно-уточняющий характер и направлена на устранение технической ошибки путем замены слов «специальн</w:t>
            </w:r>
            <w:r w:rsidRPr="005D4438">
              <w:rPr>
                <w:rFonts w:ascii="Times New Roman" w:hAnsi="Times New Roman" w:cs="Times New Roman"/>
                <w:b/>
                <w:color w:val="000000"/>
                <w:sz w:val="28"/>
                <w:szCs w:val="28"/>
                <w:lang w:val="ru-RU"/>
              </w:rPr>
              <w:t>ые</w:t>
            </w:r>
            <w:r w:rsidRPr="005D4438">
              <w:rPr>
                <w:rFonts w:ascii="Times New Roman" w:hAnsi="Times New Roman" w:cs="Times New Roman"/>
                <w:color w:val="000000"/>
                <w:sz w:val="24"/>
                <w:szCs w:val="24"/>
                <w:lang w:val="ru-RU"/>
              </w:rPr>
              <w:t xml:space="preserve"> налогов</w:t>
            </w:r>
            <w:r w:rsidRPr="005D4438">
              <w:rPr>
                <w:rFonts w:ascii="Times New Roman" w:hAnsi="Times New Roman" w:cs="Times New Roman"/>
                <w:b/>
                <w:color w:val="000000"/>
                <w:sz w:val="28"/>
                <w:szCs w:val="28"/>
                <w:lang w:val="ru-RU"/>
              </w:rPr>
              <w:t>ые</w:t>
            </w:r>
            <w:r w:rsidRPr="005D4438">
              <w:rPr>
                <w:rFonts w:ascii="Times New Roman" w:hAnsi="Times New Roman" w:cs="Times New Roman"/>
                <w:color w:val="000000"/>
                <w:sz w:val="24"/>
                <w:szCs w:val="24"/>
                <w:lang w:val="ru-RU"/>
              </w:rPr>
              <w:t xml:space="preserve"> режим</w:t>
            </w:r>
            <w:r w:rsidRPr="005D4438">
              <w:rPr>
                <w:rFonts w:ascii="Times New Roman" w:hAnsi="Times New Roman" w:cs="Times New Roman"/>
                <w:b/>
                <w:color w:val="000000"/>
                <w:sz w:val="28"/>
                <w:szCs w:val="28"/>
                <w:lang w:val="ru-RU"/>
              </w:rPr>
              <w:t>ы</w:t>
            </w:r>
            <w:r w:rsidRPr="005D4438">
              <w:rPr>
                <w:rFonts w:ascii="Times New Roman" w:hAnsi="Times New Roman" w:cs="Times New Roman"/>
                <w:color w:val="000000"/>
                <w:sz w:val="24"/>
                <w:szCs w:val="24"/>
                <w:lang w:val="ru-RU"/>
              </w:rPr>
              <w:t>» на слова «специальн</w:t>
            </w:r>
            <w:r w:rsidRPr="005D4438">
              <w:rPr>
                <w:rFonts w:ascii="Times New Roman" w:hAnsi="Times New Roman" w:cs="Times New Roman"/>
                <w:b/>
                <w:color w:val="000000"/>
                <w:sz w:val="28"/>
                <w:szCs w:val="28"/>
                <w:lang w:val="ru-RU"/>
              </w:rPr>
              <w:t>ый</w:t>
            </w:r>
            <w:r w:rsidRPr="005D4438">
              <w:rPr>
                <w:rFonts w:ascii="Times New Roman" w:hAnsi="Times New Roman" w:cs="Times New Roman"/>
                <w:color w:val="000000"/>
                <w:sz w:val="24"/>
                <w:szCs w:val="24"/>
                <w:lang w:val="ru-RU"/>
              </w:rPr>
              <w:t xml:space="preserve"> налогов</w:t>
            </w:r>
            <w:r w:rsidRPr="005D4438">
              <w:rPr>
                <w:rFonts w:ascii="Times New Roman" w:hAnsi="Times New Roman" w:cs="Times New Roman"/>
                <w:b/>
                <w:color w:val="000000"/>
                <w:sz w:val="28"/>
                <w:szCs w:val="28"/>
                <w:lang w:val="ru-RU"/>
              </w:rPr>
              <w:t>ый</w:t>
            </w:r>
            <w:r w:rsidRPr="005D4438">
              <w:rPr>
                <w:rFonts w:ascii="Times New Roman" w:hAnsi="Times New Roman" w:cs="Times New Roman"/>
                <w:color w:val="000000"/>
                <w:sz w:val="24"/>
                <w:szCs w:val="24"/>
                <w:lang w:val="ru-RU"/>
              </w:rPr>
              <w:t xml:space="preserve"> режи</w:t>
            </w:r>
            <w:r w:rsidRPr="005D4438">
              <w:rPr>
                <w:rFonts w:ascii="Times New Roman" w:hAnsi="Times New Roman" w:cs="Times New Roman"/>
                <w:b/>
                <w:color w:val="000000"/>
                <w:sz w:val="28"/>
                <w:szCs w:val="28"/>
                <w:lang w:val="ru-RU"/>
              </w:rPr>
              <w:t>м</w:t>
            </w:r>
            <w:r w:rsidRPr="005D4438">
              <w:rPr>
                <w:rFonts w:ascii="Times New Roman" w:hAnsi="Times New Roman" w:cs="Times New Roman"/>
                <w:color w:val="000000"/>
                <w:sz w:val="24"/>
                <w:szCs w:val="24"/>
                <w:lang w:val="ru-RU"/>
              </w:rPr>
              <w:t>» в целях приведения нормы в соответствие с ее содержанием, поскольку речь идет об одном режиме.</w:t>
            </w:r>
          </w:p>
          <w:p w14:paraId="640A1BBD" w14:textId="77777777" w:rsidR="00F05098" w:rsidRPr="005D4438" w:rsidRDefault="00F05098" w:rsidP="00EF6E0C">
            <w:pPr>
              <w:pStyle w:val="pj"/>
              <w:spacing w:before="0" w:beforeAutospacing="0" w:after="0" w:afterAutospacing="0"/>
              <w:ind w:firstLine="284"/>
              <w:contextualSpacing/>
              <w:jc w:val="both"/>
              <w:rPr>
                <w:bCs/>
              </w:rPr>
            </w:pPr>
          </w:p>
        </w:tc>
      </w:tr>
      <w:tr w:rsidR="00F05098" w:rsidRPr="005D4438" w14:paraId="6B502117" w14:textId="77777777" w:rsidTr="00C82AFD">
        <w:tc>
          <w:tcPr>
            <w:tcW w:w="992" w:type="dxa"/>
          </w:tcPr>
          <w:p w14:paraId="410165F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DB18FEA" w14:textId="473C7ABF" w:rsidR="00F05098" w:rsidRPr="005D4438" w:rsidRDefault="00047EB1" w:rsidP="00EF6E0C">
            <w:pPr>
              <w:spacing w:after="0" w:line="240" w:lineRule="auto"/>
              <w:rPr>
                <w:rFonts w:ascii="Times New Roman" w:eastAsia="Times New Roman" w:hAnsi="Times New Roman" w:cs="Times New Roman"/>
                <w:bCs/>
                <w:sz w:val="24"/>
                <w:szCs w:val="24"/>
                <w:lang w:val="ru-RU"/>
              </w:rPr>
            </w:pPr>
            <w:r w:rsidRPr="005D4438">
              <w:rPr>
                <w:rFonts w:ascii="Times New Roman" w:eastAsia="Times New Roman" w:hAnsi="Times New Roman" w:cs="Times New Roman"/>
                <w:bCs/>
                <w:sz w:val="24"/>
                <w:szCs w:val="24"/>
                <w:lang w:val="ru-RU"/>
              </w:rPr>
              <w:t>Статья 210</w:t>
            </w:r>
          </w:p>
        </w:tc>
        <w:tc>
          <w:tcPr>
            <w:tcW w:w="4706" w:type="dxa"/>
          </w:tcPr>
          <w:p w14:paraId="4FEB0662"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 </w:t>
            </w:r>
            <w:r w:rsidRPr="005D4438">
              <w:rPr>
                <w:rFonts w:ascii="Times New Roman" w:eastAsia="Times New Roman" w:hAnsi="Times New Roman" w:cs="Times New Roman"/>
                <w:b/>
                <w:bCs/>
                <w:sz w:val="24"/>
                <w:szCs w:val="24"/>
                <w:lang w:eastAsia="ru-RU"/>
              </w:rPr>
              <w:t>Статья 210. Правила ведения раздельного налогового учета</w:t>
            </w:r>
          </w:p>
          <w:p w14:paraId="0660B98B"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47BAB81A"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8. При ведении раздельного налогового учета для исчисления налогового обязательства налогоплательщик (налоговый агент) обязан обеспечить:</w:t>
            </w:r>
          </w:p>
          <w:p w14:paraId="61359689"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FDCDE7C"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представление налоговой отчетности по налогам и платежам в бюджет – в целом по всей деятельности, за исключением:</w:t>
            </w:r>
          </w:p>
          <w:p w14:paraId="37501749"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декларации по корпоративному подоходному налогу;</w:t>
            </w:r>
          </w:p>
          <w:p w14:paraId="169A160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декларации по индивидуальному подоходному налогу по предпринимательской деятельности;</w:t>
            </w:r>
          </w:p>
          <w:p w14:paraId="304AC69B"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декларации по налогу на добавленную стоимость в случае, предусмотренном подпунктом 6) настоящего пункта;</w:t>
            </w:r>
          </w:p>
          <w:p w14:paraId="3FB20286"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2B179CD5"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6) представление отдельно декларации по налогу на добавленную стоимость:</w:t>
            </w:r>
          </w:p>
          <w:p w14:paraId="43E85C2A"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по деятельности, предусмотренной статьей 490 настоящего Кодекса;</w:t>
            </w:r>
          </w:p>
          <w:p w14:paraId="4424875B"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
                <w:bCs/>
                <w:sz w:val="24"/>
                <w:szCs w:val="24"/>
                <w:lang w:eastAsia="ru-RU"/>
              </w:rPr>
              <w:t>по иной деятельности.</w:t>
            </w:r>
          </w:p>
        </w:tc>
        <w:tc>
          <w:tcPr>
            <w:tcW w:w="4678" w:type="dxa"/>
          </w:tcPr>
          <w:p w14:paraId="48698E91"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210. Правила ведения раздельного налогового учета</w:t>
            </w:r>
          </w:p>
          <w:p w14:paraId="148F28B8"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5319DEBA"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8. При ведении раздельного налогового учета для исчисления налогового обязательства налогоплательщик (налоговый агент) обязан обеспечить:</w:t>
            </w:r>
          </w:p>
          <w:p w14:paraId="22827524"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01D4AB5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представление налоговой отчетности по налогам и платежам в бюджет – в целом по всей деятельности, за исключением:</w:t>
            </w:r>
          </w:p>
          <w:p w14:paraId="56BCEF9B"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декларации по корпоративному подоходному налогу;</w:t>
            </w:r>
          </w:p>
          <w:p w14:paraId="2940FB75"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декларации по индивидуальному подоходному налогу по предпринимательской деятельности;</w:t>
            </w:r>
          </w:p>
          <w:p w14:paraId="3CFB826F"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исключить</w:t>
            </w:r>
          </w:p>
          <w:p w14:paraId="17C7A86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1A24E9A6"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p>
          <w:p w14:paraId="303BAD17"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p>
          <w:p w14:paraId="6526FB59"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p>
          <w:p w14:paraId="619352B9" w14:textId="4E210E1B"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
                <w:bCs/>
                <w:sz w:val="24"/>
                <w:szCs w:val="24"/>
                <w:lang w:eastAsia="ru-RU"/>
              </w:rPr>
              <w:t>6) исключить</w:t>
            </w:r>
          </w:p>
        </w:tc>
        <w:tc>
          <w:tcPr>
            <w:tcW w:w="3544" w:type="dxa"/>
          </w:tcPr>
          <w:p w14:paraId="6BD979F7"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Вводится в действие с 2035 года</w:t>
            </w:r>
          </w:p>
          <w:p w14:paraId="1128F51D"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F05098" w:rsidRPr="005D4438" w14:paraId="4D528CDB" w14:textId="77777777" w:rsidTr="00C82AFD">
        <w:tc>
          <w:tcPr>
            <w:tcW w:w="992" w:type="dxa"/>
          </w:tcPr>
          <w:p w14:paraId="7C125B1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73DD613" w14:textId="6E27B51E" w:rsidR="00F05098" w:rsidRPr="005D4438" w:rsidRDefault="00AC2EDA"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224</w:t>
            </w:r>
          </w:p>
        </w:tc>
        <w:tc>
          <w:tcPr>
            <w:tcW w:w="4706" w:type="dxa"/>
          </w:tcPr>
          <w:p w14:paraId="5B28782C" w14:textId="77777777" w:rsidR="00F05098" w:rsidRPr="005D4438" w:rsidRDefault="00F05098" w:rsidP="00EF6E0C">
            <w:pPr>
              <w:pStyle w:val="a4"/>
              <w:spacing w:before="0" w:beforeAutospacing="0" w:after="0" w:afterAutospacing="0"/>
              <w:ind w:firstLine="454"/>
              <w:jc w:val="both"/>
            </w:pPr>
            <w:r w:rsidRPr="005D4438">
              <w:rPr>
                <w:b/>
                <w:bCs/>
              </w:rPr>
              <w:t>Статья 224. Порядок подтверждения резидентства</w:t>
            </w:r>
          </w:p>
          <w:p w14:paraId="3A971164" w14:textId="77777777" w:rsidR="00F05098" w:rsidRPr="005D4438" w:rsidRDefault="00F05098" w:rsidP="00EF6E0C">
            <w:pPr>
              <w:pStyle w:val="a4"/>
              <w:spacing w:before="0" w:beforeAutospacing="0" w:after="0" w:afterAutospacing="0"/>
              <w:ind w:firstLine="454"/>
              <w:jc w:val="both"/>
            </w:pPr>
            <w:r w:rsidRPr="005D4438">
              <w:t xml:space="preserve">1. Резидентство подтверждается в целях применения резидентом международного договора, регулирующего </w:t>
            </w:r>
            <w:r w:rsidRPr="005D4438">
              <w:lastRenderedPageBreak/>
              <w:t xml:space="preserve">вопросы избежания двойного налогообложения и предотвращения уклонения от уплаты налогов, </w:t>
            </w:r>
            <w:r w:rsidRPr="005D4438">
              <w:rPr>
                <w:b/>
              </w:rPr>
              <w:t>и иных целях для применения за пределами Республики Казахстан</w:t>
            </w:r>
            <w:r w:rsidRPr="005D4438">
              <w:t>.</w:t>
            </w:r>
          </w:p>
          <w:p w14:paraId="50830843" w14:textId="77777777" w:rsidR="00F05098" w:rsidRPr="005D4438" w:rsidRDefault="00F05098" w:rsidP="00EF6E0C">
            <w:pPr>
              <w:pStyle w:val="a4"/>
              <w:spacing w:before="0" w:beforeAutospacing="0" w:after="0" w:afterAutospacing="0"/>
              <w:ind w:firstLine="454"/>
              <w:jc w:val="both"/>
            </w:pPr>
            <w:r w:rsidRPr="005D4438">
              <w:t>Налоговый орган выдает документ, подтверждающий резидентство на основании налогового заявления резидента.</w:t>
            </w:r>
          </w:p>
          <w:p w14:paraId="4DE0D180" w14:textId="77777777" w:rsidR="00F05098" w:rsidRPr="005D4438" w:rsidRDefault="00F05098" w:rsidP="00EF6E0C">
            <w:pPr>
              <w:pStyle w:val="a4"/>
              <w:spacing w:before="0" w:beforeAutospacing="0" w:after="0" w:afterAutospacing="0"/>
              <w:ind w:firstLine="454"/>
              <w:jc w:val="both"/>
            </w:pPr>
            <w:r w:rsidRPr="005D4438">
              <w:t xml:space="preserve">Порядок и сроки подтверждения резидентства устанавливаются уполномоченным органом. </w:t>
            </w:r>
          </w:p>
          <w:p w14:paraId="03DB903B" w14:textId="44D1E933" w:rsidR="00F05098" w:rsidRPr="005D4438" w:rsidRDefault="00F05098" w:rsidP="00EF6E0C">
            <w:pPr>
              <w:spacing w:after="0" w:line="240" w:lineRule="auto"/>
              <w:ind w:firstLine="454"/>
              <w:jc w:val="both"/>
              <w:rPr>
                <w:rFonts w:ascii="Times New Roman" w:hAnsi="Times New Roman" w:cs="Times New Roman"/>
                <w:sz w:val="24"/>
                <w:szCs w:val="24"/>
              </w:rPr>
            </w:pPr>
            <w:r w:rsidRPr="005D4438">
              <w:rPr>
                <w:rFonts w:ascii="Times New Roman" w:hAnsi="Times New Roman" w:cs="Times New Roman"/>
                <w:sz w:val="24"/>
                <w:szCs w:val="24"/>
              </w:rPr>
              <w:t>…</w:t>
            </w:r>
          </w:p>
        </w:tc>
        <w:tc>
          <w:tcPr>
            <w:tcW w:w="4678" w:type="dxa"/>
          </w:tcPr>
          <w:p w14:paraId="572966E5" w14:textId="77777777" w:rsidR="00F05098" w:rsidRPr="005D4438" w:rsidRDefault="00F05098" w:rsidP="00EF6E0C">
            <w:pPr>
              <w:pStyle w:val="a4"/>
              <w:spacing w:before="0" w:beforeAutospacing="0" w:after="0" w:afterAutospacing="0"/>
              <w:ind w:firstLine="454"/>
              <w:jc w:val="both"/>
            </w:pPr>
            <w:r w:rsidRPr="005D4438">
              <w:rPr>
                <w:b/>
                <w:bCs/>
              </w:rPr>
              <w:lastRenderedPageBreak/>
              <w:t>Статья 224. Порядок подтверждения резидентства</w:t>
            </w:r>
          </w:p>
          <w:p w14:paraId="6A5D3D73" w14:textId="77777777" w:rsidR="00F05098" w:rsidRPr="005D4438" w:rsidRDefault="00F05098" w:rsidP="00EF6E0C">
            <w:pPr>
              <w:pStyle w:val="a4"/>
              <w:spacing w:before="0" w:beforeAutospacing="0" w:after="0" w:afterAutospacing="0"/>
              <w:ind w:firstLine="454"/>
              <w:jc w:val="both"/>
            </w:pPr>
            <w:r w:rsidRPr="005D4438">
              <w:t xml:space="preserve">1. Резидентство подтверждается в целях применения резидентом международного договора, регулирующего </w:t>
            </w:r>
            <w:r w:rsidRPr="005D4438">
              <w:lastRenderedPageBreak/>
              <w:t>вопросы избежания двойного налогообложения и предотвращения уклонения от уплаты налогов</w:t>
            </w:r>
            <w:r w:rsidRPr="005D4438">
              <w:rPr>
                <w:b/>
              </w:rPr>
              <w:t>, а также в иных целях</w:t>
            </w:r>
            <w:r w:rsidRPr="005D4438">
              <w:t>.</w:t>
            </w:r>
          </w:p>
          <w:p w14:paraId="160B51F3" w14:textId="77777777" w:rsidR="00F05098" w:rsidRPr="005D4438" w:rsidRDefault="00F05098" w:rsidP="00EF6E0C">
            <w:pPr>
              <w:pStyle w:val="a4"/>
              <w:spacing w:before="0" w:beforeAutospacing="0" w:after="0" w:afterAutospacing="0"/>
              <w:ind w:firstLine="454"/>
              <w:jc w:val="both"/>
            </w:pPr>
            <w:r w:rsidRPr="005D4438">
              <w:t>Налоговый орган выдает документ, подтверждающий резидентство на основании налогового заявления резидента.</w:t>
            </w:r>
          </w:p>
          <w:p w14:paraId="4B53A3B4" w14:textId="77777777" w:rsidR="00F05098" w:rsidRPr="005D4438" w:rsidRDefault="00F05098" w:rsidP="00EF6E0C">
            <w:pPr>
              <w:pStyle w:val="a4"/>
              <w:spacing w:before="0" w:beforeAutospacing="0" w:after="0" w:afterAutospacing="0"/>
              <w:ind w:firstLine="454"/>
              <w:jc w:val="both"/>
            </w:pPr>
            <w:r w:rsidRPr="005D4438">
              <w:t xml:space="preserve">Порядок и сроки подтверждения резидентства устанавливаются уполномоченным органом. </w:t>
            </w:r>
          </w:p>
          <w:p w14:paraId="1ADC26E5" w14:textId="62BC14B8" w:rsidR="00F05098" w:rsidRPr="005D4438" w:rsidRDefault="00F05098" w:rsidP="00EF6E0C">
            <w:pPr>
              <w:spacing w:after="0" w:line="240" w:lineRule="auto"/>
              <w:jc w:val="both"/>
              <w:rPr>
                <w:rFonts w:ascii="Times New Roman" w:hAnsi="Times New Roman" w:cs="Times New Roman"/>
                <w:b/>
                <w:bCs/>
                <w:sz w:val="24"/>
                <w:szCs w:val="24"/>
              </w:rPr>
            </w:pPr>
            <w:r w:rsidRPr="005D4438">
              <w:rPr>
                <w:rFonts w:ascii="Times New Roman" w:hAnsi="Times New Roman" w:cs="Times New Roman"/>
                <w:sz w:val="24"/>
                <w:szCs w:val="24"/>
              </w:rPr>
              <w:t>…</w:t>
            </w:r>
          </w:p>
        </w:tc>
        <w:tc>
          <w:tcPr>
            <w:tcW w:w="3544" w:type="dxa"/>
          </w:tcPr>
          <w:p w14:paraId="0B56060D" w14:textId="2ADD7E53"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2C346324" w14:textId="77777777"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До 2026 года сертификат резидентства РК выдавался налоговыми органами без </w:t>
            </w:r>
            <w:r w:rsidRPr="005D4438">
              <w:rPr>
                <w:rFonts w:ascii="Times New Roman" w:hAnsi="Times New Roman" w:cs="Times New Roman"/>
                <w:sz w:val="24"/>
                <w:szCs w:val="24"/>
              </w:rPr>
              <w:lastRenderedPageBreak/>
              <w:t>ограничения в виде применения только за пределами РК.</w:t>
            </w:r>
          </w:p>
          <w:p w14:paraId="70CC2D86" w14:textId="77777777"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В настоящее время у налоговых агентов, к примеру банков второго уровня, возникают трудности в части определения резидентства РК, так как налоговые органы не выдают сертификаты резидентства РК для применения внутри страны.</w:t>
            </w:r>
          </w:p>
          <w:p w14:paraId="63FB5887" w14:textId="77777777"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Предлагаемая поправка снимает вышеуказанное ограничение и позволит применять сертификат резидентства, в том числе на территории РК.</w:t>
            </w:r>
          </w:p>
          <w:p w14:paraId="48ADC45A" w14:textId="7E17F026" w:rsidR="00F05098" w:rsidRPr="005D4438" w:rsidRDefault="00F05098" w:rsidP="00EF6E0C">
            <w:pPr>
              <w:shd w:val="clear" w:color="auto" w:fill="FFFFFF"/>
              <w:spacing w:after="0" w:line="240" w:lineRule="auto"/>
              <w:ind w:firstLine="400"/>
              <w:jc w:val="both"/>
              <w:textAlignment w:val="baseline"/>
              <w:rPr>
                <w:rFonts w:ascii="Times New Roman" w:hAnsi="Times New Roman" w:cs="Times New Roman"/>
                <w:sz w:val="24"/>
                <w:szCs w:val="24"/>
                <w:lang w:val="ru-RU"/>
              </w:rPr>
            </w:pPr>
          </w:p>
        </w:tc>
      </w:tr>
      <w:tr w:rsidR="00F05098" w:rsidRPr="005D4438" w14:paraId="34E37434" w14:textId="77777777" w:rsidTr="00C82AFD">
        <w:tc>
          <w:tcPr>
            <w:tcW w:w="992" w:type="dxa"/>
          </w:tcPr>
          <w:p w14:paraId="690A0156"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FE220C0" w14:textId="4C4BDD9A" w:rsidR="00F05098" w:rsidRPr="005D4438" w:rsidRDefault="00AC2EDA"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228</w:t>
            </w:r>
          </w:p>
        </w:tc>
        <w:tc>
          <w:tcPr>
            <w:tcW w:w="4706" w:type="dxa"/>
          </w:tcPr>
          <w:p w14:paraId="654CD752" w14:textId="77777777"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228. Постоянное учреждение нерезидента при оказании нерезидентом услуг, выполнении работ через нанятых работников или другой персонал</w:t>
            </w:r>
          </w:p>
          <w:p w14:paraId="4FED406D" w14:textId="77777777" w:rsidR="00F05098" w:rsidRPr="005D4438" w:rsidRDefault="00F05098" w:rsidP="00EF6E0C">
            <w:pPr>
              <w:spacing w:after="0" w:line="240" w:lineRule="auto"/>
              <w:ind w:firstLine="595"/>
              <w:jc w:val="both"/>
              <w:rPr>
                <w:rFonts w:ascii="Times New Roman" w:hAnsi="Times New Roman" w:cs="Times New Roman"/>
                <w:sz w:val="24"/>
                <w:szCs w:val="24"/>
              </w:rPr>
            </w:pPr>
            <w:r w:rsidRPr="005D4438">
              <w:rPr>
                <w:rFonts w:ascii="Times New Roman" w:hAnsi="Times New Roman" w:cs="Times New Roman"/>
                <w:sz w:val="24"/>
                <w:szCs w:val="24"/>
              </w:rPr>
              <w:t>…</w:t>
            </w:r>
          </w:p>
          <w:p w14:paraId="5BCD750E"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5. Схожими контрактами (договорами) признаются контракты (договоры), по которым нерезидентом или его взаимосвязанной стороной оказываются услуги и (или) выполняются работы:</w:t>
            </w:r>
          </w:p>
          <w:p w14:paraId="741083A8"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имеющие схожие характер и цель;</w:t>
            </w:r>
          </w:p>
          <w:p w14:paraId="3897C19D"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имеющие схожее содержание; </w:t>
            </w:r>
          </w:p>
          <w:p w14:paraId="30EB67FF"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осуществляемые по одной и той же технологии;</w:t>
            </w:r>
          </w:p>
          <w:p w14:paraId="520171CF"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связанные с одной и той же инфраструктурой;</w:t>
            </w:r>
          </w:p>
          <w:p w14:paraId="1C77F9AD"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осуществлении которых использовались одни и те же ресурсы (оборудование, работники, инфраструктура);</w:t>
            </w:r>
          </w:p>
          <w:p w14:paraId="41B235C4"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идентичные или аналогичные. </w:t>
            </w:r>
          </w:p>
          <w:p w14:paraId="4F73DE12" w14:textId="6CC58AD3"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hAnsi="Times New Roman" w:cs="Times New Roman"/>
                <w:sz w:val="24"/>
                <w:szCs w:val="24"/>
              </w:rPr>
              <w:t>…</w:t>
            </w:r>
          </w:p>
        </w:tc>
        <w:tc>
          <w:tcPr>
            <w:tcW w:w="4678" w:type="dxa"/>
          </w:tcPr>
          <w:p w14:paraId="4ACD262B" w14:textId="77777777"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228. Постоянное учреждение нерезидента при оказании нерезидентом услуг, выполнении работ через нанятых работников или другой персонал</w:t>
            </w:r>
          </w:p>
          <w:p w14:paraId="3B3E230D" w14:textId="77777777" w:rsidR="00F05098" w:rsidRPr="005D4438" w:rsidRDefault="00F05098" w:rsidP="00EF6E0C">
            <w:pPr>
              <w:spacing w:after="0" w:line="240" w:lineRule="auto"/>
              <w:ind w:firstLine="595"/>
              <w:jc w:val="both"/>
              <w:rPr>
                <w:rFonts w:ascii="Times New Roman" w:hAnsi="Times New Roman" w:cs="Times New Roman"/>
                <w:sz w:val="24"/>
                <w:szCs w:val="24"/>
              </w:rPr>
            </w:pPr>
            <w:r w:rsidRPr="005D4438">
              <w:rPr>
                <w:rFonts w:ascii="Times New Roman" w:hAnsi="Times New Roman" w:cs="Times New Roman"/>
                <w:sz w:val="24"/>
                <w:szCs w:val="24"/>
              </w:rPr>
              <w:t>…</w:t>
            </w:r>
          </w:p>
          <w:p w14:paraId="59D384FC" w14:textId="77777777" w:rsidR="00F05098" w:rsidRPr="005D4438" w:rsidRDefault="00F05098" w:rsidP="00EF6E0C">
            <w:pPr>
              <w:spacing w:after="0" w:line="240" w:lineRule="auto"/>
              <w:ind w:firstLine="595"/>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sz w:val="24"/>
                <w:szCs w:val="24"/>
                <w:lang w:eastAsia="ru-RU"/>
              </w:rPr>
              <w:t xml:space="preserve">5. Схожими контрактами (договорами) признаются контракты (договоры), по которым нерезидентом или его взаимосвязанной стороной оказываются услуги и (или) выполняются работы, </w:t>
            </w:r>
            <w:r w:rsidRPr="005D4438">
              <w:rPr>
                <w:rFonts w:ascii="Times New Roman" w:hAnsi="Times New Roman" w:cs="Times New Roman"/>
                <w:b/>
                <w:bCs/>
                <w:sz w:val="24"/>
                <w:szCs w:val="24"/>
              </w:rPr>
              <w:t>соответствующие одному или более из следующих условий</w:t>
            </w:r>
            <w:r w:rsidRPr="005D4438">
              <w:rPr>
                <w:rFonts w:ascii="Times New Roman" w:eastAsia="Times New Roman" w:hAnsi="Times New Roman" w:cs="Times New Roman"/>
                <w:b/>
                <w:bCs/>
                <w:sz w:val="24"/>
                <w:szCs w:val="24"/>
                <w:lang w:eastAsia="ru-RU"/>
              </w:rPr>
              <w:t>:</w:t>
            </w:r>
          </w:p>
          <w:p w14:paraId="22A19A87"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имеющие схожие характер и цель;</w:t>
            </w:r>
          </w:p>
          <w:p w14:paraId="2CB204DC"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имеющие схожее содержание; </w:t>
            </w:r>
          </w:p>
          <w:p w14:paraId="44714144"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осуществляемые по одной и той же технологии;</w:t>
            </w:r>
          </w:p>
          <w:p w14:paraId="47E1A345"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связанные с одной и той же инфраструктурой;</w:t>
            </w:r>
          </w:p>
          <w:p w14:paraId="3641788A"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осуществлении которых использовались одни и те же ресурсы (оборудование, работники, инфраструктура);</w:t>
            </w:r>
          </w:p>
          <w:p w14:paraId="08BA243F"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идентичные или аналогичные. </w:t>
            </w:r>
          </w:p>
          <w:p w14:paraId="78FF26B1" w14:textId="680D3DC1"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hAnsi="Times New Roman" w:cs="Times New Roman"/>
                <w:sz w:val="24"/>
                <w:szCs w:val="24"/>
              </w:rPr>
              <w:t>…</w:t>
            </w:r>
          </w:p>
        </w:tc>
        <w:tc>
          <w:tcPr>
            <w:tcW w:w="3544" w:type="dxa"/>
          </w:tcPr>
          <w:p w14:paraId="21123AD6" w14:textId="5367EA53"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Вводится в действие с 1 января 2026 года.</w:t>
            </w:r>
          </w:p>
          <w:p w14:paraId="2D033F06" w14:textId="00C1ACE3"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Уточняющая поправка</w:t>
            </w: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 xml:space="preserve"> вносится с целью уточнения условий применения пункта и устранения разночтений. </w:t>
            </w:r>
          </w:p>
          <w:p w14:paraId="1F4BAAC8" w14:textId="54955B8A" w:rsidR="00F05098" w:rsidRPr="005D4438" w:rsidRDefault="00F05098" w:rsidP="00EF6E0C">
            <w:pPr>
              <w:shd w:val="clear" w:color="auto" w:fill="FFFFFF"/>
              <w:spacing w:after="0" w:line="240" w:lineRule="auto"/>
              <w:ind w:firstLine="400"/>
              <w:jc w:val="both"/>
              <w:textAlignment w:val="baseline"/>
              <w:rPr>
                <w:rFonts w:ascii="Times New Roman" w:hAnsi="Times New Roman" w:cs="Times New Roman"/>
                <w:sz w:val="24"/>
                <w:szCs w:val="24"/>
              </w:rPr>
            </w:pPr>
          </w:p>
        </w:tc>
      </w:tr>
      <w:tr w:rsidR="00F05098" w:rsidRPr="005D4438" w14:paraId="64290908" w14:textId="77777777" w:rsidTr="00C82AFD">
        <w:tc>
          <w:tcPr>
            <w:tcW w:w="992" w:type="dxa"/>
          </w:tcPr>
          <w:p w14:paraId="14EDB58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E5AA0B6" w14:textId="4BEFF4D3" w:rsidR="00F05098" w:rsidRPr="005D4438" w:rsidRDefault="00AC2EDA"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229</w:t>
            </w:r>
          </w:p>
        </w:tc>
        <w:tc>
          <w:tcPr>
            <w:tcW w:w="4706" w:type="dxa"/>
          </w:tcPr>
          <w:p w14:paraId="2637710E"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229. Постоянное учреждение нерезидента при осуществлении деятельности нерезидентом через зависимого агента</w:t>
            </w:r>
          </w:p>
          <w:p w14:paraId="37F9003A"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668A7840"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4. Деятельность нерезидента, осуществляемая на территории Республики Казахстан через дочернюю организацию, созданную в соответствии с законодательством Республики Казахстан, приводит к образованию постоянного учреждения нерезидента, если дочерняя организация признается зависимым агентом в соответствии с </w:t>
            </w:r>
            <w:r w:rsidRPr="005D4438">
              <w:rPr>
                <w:rFonts w:ascii="Times New Roman" w:eastAsia="Times New Roman" w:hAnsi="Times New Roman" w:cs="Times New Roman"/>
                <w:b/>
                <w:bCs/>
                <w:sz w:val="24"/>
                <w:szCs w:val="24"/>
                <w:lang w:eastAsia="ru-RU"/>
              </w:rPr>
              <w:t>пунктом 1</w:t>
            </w:r>
            <w:r w:rsidRPr="005D4438">
              <w:rPr>
                <w:rFonts w:ascii="Times New Roman" w:eastAsia="Times New Roman" w:hAnsi="Times New Roman" w:cs="Times New Roman"/>
                <w:sz w:val="24"/>
                <w:szCs w:val="24"/>
                <w:lang w:eastAsia="ru-RU"/>
              </w:rPr>
              <w:t xml:space="preserve"> настоящей статьи.</w:t>
            </w:r>
          </w:p>
          <w:p w14:paraId="4F087FEA" w14:textId="69341E84"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Участие нерезидента в капитале юридического лица-резидента не является основанием для признания такого юридического лица-резидента зависимым агентом нерезидента участника.</w:t>
            </w:r>
          </w:p>
        </w:tc>
        <w:tc>
          <w:tcPr>
            <w:tcW w:w="4678" w:type="dxa"/>
          </w:tcPr>
          <w:p w14:paraId="4838F7A9"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229. Постоянное учреждение нерезидента при осуществлении деятельности нерезидентом через зависимого агента</w:t>
            </w:r>
          </w:p>
          <w:p w14:paraId="4C81FB0A"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31889702" w14:textId="77777777" w:rsidR="00F05098" w:rsidRPr="005D4438" w:rsidRDefault="00F05098" w:rsidP="00EF6E0C">
            <w:pPr>
              <w:widowControl w:val="0"/>
              <w:spacing w:after="0" w:line="240" w:lineRule="auto"/>
              <w:ind w:firstLine="318"/>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4. Деятельность нерезидента, осуществляемая на территории Республики Казахстан через дочернюю организацию, созданную в соответствии с законодательством Республики Казахстан, приводит к образованию постоянного учреждения нерезидента, если дочерняя организация признается зависимым агентом в соответствии с </w:t>
            </w:r>
            <w:r w:rsidRPr="005D4438">
              <w:rPr>
                <w:rFonts w:ascii="Times New Roman" w:eastAsia="Times New Roman" w:hAnsi="Times New Roman" w:cs="Times New Roman"/>
                <w:b/>
                <w:bCs/>
                <w:sz w:val="24"/>
                <w:szCs w:val="24"/>
                <w:lang w:eastAsia="ru-RU"/>
              </w:rPr>
              <w:t>пунктами 2 и 3</w:t>
            </w:r>
            <w:r w:rsidRPr="005D4438">
              <w:rPr>
                <w:rFonts w:ascii="Times New Roman" w:eastAsia="Times New Roman" w:hAnsi="Times New Roman" w:cs="Times New Roman"/>
                <w:sz w:val="24"/>
                <w:szCs w:val="24"/>
                <w:lang w:eastAsia="ru-RU"/>
              </w:rPr>
              <w:t xml:space="preserve"> настоящей статьи.</w:t>
            </w:r>
          </w:p>
          <w:p w14:paraId="5300C0B5" w14:textId="6016028A" w:rsidR="00F05098" w:rsidRPr="005D4438" w:rsidRDefault="00F05098" w:rsidP="00EF6E0C">
            <w:pPr>
              <w:spacing w:after="0" w:line="240" w:lineRule="auto"/>
              <w:ind w:firstLine="595"/>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Участие нерезидента в капитале юридического лица-резидента не является основанием для признания такого юридического лица-резидента зависимым агентом нерезидента участника.</w:t>
            </w:r>
          </w:p>
        </w:tc>
        <w:tc>
          <w:tcPr>
            <w:tcW w:w="3544" w:type="dxa"/>
          </w:tcPr>
          <w:p w14:paraId="3DCF8274" w14:textId="5CCC81E4" w:rsidR="00F05098" w:rsidRPr="005D4438" w:rsidRDefault="00F05098" w:rsidP="00EF6E0C">
            <w:pPr>
              <w:shd w:val="clear" w:color="auto" w:fill="FFFFFF"/>
              <w:spacing w:after="0" w:line="240" w:lineRule="auto"/>
              <w:ind w:firstLine="386"/>
              <w:jc w:val="both"/>
              <w:textAlignment w:val="baseline"/>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Вводится в действие с 1 января 2026 года.</w:t>
            </w:r>
          </w:p>
          <w:p w14:paraId="2006354D" w14:textId="77777777" w:rsidR="00F05098" w:rsidRPr="005D4438" w:rsidRDefault="00F05098" w:rsidP="00EF6E0C">
            <w:pPr>
              <w:shd w:val="clear" w:color="auto" w:fill="FFFFFF"/>
              <w:spacing w:after="0" w:line="240" w:lineRule="auto"/>
              <w:ind w:firstLine="386"/>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Определение зависимого агента регулируется пунктами 2 и 3 статьи 229 НК РК.</w:t>
            </w:r>
          </w:p>
          <w:p w14:paraId="5EEDCEF2" w14:textId="2C9FFB4B" w:rsidR="00F05098" w:rsidRPr="005D4438" w:rsidRDefault="00F05098"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w:t>
            </w:r>
          </w:p>
        </w:tc>
      </w:tr>
      <w:tr w:rsidR="001F2F29" w:rsidRPr="005D4438" w14:paraId="7DD50E44" w14:textId="77777777" w:rsidTr="00C82AFD">
        <w:trPr>
          <w:trHeight w:val="1833"/>
        </w:trPr>
        <w:tc>
          <w:tcPr>
            <w:tcW w:w="992" w:type="dxa"/>
          </w:tcPr>
          <w:p w14:paraId="567A1560" w14:textId="77777777" w:rsidR="001F2F29" w:rsidRPr="005D4438" w:rsidRDefault="001F2F29"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492D879" w14:textId="01DEBAC1" w:rsidR="001F2F29" w:rsidRPr="005D4438" w:rsidRDefault="001F2F29" w:rsidP="001F2F29">
            <w:pPr>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238</w:t>
            </w:r>
          </w:p>
        </w:tc>
        <w:tc>
          <w:tcPr>
            <w:tcW w:w="4706" w:type="dxa"/>
          </w:tcPr>
          <w:p w14:paraId="530C9900" w14:textId="77777777" w:rsidR="001F2F29" w:rsidRPr="005D4438" w:rsidRDefault="001F2F29" w:rsidP="001F2F29">
            <w:pPr>
              <w:pStyle w:val="pj"/>
              <w:ind w:firstLine="318"/>
              <w:rPr>
                <w:b/>
                <w:bCs/>
              </w:rPr>
            </w:pPr>
            <w:r w:rsidRPr="005D4438">
              <w:rPr>
                <w:rStyle w:val="s1"/>
                <w:color w:val="auto"/>
              </w:rPr>
              <w:t>Статья 238.</w:t>
            </w:r>
            <w:r w:rsidRPr="005D4438">
              <w:rPr>
                <w:rStyle w:val="s1"/>
                <w:bCs w:val="0"/>
                <w:color w:val="auto"/>
              </w:rPr>
              <w:t xml:space="preserve"> Экономические выгоды, не признаваемые доходом в целях корпоративного подоходного налога</w:t>
            </w:r>
          </w:p>
          <w:p w14:paraId="2556846C" w14:textId="77777777" w:rsidR="001F2F29" w:rsidRPr="005D4438" w:rsidRDefault="001F2F29" w:rsidP="00840D22">
            <w:pPr>
              <w:pStyle w:val="pj"/>
              <w:numPr>
                <w:ilvl w:val="0"/>
                <w:numId w:val="22"/>
              </w:numPr>
              <w:tabs>
                <w:tab w:val="left" w:pos="316"/>
              </w:tabs>
              <w:spacing w:before="0" w:beforeAutospacing="0" w:after="0" w:afterAutospacing="0"/>
              <w:ind w:left="0" w:firstLine="318"/>
              <w:jc w:val="both"/>
            </w:pPr>
            <w:r w:rsidRPr="005D4438">
              <w:t>В целях налогообложения в качестве дохода не рассматриваются:</w:t>
            </w:r>
          </w:p>
          <w:p w14:paraId="0322DA89" w14:textId="77777777" w:rsidR="001F2F29" w:rsidRPr="005D4438" w:rsidRDefault="001F2F29" w:rsidP="001F2F29">
            <w:pPr>
              <w:pStyle w:val="pj"/>
              <w:ind w:firstLine="318"/>
            </w:pPr>
            <w:r w:rsidRPr="005D4438">
              <w:t>…</w:t>
            </w:r>
          </w:p>
          <w:p w14:paraId="6B266F31" w14:textId="77777777" w:rsidR="001F2F29" w:rsidRPr="005D4438" w:rsidRDefault="001F2F29" w:rsidP="001F2F29">
            <w:pPr>
              <w:pStyle w:val="pj"/>
              <w:ind w:firstLine="318"/>
              <w:rPr>
                <w:b/>
              </w:rPr>
            </w:pPr>
            <w:r w:rsidRPr="005D4438">
              <w:rPr>
                <w:b/>
              </w:rPr>
              <w:t>20) отсутствует</w:t>
            </w:r>
          </w:p>
          <w:p w14:paraId="30875035" w14:textId="77777777" w:rsidR="001F2F29" w:rsidRPr="005D4438" w:rsidRDefault="001F2F29" w:rsidP="001F2F29">
            <w:pPr>
              <w:spacing w:after="0" w:line="240" w:lineRule="auto"/>
              <w:ind w:firstLine="317"/>
              <w:jc w:val="both"/>
              <w:rPr>
                <w:rFonts w:ascii="Times New Roman" w:eastAsia="Times New Roman" w:hAnsi="Times New Roman" w:cs="Times New Roman"/>
                <w:bCs/>
                <w:sz w:val="24"/>
                <w:szCs w:val="24"/>
                <w:lang w:eastAsia="ru-RU"/>
              </w:rPr>
            </w:pPr>
          </w:p>
        </w:tc>
        <w:tc>
          <w:tcPr>
            <w:tcW w:w="4678" w:type="dxa"/>
          </w:tcPr>
          <w:p w14:paraId="3C849833" w14:textId="77777777" w:rsidR="001F2F29" w:rsidRPr="005D4438" w:rsidRDefault="001F2F29" w:rsidP="001F2F29">
            <w:pPr>
              <w:pStyle w:val="pj"/>
              <w:ind w:firstLine="318"/>
              <w:rPr>
                <w:bCs/>
              </w:rPr>
            </w:pPr>
            <w:r w:rsidRPr="005D4438">
              <w:rPr>
                <w:b/>
              </w:rPr>
              <w:t>Статья 238.</w:t>
            </w:r>
            <w:r w:rsidRPr="005D4438">
              <w:rPr>
                <w:bCs/>
              </w:rPr>
              <w:t xml:space="preserve"> Экономические выгоды, не признаваемые доходом в целях корпоративного подоходного налога</w:t>
            </w:r>
          </w:p>
          <w:p w14:paraId="45CFAE93" w14:textId="77777777" w:rsidR="001F2F29" w:rsidRPr="005D4438" w:rsidRDefault="001F2F29" w:rsidP="00840D22">
            <w:pPr>
              <w:pStyle w:val="pj"/>
              <w:numPr>
                <w:ilvl w:val="0"/>
                <w:numId w:val="23"/>
              </w:numPr>
              <w:tabs>
                <w:tab w:val="left" w:pos="324"/>
              </w:tabs>
              <w:spacing w:before="0" w:beforeAutospacing="0" w:after="0" w:afterAutospacing="0"/>
              <w:ind w:left="0" w:firstLine="318"/>
              <w:jc w:val="both"/>
            </w:pPr>
            <w:r w:rsidRPr="005D4438">
              <w:t>В целях налогообложения в качестве дохода не рассматриваются:</w:t>
            </w:r>
          </w:p>
          <w:p w14:paraId="4B691345" w14:textId="77777777" w:rsidR="001F2F29" w:rsidRPr="005D4438" w:rsidRDefault="001F2F29" w:rsidP="001F2F29">
            <w:pPr>
              <w:pStyle w:val="pj"/>
              <w:ind w:firstLine="318"/>
              <w:rPr>
                <w:b/>
              </w:rPr>
            </w:pPr>
            <w:r w:rsidRPr="005D4438">
              <w:rPr>
                <w:b/>
              </w:rPr>
              <w:t>…</w:t>
            </w:r>
          </w:p>
          <w:p w14:paraId="19151E0D" w14:textId="77777777" w:rsidR="001F2F29" w:rsidRPr="005D4438" w:rsidRDefault="001F2F29" w:rsidP="001F2F29">
            <w:pPr>
              <w:pStyle w:val="pj"/>
              <w:ind w:firstLine="318"/>
              <w:rPr>
                <w:b/>
              </w:rPr>
            </w:pPr>
            <w:r w:rsidRPr="005D4438">
              <w:rPr>
                <w:b/>
              </w:rPr>
              <w:t xml:space="preserve">20) стоимость выполненных работ, оказанных услуг уполномоченным государственным органом, осуществляющим руководство в области обороны, в обмен на имущество, приобретенное и переданное недропользователем, осуществляющим деятельность по контракту на добычу углеводородов по сложным морским проектам, в </w:t>
            </w:r>
            <w:r w:rsidRPr="005D4438">
              <w:rPr>
                <w:rStyle w:val="s1"/>
                <w:color w:val="auto"/>
              </w:rPr>
              <w:t>собственность Республики Казахстан</w:t>
            </w:r>
            <w:r w:rsidRPr="005D4438">
              <w:rPr>
                <w:b/>
              </w:rPr>
              <w:t>.</w:t>
            </w:r>
          </w:p>
          <w:p w14:paraId="521CC836" w14:textId="77777777" w:rsidR="001F2F29" w:rsidRPr="005D4438" w:rsidRDefault="001F2F29" w:rsidP="001F2F29">
            <w:pPr>
              <w:spacing w:after="0" w:line="240" w:lineRule="auto"/>
              <w:ind w:firstLine="317"/>
              <w:jc w:val="both"/>
              <w:rPr>
                <w:rFonts w:ascii="Times New Roman" w:eastAsia="Times New Roman" w:hAnsi="Times New Roman" w:cs="Times New Roman"/>
                <w:bCs/>
                <w:sz w:val="24"/>
                <w:szCs w:val="24"/>
                <w:lang w:eastAsia="ru-RU"/>
              </w:rPr>
            </w:pPr>
          </w:p>
        </w:tc>
        <w:tc>
          <w:tcPr>
            <w:tcW w:w="3544" w:type="dxa"/>
          </w:tcPr>
          <w:p w14:paraId="5A2EA659" w14:textId="77777777" w:rsidR="001F2F29" w:rsidRPr="005D4438" w:rsidRDefault="001F2F29" w:rsidP="001F2F29">
            <w:pPr>
              <w:tabs>
                <w:tab w:val="left" w:pos="1134"/>
              </w:tabs>
              <w:ind w:firstLine="318"/>
              <w:contextualSpacing/>
              <w:jc w:val="both"/>
              <w:rPr>
                <w:rFonts w:ascii="Times New Roman" w:eastAsiaTheme="minorEastAsia" w:hAnsi="Times New Roman"/>
                <w:sz w:val="24"/>
                <w:szCs w:val="24"/>
                <w:lang w:eastAsia="ru-RU"/>
              </w:rPr>
            </w:pPr>
            <w:r w:rsidRPr="005D4438">
              <w:rPr>
                <w:rFonts w:ascii="Times New Roman" w:eastAsiaTheme="minorEastAsia" w:hAnsi="Times New Roman"/>
                <w:sz w:val="24"/>
                <w:szCs w:val="24"/>
                <w:lang w:eastAsia="ru-RU"/>
              </w:rPr>
              <w:t xml:space="preserve"> В соответствии с Меморандумом о сотрудничестве между Министерством обороны, Министерством энергетики и ТОО «Kalamkas-Khazar Operating» от 30.05.2025 года, Министерством обороны Республики Казахстан будут проводиться работы по разминированию района №200 казахстанского сектора Каспийского моря, через который будут проходить трассы проектируемых подводных нефте-трубопроводов инвестиционного проекта «Каламкас-море и Хазар».</w:t>
            </w:r>
          </w:p>
          <w:p w14:paraId="4AB08510" w14:textId="77777777" w:rsidR="001F2F29" w:rsidRPr="005D4438" w:rsidRDefault="001F2F29" w:rsidP="001F2F29">
            <w:pPr>
              <w:tabs>
                <w:tab w:val="left" w:pos="1134"/>
              </w:tabs>
              <w:ind w:firstLine="318"/>
              <w:contextualSpacing/>
              <w:jc w:val="both"/>
              <w:rPr>
                <w:rFonts w:ascii="Times New Roman" w:eastAsiaTheme="minorEastAsia" w:hAnsi="Times New Roman"/>
                <w:sz w:val="24"/>
                <w:szCs w:val="24"/>
                <w:lang w:eastAsia="ru-RU"/>
              </w:rPr>
            </w:pPr>
            <w:r w:rsidRPr="005D4438">
              <w:rPr>
                <w:rFonts w:ascii="Times New Roman" w:eastAsiaTheme="minorEastAsia" w:hAnsi="Times New Roman"/>
                <w:sz w:val="24"/>
                <w:szCs w:val="24"/>
                <w:lang w:eastAsia="ru-RU"/>
              </w:rPr>
              <w:t>Для целей проведения данных работ ТОО «Kalamkas-Khazar Operating» приобретет и передаст в собственность Министерства обороны необходимое специальное оборудование.</w:t>
            </w:r>
          </w:p>
          <w:p w14:paraId="353999FB" w14:textId="70EDA3C1" w:rsidR="001F2F29" w:rsidRPr="005D4438" w:rsidRDefault="001F2F29" w:rsidP="001F2F29">
            <w:pPr>
              <w:spacing w:after="0" w:line="240" w:lineRule="auto"/>
              <w:ind w:firstLine="430"/>
              <w:jc w:val="both"/>
              <w:rPr>
                <w:rFonts w:ascii="Times New Roman" w:hAnsi="Times New Roman" w:cs="Times New Roman"/>
                <w:sz w:val="24"/>
                <w:szCs w:val="24"/>
                <w:lang w:val="ru-RU"/>
              </w:rPr>
            </w:pPr>
            <w:r w:rsidRPr="005D4438">
              <w:rPr>
                <w:rFonts w:ascii="Times New Roman" w:eastAsiaTheme="minorEastAsia" w:hAnsi="Times New Roman"/>
                <w:sz w:val="24"/>
                <w:szCs w:val="24"/>
                <w:lang w:eastAsia="ru-RU"/>
              </w:rPr>
              <w:t xml:space="preserve">В соответствии с подпунктом 3) пункта 3.4.2 Протокола заседания Совета по привлечению инвестиций от </w:t>
            </w:r>
            <w:r w:rsidRPr="005D4438">
              <w:rPr>
                <w:rFonts w:ascii="Times New Roman" w:eastAsiaTheme="minorEastAsia" w:hAnsi="Times New Roman"/>
                <w:sz w:val="24"/>
                <w:szCs w:val="24"/>
                <w:lang w:eastAsia="ru-RU"/>
              </w:rPr>
              <w:lastRenderedPageBreak/>
              <w:t>09.06.2025 года №21-04/05-4500 проведение Министерством обороны подводных поисково-розыскных и взрывотехнических работ не приводит к возникновению у ТОО «Kalamkas-Khazar Operating» дохода для целей исчисления корпоративного подоходного налога и альтернативного налога на недропользование.</w:t>
            </w:r>
          </w:p>
        </w:tc>
      </w:tr>
      <w:tr w:rsidR="003F4655" w:rsidRPr="005D4438" w14:paraId="745EAC84" w14:textId="77777777" w:rsidTr="00C416FB">
        <w:trPr>
          <w:trHeight w:val="735"/>
        </w:trPr>
        <w:tc>
          <w:tcPr>
            <w:tcW w:w="992" w:type="dxa"/>
          </w:tcPr>
          <w:p w14:paraId="1A612136" w14:textId="77777777" w:rsidR="003F4655" w:rsidRPr="005D4438" w:rsidRDefault="003F4655"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B43D7FB" w14:textId="787B3A7C" w:rsidR="003F4655" w:rsidRPr="005D4438" w:rsidRDefault="00B16918" w:rsidP="003F4655">
            <w:pPr>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255</w:t>
            </w:r>
          </w:p>
        </w:tc>
        <w:tc>
          <w:tcPr>
            <w:tcW w:w="4706" w:type="dxa"/>
          </w:tcPr>
          <w:p w14:paraId="73D4CD3B" w14:textId="77777777" w:rsidR="003F4655" w:rsidRPr="005D4438" w:rsidRDefault="003F4655" w:rsidP="003F4655">
            <w:pPr>
              <w:pStyle w:val="pj"/>
              <w:ind w:firstLine="318"/>
              <w:jc w:val="both"/>
              <w:rPr>
                <w:rStyle w:val="s1"/>
              </w:rPr>
            </w:pPr>
            <w:r w:rsidRPr="005D4438">
              <w:rPr>
                <w:rStyle w:val="s1"/>
              </w:rPr>
              <w:t>Статья 255. Уменьшение совокупного годового дохода</w:t>
            </w:r>
          </w:p>
          <w:p w14:paraId="45D235F6" w14:textId="77777777" w:rsidR="003F4655" w:rsidRPr="005D4438" w:rsidRDefault="003F4655" w:rsidP="003F4655">
            <w:pPr>
              <w:pStyle w:val="pj"/>
              <w:ind w:firstLine="318"/>
              <w:jc w:val="both"/>
              <w:rPr>
                <w:rStyle w:val="s1"/>
                <w:b w:val="0"/>
                <w:bCs w:val="0"/>
              </w:rPr>
            </w:pPr>
            <w:r w:rsidRPr="005D4438">
              <w:rPr>
                <w:rStyle w:val="s1"/>
                <w:b w:val="0"/>
                <w:bCs w:val="0"/>
              </w:rPr>
              <w:t xml:space="preserve">     В целях определения налогооблагаемого дохода совокупный годовой доход уменьшается налогоплательщиками, предусмотренными настоящим пунктом, на следующие доходы:</w:t>
            </w:r>
          </w:p>
          <w:p w14:paraId="14C176FA" w14:textId="4034A6D5" w:rsidR="003F4655" w:rsidRPr="005D4438" w:rsidRDefault="003F4655" w:rsidP="00C416FB">
            <w:pPr>
              <w:pStyle w:val="pj"/>
              <w:ind w:firstLine="318"/>
              <w:jc w:val="both"/>
              <w:rPr>
                <w:color w:val="000000"/>
              </w:rPr>
            </w:pPr>
            <w:r w:rsidRPr="005D4438">
              <w:rPr>
                <w:rStyle w:val="s1"/>
                <w:b w:val="0"/>
                <w:bCs w:val="0"/>
              </w:rPr>
              <w:t xml:space="preserve">1) доходы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указанные в </w:t>
            </w:r>
            <w:r w:rsidRPr="005D4438">
              <w:rPr>
                <w:rStyle w:val="s1"/>
              </w:rPr>
              <w:t>статье 5-1</w:t>
            </w:r>
            <w:r w:rsidRPr="005D4438">
              <w:rPr>
                <w:rStyle w:val="s1"/>
                <w:b w:val="0"/>
                <w:bCs w:val="0"/>
              </w:rPr>
              <w:t xml:space="preserve"> Закона Республики Казахстан "О банках и банковской деятельности в Республике Казахстан";</w:t>
            </w:r>
          </w:p>
        </w:tc>
        <w:tc>
          <w:tcPr>
            <w:tcW w:w="4678" w:type="dxa"/>
          </w:tcPr>
          <w:p w14:paraId="6C32D2A6" w14:textId="77777777" w:rsidR="003F4655" w:rsidRPr="005D4438" w:rsidRDefault="003F4655" w:rsidP="003F4655">
            <w:pPr>
              <w:pStyle w:val="pj"/>
              <w:ind w:firstLine="318"/>
              <w:jc w:val="both"/>
              <w:rPr>
                <w:rStyle w:val="s1"/>
              </w:rPr>
            </w:pPr>
            <w:r w:rsidRPr="005D4438">
              <w:rPr>
                <w:rStyle w:val="s1"/>
              </w:rPr>
              <w:t>Статья 255. Уменьшение совокупного годового дохода</w:t>
            </w:r>
          </w:p>
          <w:p w14:paraId="74C8087D" w14:textId="77777777" w:rsidR="003F4655" w:rsidRPr="005D4438" w:rsidRDefault="003F4655" w:rsidP="003F4655">
            <w:pPr>
              <w:pStyle w:val="pj"/>
              <w:ind w:firstLine="318"/>
              <w:jc w:val="both"/>
              <w:rPr>
                <w:rStyle w:val="s1"/>
                <w:b w:val="0"/>
                <w:bCs w:val="0"/>
              </w:rPr>
            </w:pPr>
            <w:r w:rsidRPr="005D4438">
              <w:rPr>
                <w:rStyle w:val="s1"/>
                <w:b w:val="0"/>
                <w:bCs w:val="0"/>
              </w:rPr>
              <w:t xml:space="preserve">     В целях определения налогооблагаемого дохода совокупный годовой доход уменьшается налогоплательщиками, предусмотренными настоящим пунктом, на следующие доходы:</w:t>
            </w:r>
          </w:p>
          <w:p w14:paraId="5CFE1089" w14:textId="38FA89B0" w:rsidR="003F4655" w:rsidRPr="005D4438" w:rsidRDefault="003F4655" w:rsidP="003F4655">
            <w:pPr>
              <w:spacing w:after="0" w:line="240" w:lineRule="auto"/>
              <w:ind w:firstLine="317"/>
              <w:jc w:val="both"/>
              <w:rPr>
                <w:rFonts w:ascii="Times New Roman" w:eastAsia="Times New Roman" w:hAnsi="Times New Roman" w:cs="Times New Roman"/>
                <w:bCs/>
                <w:sz w:val="24"/>
                <w:szCs w:val="24"/>
                <w:lang w:eastAsia="ru-RU"/>
              </w:rPr>
            </w:pPr>
            <w:r w:rsidRPr="005D4438">
              <w:rPr>
                <w:rStyle w:val="s1"/>
                <w:b w:val="0"/>
                <w:bCs w:val="0"/>
                <w:sz w:val="24"/>
              </w:rPr>
              <w:t xml:space="preserve">1) доходы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указанные </w:t>
            </w:r>
            <w:r w:rsidRPr="005D4438">
              <w:rPr>
                <w:rStyle w:val="s1"/>
                <w:sz w:val="24"/>
              </w:rPr>
              <w:t>в</w:t>
            </w:r>
            <w:r w:rsidRPr="005D4438">
              <w:t xml:space="preserve"> </w:t>
            </w:r>
            <w:r w:rsidRPr="005D4438">
              <w:rPr>
                <w:rStyle w:val="s1"/>
                <w:sz w:val="24"/>
              </w:rPr>
              <w:t>Законе</w:t>
            </w:r>
            <w:r w:rsidRPr="005D4438">
              <w:rPr>
                <w:rStyle w:val="s1"/>
                <w:b w:val="0"/>
                <w:bCs w:val="0"/>
                <w:sz w:val="24"/>
              </w:rPr>
              <w:t xml:space="preserve"> Республики Казахстан «О банках и банковской деятельности в Республике Казахстан»;</w:t>
            </w:r>
          </w:p>
        </w:tc>
        <w:tc>
          <w:tcPr>
            <w:tcW w:w="3544" w:type="dxa"/>
          </w:tcPr>
          <w:p w14:paraId="7E80FC86" w14:textId="77777777" w:rsidR="003F4655" w:rsidRPr="005D4438" w:rsidRDefault="003F4655" w:rsidP="003F4655">
            <w:pPr>
              <w:pStyle w:val="a4"/>
              <w:spacing w:before="0" w:beforeAutospacing="0" w:after="0" w:afterAutospacing="0"/>
              <w:ind w:firstLine="318"/>
              <w:jc w:val="both"/>
              <w:rPr>
                <w:b/>
              </w:rPr>
            </w:pPr>
            <w:r w:rsidRPr="005D4438">
              <w:rPr>
                <w:b/>
              </w:rPr>
              <w:t>Вступает в силу и действует с 1 января 2026 года</w:t>
            </w:r>
          </w:p>
          <w:p w14:paraId="3564ADD8" w14:textId="77777777" w:rsidR="003F4655" w:rsidRPr="005D4438" w:rsidRDefault="003F4655" w:rsidP="003F4655">
            <w:pPr>
              <w:pStyle w:val="a4"/>
              <w:spacing w:before="0" w:beforeAutospacing="0" w:after="0" w:afterAutospacing="0"/>
              <w:ind w:firstLine="318"/>
              <w:jc w:val="both"/>
              <w:rPr>
                <w:b/>
              </w:rPr>
            </w:pPr>
          </w:p>
          <w:p w14:paraId="726E1966" w14:textId="77777777" w:rsidR="003F4655" w:rsidRPr="005D4438" w:rsidRDefault="003F4655" w:rsidP="003F4655">
            <w:pPr>
              <w:pStyle w:val="a4"/>
              <w:spacing w:before="0" w:beforeAutospacing="0" w:after="0" w:afterAutospacing="0"/>
              <w:ind w:firstLine="318"/>
              <w:jc w:val="both"/>
            </w:pPr>
            <w:r w:rsidRPr="005D4438">
              <w:t xml:space="preserve">Редакционная правка, в связи с внесением изменений и дополнений </w:t>
            </w:r>
            <w:proofErr w:type="gramStart"/>
            <w:r w:rsidRPr="005D4438">
              <w:t xml:space="preserve">в </w:t>
            </w:r>
            <w:r w:rsidRPr="005D4438">
              <w:rPr>
                <w:rStyle w:val="s1"/>
              </w:rPr>
              <w:t xml:space="preserve"> </w:t>
            </w:r>
            <w:r w:rsidRPr="005D4438">
              <w:t>Закон</w:t>
            </w:r>
            <w:proofErr w:type="gramEnd"/>
            <w:r w:rsidRPr="005D4438">
              <w:t xml:space="preserve"> Республики Казахстан «О банках и банковской деятельности в Республике Казахстан» от 16.01.2026 года № 258-</w:t>
            </w:r>
            <w:r w:rsidRPr="005D4438">
              <w:rPr>
                <w:lang w:val="en-US"/>
              </w:rPr>
              <w:t>VII</w:t>
            </w:r>
            <w:r w:rsidRPr="005D4438">
              <w:t>, который вступает в силу 19.03.2026 года.</w:t>
            </w:r>
          </w:p>
          <w:p w14:paraId="19CD4F0F" w14:textId="77777777" w:rsidR="003F4655" w:rsidRPr="005D4438" w:rsidRDefault="003F4655" w:rsidP="003F4655">
            <w:pPr>
              <w:spacing w:after="0" w:line="240" w:lineRule="auto"/>
              <w:ind w:firstLine="430"/>
              <w:jc w:val="both"/>
              <w:rPr>
                <w:rFonts w:ascii="Times New Roman" w:hAnsi="Times New Roman" w:cs="Times New Roman"/>
                <w:sz w:val="24"/>
                <w:szCs w:val="24"/>
                <w:lang w:val="ru-RU"/>
              </w:rPr>
            </w:pPr>
          </w:p>
        </w:tc>
      </w:tr>
      <w:tr w:rsidR="00F05098" w:rsidRPr="005D4438" w14:paraId="25CFC7AA" w14:textId="77777777" w:rsidTr="003F4655">
        <w:trPr>
          <w:trHeight w:val="736"/>
        </w:trPr>
        <w:tc>
          <w:tcPr>
            <w:tcW w:w="992" w:type="dxa"/>
          </w:tcPr>
          <w:p w14:paraId="60D511A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91445CE" w14:textId="5DA3F20D" w:rsidR="00F05098" w:rsidRPr="005D4438" w:rsidRDefault="00AC2EDA" w:rsidP="00EF6E0C">
            <w:pPr>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258</w:t>
            </w:r>
          </w:p>
        </w:tc>
        <w:tc>
          <w:tcPr>
            <w:tcW w:w="4706" w:type="dxa"/>
          </w:tcPr>
          <w:p w14:paraId="49C6EADE"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Статья 258. Вычеты по отдельным видам расходов</w:t>
            </w:r>
          </w:p>
          <w:p w14:paraId="6F2D2A3A" w14:textId="5B171EC8"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w:t>
            </w:r>
          </w:p>
          <w:p w14:paraId="2104B400" w14:textId="174084EF" w:rsidR="003F4655" w:rsidRPr="005D4438" w:rsidRDefault="003F4655" w:rsidP="00EF6E0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15. Отсутствует</w:t>
            </w:r>
          </w:p>
          <w:p w14:paraId="4D824001"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22F8698E"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345B2A6C"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04540065"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01FBC95F"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5D34F7F4"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52FA0CD"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E7C28F4"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17E56FFA"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92E158B"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3CB6BDF5"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DF117E4"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7257AF6A"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51EA3CB0"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50C4760E"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28B7B0F3"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2F74E8E0"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080E805B"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49B3477"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568A8F0"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790330AF"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74D776D1"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8C38699"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5CE498B9"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1C65251C"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05AB885A"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63CCF8AD"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7148D05D" w14:textId="77777777" w:rsidR="003F4655" w:rsidRPr="005D4438" w:rsidRDefault="003F4655" w:rsidP="00EF6E0C">
            <w:pPr>
              <w:spacing w:after="0" w:line="240" w:lineRule="auto"/>
              <w:ind w:firstLine="317"/>
              <w:jc w:val="both"/>
              <w:rPr>
                <w:rFonts w:ascii="Times New Roman" w:eastAsia="Times New Roman" w:hAnsi="Times New Roman" w:cs="Times New Roman"/>
                <w:b/>
                <w:bCs/>
                <w:sz w:val="24"/>
                <w:szCs w:val="24"/>
                <w:lang w:eastAsia="ru-RU"/>
              </w:rPr>
            </w:pPr>
          </w:p>
          <w:p w14:paraId="32B9DC45" w14:textId="2DAA204A" w:rsidR="00F05098" w:rsidRPr="005D4438" w:rsidRDefault="00F05098" w:rsidP="00EF6E0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bCs/>
                <w:sz w:val="24"/>
                <w:szCs w:val="24"/>
                <w:lang w:eastAsia="ru-RU"/>
              </w:rPr>
              <w:t>1</w:t>
            </w:r>
            <w:r w:rsidR="003F4655" w:rsidRPr="005D4438">
              <w:rPr>
                <w:rFonts w:ascii="Times New Roman" w:eastAsia="Times New Roman" w:hAnsi="Times New Roman" w:cs="Times New Roman"/>
                <w:b/>
                <w:bCs/>
                <w:sz w:val="24"/>
                <w:szCs w:val="24"/>
                <w:lang w:val="ru-RU" w:eastAsia="ru-RU"/>
              </w:rPr>
              <w:t>6</w:t>
            </w:r>
            <w:r w:rsidRPr="005D4438">
              <w:rPr>
                <w:rFonts w:ascii="Times New Roman" w:eastAsia="Times New Roman" w:hAnsi="Times New Roman" w:cs="Times New Roman"/>
                <w:b/>
                <w:bCs/>
                <w:sz w:val="24"/>
                <w:szCs w:val="24"/>
                <w:lang w:eastAsia="ru-RU"/>
              </w:rPr>
              <w:t>. отсутствует</w:t>
            </w:r>
          </w:p>
        </w:tc>
        <w:tc>
          <w:tcPr>
            <w:tcW w:w="4678" w:type="dxa"/>
          </w:tcPr>
          <w:p w14:paraId="1F441DCF"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Статья 258. Вычеты по отдельным видам расходов</w:t>
            </w:r>
          </w:p>
          <w:p w14:paraId="13384067" w14:textId="117A5589"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w:t>
            </w:r>
          </w:p>
          <w:p w14:paraId="1D302564" w14:textId="21388ABC" w:rsidR="003F4655" w:rsidRPr="005D4438" w:rsidRDefault="003F4655" w:rsidP="003F4655">
            <w:pPr>
              <w:shd w:val="clear" w:color="auto" w:fill="FFFFFF" w:themeFill="background1"/>
              <w:spacing w:after="0" w:line="240" w:lineRule="auto"/>
              <w:ind w:firstLine="318"/>
              <w:contextualSpacing/>
              <w:jc w:val="both"/>
              <w:rPr>
                <w:rFonts w:ascii="Times New Roman" w:eastAsia="Times New Roman" w:hAnsi="Times New Roman" w:cs="Times New Roman"/>
                <w:b/>
                <w:sz w:val="24"/>
                <w:szCs w:val="24"/>
                <w:lang w:val="ru-RU" w:eastAsia="ru-RU"/>
              </w:rPr>
            </w:pPr>
            <w:r w:rsidRPr="005D4438">
              <w:rPr>
                <w:rFonts w:ascii="Times New Roman" w:eastAsia="Calibri" w:hAnsi="Times New Roman" w:cs="Times New Roman"/>
                <w:b/>
                <w:sz w:val="24"/>
                <w:szCs w:val="24"/>
                <w:lang w:val="ru-RU"/>
              </w:rPr>
              <w:t xml:space="preserve">15. </w:t>
            </w:r>
            <w:r w:rsidRPr="005D4438">
              <w:rPr>
                <w:rFonts w:ascii="Times New Roman" w:eastAsia="Times New Roman" w:hAnsi="Times New Roman" w:cs="Times New Roman"/>
                <w:b/>
                <w:sz w:val="24"/>
                <w:szCs w:val="24"/>
                <w:lang w:val="ru-RU" w:eastAsia="ru-RU"/>
              </w:rPr>
              <w:t xml:space="preserve">Вычету подлежат расходы, понесенные недропользователем, осуществляющим деятельность по контракту на добычу углеводородов по сложным морским проектам, на приобретение и передачу </w:t>
            </w:r>
            <w:proofErr w:type="gramStart"/>
            <w:r w:rsidRPr="005D4438">
              <w:rPr>
                <w:rFonts w:ascii="Times New Roman" w:eastAsia="Times New Roman" w:hAnsi="Times New Roman" w:cs="Times New Roman"/>
                <w:b/>
                <w:sz w:val="24"/>
                <w:szCs w:val="24"/>
                <w:lang w:val="ru-RU" w:eastAsia="ru-RU"/>
              </w:rPr>
              <w:t xml:space="preserve">в </w:t>
            </w:r>
            <w:r w:rsidRPr="005D4438">
              <w:rPr>
                <w:rFonts w:ascii="Times New Roman" w:eastAsiaTheme="minorEastAsia" w:hAnsi="Times New Roman" w:cs="Times New Roman"/>
                <w:b/>
                <w:color w:val="000000"/>
                <w:sz w:val="24"/>
                <w:szCs w:val="24"/>
                <w:lang w:val="ru-RU" w:eastAsia="ru-RU"/>
              </w:rPr>
              <w:t xml:space="preserve"> собственность</w:t>
            </w:r>
            <w:proofErr w:type="gramEnd"/>
            <w:r w:rsidRPr="005D4438">
              <w:rPr>
                <w:rFonts w:ascii="Times New Roman" w:eastAsiaTheme="minorEastAsia" w:hAnsi="Times New Roman" w:cs="Times New Roman"/>
                <w:b/>
                <w:color w:val="000000"/>
                <w:sz w:val="24"/>
                <w:szCs w:val="24"/>
                <w:lang w:val="ru-RU" w:eastAsia="ru-RU"/>
              </w:rPr>
              <w:t xml:space="preserve"> Республики Казахстан имущества в целях его использования уполномоченным государственным органом, осуществляющим руководство в области обороны</w:t>
            </w:r>
            <w:r w:rsidRPr="005D4438">
              <w:rPr>
                <w:rFonts w:ascii="Times New Roman" w:eastAsia="Times New Roman" w:hAnsi="Times New Roman" w:cs="Times New Roman"/>
                <w:b/>
                <w:sz w:val="24"/>
                <w:szCs w:val="24"/>
                <w:lang w:val="ru-RU" w:eastAsia="ru-RU"/>
              </w:rPr>
              <w:t>.</w:t>
            </w:r>
          </w:p>
          <w:p w14:paraId="59F15EE1"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5AC0F4CD"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376C9C7F"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4829A6CB"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2A9C792C"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11BA51CA"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45EF3538"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269DA380"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01E159A4"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4179A33B"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7F32FEC9"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65BE1AE7"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2A7D9285"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4E642FDF"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70B4923B"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6A024DCE"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5EB729B1"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00803310" w14:textId="77777777" w:rsidR="003F4655" w:rsidRPr="005D4438" w:rsidRDefault="003F4655" w:rsidP="00EF6E0C">
            <w:pPr>
              <w:spacing w:after="0" w:line="240" w:lineRule="auto"/>
              <w:ind w:firstLine="459"/>
              <w:jc w:val="both"/>
              <w:rPr>
                <w:rFonts w:ascii="Times New Roman" w:eastAsia="Times New Roman" w:hAnsi="Times New Roman" w:cs="Times New Roman"/>
                <w:b/>
                <w:bCs/>
                <w:sz w:val="24"/>
                <w:szCs w:val="24"/>
                <w:lang w:eastAsia="ru-RU"/>
              </w:rPr>
            </w:pPr>
          </w:p>
          <w:p w14:paraId="700B7DB7" w14:textId="13376AC0" w:rsidR="00F05098" w:rsidRPr="005D4438" w:rsidRDefault="00F05098" w:rsidP="00EF6E0C">
            <w:pPr>
              <w:spacing w:after="0" w:line="240" w:lineRule="auto"/>
              <w:ind w:firstLine="45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1</w:t>
            </w:r>
            <w:r w:rsidR="003F4655" w:rsidRPr="005D4438">
              <w:rPr>
                <w:rFonts w:ascii="Times New Roman" w:eastAsia="Times New Roman" w:hAnsi="Times New Roman" w:cs="Times New Roman"/>
                <w:b/>
                <w:bCs/>
                <w:sz w:val="24"/>
                <w:szCs w:val="24"/>
                <w:lang w:val="ru-RU" w:eastAsia="ru-RU"/>
              </w:rPr>
              <w:t>6</w:t>
            </w:r>
            <w:r w:rsidRPr="005D4438">
              <w:rPr>
                <w:rFonts w:ascii="Times New Roman" w:eastAsia="Times New Roman" w:hAnsi="Times New Roman" w:cs="Times New Roman"/>
                <w:b/>
                <w:bCs/>
                <w:sz w:val="24"/>
                <w:szCs w:val="24"/>
                <w:lang w:eastAsia="ru-RU"/>
              </w:rPr>
              <w:t xml:space="preserve">. </w:t>
            </w:r>
            <w:r w:rsidRPr="005D4438">
              <w:rPr>
                <w:rFonts w:ascii="Times New Roman" w:eastAsia="Times New Roman" w:hAnsi="Times New Roman" w:cs="Times New Roman"/>
                <w:b/>
                <w:bCs/>
                <w:spacing w:val="2"/>
                <w:sz w:val="24"/>
                <w:szCs w:val="24"/>
                <w:bdr w:val="none" w:sz="0" w:space="0" w:color="auto" w:frame="1"/>
                <w:lang w:eastAsia="ru-RU"/>
              </w:rPr>
              <w:t xml:space="preserve">Вычет фактических расходов по строительству объектов инфраструктуры общего пользования </w:t>
            </w:r>
            <w:r w:rsidRPr="005D4438">
              <w:rPr>
                <w:rFonts w:ascii="Times New Roman" w:eastAsia="Times New Roman" w:hAnsi="Times New Roman" w:cs="Times New Roman"/>
                <w:b/>
                <w:bCs/>
                <w:spacing w:val="2"/>
                <w:sz w:val="24"/>
                <w:szCs w:val="24"/>
                <w:bdr w:val="none" w:sz="0" w:space="0" w:color="auto" w:frame="1"/>
                <w:lang w:eastAsia="ru-RU"/>
              </w:rPr>
              <w:lastRenderedPageBreak/>
              <w:t xml:space="preserve">за счет собственных средств налогоплательщика производится при соблюдении оснований, предусмотренных разделом 17 настоящего Кодекса при наличии условия по строительству объектов инфраструктуры в </w:t>
            </w:r>
            <w:r w:rsidRPr="005D4438">
              <w:rPr>
                <w:rFonts w:ascii="Times New Roman" w:eastAsia="Times New Roman" w:hAnsi="Times New Roman" w:cs="Times New Roman"/>
                <w:b/>
                <w:bCs/>
                <w:sz w:val="24"/>
                <w:szCs w:val="24"/>
                <w:lang w:eastAsia="ru-RU"/>
              </w:rPr>
              <w:t>договоре, контракте либо соглашении следующими лицами:</w:t>
            </w:r>
          </w:p>
          <w:p w14:paraId="03E2CE92" w14:textId="77777777" w:rsidR="00F05098" w:rsidRPr="005D4438" w:rsidRDefault="00F05098" w:rsidP="00EF6E0C">
            <w:pPr>
              <w:spacing w:after="0" w:line="240" w:lineRule="auto"/>
              <w:ind w:firstLine="459"/>
              <w:jc w:val="both"/>
              <w:rPr>
                <w:rFonts w:ascii="Times New Roman" w:eastAsia="Times New Roman" w:hAnsi="Times New Roman" w:cs="Times New Roman"/>
                <w:b/>
                <w:color w:val="000000"/>
                <w:sz w:val="24"/>
                <w:szCs w:val="24"/>
                <w:lang w:eastAsia="ru-RU"/>
              </w:rPr>
            </w:pPr>
            <w:r w:rsidRPr="005D4438">
              <w:rPr>
                <w:rFonts w:ascii="Times New Roman" w:eastAsia="Times New Roman" w:hAnsi="Times New Roman" w:cs="Times New Roman"/>
                <w:b/>
                <w:bCs/>
                <w:sz w:val="24"/>
                <w:szCs w:val="24"/>
                <w:lang w:eastAsia="ru-RU"/>
              </w:rPr>
              <w:t xml:space="preserve"> 1) </w:t>
            </w:r>
            <w:r w:rsidRPr="005D4438">
              <w:rPr>
                <w:rFonts w:ascii="Times New Roman" w:eastAsia="Times New Roman" w:hAnsi="Times New Roman" w:cs="Times New Roman"/>
                <w:b/>
                <w:color w:val="000000"/>
                <w:sz w:val="24"/>
                <w:szCs w:val="24"/>
                <w:lang w:eastAsia="ru-RU"/>
              </w:rPr>
              <w:t>организацией, осуществляющей деятельность на территории специальной экономической зоны;</w:t>
            </w:r>
          </w:p>
          <w:p w14:paraId="2F1B5889" w14:textId="77777777" w:rsidR="00F05098" w:rsidRPr="005D4438" w:rsidRDefault="00F05098" w:rsidP="00EF6E0C">
            <w:pPr>
              <w:spacing w:after="0" w:line="240" w:lineRule="auto"/>
              <w:ind w:firstLine="459"/>
              <w:jc w:val="both"/>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color w:val="000000"/>
                <w:sz w:val="24"/>
                <w:szCs w:val="24"/>
                <w:lang w:eastAsia="ru-RU"/>
              </w:rPr>
              <w:t>2) у</w:t>
            </w:r>
            <w:r w:rsidRPr="005D4438">
              <w:rPr>
                <w:rFonts w:ascii="Times New Roman" w:eastAsia="Times New Roman" w:hAnsi="Times New Roman" w:cs="Times New Roman"/>
                <w:b/>
                <w:bCs/>
                <w:spacing w:val="2"/>
                <w:sz w:val="24"/>
                <w:szCs w:val="24"/>
                <w:bdr w:val="none" w:sz="0" w:space="0" w:color="auto" w:frame="1"/>
                <w:lang w:eastAsia="ru-RU"/>
              </w:rPr>
              <w:t>частником индустриальной зоны, соответствующим условиям пункта 4 статьи 734 настоящего Кодекса;</w:t>
            </w:r>
          </w:p>
          <w:p w14:paraId="47203AAA" w14:textId="77777777" w:rsidR="00F05098" w:rsidRPr="005D4438" w:rsidRDefault="00F05098" w:rsidP="00EF6E0C">
            <w:pPr>
              <w:spacing w:after="0" w:line="240" w:lineRule="auto"/>
              <w:ind w:firstLine="459"/>
              <w:jc w:val="both"/>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3) организацией, реализующей инвестиционный приоритетный проект;</w:t>
            </w:r>
          </w:p>
          <w:p w14:paraId="3A775CC2"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bCs/>
                <w:spacing w:val="2"/>
                <w:sz w:val="24"/>
                <w:szCs w:val="24"/>
                <w:bdr w:val="none" w:sz="0" w:space="0" w:color="auto" w:frame="1"/>
                <w:lang w:eastAsia="ru-RU"/>
              </w:rPr>
              <w:t>4) л</w:t>
            </w:r>
            <w:r w:rsidRPr="005D4438">
              <w:rPr>
                <w:rFonts w:ascii="Times New Roman" w:eastAsia="Times New Roman" w:hAnsi="Times New Roman" w:cs="Times New Roman"/>
                <w:b/>
                <w:spacing w:val="2"/>
                <w:sz w:val="24"/>
                <w:szCs w:val="24"/>
                <w:bdr w:val="none" w:sz="0" w:space="0" w:color="auto" w:frame="1"/>
                <w:lang w:eastAsia="ru-RU"/>
              </w:rPr>
              <w:t>ицом, заключившим соглашение об инвестициях</w:t>
            </w:r>
            <w:r w:rsidRPr="005D4438">
              <w:rPr>
                <w:rFonts w:ascii="Times New Roman" w:eastAsia="Times New Roman" w:hAnsi="Times New Roman" w:cs="Times New Roman"/>
                <w:b/>
                <w:bCs/>
                <w:spacing w:val="2"/>
                <w:sz w:val="24"/>
                <w:szCs w:val="24"/>
                <w:bdr w:val="none" w:sz="0" w:space="0" w:color="auto" w:frame="1"/>
                <w:lang w:eastAsia="ru-RU"/>
              </w:rPr>
              <w:t>.</w:t>
            </w:r>
          </w:p>
        </w:tc>
        <w:tc>
          <w:tcPr>
            <w:tcW w:w="3544" w:type="dxa"/>
          </w:tcPr>
          <w:p w14:paraId="7A962B45" w14:textId="77777777" w:rsidR="003F4655" w:rsidRPr="005D4438" w:rsidRDefault="003F4655" w:rsidP="003F465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lastRenderedPageBreak/>
              <w:t xml:space="preserve">Целью поправок является устранение ограничений по </w:t>
            </w:r>
            <w:r w:rsidRPr="005D4438">
              <w:rPr>
                <w:rFonts w:ascii="Times New Roman" w:eastAsiaTheme="minorEastAsia" w:hAnsi="Times New Roman" w:cs="Times New Roman"/>
                <w:sz w:val="24"/>
                <w:szCs w:val="24"/>
                <w:lang w:val="ru-RU" w:eastAsia="ru-RU"/>
              </w:rPr>
              <w:lastRenderedPageBreak/>
              <w:t>отнесению на вычет стоимости имущества, переданного налогоплательщиком на безвозмездной основе (п.6 ст.286 НК РК)</w:t>
            </w:r>
          </w:p>
          <w:p w14:paraId="07FF5A27" w14:textId="6E06FDC2" w:rsidR="003F4655" w:rsidRPr="005D4438" w:rsidRDefault="003F4655" w:rsidP="003F4655">
            <w:pPr>
              <w:spacing w:after="0" w:line="240" w:lineRule="auto"/>
              <w:ind w:firstLine="430"/>
              <w:jc w:val="both"/>
              <w:rPr>
                <w:rFonts w:ascii="Times New Roman" w:hAnsi="Times New Roman" w:cs="Times New Roman"/>
                <w:sz w:val="24"/>
                <w:szCs w:val="24"/>
                <w:lang w:val="ru-RU"/>
              </w:rPr>
            </w:pPr>
            <w:r w:rsidRPr="005D4438">
              <w:rPr>
                <w:rFonts w:ascii="Times New Roman" w:eastAsiaTheme="minorEastAsia" w:hAnsi="Times New Roman" w:cs="Times New Roman"/>
                <w:sz w:val="24"/>
                <w:szCs w:val="24"/>
                <w:lang w:val="ru-RU" w:eastAsia="ru-RU"/>
              </w:rPr>
              <w:t xml:space="preserve"> </w:t>
            </w:r>
            <w:bookmarkStart w:id="6" w:name="_Hlk204351143"/>
            <w:r w:rsidRPr="005D4438">
              <w:rPr>
                <w:rFonts w:ascii="Times New Roman" w:eastAsia="Times New Roman" w:hAnsi="Times New Roman" w:cs="Times New Roman"/>
                <w:sz w:val="24"/>
                <w:szCs w:val="24"/>
                <w:lang w:val="ru-RU" w:eastAsia="ru-RU"/>
              </w:rPr>
              <w:t xml:space="preserve">В соответствии с подпунктом 1) пункта 3.4.2 Протокола заседания Совета по привлечению инвестиций от 09.06.2025 года №21-04/05-4500 </w:t>
            </w:r>
            <w:bookmarkEnd w:id="6"/>
            <w:r w:rsidRPr="005D4438">
              <w:rPr>
                <w:rFonts w:ascii="Times New Roman" w:eastAsia="Times New Roman" w:hAnsi="Times New Roman" w:cs="Times New Roman"/>
                <w:sz w:val="24"/>
                <w:szCs w:val="24"/>
                <w:lang w:val="ru-RU" w:eastAsia="ru-RU"/>
              </w:rPr>
              <w:t xml:space="preserve"> расходы по приобретению и передаче ТОО «Kalamkas-Khazar Operating» активов в пользу Министерства обороны, а также иные расходы ТОО «Kalamkas-Khazar Operating», связанные с подводными поисково-розыскными и взрывотехническими работами, признаются расходами ТОО «Kalamk as-Khazar Operating» по контрактной деятельности в рамках контракта на недропользование № 5181-УВС-СП от 27 февраля 2023 года и подлежат отнесению на вычеты для целей исчисления корпоративного подоходного налога и альтернативного налога на недропользование.</w:t>
            </w:r>
          </w:p>
          <w:p w14:paraId="594777E7" w14:textId="5BAD90FC" w:rsidR="00F05098" w:rsidRPr="005D4438" w:rsidRDefault="00F05098" w:rsidP="003F4655">
            <w:pPr>
              <w:spacing w:after="0" w:line="240" w:lineRule="auto"/>
              <w:ind w:firstLine="430"/>
              <w:jc w:val="both"/>
              <w:rPr>
                <w:rFonts w:ascii="Times New Roman" w:hAnsi="Times New Roman" w:cs="Times New Roman"/>
                <w:sz w:val="24"/>
                <w:szCs w:val="24"/>
              </w:rPr>
            </w:pPr>
            <w:r w:rsidRPr="005D4438">
              <w:rPr>
                <w:rFonts w:ascii="Times New Roman" w:hAnsi="Times New Roman" w:cs="Times New Roman"/>
                <w:sz w:val="24"/>
                <w:szCs w:val="24"/>
                <w:lang w:val="ru-RU"/>
              </w:rPr>
              <w:t xml:space="preserve">Для предоставления возможности отнесения на вычеты по КПН расходов, </w:t>
            </w:r>
            <w:r w:rsidRPr="005D4438">
              <w:rPr>
                <w:rFonts w:ascii="Times New Roman" w:hAnsi="Times New Roman" w:cs="Times New Roman"/>
                <w:sz w:val="24"/>
                <w:szCs w:val="24"/>
                <w:lang w:val="ru-RU"/>
              </w:rPr>
              <w:lastRenderedPageBreak/>
              <w:t xml:space="preserve">которые не связаны с осуществлением деятельности, направленной на получение дохода. Строительство объектов инфрастуктцры общего пользования может быть не связано с дальнейшим извлечением доходов (одобрено </w:t>
            </w:r>
            <w:r w:rsidRPr="005D4438">
              <w:rPr>
                <w:rFonts w:ascii="Times New Roman" w:hAnsi="Times New Roman" w:cs="Times New Roman"/>
                <w:sz w:val="24"/>
                <w:szCs w:val="24"/>
              </w:rPr>
              <w:t>решени</w:t>
            </w:r>
            <w:r w:rsidRPr="005D4438">
              <w:rPr>
                <w:rFonts w:ascii="Times New Roman" w:hAnsi="Times New Roman" w:cs="Times New Roman"/>
                <w:sz w:val="24"/>
                <w:szCs w:val="24"/>
                <w:lang w:val="ru-RU"/>
              </w:rPr>
              <w:t xml:space="preserve">ем </w:t>
            </w:r>
            <w:r w:rsidRPr="005D4438">
              <w:rPr>
                <w:rFonts w:ascii="Times New Roman" w:hAnsi="Times New Roman" w:cs="Times New Roman"/>
                <w:sz w:val="24"/>
                <w:szCs w:val="24"/>
              </w:rPr>
              <w:t>Проектного офиса по внедрению Налогового кодекса от 13.07.2026г.</w:t>
            </w:r>
            <w:r w:rsidRPr="005D4438">
              <w:rPr>
                <w:rFonts w:ascii="Times New Roman" w:hAnsi="Times New Roman" w:cs="Times New Roman"/>
                <w:sz w:val="24"/>
                <w:szCs w:val="24"/>
                <w:lang w:val="ru-RU"/>
              </w:rPr>
              <w:t xml:space="preserve"> вместо проведения зачета по налогу).</w:t>
            </w:r>
            <w:r w:rsidRPr="005D4438">
              <w:rPr>
                <w:rFonts w:ascii="Times New Roman" w:hAnsi="Times New Roman" w:cs="Times New Roman"/>
                <w:sz w:val="24"/>
                <w:szCs w:val="24"/>
              </w:rPr>
              <w:t xml:space="preserve"> </w:t>
            </w:r>
          </w:p>
        </w:tc>
      </w:tr>
      <w:tr w:rsidR="00467FFB" w:rsidRPr="005D4438" w14:paraId="75F9C9C9" w14:textId="77777777" w:rsidTr="00E21BD8">
        <w:tc>
          <w:tcPr>
            <w:tcW w:w="992" w:type="dxa"/>
          </w:tcPr>
          <w:p w14:paraId="3D61B7B0" w14:textId="77777777" w:rsidR="00467FFB" w:rsidRPr="005D4438" w:rsidRDefault="00467FFB"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8D0BAFE" w14:textId="101F5164" w:rsidR="00467FFB" w:rsidRPr="005D4438" w:rsidRDefault="00467FFB" w:rsidP="00467FFB">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259</w:t>
            </w:r>
          </w:p>
        </w:tc>
        <w:tc>
          <w:tcPr>
            <w:tcW w:w="4706" w:type="dxa"/>
            <w:tcBorders>
              <w:top w:val="single" w:sz="6" w:space="0" w:color="000000"/>
              <w:left w:val="single" w:sz="6" w:space="0" w:color="000000"/>
              <w:bottom w:val="single" w:sz="6" w:space="0" w:color="000000"/>
              <w:right w:val="single" w:sz="6" w:space="0" w:color="000000"/>
            </w:tcBorders>
          </w:tcPr>
          <w:p w14:paraId="76BF75B9"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
                <w:sz w:val="24"/>
                <w:szCs w:val="24"/>
                <w:lang w:eastAsia="ru-RU"/>
              </w:rPr>
              <w:t>Статья 259. Вычет налога на добавленную стоимость плательщиками налога на добавленную стоимость</w:t>
            </w:r>
          </w:p>
          <w:p w14:paraId="2A144400"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66818F56"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2. Если иное не предусмотрено настоящей статьей, в стоимости приобретенных товаров, работ, услуг учитываются следующие затраты по налогу на добавленную стоимость:</w:t>
            </w:r>
          </w:p>
          <w:p w14:paraId="1364C032"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1B2DEB80"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3) сумма корректировки налога на добавленную стоимость, относимого в зачет в сторону уменьшения в случаях, </w:t>
            </w:r>
            <w:r w:rsidRPr="005D4438">
              <w:rPr>
                <w:rFonts w:ascii="Times New Roman" w:eastAsia="Times New Roman" w:hAnsi="Times New Roman" w:cs="Times New Roman"/>
                <w:bCs/>
                <w:sz w:val="24"/>
                <w:szCs w:val="24"/>
                <w:lang w:eastAsia="ru-RU"/>
              </w:rPr>
              <w:lastRenderedPageBreak/>
              <w:t xml:space="preserve">указанных в подпунктах 1) и 4) пункта 2 </w:t>
            </w:r>
            <w:hyperlink w:anchor="sub4840000" w:history="1">
              <w:r w:rsidRPr="005D4438">
                <w:rPr>
                  <w:rFonts w:ascii="Times New Roman" w:eastAsia="Times New Roman" w:hAnsi="Times New Roman" w:cs="Times New Roman"/>
                  <w:bCs/>
                  <w:sz w:val="24"/>
                  <w:szCs w:val="24"/>
                  <w:lang w:eastAsia="ru-RU"/>
                </w:rPr>
                <w:t>статьи 484</w:t>
              </w:r>
            </w:hyperlink>
            <w:r w:rsidRPr="005D4438">
              <w:rPr>
                <w:rFonts w:ascii="Times New Roman" w:eastAsia="Times New Roman" w:hAnsi="Times New Roman" w:cs="Times New Roman"/>
                <w:bCs/>
                <w:sz w:val="24"/>
                <w:szCs w:val="24"/>
                <w:lang w:eastAsia="ru-RU"/>
              </w:rPr>
              <w:t xml:space="preserve"> настоящего Кодекса.</w:t>
            </w:r>
          </w:p>
          <w:p w14:paraId="2AA29D3B"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p>
        </w:tc>
        <w:tc>
          <w:tcPr>
            <w:tcW w:w="4678" w:type="dxa"/>
            <w:tcBorders>
              <w:top w:val="single" w:sz="6" w:space="0" w:color="000000"/>
              <w:left w:val="single" w:sz="6" w:space="0" w:color="000000"/>
              <w:bottom w:val="single" w:sz="6" w:space="0" w:color="000000"/>
              <w:right w:val="single" w:sz="6" w:space="0" w:color="000000"/>
            </w:tcBorders>
          </w:tcPr>
          <w:p w14:paraId="4BB03CDB"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
                <w:sz w:val="24"/>
                <w:szCs w:val="24"/>
                <w:lang w:eastAsia="ru-RU"/>
              </w:rPr>
              <w:lastRenderedPageBreak/>
              <w:t>Статья 259. Вычет налога на добавленную стоимость плательщиками налога на добавленную стоимость</w:t>
            </w:r>
          </w:p>
          <w:p w14:paraId="431B6F9B"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0E95632E"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2. Если иное не предусмотрено настоящей статьей, в стоимости приобретенных товаров, работ, услуг учитываются следующие затраты по налогу на добавленную стоимость:</w:t>
            </w:r>
          </w:p>
          <w:p w14:paraId="140A9555"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50FAB80"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3) сумма корректировки налога на добавленную стоимость, относимого в зачет в сторону уменьшения в случаях, </w:t>
            </w:r>
            <w:r w:rsidRPr="005D4438">
              <w:rPr>
                <w:rFonts w:ascii="Times New Roman" w:eastAsia="Times New Roman" w:hAnsi="Times New Roman" w:cs="Times New Roman"/>
                <w:bCs/>
                <w:sz w:val="24"/>
                <w:szCs w:val="24"/>
                <w:lang w:eastAsia="ru-RU"/>
              </w:rPr>
              <w:lastRenderedPageBreak/>
              <w:t xml:space="preserve">указанных в подпунктах 1), 4) </w:t>
            </w:r>
            <w:r w:rsidRPr="005D4438">
              <w:rPr>
                <w:rFonts w:ascii="Times New Roman" w:eastAsia="Times New Roman" w:hAnsi="Times New Roman" w:cs="Times New Roman"/>
                <w:b/>
                <w:sz w:val="24"/>
                <w:szCs w:val="24"/>
                <w:lang w:eastAsia="ru-RU"/>
              </w:rPr>
              <w:t>и 8)</w:t>
            </w:r>
            <w:r w:rsidRPr="005D4438">
              <w:rPr>
                <w:rFonts w:ascii="Times New Roman" w:eastAsia="Times New Roman" w:hAnsi="Times New Roman" w:cs="Times New Roman"/>
                <w:bCs/>
                <w:sz w:val="24"/>
                <w:szCs w:val="24"/>
                <w:lang w:eastAsia="ru-RU"/>
              </w:rPr>
              <w:t xml:space="preserve"> пункта 2 </w:t>
            </w:r>
            <w:hyperlink w:anchor="sub4840000" w:history="1">
              <w:r w:rsidRPr="005D4438">
                <w:rPr>
                  <w:rFonts w:ascii="Times New Roman" w:eastAsia="Times New Roman" w:hAnsi="Times New Roman" w:cs="Times New Roman"/>
                  <w:bCs/>
                  <w:sz w:val="24"/>
                  <w:szCs w:val="24"/>
                  <w:lang w:eastAsia="ru-RU"/>
                </w:rPr>
                <w:t>статьи 484</w:t>
              </w:r>
            </w:hyperlink>
            <w:r w:rsidRPr="005D4438">
              <w:rPr>
                <w:rFonts w:ascii="Times New Roman" w:eastAsia="Times New Roman" w:hAnsi="Times New Roman" w:cs="Times New Roman"/>
                <w:bCs/>
                <w:sz w:val="24"/>
                <w:szCs w:val="24"/>
                <w:lang w:eastAsia="ru-RU"/>
              </w:rPr>
              <w:t xml:space="preserve"> настоящего Кодекса.</w:t>
            </w:r>
          </w:p>
          <w:p w14:paraId="3B76BD0C"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p>
        </w:tc>
        <w:tc>
          <w:tcPr>
            <w:tcW w:w="3544" w:type="dxa"/>
            <w:tcBorders>
              <w:top w:val="single" w:sz="6" w:space="0" w:color="000000"/>
              <w:left w:val="single" w:sz="6" w:space="0" w:color="000000"/>
              <w:right w:val="single" w:sz="6" w:space="0" w:color="000000"/>
            </w:tcBorders>
          </w:tcPr>
          <w:p w14:paraId="75335498" w14:textId="77777777"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 xml:space="preserve">В соответствии с подпунктом 6) пункта 3.4.2 Протокола заседания Совета по привлечению инвестиций от 09.06.2025 года №21-04/05-4500 НДС, отнесенный в зачет ТОО «Kalamkas-Khazar Operating» согласно подпункту 4) пункта 3.4.2. настоящего протокола, подлежит корректировки путем уменьшения суммы НДС, относимого в зачет, с последующим отнесением ТОО </w:t>
            </w:r>
            <w:r w:rsidRPr="005D4438">
              <w:rPr>
                <w:rFonts w:ascii="Times New Roman" w:eastAsia="Times New Roman" w:hAnsi="Times New Roman" w:cs="Times New Roman"/>
                <w:bCs/>
                <w:sz w:val="24"/>
                <w:szCs w:val="24"/>
                <w:lang w:eastAsia="ru-RU"/>
              </w:rPr>
              <w:lastRenderedPageBreak/>
              <w:t>«Kalamkas-Khazar Operating» данной суммы на вычеты для целей КПН и АНН посредствам увеличения стоимости приобретенных активов.</w:t>
            </w:r>
          </w:p>
          <w:p w14:paraId="553F3C51" w14:textId="4D41383D" w:rsidR="00467FFB" w:rsidRPr="005D4438" w:rsidRDefault="00467FFB" w:rsidP="00467FFB">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Дополнения в части корректировки суммы НДС, отнесенного в зачет, также внесены в пункт 2 статьи 484 НК.</w:t>
            </w:r>
          </w:p>
        </w:tc>
      </w:tr>
      <w:tr w:rsidR="00F05098" w:rsidRPr="005D4438" w14:paraId="31F54EE9" w14:textId="77777777" w:rsidTr="00C82AFD">
        <w:tc>
          <w:tcPr>
            <w:tcW w:w="992" w:type="dxa"/>
          </w:tcPr>
          <w:p w14:paraId="2F2B8A1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45C88B1" w14:textId="70043138" w:rsidR="00F05098" w:rsidRPr="005D4438" w:rsidRDefault="00AC2EDA"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277</w:t>
            </w:r>
          </w:p>
        </w:tc>
        <w:tc>
          <w:tcPr>
            <w:tcW w:w="4706" w:type="dxa"/>
          </w:tcPr>
          <w:p w14:paraId="5CF4B1F6"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 </w:t>
            </w:r>
            <w:r w:rsidRPr="005D4438">
              <w:rPr>
                <w:rFonts w:ascii="Times New Roman" w:eastAsia="Times New Roman" w:hAnsi="Times New Roman" w:cs="Times New Roman"/>
                <w:b/>
                <w:bCs/>
                <w:sz w:val="24"/>
                <w:szCs w:val="24"/>
                <w:lang w:eastAsia="ru-RU"/>
              </w:rPr>
              <w:t>Статья 277. Поступление фиксированных активов</w:t>
            </w:r>
          </w:p>
          <w:p w14:paraId="325C0508"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0F39D582"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20. отсутствует</w:t>
            </w:r>
          </w:p>
        </w:tc>
        <w:tc>
          <w:tcPr>
            <w:tcW w:w="4678" w:type="dxa"/>
          </w:tcPr>
          <w:p w14:paraId="38C08849"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277. Поступление фиксированных активов</w:t>
            </w:r>
          </w:p>
          <w:p w14:paraId="4D392ADE"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252E5207"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20. Первоначальная стоимость оборудования, предназначенного для маркировки товаров определяется  с применением коэффициента 1,5 к первоначальной стоимости, определенной в порядке, установленном настоящей статьей. </w:t>
            </w:r>
          </w:p>
          <w:p w14:paraId="7D0DA60A"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p>
        </w:tc>
        <w:tc>
          <w:tcPr>
            <w:tcW w:w="3544" w:type="dxa"/>
          </w:tcPr>
          <w:p w14:paraId="55E0CCA6"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 1 января 207 года.</w:t>
            </w:r>
          </w:p>
          <w:p w14:paraId="0FA7C320" w14:textId="72F90279"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Для стимулирования приобретения оборудования для нанесения и сканирования средств идентификации при маркировке товаров по предложению НПП «Атамекен» (одобрено </w:t>
            </w:r>
            <w:r w:rsidRPr="005D4438">
              <w:rPr>
                <w:rFonts w:ascii="Times New Roman" w:eastAsia="Times New Roman" w:hAnsi="Times New Roman" w:cs="Times New Roman"/>
                <w:sz w:val="24"/>
                <w:szCs w:val="24"/>
                <w:lang w:eastAsia="ru-RU"/>
              </w:rPr>
              <w:t>решени</w:t>
            </w:r>
            <w:r w:rsidRPr="005D4438">
              <w:rPr>
                <w:rFonts w:ascii="Times New Roman" w:eastAsia="Times New Roman" w:hAnsi="Times New Roman" w:cs="Times New Roman"/>
                <w:sz w:val="24"/>
                <w:szCs w:val="24"/>
                <w:lang w:val="ru-RU" w:eastAsia="ru-RU"/>
              </w:rPr>
              <w:t>ем</w:t>
            </w:r>
            <w:r w:rsidRPr="005D4438">
              <w:rPr>
                <w:rFonts w:ascii="Times New Roman" w:eastAsia="Times New Roman" w:hAnsi="Times New Roman" w:cs="Times New Roman"/>
                <w:sz w:val="24"/>
                <w:szCs w:val="24"/>
                <w:lang w:eastAsia="ru-RU"/>
              </w:rPr>
              <w:t xml:space="preserve"> Проектного офиса по внедрению Налогового кодекса от </w:t>
            </w:r>
            <w:r w:rsidRPr="005D4438">
              <w:rPr>
                <w:rFonts w:ascii="Times New Roman" w:eastAsia="Times New Roman" w:hAnsi="Times New Roman" w:cs="Times New Roman"/>
                <w:sz w:val="24"/>
                <w:szCs w:val="24"/>
                <w:lang w:val="ru-RU" w:eastAsia="ru-RU"/>
              </w:rPr>
              <w:t>0</w:t>
            </w:r>
            <w:r w:rsidRPr="005D4438">
              <w:rPr>
                <w:rFonts w:ascii="Times New Roman" w:eastAsia="Times New Roman" w:hAnsi="Times New Roman" w:cs="Times New Roman"/>
                <w:sz w:val="24"/>
                <w:szCs w:val="24"/>
                <w:lang w:eastAsia="ru-RU"/>
              </w:rPr>
              <w:t>1.0</w:t>
            </w:r>
            <w:r w:rsidRPr="005D4438">
              <w:rPr>
                <w:rFonts w:ascii="Times New Roman" w:eastAsia="Times New Roman" w:hAnsi="Times New Roman" w:cs="Times New Roman"/>
                <w:sz w:val="24"/>
                <w:szCs w:val="24"/>
                <w:lang w:val="ru-RU" w:eastAsia="ru-RU"/>
              </w:rPr>
              <w:t>6</w:t>
            </w:r>
            <w:r w:rsidRPr="005D4438">
              <w:rPr>
                <w:rFonts w:ascii="Times New Roman" w:eastAsia="Times New Roman" w:hAnsi="Times New Roman" w:cs="Times New Roman"/>
                <w:sz w:val="24"/>
                <w:szCs w:val="24"/>
                <w:lang w:eastAsia="ru-RU"/>
              </w:rPr>
              <w:t>.2026г.</w:t>
            </w:r>
            <w:r w:rsidRPr="005D4438">
              <w:rPr>
                <w:rFonts w:ascii="Times New Roman" w:eastAsia="Times New Roman" w:hAnsi="Times New Roman" w:cs="Times New Roman"/>
                <w:sz w:val="24"/>
                <w:szCs w:val="24"/>
                <w:lang w:val="ru-RU" w:eastAsia="ru-RU"/>
              </w:rPr>
              <w:t>).</w:t>
            </w:r>
          </w:p>
        </w:tc>
      </w:tr>
      <w:tr w:rsidR="00F05098" w:rsidRPr="005D4438" w14:paraId="3E837029" w14:textId="77777777" w:rsidTr="00C82AFD">
        <w:tc>
          <w:tcPr>
            <w:tcW w:w="992" w:type="dxa"/>
          </w:tcPr>
          <w:p w14:paraId="2AE1018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504A3CA" w14:textId="1189B5D3" w:rsidR="00F05098" w:rsidRPr="005D4438" w:rsidRDefault="00AC2EDA"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286</w:t>
            </w:r>
          </w:p>
        </w:tc>
        <w:tc>
          <w:tcPr>
            <w:tcW w:w="4706" w:type="dxa"/>
          </w:tcPr>
          <w:p w14:paraId="6E0C26A4"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286. Затраты, не подлежащие вычету</w:t>
            </w:r>
          </w:p>
          <w:p w14:paraId="63334C8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Вычету не подлежат:    </w:t>
            </w:r>
          </w:p>
          <w:p w14:paraId="420AAC22"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2E7A61D4"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7) 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 применяющего статью 490 настоящего Кодекса;</w:t>
            </w:r>
          </w:p>
          <w:p w14:paraId="2807D4D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tc>
        <w:tc>
          <w:tcPr>
            <w:tcW w:w="4678" w:type="dxa"/>
          </w:tcPr>
          <w:p w14:paraId="4F7BFE6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286. Затраты, не подлежащие вычету</w:t>
            </w:r>
          </w:p>
          <w:p w14:paraId="62DAF919"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 Вычету не подлежат:    </w:t>
            </w:r>
          </w:p>
          <w:p w14:paraId="05932BD2"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A04D4CD"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7) исключить</w:t>
            </w:r>
          </w:p>
          <w:p w14:paraId="2664C18C"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tc>
        <w:tc>
          <w:tcPr>
            <w:tcW w:w="3544" w:type="dxa"/>
          </w:tcPr>
          <w:p w14:paraId="0261E21E"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Вводится в действие с 2035 года</w:t>
            </w:r>
          </w:p>
          <w:p w14:paraId="002C4C9A"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F05098" w:rsidRPr="005D4438" w14:paraId="7140026A" w14:textId="77777777" w:rsidTr="00C82AFD">
        <w:tc>
          <w:tcPr>
            <w:tcW w:w="992" w:type="dxa"/>
          </w:tcPr>
          <w:p w14:paraId="5372B8EB"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32CEBC1" w14:textId="07F23194" w:rsidR="00F05098" w:rsidRPr="005D4438" w:rsidRDefault="00F05098"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294</w:t>
            </w:r>
          </w:p>
        </w:tc>
        <w:tc>
          <w:tcPr>
            <w:tcW w:w="4706" w:type="dxa"/>
          </w:tcPr>
          <w:p w14:paraId="1EE8968F"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294. Общие положения</w:t>
            </w:r>
          </w:p>
          <w:p w14:paraId="5BE4A08C"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Долгосрочным контрактом является договор строительного подряда, срок действия которого составляет более 12 календарных месяцев.</w:t>
            </w:r>
          </w:p>
          <w:p w14:paraId="6CF00854"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Для целей </w:t>
            </w:r>
            <w:r w:rsidRPr="005D4438">
              <w:rPr>
                <w:rFonts w:ascii="Times New Roman" w:eastAsia="Times New Roman" w:hAnsi="Times New Roman" w:cs="Times New Roman"/>
                <w:b/>
                <w:bCs/>
                <w:sz w:val="24"/>
                <w:szCs w:val="24"/>
                <w:lang w:eastAsia="ru-RU"/>
              </w:rPr>
              <w:t>настоящего параграфа</w:t>
            </w:r>
            <w:r w:rsidRPr="005D4438">
              <w:rPr>
                <w:rFonts w:ascii="Times New Roman" w:eastAsia="Times New Roman" w:hAnsi="Times New Roman" w:cs="Times New Roman"/>
                <w:bCs/>
                <w:sz w:val="24"/>
                <w:szCs w:val="24"/>
                <w:lang w:eastAsia="ru-RU"/>
              </w:rPr>
              <w:t xml:space="preserve"> датой окончания срока действия долгосрочного контракта является наиболее поздняя из следующих дат:</w:t>
            </w:r>
          </w:p>
          <w:p w14:paraId="4F7C66D1"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дата подписания акта выполненных работ за последний этап или весь объем работ по такому контракту;</w:t>
            </w:r>
          </w:p>
          <w:p w14:paraId="728133C5"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2) дата подписания акта приемки объекта в эксплуатацию.</w:t>
            </w:r>
          </w:p>
          <w:p w14:paraId="61ABF038"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 …</w:t>
            </w: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 </w:t>
            </w:r>
          </w:p>
          <w:p w14:paraId="1C2B84AA"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5. Сумма расходов по долгосрочному контракту, понесенных после даты завершения действия такого контракта, не учитывается для целей </w:t>
            </w:r>
            <w:r w:rsidRPr="005D4438">
              <w:rPr>
                <w:rFonts w:ascii="Times New Roman" w:eastAsia="Times New Roman" w:hAnsi="Times New Roman" w:cs="Times New Roman"/>
                <w:b/>
                <w:bCs/>
                <w:sz w:val="24"/>
                <w:szCs w:val="24"/>
                <w:lang w:eastAsia="ru-RU"/>
              </w:rPr>
              <w:t>настоящего параграфа</w:t>
            </w:r>
            <w:r w:rsidRPr="005D4438">
              <w:rPr>
                <w:rFonts w:ascii="Times New Roman" w:eastAsia="Times New Roman" w:hAnsi="Times New Roman" w:cs="Times New Roman"/>
                <w:bCs/>
                <w:sz w:val="24"/>
                <w:szCs w:val="24"/>
                <w:lang w:eastAsia="ru-RU"/>
              </w:rPr>
              <w:t>.</w:t>
            </w:r>
          </w:p>
          <w:p w14:paraId="4C8D2BF3"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6. При изменении сумм доходов и расходов в течение срока действия долгосрочного контракта такие изменения учитываются для целей </w:t>
            </w:r>
            <w:r w:rsidRPr="005D4438">
              <w:rPr>
                <w:rFonts w:ascii="Times New Roman" w:eastAsia="Times New Roman" w:hAnsi="Times New Roman" w:cs="Times New Roman"/>
                <w:b/>
                <w:bCs/>
                <w:sz w:val="24"/>
                <w:szCs w:val="24"/>
                <w:lang w:eastAsia="ru-RU"/>
              </w:rPr>
              <w:t>настоящего параграфа</w:t>
            </w:r>
            <w:r w:rsidRPr="005D4438">
              <w:rPr>
                <w:rFonts w:ascii="Times New Roman" w:eastAsia="Times New Roman" w:hAnsi="Times New Roman" w:cs="Times New Roman"/>
                <w:bCs/>
                <w:sz w:val="24"/>
                <w:szCs w:val="24"/>
                <w:lang w:eastAsia="ru-RU"/>
              </w:rPr>
              <w:t>, начиная с того налогового периода, в котором произошли такие изменения.</w:t>
            </w:r>
          </w:p>
          <w:p w14:paraId="5EDBD9F9"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p>
        </w:tc>
        <w:tc>
          <w:tcPr>
            <w:tcW w:w="4678" w:type="dxa"/>
          </w:tcPr>
          <w:p w14:paraId="22FA8EC5" w14:textId="77777777" w:rsidR="00F05098" w:rsidRPr="005D4438" w:rsidRDefault="00F05098" w:rsidP="00EF6E0C">
            <w:pPr>
              <w:spacing w:after="0" w:line="240" w:lineRule="auto"/>
              <w:ind w:firstLine="461"/>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294. Общие положения</w:t>
            </w:r>
          </w:p>
          <w:p w14:paraId="0143E274"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Долгосрочным контрактом является договор строительного подряда, срок действия которого составляет более 12 календарных месяцев.</w:t>
            </w:r>
          </w:p>
          <w:p w14:paraId="2453292D"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Для целей </w:t>
            </w:r>
            <w:r w:rsidRPr="005D4438">
              <w:rPr>
                <w:rFonts w:ascii="Times New Roman" w:eastAsia="Times New Roman" w:hAnsi="Times New Roman" w:cs="Times New Roman"/>
                <w:b/>
                <w:bCs/>
                <w:sz w:val="24"/>
                <w:szCs w:val="24"/>
                <w:lang w:eastAsia="ru-RU"/>
              </w:rPr>
              <w:t>настоящей главы</w:t>
            </w:r>
            <w:r w:rsidRPr="005D4438">
              <w:rPr>
                <w:rFonts w:ascii="Times New Roman" w:eastAsia="Times New Roman" w:hAnsi="Times New Roman" w:cs="Times New Roman"/>
                <w:bCs/>
                <w:sz w:val="24"/>
                <w:szCs w:val="24"/>
                <w:lang w:eastAsia="ru-RU"/>
              </w:rPr>
              <w:t xml:space="preserve"> датой окончания срока действия долгосрочного контракта является наиболее поздняя из следующих дат:</w:t>
            </w:r>
          </w:p>
          <w:p w14:paraId="255F5D32"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дата подписания акта выполненных работ за последний этап или весь объем работ по такому контракту;</w:t>
            </w:r>
          </w:p>
          <w:p w14:paraId="56870ED5"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2) дата подписания акта приемки объекта в эксплуатацию.</w:t>
            </w:r>
          </w:p>
          <w:p w14:paraId="1650E466"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 …</w:t>
            </w: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 </w:t>
            </w:r>
          </w:p>
          <w:p w14:paraId="3856E523"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5. Сумма расходов по долгосрочному контракту, понесенных после даты завершения действия такого контракта, не учитывается для целей </w:t>
            </w:r>
            <w:r w:rsidRPr="005D4438">
              <w:rPr>
                <w:rFonts w:ascii="Times New Roman" w:eastAsia="Times New Roman" w:hAnsi="Times New Roman" w:cs="Times New Roman"/>
                <w:b/>
                <w:bCs/>
                <w:sz w:val="24"/>
                <w:szCs w:val="24"/>
                <w:lang w:eastAsia="ru-RU"/>
              </w:rPr>
              <w:t>настоящей главы.</w:t>
            </w:r>
          </w:p>
          <w:p w14:paraId="78A13F83" w14:textId="77777777" w:rsidR="00F05098" w:rsidRPr="005D4438" w:rsidRDefault="00F05098" w:rsidP="00EF6E0C">
            <w:pPr>
              <w:spacing w:after="0" w:line="240" w:lineRule="auto"/>
              <w:ind w:firstLine="461"/>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6. При изменении сумм доходов и расходов в течение срока действия долгосрочного контракта такие изменения учитываются для целей </w:t>
            </w:r>
            <w:r w:rsidRPr="005D4438">
              <w:rPr>
                <w:rFonts w:ascii="Times New Roman" w:eastAsia="Times New Roman" w:hAnsi="Times New Roman" w:cs="Times New Roman"/>
                <w:b/>
                <w:bCs/>
                <w:sz w:val="24"/>
                <w:szCs w:val="24"/>
                <w:lang w:eastAsia="ru-RU"/>
              </w:rPr>
              <w:t>настоящей главы</w:t>
            </w:r>
            <w:r w:rsidRPr="005D4438">
              <w:rPr>
                <w:rFonts w:ascii="Times New Roman" w:eastAsia="Times New Roman" w:hAnsi="Times New Roman" w:cs="Times New Roman"/>
                <w:bCs/>
                <w:sz w:val="24"/>
                <w:szCs w:val="24"/>
                <w:lang w:eastAsia="ru-RU"/>
              </w:rPr>
              <w:t>, начиная с того налогового периода, в котором произошли такие изменения.</w:t>
            </w:r>
          </w:p>
          <w:p w14:paraId="5D0E6F96"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p>
        </w:tc>
        <w:tc>
          <w:tcPr>
            <w:tcW w:w="3544" w:type="dxa"/>
          </w:tcPr>
          <w:p w14:paraId="36939C17"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 1 января 2026 года.</w:t>
            </w:r>
          </w:p>
          <w:p w14:paraId="0DDBB605" w14:textId="6E0E5303"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Уточняющая поправка.</w:t>
            </w:r>
          </w:p>
          <w:p w14:paraId="40E2A034"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Статья 294 Налогового кодекса относится к главе 28 раздела 5 «КПН» и регулирует общие положения по налогообложению долгосрочных контрактов.</w:t>
            </w:r>
          </w:p>
          <w:p w14:paraId="5128C22E"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соответствии с пунктом 2 статьи 23 Закона Республики Казахстан «О правовых актах» 2. Близкие по содержанию статьи (пункты) значительных по объему нормативных правовых актов могут объединяться в главы. Несколько глав, близких по содержанию, могут объединяться в разделы, а разделы – в части нормативного правового акта. В больших по объему главах и разделах могут выделяться параграфы и подразделы соответственно. В кодексах могут использоваться другие обозначения внутренней структуры.</w:t>
            </w:r>
          </w:p>
          <w:p w14:paraId="23AE5001"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Таким образом, параграф является частью главы. В данной главе 28 отсутствуют параграфы, в этой связи, в статье 294 Налогового кодекса предлагается ссылки на </w:t>
            </w:r>
            <w:r w:rsidRPr="005D4438">
              <w:rPr>
                <w:rFonts w:ascii="Times New Roman" w:eastAsia="Times New Roman" w:hAnsi="Times New Roman" w:cs="Times New Roman"/>
                <w:sz w:val="24"/>
                <w:szCs w:val="24"/>
                <w:lang w:eastAsia="ru-RU"/>
              </w:rPr>
              <w:lastRenderedPageBreak/>
              <w:t xml:space="preserve">«параграфы» изменить на «главы». </w:t>
            </w:r>
          </w:p>
        </w:tc>
      </w:tr>
      <w:tr w:rsidR="00F05098" w:rsidRPr="005D4438" w14:paraId="1D645557" w14:textId="77777777" w:rsidTr="00C82AFD">
        <w:tc>
          <w:tcPr>
            <w:tcW w:w="992" w:type="dxa"/>
          </w:tcPr>
          <w:p w14:paraId="3FA9845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5478DF8" w14:textId="39441A02" w:rsidR="00F05098" w:rsidRPr="005D4438" w:rsidRDefault="00F05098" w:rsidP="00EF6E0C">
            <w:pPr>
              <w:spacing w:after="0" w:line="240" w:lineRule="auto"/>
              <w:ind w:firstLine="5"/>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303</w:t>
            </w:r>
          </w:p>
        </w:tc>
        <w:tc>
          <w:tcPr>
            <w:tcW w:w="4706" w:type="dxa"/>
          </w:tcPr>
          <w:p w14:paraId="0B4842BB" w14:textId="77777777" w:rsidR="00F05098" w:rsidRPr="005D4438" w:rsidRDefault="00F05098" w:rsidP="00EF6E0C">
            <w:pPr>
              <w:pStyle w:val="pj"/>
              <w:spacing w:before="0" w:beforeAutospacing="0" w:after="0" w:afterAutospacing="0"/>
              <w:ind w:firstLine="238"/>
              <w:jc w:val="both"/>
            </w:pPr>
            <w:r w:rsidRPr="005D4438">
              <w:rPr>
                <w:rStyle w:val="s1"/>
              </w:rPr>
              <w:t>Статья 303. Порядок применения положений настоящего параграфа</w:t>
            </w:r>
          </w:p>
          <w:p w14:paraId="6E34C89D" w14:textId="77777777" w:rsidR="00F05098" w:rsidRPr="005D4438" w:rsidRDefault="00F05098" w:rsidP="00EF6E0C">
            <w:pPr>
              <w:pStyle w:val="pj"/>
              <w:spacing w:before="0" w:beforeAutospacing="0" w:after="0" w:afterAutospacing="0"/>
              <w:ind w:firstLine="238"/>
              <w:jc w:val="both"/>
            </w:pPr>
            <w:r w:rsidRPr="005D4438">
              <w:t>…</w:t>
            </w:r>
          </w:p>
          <w:p w14:paraId="7A011037" w14:textId="77777777" w:rsidR="00F05098" w:rsidRPr="005D4438" w:rsidRDefault="00F05098" w:rsidP="00EF6E0C">
            <w:pPr>
              <w:pStyle w:val="pj"/>
              <w:spacing w:before="0" w:beforeAutospacing="0" w:after="0" w:afterAutospacing="0"/>
              <w:ind w:firstLine="238"/>
              <w:jc w:val="both"/>
            </w:pPr>
            <w:r w:rsidRPr="005D4438">
              <w:t>2. Положения настоящего параграфа распространяются на деятельность недропользователя, осуществляемую по следующим контрактам на недропользование на:</w:t>
            </w:r>
          </w:p>
          <w:p w14:paraId="15D7FE73" w14:textId="77777777" w:rsidR="00F05098" w:rsidRPr="005D4438" w:rsidRDefault="00F05098" w:rsidP="00EF6E0C">
            <w:pPr>
              <w:pStyle w:val="pj"/>
              <w:spacing w:before="0" w:beforeAutospacing="0" w:after="0" w:afterAutospacing="0"/>
              <w:ind w:firstLine="238"/>
              <w:jc w:val="both"/>
            </w:pPr>
            <w:r w:rsidRPr="005D4438">
              <w:t>1) разведку;</w:t>
            </w:r>
          </w:p>
          <w:p w14:paraId="1A494DFB" w14:textId="77777777" w:rsidR="00F05098" w:rsidRPr="005D4438" w:rsidRDefault="00F05098" w:rsidP="00EF6E0C">
            <w:pPr>
              <w:pStyle w:val="pj"/>
              <w:spacing w:before="0" w:beforeAutospacing="0" w:after="0" w:afterAutospacing="0"/>
              <w:ind w:firstLine="238"/>
              <w:jc w:val="both"/>
              <w:rPr>
                <w:b/>
              </w:rPr>
            </w:pPr>
            <w:r w:rsidRPr="005D4438">
              <w:rPr>
                <w:b/>
              </w:rPr>
              <w:t>2) государственное геологическое изучение недр;</w:t>
            </w:r>
          </w:p>
          <w:p w14:paraId="0941659C" w14:textId="77777777" w:rsidR="00F05098" w:rsidRPr="005D4438" w:rsidRDefault="00F05098" w:rsidP="00EF6E0C">
            <w:pPr>
              <w:pStyle w:val="pj"/>
              <w:spacing w:before="0" w:beforeAutospacing="0" w:after="0" w:afterAutospacing="0"/>
              <w:ind w:firstLine="238"/>
              <w:jc w:val="both"/>
              <w:rPr>
                <w:b/>
              </w:rPr>
            </w:pPr>
            <w:r w:rsidRPr="005D4438">
              <w:rPr>
                <w:b/>
              </w:rPr>
              <w:t>3) геологическое изучение недр;</w:t>
            </w:r>
          </w:p>
          <w:p w14:paraId="2CE3D9D4" w14:textId="77777777" w:rsidR="00F05098" w:rsidRPr="005D4438" w:rsidRDefault="00F05098" w:rsidP="00EF6E0C">
            <w:pPr>
              <w:pStyle w:val="pj"/>
              <w:spacing w:before="0" w:beforeAutospacing="0" w:after="0" w:afterAutospacing="0"/>
              <w:ind w:firstLine="238"/>
              <w:jc w:val="both"/>
            </w:pPr>
            <w:r w:rsidRPr="005D4438">
              <w:t>4) совмещенную разведку и добычу;</w:t>
            </w:r>
          </w:p>
          <w:p w14:paraId="3C2870C8" w14:textId="77777777" w:rsidR="00F05098" w:rsidRPr="005D4438" w:rsidRDefault="00F05098" w:rsidP="00EF6E0C">
            <w:pPr>
              <w:pStyle w:val="pj"/>
              <w:spacing w:before="0" w:beforeAutospacing="0" w:after="0" w:afterAutospacing="0"/>
              <w:ind w:firstLine="238"/>
              <w:jc w:val="both"/>
            </w:pPr>
            <w:r w:rsidRPr="005D4438">
              <w:rPr>
                <w:b/>
              </w:rPr>
              <w:t>5) добычу, предусматривающую подготовительные работы к добыче</w:t>
            </w:r>
            <w:r w:rsidRPr="005D4438">
              <w:t xml:space="preserve">; </w:t>
            </w:r>
          </w:p>
          <w:p w14:paraId="767B8F88" w14:textId="36D9B4DE" w:rsidR="00F05098" w:rsidRPr="005D4438" w:rsidRDefault="00F05098" w:rsidP="00EF6E0C">
            <w:pPr>
              <w:pStyle w:val="pj"/>
              <w:spacing w:before="0" w:beforeAutospacing="0" w:after="0" w:afterAutospacing="0"/>
              <w:ind w:firstLine="238"/>
              <w:jc w:val="both"/>
              <w:rPr>
                <w:b/>
              </w:rPr>
            </w:pPr>
            <w:r w:rsidRPr="005D4438">
              <w:rPr>
                <w:b/>
              </w:rPr>
              <w:t>6) строительство и (или) эксплуатацию подземных сооружений, связанных с разведкой и (или) добычей</w:t>
            </w:r>
            <w:r w:rsidR="007E5EBF" w:rsidRPr="005D4438">
              <w:rPr>
                <w:b/>
              </w:rPr>
              <w:t>;</w:t>
            </w:r>
          </w:p>
          <w:p w14:paraId="48020C36" w14:textId="7E1CDB85" w:rsidR="00467FFB" w:rsidRPr="005D4438" w:rsidRDefault="00467FFB" w:rsidP="00EF6E0C">
            <w:pPr>
              <w:pStyle w:val="pj"/>
              <w:spacing w:before="0" w:beforeAutospacing="0" w:after="0" w:afterAutospacing="0"/>
              <w:ind w:firstLine="238"/>
              <w:jc w:val="both"/>
              <w:rPr>
                <w:b/>
              </w:rPr>
            </w:pPr>
            <w:r w:rsidRPr="005D4438">
              <w:rPr>
                <w:b/>
              </w:rPr>
              <w:t xml:space="preserve">7) отсутсвует </w:t>
            </w:r>
          </w:p>
          <w:p w14:paraId="7D3E3D4D" w14:textId="77777777" w:rsidR="00F05098" w:rsidRPr="005D4438" w:rsidRDefault="00F05098" w:rsidP="00EF6E0C">
            <w:pPr>
              <w:pStyle w:val="pj"/>
              <w:spacing w:before="0" w:beforeAutospacing="0" w:after="0" w:afterAutospacing="0"/>
              <w:ind w:firstLine="238"/>
              <w:jc w:val="both"/>
            </w:pPr>
            <w:r w:rsidRPr="005D4438">
              <w:t>3. Положения настоящего параграфа не распространяются на деятельность недропользователя, осуществляемую по следующим контрактам на недропользование:</w:t>
            </w:r>
          </w:p>
          <w:p w14:paraId="57C2BE90" w14:textId="77777777" w:rsidR="00F05098" w:rsidRPr="005D4438" w:rsidRDefault="00F05098" w:rsidP="00EF6E0C">
            <w:pPr>
              <w:pStyle w:val="pj"/>
              <w:spacing w:before="0" w:beforeAutospacing="0" w:after="0" w:afterAutospacing="0"/>
              <w:ind w:firstLine="238"/>
              <w:jc w:val="both"/>
            </w:pPr>
            <w:r w:rsidRPr="005D4438">
              <w:t xml:space="preserve">1) на разведку и (или) добычу общераспространенных полезных ископаемых, нерудных твердых полезных ископаемых, указанных в строке 13 таблицы подпункта 1) пункта 1 статьи 781 настоящего Кодекса, подземных вод, лечебных грязей, за исключением случаев, </w:t>
            </w:r>
            <w:r w:rsidRPr="005D4438">
              <w:lastRenderedPageBreak/>
              <w:t>когда операции по указанным в настоящем подпункте контрактам являются частью деятельности по контрактам (лицензиям) на разведку и (или) добычу углеводородов или твердых полезных ископаемых;</w:t>
            </w:r>
          </w:p>
          <w:p w14:paraId="6515836F" w14:textId="77777777" w:rsidR="00F05098" w:rsidRPr="005D4438" w:rsidRDefault="00F05098" w:rsidP="00EF6E0C">
            <w:pPr>
              <w:pStyle w:val="pj"/>
              <w:spacing w:before="0" w:beforeAutospacing="0" w:after="0" w:afterAutospacing="0"/>
              <w:ind w:firstLine="238"/>
              <w:jc w:val="both"/>
              <w:rPr>
                <w:b/>
                <w:color w:val="FF0000"/>
              </w:rPr>
            </w:pPr>
            <w:r w:rsidRPr="005D4438">
              <w:rPr>
                <w:b/>
              </w:rPr>
              <w:t>2) на строительство и (или) эксплуатацию подземных сооружений, не связанных с разведкой и (или) добычей;</w:t>
            </w:r>
          </w:p>
          <w:p w14:paraId="05603376" w14:textId="77777777" w:rsidR="00F05098" w:rsidRPr="005D4438" w:rsidRDefault="00F05098" w:rsidP="00EF6E0C">
            <w:pPr>
              <w:pStyle w:val="pj"/>
              <w:spacing w:before="0" w:beforeAutospacing="0" w:after="0" w:afterAutospacing="0"/>
              <w:ind w:firstLine="238"/>
              <w:jc w:val="both"/>
            </w:pPr>
            <w:r w:rsidRPr="005D4438">
              <w:t>3) указанным в пункте 1 статьи 755 настоящего Кодекса</w:t>
            </w:r>
            <w:r w:rsidRPr="005D4438">
              <w:rPr>
                <w:b/>
              </w:rPr>
              <w:t>;</w:t>
            </w:r>
            <w:r w:rsidRPr="005D4438">
              <w:t xml:space="preserve"> </w:t>
            </w:r>
          </w:p>
          <w:p w14:paraId="56A2EC30" w14:textId="77777777" w:rsidR="00F05098" w:rsidRPr="005D4438" w:rsidRDefault="00F05098" w:rsidP="00EF6E0C">
            <w:pPr>
              <w:pStyle w:val="pj"/>
              <w:spacing w:before="0" w:beforeAutospacing="0" w:after="0" w:afterAutospacing="0"/>
              <w:ind w:firstLine="238"/>
              <w:jc w:val="both"/>
            </w:pPr>
            <w:r w:rsidRPr="005D4438">
              <w:rPr>
                <w:b/>
                <w:lang w:val="en-US"/>
              </w:rPr>
              <w:t xml:space="preserve">4) </w:t>
            </w:r>
            <w:r w:rsidRPr="005D4438">
              <w:rPr>
                <w:b/>
              </w:rPr>
              <w:t>Отсутствует</w:t>
            </w:r>
            <w:r w:rsidRPr="005D4438">
              <w:t>.</w:t>
            </w:r>
          </w:p>
          <w:p w14:paraId="4105B2BB" w14:textId="77777777" w:rsidR="00F05098" w:rsidRPr="005D4438" w:rsidRDefault="00F05098" w:rsidP="00EF6E0C">
            <w:pPr>
              <w:pStyle w:val="pj"/>
              <w:spacing w:before="0" w:beforeAutospacing="0" w:after="0" w:afterAutospacing="0"/>
              <w:ind w:firstLine="238"/>
              <w:jc w:val="both"/>
              <w:rPr>
                <w:b/>
                <w:bCs/>
              </w:rPr>
            </w:pPr>
          </w:p>
        </w:tc>
        <w:tc>
          <w:tcPr>
            <w:tcW w:w="4678" w:type="dxa"/>
          </w:tcPr>
          <w:p w14:paraId="511F72D0" w14:textId="77777777" w:rsidR="00F05098" w:rsidRPr="005D4438" w:rsidRDefault="00F05098" w:rsidP="00EF6E0C">
            <w:pPr>
              <w:pStyle w:val="pj"/>
              <w:spacing w:before="0" w:beforeAutospacing="0" w:after="0" w:afterAutospacing="0"/>
              <w:ind w:left="32" w:firstLine="238"/>
              <w:jc w:val="both"/>
              <w:rPr>
                <w:b/>
                <w:bCs/>
              </w:rPr>
            </w:pPr>
            <w:r w:rsidRPr="005D4438">
              <w:rPr>
                <w:b/>
                <w:bCs/>
              </w:rPr>
              <w:lastRenderedPageBreak/>
              <w:t>Статья 303. Порядок применения положений настоящего параграфа</w:t>
            </w:r>
          </w:p>
          <w:p w14:paraId="3E847206" w14:textId="77777777" w:rsidR="00F05098" w:rsidRPr="005D4438" w:rsidRDefault="00F05098" w:rsidP="00EF6E0C">
            <w:pPr>
              <w:pStyle w:val="pj"/>
              <w:spacing w:before="0" w:beforeAutospacing="0" w:after="0" w:afterAutospacing="0"/>
              <w:ind w:firstLine="238"/>
              <w:jc w:val="both"/>
            </w:pPr>
            <w:r w:rsidRPr="005D4438">
              <w:t>…</w:t>
            </w:r>
          </w:p>
          <w:p w14:paraId="7A172F8F" w14:textId="77777777" w:rsidR="00F05098" w:rsidRPr="005D4438" w:rsidRDefault="00F05098" w:rsidP="00EF6E0C">
            <w:pPr>
              <w:pStyle w:val="pj"/>
              <w:spacing w:before="0" w:beforeAutospacing="0" w:after="0" w:afterAutospacing="0"/>
              <w:ind w:firstLine="238"/>
              <w:jc w:val="both"/>
            </w:pPr>
            <w:r w:rsidRPr="005D4438">
              <w:t>2. Положения настоящего параграфа распространяются на деятельность недропользователя, осуществляемую по следующим контрактам на недропользование на:</w:t>
            </w:r>
          </w:p>
          <w:p w14:paraId="668889EB" w14:textId="77777777" w:rsidR="00F05098" w:rsidRPr="005D4438" w:rsidRDefault="00F05098" w:rsidP="00EF6E0C">
            <w:pPr>
              <w:pStyle w:val="pj"/>
              <w:spacing w:before="0" w:beforeAutospacing="0" w:after="0" w:afterAutospacing="0"/>
              <w:ind w:firstLine="238"/>
              <w:jc w:val="both"/>
            </w:pPr>
            <w:r w:rsidRPr="005D4438">
              <w:t>1) разведку;</w:t>
            </w:r>
          </w:p>
          <w:p w14:paraId="1F1FD7B6" w14:textId="77777777" w:rsidR="00F05098" w:rsidRPr="005D4438" w:rsidRDefault="00F05098" w:rsidP="00EF6E0C">
            <w:pPr>
              <w:pStyle w:val="pj"/>
              <w:spacing w:before="0" w:beforeAutospacing="0" w:after="0" w:afterAutospacing="0"/>
              <w:ind w:firstLine="238"/>
              <w:jc w:val="both"/>
            </w:pPr>
            <w:r w:rsidRPr="005D4438">
              <w:t xml:space="preserve">2) </w:t>
            </w:r>
            <w:r w:rsidRPr="005D4438">
              <w:rPr>
                <w:b/>
              </w:rPr>
              <w:t>Исключить</w:t>
            </w:r>
          </w:p>
          <w:p w14:paraId="79818A1C" w14:textId="77777777" w:rsidR="00F05098" w:rsidRPr="005D4438" w:rsidRDefault="00F05098" w:rsidP="00EF6E0C">
            <w:pPr>
              <w:pStyle w:val="pj"/>
              <w:spacing w:before="0" w:beforeAutospacing="0" w:after="0" w:afterAutospacing="0"/>
              <w:ind w:firstLine="238"/>
              <w:jc w:val="both"/>
            </w:pPr>
          </w:p>
          <w:p w14:paraId="23A324B4" w14:textId="03B95F16" w:rsidR="00F05098" w:rsidRPr="005D4438" w:rsidRDefault="00F05098" w:rsidP="00EF6E0C">
            <w:pPr>
              <w:pStyle w:val="pj"/>
              <w:spacing w:before="0" w:beforeAutospacing="0" w:after="0" w:afterAutospacing="0"/>
              <w:ind w:firstLine="238"/>
              <w:jc w:val="both"/>
            </w:pPr>
            <w:r w:rsidRPr="005D4438">
              <w:t xml:space="preserve">3) </w:t>
            </w:r>
            <w:r w:rsidRPr="005D4438">
              <w:rPr>
                <w:b/>
              </w:rPr>
              <w:t>Исключить</w:t>
            </w:r>
          </w:p>
          <w:p w14:paraId="44C3E116" w14:textId="77777777" w:rsidR="00F05098" w:rsidRPr="005D4438" w:rsidRDefault="00F05098" w:rsidP="00EF6E0C">
            <w:pPr>
              <w:pStyle w:val="pj"/>
              <w:spacing w:before="0" w:beforeAutospacing="0" w:after="0" w:afterAutospacing="0"/>
              <w:ind w:firstLine="238"/>
              <w:jc w:val="both"/>
            </w:pPr>
            <w:r w:rsidRPr="005D4438">
              <w:t>4) совмещенную разведку и добычу;</w:t>
            </w:r>
          </w:p>
          <w:p w14:paraId="299EDEB6" w14:textId="77777777" w:rsidR="00F05098" w:rsidRPr="005D4438" w:rsidRDefault="00F05098" w:rsidP="00EF6E0C">
            <w:pPr>
              <w:pStyle w:val="pj"/>
              <w:spacing w:before="0" w:beforeAutospacing="0" w:after="0" w:afterAutospacing="0"/>
              <w:ind w:firstLine="238"/>
              <w:jc w:val="both"/>
            </w:pPr>
            <w:r w:rsidRPr="005D4438">
              <w:t xml:space="preserve">5) </w:t>
            </w:r>
            <w:r w:rsidRPr="005D4438">
              <w:rPr>
                <w:b/>
              </w:rPr>
              <w:t>Исключить</w:t>
            </w:r>
          </w:p>
          <w:p w14:paraId="50CF64EF" w14:textId="77777777" w:rsidR="00F05098" w:rsidRPr="005D4438" w:rsidRDefault="00F05098" w:rsidP="00EF6E0C">
            <w:pPr>
              <w:pStyle w:val="pj"/>
              <w:spacing w:before="0" w:beforeAutospacing="0" w:after="0" w:afterAutospacing="0"/>
              <w:ind w:firstLine="238"/>
              <w:jc w:val="both"/>
            </w:pPr>
          </w:p>
          <w:p w14:paraId="4ED2BE2A" w14:textId="361EA5E7" w:rsidR="00F05098" w:rsidRPr="005D4438" w:rsidRDefault="00F05098" w:rsidP="00EF6E0C">
            <w:pPr>
              <w:pStyle w:val="pj"/>
              <w:spacing w:before="0" w:beforeAutospacing="0" w:after="0" w:afterAutospacing="0"/>
              <w:ind w:firstLine="238"/>
              <w:jc w:val="both"/>
            </w:pPr>
            <w:r w:rsidRPr="005D4438">
              <w:t xml:space="preserve">6) </w:t>
            </w:r>
            <w:r w:rsidRPr="005D4438">
              <w:rPr>
                <w:b/>
              </w:rPr>
              <w:t>Исключить</w:t>
            </w:r>
          </w:p>
          <w:p w14:paraId="6B7717F3" w14:textId="77777777" w:rsidR="007E5EBF" w:rsidRPr="005D4438" w:rsidRDefault="007E5EBF" w:rsidP="00EF6E0C">
            <w:pPr>
              <w:pStyle w:val="pj"/>
              <w:spacing w:before="0" w:beforeAutospacing="0" w:after="0" w:afterAutospacing="0"/>
              <w:ind w:firstLine="238"/>
              <w:jc w:val="both"/>
              <w:rPr>
                <w:b/>
                <w:bCs/>
              </w:rPr>
            </w:pPr>
          </w:p>
          <w:p w14:paraId="2FAA9E3F" w14:textId="52DEAF3A" w:rsidR="00F05098" w:rsidRPr="005D4438" w:rsidRDefault="00467FFB" w:rsidP="007E5EBF">
            <w:pPr>
              <w:pStyle w:val="pj"/>
              <w:spacing w:before="0" w:beforeAutospacing="0" w:after="0" w:afterAutospacing="0"/>
              <w:ind w:firstLine="238"/>
              <w:jc w:val="both"/>
              <w:rPr>
                <w:b/>
                <w:bCs/>
              </w:rPr>
            </w:pPr>
            <w:r w:rsidRPr="005D4438">
              <w:rPr>
                <w:b/>
                <w:bCs/>
              </w:rPr>
              <w:t>7) разведку и добычу или добычу углеводородов по сложным проектам.</w:t>
            </w:r>
          </w:p>
          <w:p w14:paraId="05D62721" w14:textId="77777777" w:rsidR="00F05098" w:rsidRPr="005D4438" w:rsidRDefault="00F05098" w:rsidP="00EF6E0C">
            <w:pPr>
              <w:pStyle w:val="pj"/>
              <w:spacing w:before="0" w:beforeAutospacing="0" w:after="0" w:afterAutospacing="0"/>
              <w:ind w:firstLine="238"/>
              <w:jc w:val="both"/>
            </w:pPr>
            <w:r w:rsidRPr="005D4438">
              <w:t>3. Положения настоящего параграфа не распространяются на деятельность недропользователя, осуществляемую по следующим контрактам на недропользование:</w:t>
            </w:r>
          </w:p>
          <w:p w14:paraId="03A7D69D" w14:textId="77777777" w:rsidR="00F05098" w:rsidRPr="005D4438" w:rsidRDefault="00F05098" w:rsidP="00EF6E0C">
            <w:pPr>
              <w:pStyle w:val="pj"/>
              <w:spacing w:before="0" w:beforeAutospacing="0" w:after="0" w:afterAutospacing="0"/>
              <w:ind w:firstLine="238"/>
              <w:jc w:val="both"/>
            </w:pPr>
            <w:r w:rsidRPr="005D4438">
              <w:t xml:space="preserve">1) на разведку и (или) добычу нерудных твердых полезных ископаемых, указанных в строке 13 таблицы подпункта 1) пункта 1 статьи 781 настоящего Кодекса, общераспространенных полезных ископаемых, подземных вод, лечебных грязей, за исключением случаев, когда </w:t>
            </w:r>
            <w:r w:rsidRPr="005D4438">
              <w:lastRenderedPageBreak/>
              <w:t>операции по указанным в настоящем подпункте контрактам являются частью деятельности по контрактам (лицензиям) на разведку и (или) добычу углеводородов или твердых полезных ископаемых;</w:t>
            </w:r>
          </w:p>
          <w:p w14:paraId="58E0EC4C" w14:textId="77777777" w:rsidR="00F05098" w:rsidRPr="005D4438" w:rsidRDefault="00F05098" w:rsidP="00EF6E0C">
            <w:pPr>
              <w:pStyle w:val="pj"/>
              <w:spacing w:before="0" w:beforeAutospacing="0" w:after="0" w:afterAutospacing="0"/>
              <w:ind w:firstLine="238"/>
              <w:jc w:val="both"/>
            </w:pPr>
            <w:r w:rsidRPr="005D4438">
              <w:rPr>
                <w:b/>
              </w:rPr>
              <w:t>2) Исключить</w:t>
            </w:r>
            <w:r w:rsidRPr="005D4438">
              <w:t xml:space="preserve"> </w:t>
            </w:r>
          </w:p>
          <w:p w14:paraId="5FF026EB" w14:textId="77777777" w:rsidR="00F05098" w:rsidRPr="005D4438" w:rsidRDefault="00F05098" w:rsidP="00EF6E0C">
            <w:pPr>
              <w:pStyle w:val="pj"/>
              <w:spacing w:before="0" w:beforeAutospacing="0" w:after="0" w:afterAutospacing="0"/>
              <w:ind w:firstLine="238"/>
              <w:jc w:val="both"/>
            </w:pPr>
          </w:p>
          <w:p w14:paraId="1B11EE6C" w14:textId="77777777" w:rsidR="00F05098" w:rsidRPr="005D4438" w:rsidRDefault="00F05098" w:rsidP="00EF6E0C">
            <w:pPr>
              <w:pStyle w:val="pj"/>
              <w:spacing w:before="0" w:beforeAutospacing="0" w:after="0" w:afterAutospacing="0"/>
              <w:ind w:firstLine="238"/>
              <w:jc w:val="both"/>
            </w:pPr>
          </w:p>
          <w:p w14:paraId="19F4720A" w14:textId="77777777" w:rsidR="00F05098" w:rsidRPr="005D4438" w:rsidRDefault="00F05098" w:rsidP="00EF6E0C">
            <w:pPr>
              <w:pStyle w:val="pj"/>
              <w:spacing w:before="0" w:beforeAutospacing="0" w:after="0" w:afterAutospacing="0"/>
              <w:ind w:firstLine="238"/>
              <w:jc w:val="both"/>
            </w:pPr>
          </w:p>
          <w:p w14:paraId="47D60057" w14:textId="77777777" w:rsidR="00F05098" w:rsidRPr="005D4438" w:rsidRDefault="00F05098" w:rsidP="00EF6E0C">
            <w:pPr>
              <w:pStyle w:val="pj"/>
              <w:spacing w:before="0" w:beforeAutospacing="0" w:after="0" w:afterAutospacing="0"/>
              <w:ind w:firstLine="238"/>
              <w:jc w:val="both"/>
            </w:pPr>
            <w:r w:rsidRPr="005D4438">
              <w:t>3) указанным в пункте 1 статьи 755 настоящего Кодекса</w:t>
            </w:r>
            <w:r w:rsidRPr="005D4438">
              <w:rPr>
                <w:b/>
              </w:rPr>
              <w:t>;</w:t>
            </w:r>
            <w:r w:rsidRPr="005D4438">
              <w:t xml:space="preserve"> </w:t>
            </w:r>
          </w:p>
          <w:p w14:paraId="0BD1FD31" w14:textId="77D7F68C" w:rsidR="00F05098" w:rsidRPr="005D4438" w:rsidRDefault="00F05098" w:rsidP="00EF6E0C">
            <w:pPr>
              <w:pStyle w:val="pj"/>
              <w:spacing w:before="0" w:beforeAutospacing="0" w:after="0" w:afterAutospacing="0"/>
              <w:ind w:left="32" w:firstLine="238"/>
              <w:jc w:val="both"/>
              <w:rPr>
                <w:b/>
                <w:bCs/>
              </w:rPr>
            </w:pPr>
            <w:r w:rsidRPr="005D4438">
              <w:rPr>
                <w:b/>
                <w:bCs/>
              </w:rPr>
              <w:t>4) в рамках которых недропользователь является плательщиком альтернативного налога на недропользование.</w:t>
            </w:r>
          </w:p>
        </w:tc>
        <w:tc>
          <w:tcPr>
            <w:tcW w:w="3544" w:type="dxa"/>
          </w:tcPr>
          <w:p w14:paraId="331A5D1C" w14:textId="77777777" w:rsidR="00F05098" w:rsidRPr="005D4438" w:rsidRDefault="00F05098" w:rsidP="00EF6E0C">
            <w:pPr>
              <w:spacing w:after="0" w:line="240" w:lineRule="auto"/>
              <w:ind w:firstLine="23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1572C594" w14:textId="77777777" w:rsidR="00F05098" w:rsidRPr="005D4438" w:rsidRDefault="00F05098" w:rsidP="00EF6E0C">
            <w:pPr>
              <w:pStyle w:val="pj"/>
              <w:spacing w:before="0" w:beforeAutospacing="0" w:after="0" w:afterAutospacing="0"/>
              <w:ind w:firstLine="238"/>
              <w:jc w:val="both"/>
              <w:rPr>
                <w:i/>
                <w:color w:val="FF0000"/>
              </w:rPr>
            </w:pPr>
            <w:r w:rsidRPr="005D4438">
              <w:rPr>
                <w:i/>
              </w:rPr>
              <w:t>По подпункту 2) пункта 2:</w:t>
            </w:r>
          </w:p>
          <w:p w14:paraId="6F128066" w14:textId="77777777" w:rsidR="00F05098" w:rsidRPr="005D4438" w:rsidRDefault="00F05098" w:rsidP="00EF6E0C">
            <w:pPr>
              <w:pStyle w:val="pj"/>
              <w:spacing w:before="0" w:beforeAutospacing="0" w:after="0" w:afterAutospacing="0"/>
              <w:ind w:firstLine="238"/>
              <w:jc w:val="both"/>
              <w:rPr>
                <w:i/>
              </w:rPr>
            </w:pPr>
            <w:r w:rsidRPr="005D4438">
              <w:t xml:space="preserve">Кодексом о недрах не предусмотрен вид лицензии или контракта на государственное геологическое изучение недр.  </w:t>
            </w:r>
          </w:p>
          <w:p w14:paraId="33D4CDC1" w14:textId="77777777" w:rsidR="00F05098" w:rsidRPr="005D4438" w:rsidRDefault="00F05098" w:rsidP="00EF6E0C">
            <w:pPr>
              <w:pStyle w:val="pj"/>
              <w:spacing w:before="0" w:beforeAutospacing="0" w:after="0" w:afterAutospacing="0"/>
              <w:ind w:firstLine="238"/>
              <w:jc w:val="both"/>
              <w:rPr>
                <w:i/>
              </w:rPr>
            </w:pPr>
          </w:p>
          <w:p w14:paraId="05E632F8" w14:textId="77777777" w:rsidR="00F05098" w:rsidRPr="005D4438" w:rsidRDefault="00F05098" w:rsidP="00EF6E0C">
            <w:pPr>
              <w:pStyle w:val="pj"/>
              <w:spacing w:before="0" w:beforeAutospacing="0" w:after="0" w:afterAutospacing="0"/>
              <w:ind w:firstLine="238"/>
              <w:jc w:val="both"/>
              <w:rPr>
                <w:i/>
                <w:color w:val="FF0000"/>
              </w:rPr>
            </w:pPr>
            <w:r w:rsidRPr="005D4438">
              <w:rPr>
                <w:i/>
              </w:rPr>
              <w:t>По подпункту 3) пункта 2:</w:t>
            </w:r>
          </w:p>
          <w:p w14:paraId="6B3DFD01" w14:textId="77777777" w:rsidR="00F05098" w:rsidRPr="005D4438" w:rsidRDefault="00F05098" w:rsidP="00EF6E0C">
            <w:pPr>
              <w:pStyle w:val="pj"/>
              <w:spacing w:before="0" w:beforeAutospacing="0" w:after="0" w:afterAutospacing="0"/>
              <w:ind w:firstLine="238"/>
              <w:jc w:val="both"/>
            </w:pPr>
            <w:r w:rsidRPr="005D4438">
              <w:t xml:space="preserve">К контрактам на геологическое изучение применяются положения по ведению раздельного налогового учета, при этом в соответствии с пунктом 6 статьи 757 Налогового кодекса убытки, понесенные недропользователем по лицензии на геологическое изучение недр, могут компенсироваться за счет доходов, полученных от реализации геологической информации в течение пяти последовательных лет со дня ее передачи в уполномоченный орган по изучению недр (срок конфиденциальности) в соответствии с законодательством Республики </w:t>
            </w:r>
            <w:r w:rsidRPr="005D4438">
              <w:lastRenderedPageBreak/>
              <w:t>Казахстан о недрах и недропользовании.</w:t>
            </w:r>
          </w:p>
          <w:p w14:paraId="441FEFF2" w14:textId="77777777" w:rsidR="00F05098" w:rsidRPr="005D4438" w:rsidRDefault="00F05098" w:rsidP="00EF6E0C">
            <w:pPr>
              <w:pStyle w:val="pj"/>
              <w:spacing w:before="0" w:beforeAutospacing="0" w:after="0" w:afterAutospacing="0"/>
              <w:ind w:firstLine="238"/>
              <w:jc w:val="both"/>
            </w:pPr>
          </w:p>
          <w:p w14:paraId="1844F600" w14:textId="77777777" w:rsidR="00F05098" w:rsidRPr="005D4438" w:rsidRDefault="00F05098" w:rsidP="00EF6E0C">
            <w:pPr>
              <w:pStyle w:val="pj"/>
              <w:spacing w:before="0" w:beforeAutospacing="0" w:after="0" w:afterAutospacing="0"/>
              <w:ind w:firstLine="238"/>
              <w:jc w:val="both"/>
              <w:rPr>
                <w:i/>
              </w:rPr>
            </w:pPr>
            <w:r w:rsidRPr="005D4438">
              <w:rPr>
                <w:i/>
              </w:rPr>
              <w:t>По подпункту 5) пункта 2:</w:t>
            </w:r>
          </w:p>
          <w:p w14:paraId="289E24BC" w14:textId="77777777" w:rsidR="00F05098" w:rsidRPr="005D4438" w:rsidRDefault="00F05098" w:rsidP="00EF6E0C">
            <w:pPr>
              <w:pStyle w:val="pj"/>
              <w:spacing w:before="0" w:beforeAutospacing="0" w:after="0" w:afterAutospacing="0"/>
              <w:ind w:firstLine="238"/>
              <w:jc w:val="both"/>
            </w:pPr>
            <w:r w:rsidRPr="005D4438">
              <w:t xml:space="preserve">Подготовительные работы к добыче априори не относятся к ГРР, соответственно положения о переносе расходов на ГРР не должно распространяться на контракты на добычу.   </w:t>
            </w:r>
          </w:p>
          <w:p w14:paraId="55F405C1" w14:textId="77777777" w:rsidR="00F05098" w:rsidRPr="005D4438" w:rsidRDefault="00F05098" w:rsidP="00EF6E0C">
            <w:pPr>
              <w:pStyle w:val="pj"/>
              <w:spacing w:before="0" w:beforeAutospacing="0" w:after="0" w:afterAutospacing="0"/>
              <w:ind w:firstLine="238"/>
              <w:jc w:val="both"/>
            </w:pPr>
            <w:r w:rsidRPr="005D4438">
              <w:t xml:space="preserve"> </w:t>
            </w:r>
          </w:p>
          <w:p w14:paraId="0D8DA591" w14:textId="77777777" w:rsidR="00F05098" w:rsidRPr="005D4438" w:rsidRDefault="00F05098" w:rsidP="00EF6E0C">
            <w:pPr>
              <w:pStyle w:val="pj"/>
              <w:spacing w:before="0" w:beforeAutospacing="0" w:after="0" w:afterAutospacing="0"/>
              <w:ind w:firstLine="238"/>
              <w:jc w:val="both"/>
              <w:rPr>
                <w:i/>
              </w:rPr>
            </w:pPr>
            <w:r w:rsidRPr="005D4438">
              <w:rPr>
                <w:i/>
              </w:rPr>
              <w:t>По подпункту 6) пункта 2 и</w:t>
            </w:r>
          </w:p>
          <w:p w14:paraId="0E156719" w14:textId="77777777" w:rsidR="00F05098" w:rsidRPr="005D4438" w:rsidRDefault="00F05098" w:rsidP="00EF6E0C">
            <w:pPr>
              <w:pStyle w:val="pj"/>
              <w:spacing w:before="0" w:beforeAutospacing="0" w:after="0" w:afterAutospacing="0"/>
              <w:ind w:firstLine="238"/>
              <w:jc w:val="both"/>
              <w:rPr>
                <w:i/>
              </w:rPr>
            </w:pPr>
            <w:r w:rsidRPr="005D4438">
              <w:rPr>
                <w:i/>
              </w:rPr>
              <w:t>подпункту 2) пункта 3:</w:t>
            </w:r>
          </w:p>
          <w:p w14:paraId="6620DF21" w14:textId="124F6D34" w:rsidR="00F05098" w:rsidRPr="005D4438" w:rsidRDefault="00F05098" w:rsidP="00EF6E0C">
            <w:pPr>
              <w:pStyle w:val="pj"/>
              <w:spacing w:before="0" w:beforeAutospacing="0" w:after="0" w:afterAutospacing="0"/>
              <w:ind w:firstLine="238"/>
              <w:jc w:val="both"/>
            </w:pPr>
            <w:r w:rsidRPr="005D4438">
              <w:t>Данный вид контракта не предусмотрен Кодексом о недрах и недропользовании</w:t>
            </w:r>
            <w:r w:rsidR="00467FFB" w:rsidRPr="005D4438">
              <w:t>.</w:t>
            </w:r>
          </w:p>
          <w:p w14:paraId="0C1D1845" w14:textId="5F68465D" w:rsidR="00467FFB" w:rsidRPr="005D4438" w:rsidRDefault="00467FFB" w:rsidP="00EF6E0C">
            <w:pPr>
              <w:pStyle w:val="pj"/>
              <w:spacing w:before="0" w:beforeAutospacing="0" w:after="0" w:afterAutospacing="0"/>
              <w:ind w:firstLine="238"/>
              <w:jc w:val="both"/>
              <w:rPr>
                <w:i/>
                <w:iCs/>
              </w:rPr>
            </w:pPr>
            <w:r w:rsidRPr="005D4438">
              <w:rPr>
                <w:i/>
                <w:iCs/>
              </w:rPr>
              <w:t>По подпункту 7) пункта 2</w:t>
            </w:r>
          </w:p>
          <w:p w14:paraId="5537CC83"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Уточняющая поправка в целях избежания противоречия между статьями 742, 756, 305 и 303 НК.</w:t>
            </w:r>
          </w:p>
          <w:p w14:paraId="58AD9807"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Согласно статье 742 НК недропользователи, заключившие контракт на разведку и добычу или добычу углеводородов по сложным проектам (за исключением газовых проектов на суше), применяют особенности исчисления налогов недропользователем по контрактам на разведку и добычу или добычу </w:t>
            </w:r>
            <w:r w:rsidRPr="005D4438">
              <w:rPr>
                <w:rFonts w:ascii="Times New Roman" w:eastAsia="Times New Roman" w:hAnsi="Times New Roman" w:cs="Times New Roman"/>
                <w:sz w:val="24"/>
                <w:szCs w:val="24"/>
                <w:lang w:val="ru-RU" w:eastAsia="ru-RU"/>
              </w:rPr>
              <w:lastRenderedPageBreak/>
              <w:t xml:space="preserve">углеводородов по сложным проектам (за исключением газовых проектов на суше) с учетом положений, установленных </w:t>
            </w:r>
            <w:hyperlink w:anchor="sub7560000" w:history="1">
              <w:r w:rsidRPr="005D4438">
                <w:rPr>
                  <w:rFonts w:ascii="Times New Roman" w:eastAsia="Times New Roman" w:hAnsi="Times New Roman" w:cs="Times New Roman"/>
                  <w:sz w:val="24"/>
                  <w:szCs w:val="24"/>
                  <w:u w:val="single"/>
                  <w:lang w:val="ru-RU" w:eastAsia="ru-RU"/>
                </w:rPr>
                <w:t>статьей 756</w:t>
              </w:r>
            </w:hyperlink>
            <w:r w:rsidRPr="005D4438">
              <w:rPr>
                <w:rFonts w:ascii="Times New Roman" w:eastAsia="Times New Roman" w:hAnsi="Times New Roman" w:cs="Times New Roman"/>
                <w:sz w:val="24"/>
                <w:szCs w:val="24"/>
                <w:lang w:val="ru-RU" w:eastAsia="ru-RU"/>
              </w:rPr>
              <w:t xml:space="preserve"> НК.</w:t>
            </w:r>
          </w:p>
          <w:p w14:paraId="16AE279A"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Согласно статье 756 НК по контрактам на разведку и добычу или добычу углеводородов по сложным проектам положения </w:t>
            </w:r>
            <w:hyperlink w:anchor="sub3050500" w:history="1">
              <w:r w:rsidRPr="005D4438">
                <w:rPr>
                  <w:rFonts w:ascii="Times New Roman" w:eastAsia="Times New Roman" w:hAnsi="Times New Roman" w:cs="Times New Roman"/>
                  <w:sz w:val="24"/>
                  <w:szCs w:val="24"/>
                  <w:u w:val="single"/>
                  <w:lang w:val="ru-RU" w:eastAsia="ru-RU"/>
                </w:rPr>
                <w:t>пункта 5 статьи 305,</w:t>
              </w:r>
            </w:hyperlink>
            <w:r w:rsidRPr="005D4438">
              <w:rPr>
                <w:rFonts w:ascii="Times New Roman" w:eastAsia="Times New Roman" w:hAnsi="Times New Roman" w:cs="Times New Roman"/>
                <w:sz w:val="24"/>
                <w:szCs w:val="24"/>
                <w:lang w:val="ru-RU" w:eastAsia="ru-RU"/>
              </w:rPr>
              <w:t xml:space="preserve"> </w:t>
            </w:r>
            <w:hyperlink w:anchor="sub2770500" w:history="1">
              <w:r w:rsidRPr="005D4438">
                <w:rPr>
                  <w:rFonts w:ascii="Times New Roman" w:eastAsia="Times New Roman" w:hAnsi="Times New Roman" w:cs="Times New Roman"/>
                  <w:sz w:val="24"/>
                  <w:szCs w:val="24"/>
                  <w:u w:val="single"/>
                  <w:lang w:val="ru-RU" w:eastAsia="ru-RU"/>
                </w:rPr>
                <w:t>пункта 5 статьи 277,</w:t>
              </w:r>
            </w:hyperlink>
            <w:r w:rsidRPr="005D4438">
              <w:rPr>
                <w:rFonts w:ascii="Times New Roman" w:eastAsia="Times New Roman" w:hAnsi="Times New Roman" w:cs="Times New Roman"/>
                <w:sz w:val="24"/>
                <w:szCs w:val="24"/>
                <w:lang w:val="ru-RU" w:eastAsia="ru-RU"/>
              </w:rPr>
              <w:t xml:space="preserve"> </w:t>
            </w:r>
            <w:hyperlink w:anchor="sub2800500" w:history="1">
              <w:r w:rsidRPr="005D4438">
                <w:rPr>
                  <w:rFonts w:ascii="Times New Roman" w:eastAsia="Times New Roman" w:hAnsi="Times New Roman" w:cs="Times New Roman"/>
                  <w:sz w:val="24"/>
                  <w:szCs w:val="24"/>
                  <w:u w:val="single"/>
                  <w:lang w:val="ru-RU" w:eastAsia="ru-RU"/>
                </w:rPr>
                <w:t>пункта 5 статьи 280,</w:t>
              </w:r>
            </w:hyperlink>
            <w:r w:rsidRPr="005D4438">
              <w:rPr>
                <w:rFonts w:ascii="Times New Roman" w:eastAsia="Times New Roman" w:hAnsi="Times New Roman" w:cs="Times New Roman"/>
                <w:sz w:val="24"/>
                <w:szCs w:val="24"/>
                <w:lang w:val="ru-RU" w:eastAsia="ru-RU"/>
              </w:rPr>
              <w:t xml:space="preserve"> подпункта 5) части первой пункта 3 </w:t>
            </w:r>
            <w:hyperlink w:anchor="sub5880000" w:history="1">
              <w:r w:rsidRPr="005D4438">
                <w:rPr>
                  <w:rFonts w:ascii="Times New Roman" w:eastAsia="Times New Roman" w:hAnsi="Times New Roman" w:cs="Times New Roman"/>
                  <w:sz w:val="24"/>
                  <w:szCs w:val="24"/>
                  <w:u w:val="single"/>
                  <w:lang w:val="ru-RU" w:eastAsia="ru-RU"/>
                </w:rPr>
                <w:t>статьи 588,</w:t>
              </w:r>
            </w:hyperlink>
            <w:r w:rsidRPr="005D4438">
              <w:rPr>
                <w:rFonts w:ascii="Times New Roman" w:eastAsia="Times New Roman" w:hAnsi="Times New Roman" w:cs="Times New Roman"/>
                <w:sz w:val="24"/>
                <w:szCs w:val="24"/>
                <w:lang w:val="ru-RU" w:eastAsia="ru-RU"/>
              </w:rPr>
              <w:t xml:space="preserve"> </w:t>
            </w:r>
            <w:hyperlink w:anchor="sub7430000" w:history="1">
              <w:r w:rsidRPr="005D4438">
                <w:rPr>
                  <w:rFonts w:ascii="Times New Roman" w:eastAsia="Times New Roman" w:hAnsi="Times New Roman" w:cs="Times New Roman"/>
                  <w:sz w:val="24"/>
                  <w:szCs w:val="24"/>
                  <w:u w:val="single"/>
                  <w:lang w:val="ru-RU" w:eastAsia="ru-RU"/>
                </w:rPr>
                <w:t>статьи 743,</w:t>
              </w:r>
            </w:hyperlink>
            <w:r w:rsidRPr="005D4438">
              <w:rPr>
                <w:rFonts w:ascii="Times New Roman" w:eastAsia="Times New Roman" w:hAnsi="Times New Roman" w:cs="Times New Roman"/>
                <w:sz w:val="24"/>
                <w:szCs w:val="24"/>
                <w:lang w:val="ru-RU" w:eastAsia="ru-RU"/>
              </w:rPr>
              <w:t xml:space="preserve"> части второй пункта 2 </w:t>
            </w:r>
            <w:hyperlink w:anchor="sub8130000" w:history="1">
              <w:r w:rsidRPr="005D4438">
                <w:rPr>
                  <w:rFonts w:ascii="Times New Roman" w:eastAsia="Times New Roman" w:hAnsi="Times New Roman" w:cs="Times New Roman"/>
                  <w:sz w:val="24"/>
                  <w:szCs w:val="24"/>
                  <w:u w:val="single"/>
                  <w:lang w:val="ru-RU" w:eastAsia="ru-RU"/>
                </w:rPr>
                <w:t>статьи 813</w:t>
              </w:r>
            </w:hyperlink>
            <w:r w:rsidRPr="005D4438">
              <w:rPr>
                <w:rFonts w:ascii="Times New Roman" w:eastAsia="Times New Roman" w:hAnsi="Times New Roman" w:cs="Times New Roman"/>
                <w:sz w:val="24"/>
                <w:szCs w:val="24"/>
                <w:lang w:val="ru-RU" w:eastAsia="ru-RU"/>
              </w:rPr>
              <w:t xml:space="preserve"> и части второй </w:t>
            </w:r>
            <w:hyperlink w:anchor="sub8140000" w:history="1">
              <w:r w:rsidRPr="005D4438">
                <w:rPr>
                  <w:rFonts w:ascii="Times New Roman" w:eastAsia="Times New Roman" w:hAnsi="Times New Roman" w:cs="Times New Roman"/>
                  <w:sz w:val="24"/>
                  <w:szCs w:val="24"/>
                  <w:u w:val="single"/>
                  <w:lang w:val="ru-RU" w:eastAsia="ru-RU"/>
                </w:rPr>
                <w:t>статьи 814</w:t>
              </w:r>
            </w:hyperlink>
            <w:r w:rsidRPr="005D4438">
              <w:rPr>
                <w:rFonts w:ascii="Times New Roman" w:eastAsia="Times New Roman" w:hAnsi="Times New Roman" w:cs="Times New Roman"/>
                <w:sz w:val="24"/>
                <w:szCs w:val="24"/>
                <w:lang w:val="ru-RU" w:eastAsia="ru-RU"/>
              </w:rPr>
              <w:t xml:space="preserve"> НК применяются в соответствии с налоговым законодательством Республики Казахстан, действующим на дату подписания соответствующего контракта на недропользование.</w:t>
            </w:r>
          </w:p>
          <w:p w14:paraId="3231F75E"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Согласно пункту 5 статьи 305 НК с учетом особенностей, предусмотренных пунктом 4 </w:t>
            </w:r>
            <w:hyperlink w:anchor="sub7560000" w:history="1">
              <w:r w:rsidRPr="005D4438">
                <w:rPr>
                  <w:rFonts w:ascii="Times New Roman" w:eastAsia="Times New Roman" w:hAnsi="Times New Roman" w:cs="Times New Roman"/>
                  <w:sz w:val="24"/>
                  <w:szCs w:val="24"/>
                  <w:u w:val="single"/>
                  <w:lang w:val="ru-RU" w:eastAsia="ru-RU"/>
                </w:rPr>
                <w:t>статьи 756</w:t>
              </w:r>
            </w:hyperlink>
            <w:r w:rsidRPr="005D4438">
              <w:rPr>
                <w:rFonts w:ascii="Times New Roman" w:eastAsia="Times New Roman" w:hAnsi="Times New Roman" w:cs="Times New Roman"/>
                <w:sz w:val="24"/>
                <w:szCs w:val="24"/>
                <w:lang w:val="ru-RU" w:eastAsia="ru-RU"/>
              </w:rPr>
              <w:t xml:space="preserve"> НК, размер расходов до начала добычи для включения в группу по расходам до начала добычи, в отношении контракта на разведку и добычу или добычу углеводородов по сложным проектам (за исключением </w:t>
            </w:r>
            <w:r w:rsidRPr="005D4438">
              <w:rPr>
                <w:rFonts w:ascii="Times New Roman" w:eastAsia="Times New Roman" w:hAnsi="Times New Roman" w:cs="Times New Roman"/>
                <w:sz w:val="24"/>
                <w:szCs w:val="24"/>
                <w:lang w:val="ru-RU" w:eastAsia="ru-RU"/>
              </w:rPr>
              <w:lastRenderedPageBreak/>
              <w:t>газовых проектов на суше) определяется путем применения к таким расходам следующего условного коэффициента:</w:t>
            </w:r>
          </w:p>
          <w:p w14:paraId="41EBA25F"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1,5 - по контракту на разведку и добычу или добычу углеводородов по сложным проектам на суше;</w:t>
            </w:r>
          </w:p>
          <w:p w14:paraId="07C0EC75"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2,0 - по контракту на разведку и добычу или добычу углеводородов по сложным морским проектам.</w:t>
            </w:r>
          </w:p>
          <w:p w14:paraId="0F3C0518" w14:textId="77777777" w:rsidR="00467FFB" w:rsidRPr="005D4438" w:rsidRDefault="00467FFB" w:rsidP="00467FFB">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Таким образом статьи 305, 742 и 756 НК устанавливают особенности налогообложения недропользователей, заключивших контракты на разведку и добычу или добычу углеводородов по сложным проектам (за исключением газовых проектов на суше), тогда как в пункте 2 статьи 303 НК в перечень контрактов не включены  контракты на разведку и добычу или добычу углеводородов по сложным проектам.</w:t>
            </w:r>
          </w:p>
          <w:p w14:paraId="161CE5E8" w14:textId="77777777" w:rsidR="00F05098" w:rsidRPr="005D4438" w:rsidRDefault="00F05098" w:rsidP="00467FFB">
            <w:pPr>
              <w:pStyle w:val="pj"/>
              <w:spacing w:before="0" w:beforeAutospacing="0" w:after="0" w:afterAutospacing="0"/>
              <w:jc w:val="both"/>
            </w:pPr>
          </w:p>
          <w:p w14:paraId="6DACC4DA" w14:textId="77777777" w:rsidR="00F05098" w:rsidRPr="005D4438" w:rsidRDefault="00F05098" w:rsidP="00EF6E0C">
            <w:pPr>
              <w:pStyle w:val="pj"/>
              <w:spacing w:before="0" w:beforeAutospacing="0" w:after="0" w:afterAutospacing="0"/>
              <w:ind w:firstLine="238"/>
              <w:jc w:val="both"/>
              <w:rPr>
                <w:i/>
              </w:rPr>
            </w:pPr>
            <w:r w:rsidRPr="005D4438">
              <w:rPr>
                <w:i/>
              </w:rPr>
              <w:t>По подпункту 4) пункта 3:</w:t>
            </w:r>
          </w:p>
          <w:p w14:paraId="1808DBA7" w14:textId="77777777" w:rsidR="00F05098" w:rsidRPr="005D4438" w:rsidRDefault="00F05098" w:rsidP="00EF6E0C">
            <w:pPr>
              <w:pStyle w:val="pj"/>
              <w:spacing w:before="0" w:beforeAutospacing="0" w:after="0" w:afterAutospacing="0"/>
              <w:ind w:firstLine="238"/>
              <w:jc w:val="both"/>
              <w:rPr>
                <w:color w:val="FF0000"/>
              </w:rPr>
            </w:pPr>
            <w:r w:rsidRPr="005D4438">
              <w:t xml:space="preserve">В связи с внесенными уточнениями в статью 313-1 Налогового кодекса, </w:t>
            </w:r>
            <w:proofErr w:type="gramStart"/>
            <w:r w:rsidRPr="005D4438">
              <w:t>кроме того</w:t>
            </w:r>
            <w:proofErr w:type="gramEnd"/>
            <w:r w:rsidRPr="005D4438">
              <w:t xml:space="preserve"> для УМК предоставлены </w:t>
            </w:r>
            <w:r w:rsidRPr="005D4438">
              <w:lastRenderedPageBreak/>
              <w:t>налоговые льготы и их стабильность</w:t>
            </w:r>
            <w:r w:rsidRPr="005D4438">
              <w:rPr>
                <w:color w:val="FF0000"/>
              </w:rPr>
              <w:t xml:space="preserve"> </w:t>
            </w:r>
          </w:p>
          <w:p w14:paraId="26DF6445" w14:textId="77777777" w:rsidR="00F05098" w:rsidRPr="005D4438" w:rsidRDefault="00F05098" w:rsidP="00EF6E0C">
            <w:pPr>
              <w:tabs>
                <w:tab w:val="left" w:pos="1134"/>
              </w:tabs>
              <w:spacing w:after="0" w:line="240" w:lineRule="auto"/>
              <w:ind w:firstLine="238"/>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При предоставлении льгот в виде применения альтернативного налога на недропользование (АНН) в расчетах при установлении ставок АНН не учитывались льготы по «размытию налоговых границ» предусмотренных статьями 303 – 315 Налогового кодекса, в связи с чем положения данных статей по переносу расходов на другие контракты на недропользовние и внеконтрактную деятельность не должны распространяться на плательщиков АНН, кроме того, для сложных проектов предусмотрен  аплифт  на ГРРР (суша – 150%, море 200%).     </w:t>
            </w:r>
          </w:p>
          <w:p w14:paraId="66E29468" w14:textId="77777777" w:rsidR="00F05098" w:rsidRPr="005D4438" w:rsidRDefault="00F05098" w:rsidP="00EF6E0C">
            <w:pPr>
              <w:pStyle w:val="pj"/>
              <w:spacing w:before="0" w:beforeAutospacing="0" w:after="0" w:afterAutospacing="0"/>
              <w:ind w:firstLine="238"/>
              <w:jc w:val="both"/>
            </w:pPr>
          </w:p>
        </w:tc>
      </w:tr>
      <w:tr w:rsidR="00F05098" w:rsidRPr="005D4438" w14:paraId="75B8B240" w14:textId="77777777" w:rsidTr="00C82AFD">
        <w:tc>
          <w:tcPr>
            <w:tcW w:w="992" w:type="dxa"/>
          </w:tcPr>
          <w:p w14:paraId="2D2AB23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A049A83" w14:textId="21FF3B04" w:rsidR="00F05098" w:rsidRPr="005D4438" w:rsidRDefault="00AC2EDA"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304</w:t>
            </w:r>
          </w:p>
        </w:tc>
        <w:tc>
          <w:tcPr>
            <w:tcW w:w="4706" w:type="dxa"/>
          </w:tcPr>
          <w:p w14:paraId="46B35A5E" w14:textId="77777777" w:rsidR="00F05098" w:rsidRPr="005D4438" w:rsidRDefault="00F05098" w:rsidP="00EF6E0C">
            <w:pPr>
              <w:pStyle w:val="pj"/>
              <w:spacing w:before="0" w:beforeAutospacing="0" w:after="0" w:afterAutospacing="0"/>
              <w:ind w:left="5" w:firstLine="395"/>
              <w:jc w:val="both"/>
            </w:pPr>
            <w:r w:rsidRPr="005D4438">
              <w:rPr>
                <w:rStyle w:val="s1"/>
              </w:rPr>
              <w:t>Статья 304. Основные понятия, определяемые для использования в настоящем параграфе</w:t>
            </w:r>
          </w:p>
          <w:p w14:paraId="699E9C84" w14:textId="77777777" w:rsidR="00F05098" w:rsidRPr="005D4438" w:rsidRDefault="00F05098" w:rsidP="00EF6E0C">
            <w:pPr>
              <w:pStyle w:val="pj"/>
              <w:spacing w:before="0" w:beforeAutospacing="0" w:after="0" w:afterAutospacing="0"/>
              <w:ind w:firstLine="395"/>
              <w:jc w:val="both"/>
            </w:pPr>
            <w:r w:rsidRPr="005D4438">
              <w:t>1. В настоящем параграфе используются следующие основные понятия:</w:t>
            </w:r>
          </w:p>
          <w:p w14:paraId="04E76207" w14:textId="77777777" w:rsidR="00F05098" w:rsidRPr="005D4438" w:rsidRDefault="00F05098" w:rsidP="00EF6E0C">
            <w:pPr>
              <w:pStyle w:val="pj"/>
              <w:spacing w:before="0" w:beforeAutospacing="0" w:after="0" w:afterAutospacing="0"/>
              <w:ind w:firstLine="395"/>
              <w:jc w:val="both"/>
            </w:pPr>
            <w:r w:rsidRPr="005D4438">
              <w:t>…</w:t>
            </w:r>
          </w:p>
          <w:p w14:paraId="3BA85380" w14:textId="77777777" w:rsidR="00F05098" w:rsidRPr="005D4438" w:rsidRDefault="00F05098" w:rsidP="00EF6E0C">
            <w:pPr>
              <w:pStyle w:val="pj"/>
              <w:spacing w:before="0" w:beforeAutospacing="0" w:after="0" w:afterAutospacing="0"/>
              <w:ind w:firstLine="395"/>
              <w:jc w:val="both"/>
            </w:pPr>
            <w:r w:rsidRPr="005D4438">
              <w:t xml:space="preserve">4) продолжающий контракт на недропользование - контракт на недропользование, заключенный по </w:t>
            </w:r>
            <w:r w:rsidRPr="005D4438">
              <w:lastRenderedPageBreak/>
              <w:t>результатам деятельности на контрактной территории (участке недр) контракта с расходами до начала добычи.</w:t>
            </w:r>
          </w:p>
          <w:p w14:paraId="43982EBD" w14:textId="77777777" w:rsidR="00F05098" w:rsidRPr="005D4438" w:rsidRDefault="00F05098" w:rsidP="00EF6E0C">
            <w:pPr>
              <w:pStyle w:val="pj"/>
              <w:spacing w:before="0" w:beforeAutospacing="0" w:after="0" w:afterAutospacing="0"/>
              <w:ind w:firstLine="395"/>
              <w:jc w:val="both"/>
            </w:pPr>
            <w:r w:rsidRPr="005D4438">
              <w:t>К продолжающему контракту на недропользование относится контракт на:</w:t>
            </w:r>
          </w:p>
          <w:p w14:paraId="4045EF50" w14:textId="77777777" w:rsidR="00F05098" w:rsidRPr="005D4438" w:rsidRDefault="00F05098" w:rsidP="00EF6E0C">
            <w:pPr>
              <w:pStyle w:val="pj"/>
              <w:spacing w:before="0" w:beforeAutospacing="0" w:after="0" w:afterAutospacing="0"/>
              <w:ind w:firstLine="395"/>
              <w:jc w:val="both"/>
            </w:pPr>
            <w:r w:rsidRPr="005D4438">
              <w:t>добычу, в том числе заключенный в результате выделения участка недр и заключения отдельного контракта на добычу по такому участку;</w:t>
            </w:r>
          </w:p>
          <w:p w14:paraId="55FAA40E" w14:textId="77777777" w:rsidR="00F05098" w:rsidRPr="005D4438" w:rsidRDefault="00F05098" w:rsidP="00EF6E0C">
            <w:pPr>
              <w:pStyle w:val="pj"/>
              <w:spacing w:before="0" w:beforeAutospacing="0" w:after="0" w:afterAutospacing="0"/>
              <w:ind w:firstLine="395"/>
              <w:jc w:val="both"/>
              <w:rPr>
                <w:b/>
              </w:rPr>
            </w:pPr>
            <w:r w:rsidRPr="005D4438">
              <w:rPr>
                <w:b/>
              </w:rPr>
              <w:t>разведку, заключенный в результате деятельности на контрактной территории (участке недр) контракта с расходами до начала добычи, в том числе в связи с преобразованием участка недр;</w:t>
            </w:r>
          </w:p>
          <w:p w14:paraId="0B749EAE" w14:textId="77777777" w:rsidR="00F05098" w:rsidRPr="005D4438" w:rsidRDefault="00F05098" w:rsidP="00EF6E0C">
            <w:pPr>
              <w:pStyle w:val="pj"/>
              <w:spacing w:before="0" w:beforeAutospacing="0" w:after="0" w:afterAutospacing="0"/>
              <w:ind w:firstLine="395"/>
              <w:jc w:val="both"/>
            </w:pPr>
            <w:r w:rsidRPr="005D4438">
              <w:t>совмещенную разведку и добычу;</w:t>
            </w:r>
          </w:p>
          <w:p w14:paraId="64DC78B7" w14:textId="77777777" w:rsidR="00F05098" w:rsidRPr="005D4438" w:rsidRDefault="00F05098" w:rsidP="00EF6E0C">
            <w:pPr>
              <w:pStyle w:val="pj"/>
              <w:spacing w:before="0" w:beforeAutospacing="0" w:after="0" w:afterAutospacing="0"/>
              <w:ind w:firstLine="395"/>
              <w:jc w:val="both"/>
              <w:rPr>
                <w:rStyle w:val="s1"/>
              </w:rPr>
            </w:pPr>
            <w:r w:rsidRPr="005D4438">
              <w:rPr>
                <w:rStyle w:val="s1"/>
              </w:rPr>
              <w:t>…</w:t>
            </w:r>
          </w:p>
          <w:p w14:paraId="5E944A53"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5) расходы до начала добычи - расходы недропользователя по контракту с расходами до начала добычи, произведенные до даты начала добычи после обнаружения, включая:</w:t>
            </w:r>
          </w:p>
          <w:p w14:paraId="79F42DF0"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27933D96"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расходы до начала добычи, понесенные по контракту с расходами до начала добычи другим недропользователем и включенные в стоимость нематериальных активов, приобретенных у такого лица в связи с приобретением права недропользования или заключением контракта на недропользование (получением лицензии на добычу твердых полезных ископаемых);</w:t>
            </w:r>
          </w:p>
          <w:p w14:paraId="56AE5E76" w14:textId="77777777" w:rsidR="00333486" w:rsidRPr="005D4438" w:rsidRDefault="00333486" w:rsidP="00333486">
            <w:pPr>
              <w:spacing w:after="0" w:line="240" w:lineRule="auto"/>
              <w:ind w:firstLine="318"/>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отсутствует</w:t>
            </w:r>
          </w:p>
          <w:p w14:paraId="7A6AACD4"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иные расходы.</w:t>
            </w:r>
          </w:p>
          <w:p w14:paraId="62B03733" w14:textId="69754AA8" w:rsidR="00333486" w:rsidRPr="005D4438" w:rsidRDefault="00333486" w:rsidP="00333486">
            <w:pPr>
              <w:pStyle w:val="pj"/>
              <w:spacing w:before="0" w:beforeAutospacing="0" w:after="0" w:afterAutospacing="0"/>
              <w:ind w:firstLine="395"/>
              <w:jc w:val="both"/>
              <w:rPr>
                <w:rStyle w:val="s1"/>
              </w:rPr>
            </w:pPr>
            <w:r w:rsidRPr="005D4438">
              <w:rPr>
                <w:rFonts w:ascii="Calibri" w:eastAsia="Calibri" w:hAnsi="Calibri"/>
                <w:bCs/>
                <w:sz w:val="22"/>
                <w:szCs w:val="22"/>
                <w:lang w:eastAsia="en-US"/>
              </w:rPr>
              <w:lastRenderedPageBreak/>
              <w:t>…</w:t>
            </w:r>
          </w:p>
        </w:tc>
        <w:tc>
          <w:tcPr>
            <w:tcW w:w="4678" w:type="dxa"/>
          </w:tcPr>
          <w:p w14:paraId="7FB35681" w14:textId="77777777" w:rsidR="00F05098" w:rsidRPr="005D4438" w:rsidRDefault="00F05098" w:rsidP="00EF6E0C">
            <w:pPr>
              <w:pStyle w:val="pj"/>
              <w:spacing w:before="0" w:beforeAutospacing="0" w:after="0" w:afterAutospacing="0"/>
              <w:ind w:left="5" w:firstLine="395"/>
              <w:jc w:val="both"/>
            </w:pPr>
            <w:r w:rsidRPr="005D4438">
              <w:rPr>
                <w:rStyle w:val="s1"/>
              </w:rPr>
              <w:lastRenderedPageBreak/>
              <w:t>Статья 304. Основные понятия, определяемые для использования в настоящем параграфе</w:t>
            </w:r>
          </w:p>
          <w:p w14:paraId="1E0A8129" w14:textId="77777777" w:rsidR="00F05098" w:rsidRPr="005D4438" w:rsidRDefault="00F05098" w:rsidP="00EF6E0C">
            <w:pPr>
              <w:pStyle w:val="pj"/>
              <w:spacing w:before="0" w:beforeAutospacing="0" w:after="0" w:afterAutospacing="0"/>
              <w:ind w:firstLine="395"/>
              <w:jc w:val="both"/>
            </w:pPr>
            <w:r w:rsidRPr="005D4438">
              <w:t>1. В настоящем параграфе используются следующие основные понятия:</w:t>
            </w:r>
          </w:p>
          <w:p w14:paraId="1409C3C2" w14:textId="77777777" w:rsidR="00F05098" w:rsidRPr="005D4438" w:rsidRDefault="00F05098" w:rsidP="00EF6E0C">
            <w:pPr>
              <w:pStyle w:val="pj"/>
              <w:spacing w:before="0" w:beforeAutospacing="0" w:after="0" w:afterAutospacing="0"/>
              <w:ind w:firstLine="395"/>
              <w:jc w:val="both"/>
            </w:pPr>
            <w:r w:rsidRPr="005D4438">
              <w:t>…</w:t>
            </w:r>
          </w:p>
          <w:p w14:paraId="55A7B65A" w14:textId="77777777" w:rsidR="00F05098" w:rsidRPr="005D4438" w:rsidRDefault="00F05098" w:rsidP="00EF6E0C">
            <w:pPr>
              <w:pStyle w:val="pj"/>
              <w:spacing w:before="0" w:beforeAutospacing="0" w:after="0" w:afterAutospacing="0"/>
              <w:ind w:firstLine="395"/>
              <w:jc w:val="both"/>
            </w:pPr>
            <w:r w:rsidRPr="005D4438">
              <w:t xml:space="preserve">4) продолжающий контракт на недропользование - контракт на недропользование, заключенный по </w:t>
            </w:r>
            <w:r w:rsidRPr="005D4438">
              <w:lastRenderedPageBreak/>
              <w:t>результатам деятельности на контрактной территории (участке недр) контракта с расходами до начала добычи.</w:t>
            </w:r>
          </w:p>
          <w:p w14:paraId="1E0B8279" w14:textId="77777777" w:rsidR="00F05098" w:rsidRPr="005D4438" w:rsidRDefault="00F05098" w:rsidP="00EF6E0C">
            <w:pPr>
              <w:pStyle w:val="pj"/>
              <w:spacing w:before="0" w:beforeAutospacing="0" w:after="0" w:afterAutospacing="0"/>
              <w:ind w:firstLine="395"/>
              <w:jc w:val="both"/>
            </w:pPr>
            <w:r w:rsidRPr="005D4438">
              <w:t>К продолжающему контракту на недропользование относится контракт на:</w:t>
            </w:r>
          </w:p>
          <w:p w14:paraId="3A992563" w14:textId="77777777" w:rsidR="00F05098" w:rsidRPr="005D4438" w:rsidRDefault="00F05098" w:rsidP="00EF6E0C">
            <w:pPr>
              <w:pStyle w:val="pj"/>
              <w:spacing w:before="0" w:beforeAutospacing="0" w:after="0" w:afterAutospacing="0"/>
              <w:ind w:firstLine="395"/>
              <w:jc w:val="both"/>
            </w:pPr>
            <w:r w:rsidRPr="005D4438">
              <w:t>добычу, в том числе заключенный в результате выделения участка недр и заключения отдельного контракта на добычу по такому участку;</w:t>
            </w:r>
          </w:p>
          <w:p w14:paraId="203C211B" w14:textId="77777777" w:rsidR="00F05098" w:rsidRPr="005D4438" w:rsidRDefault="00F05098" w:rsidP="00EF6E0C">
            <w:pPr>
              <w:pStyle w:val="pj"/>
              <w:spacing w:before="0" w:beforeAutospacing="0" w:after="0" w:afterAutospacing="0"/>
              <w:ind w:firstLine="395"/>
              <w:jc w:val="both"/>
              <w:rPr>
                <w:b/>
              </w:rPr>
            </w:pPr>
            <w:r w:rsidRPr="005D4438">
              <w:rPr>
                <w:b/>
              </w:rPr>
              <w:t>Исключить;</w:t>
            </w:r>
          </w:p>
          <w:p w14:paraId="3DCECFFE" w14:textId="77777777" w:rsidR="00F05098" w:rsidRPr="005D4438" w:rsidRDefault="00F05098" w:rsidP="00EF6E0C">
            <w:pPr>
              <w:pStyle w:val="pj"/>
              <w:spacing w:before="0" w:beforeAutospacing="0" w:after="0" w:afterAutospacing="0"/>
              <w:ind w:firstLine="395"/>
              <w:jc w:val="both"/>
            </w:pPr>
          </w:p>
          <w:p w14:paraId="7D47EB02" w14:textId="77777777" w:rsidR="00F05098" w:rsidRPr="005D4438" w:rsidRDefault="00F05098" w:rsidP="00EF6E0C">
            <w:pPr>
              <w:pStyle w:val="pj"/>
              <w:spacing w:before="0" w:beforeAutospacing="0" w:after="0" w:afterAutospacing="0"/>
              <w:ind w:firstLine="395"/>
              <w:jc w:val="both"/>
            </w:pPr>
          </w:p>
          <w:p w14:paraId="4B0F94DA" w14:textId="77777777" w:rsidR="00F05098" w:rsidRPr="005D4438" w:rsidRDefault="00F05098" w:rsidP="00EF6E0C">
            <w:pPr>
              <w:pStyle w:val="pj"/>
              <w:spacing w:before="0" w:beforeAutospacing="0" w:after="0" w:afterAutospacing="0"/>
              <w:ind w:firstLine="395"/>
              <w:jc w:val="both"/>
            </w:pPr>
          </w:p>
          <w:p w14:paraId="2FCE430B" w14:textId="77777777" w:rsidR="00F05098" w:rsidRPr="005D4438" w:rsidRDefault="00F05098" w:rsidP="00EF6E0C">
            <w:pPr>
              <w:pStyle w:val="pj"/>
              <w:spacing w:before="0" w:beforeAutospacing="0" w:after="0" w:afterAutospacing="0"/>
              <w:ind w:firstLine="395"/>
              <w:jc w:val="both"/>
            </w:pPr>
          </w:p>
          <w:p w14:paraId="420E0C2E" w14:textId="77777777" w:rsidR="00F05098" w:rsidRPr="005D4438" w:rsidRDefault="00F05098" w:rsidP="00EF6E0C">
            <w:pPr>
              <w:pStyle w:val="pj"/>
              <w:spacing w:before="0" w:beforeAutospacing="0" w:after="0" w:afterAutospacing="0"/>
              <w:ind w:firstLine="395"/>
              <w:jc w:val="both"/>
            </w:pPr>
            <w:r w:rsidRPr="005D4438">
              <w:t>совмещенную разведку и добычу;</w:t>
            </w:r>
          </w:p>
          <w:p w14:paraId="71A577E3" w14:textId="77777777" w:rsidR="00F05098" w:rsidRPr="005D4438" w:rsidRDefault="00F05098" w:rsidP="00EF6E0C">
            <w:pPr>
              <w:pStyle w:val="pj"/>
              <w:spacing w:before="0" w:beforeAutospacing="0" w:after="0" w:afterAutospacing="0"/>
              <w:ind w:left="32" w:firstLine="395"/>
              <w:jc w:val="both"/>
              <w:rPr>
                <w:b/>
                <w:bCs/>
              </w:rPr>
            </w:pPr>
            <w:r w:rsidRPr="005D4438">
              <w:rPr>
                <w:b/>
                <w:bCs/>
              </w:rPr>
              <w:t>…</w:t>
            </w:r>
          </w:p>
          <w:p w14:paraId="2BD153F2"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5) расходы до начала добычи - расходы недропользователя по контракту с расходами до начала добычи, произведенные до даты начала добычи после обнаружения, включая:</w:t>
            </w:r>
          </w:p>
          <w:p w14:paraId="188E279C"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w:t>
            </w:r>
          </w:p>
          <w:p w14:paraId="20924418"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расходы до начала добычи, понесенные по контракту с расходами до начала добычи другим недропользователем и включенные в стоимость нематериальных активов, приобретенных у такого лица в связи с приобретением права недропользования или заключением контракта на недропользование (получением лицензии на добычу твердых полезных ископаемых);</w:t>
            </w:r>
          </w:p>
          <w:p w14:paraId="264B1DF1"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
                <w:sz w:val="24"/>
                <w:szCs w:val="24"/>
                <w:lang w:val="ru-RU" w:eastAsia="ru-RU"/>
              </w:rPr>
              <w:t xml:space="preserve">расходы (затраты) по приобретению и передаче </w:t>
            </w:r>
            <w:r w:rsidRPr="005D4438">
              <w:rPr>
                <w:rFonts w:ascii="Times New Roman" w:eastAsia="Times New Roman" w:hAnsi="Times New Roman" w:cs="Times New Roman"/>
                <w:b/>
                <w:bCs/>
                <w:sz w:val="24"/>
                <w:szCs w:val="24"/>
                <w:lang w:val="ru-RU" w:eastAsia="ru-RU"/>
              </w:rPr>
              <w:t xml:space="preserve">в собственность Республики </w:t>
            </w:r>
            <w:r w:rsidRPr="005D4438">
              <w:rPr>
                <w:rFonts w:ascii="Times New Roman" w:eastAsia="Times New Roman" w:hAnsi="Times New Roman" w:cs="Times New Roman"/>
                <w:b/>
                <w:bCs/>
                <w:sz w:val="24"/>
                <w:szCs w:val="24"/>
                <w:lang w:val="ru-RU" w:eastAsia="ru-RU"/>
              </w:rPr>
              <w:lastRenderedPageBreak/>
              <w:t>Казахстан имущества в целях его использования уполномоченным государственным органом, осуществляющим руководство в области обороны;</w:t>
            </w:r>
          </w:p>
          <w:p w14:paraId="2AC87C7F" w14:textId="77777777" w:rsidR="00333486" w:rsidRPr="005D4438" w:rsidRDefault="00333486" w:rsidP="00333486">
            <w:pPr>
              <w:spacing w:after="0" w:line="240" w:lineRule="auto"/>
              <w:ind w:firstLine="318"/>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иные расходы.</w:t>
            </w:r>
          </w:p>
          <w:p w14:paraId="2C20BF33" w14:textId="685CD4B9" w:rsidR="00333486" w:rsidRPr="005D4438" w:rsidRDefault="00333486" w:rsidP="00333486">
            <w:pPr>
              <w:pStyle w:val="pj"/>
              <w:spacing w:before="0" w:beforeAutospacing="0" w:after="0" w:afterAutospacing="0"/>
              <w:ind w:left="32" w:firstLine="395"/>
              <w:jc w:val="both"/>
              <w:rPr>
                <w:b/>
                <w:bCs/>
              </w:rPr>
            </w:pPr>
            <w:r w:rsidRPr="005D4438">
              <w:rPr>
                <w:rFonts w:ascii="Calibri" w:eastAsia="Calibri" w:hAnsi="Calibri"/>
                <w:bCs/>
                <w:sz w:val="22"/>
                <w:szCs w:val="22"/>
                <w:lang w:eastAsia="en-US"/>
              </w:rPr>
              <w:t>…</w:t>
            </w:r>
          </w:p>
        </w:tc>
        <w:tc>
          <w:tcPr>
            <w:tcW w:w="3544" w:type="dxa"/>
          </w:tcPr>
          <w:p w14:paraId="0DE1565B" w14:textId="77777777" w:rsidR="00F05098" w:rsidRPr="005D4438" w:rsidRDefault="00F05098" w:rsidP="00EF6E0C">
            <w:pPr>
              <w:spacing w:after="0" w:line="240" w:lineRule="auto"/>
              <w:ind w:firstLine="395"/>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18BAA758" w14:textId="77777777" w:rsidR="00F05098" w:rsidRPr="005D4438" w:rsidRDefault="00F05098" w:rsidP="00EF6E0C">
            <w:pPr>
              <w:pStyle w:val="pj"/>
              <w:spacing w:before="0" w:beforeAutospacing="0" w:after="0" w:afterAutospacing="0"/>
              <w:ind w:firstLine="395"/>
              <w:jc w:val="both"/>
            </w:pPr>
          </w:p>
          <w:p w14:paraId="4BB29CFB" w14:textId="2575CA22" w:rsidR="00F05098" w:rsidRPr="005D4438" w:rsidRDefault="00F05098" w:rsidP="00EF6E0C">
            <w:pPr>
              <w:pStyle w:val="pj"/>
              <w:spacing w:before="0" w:beforeAutospacing="0" w:after="0" w:afterAutospacing="0"/>
              <w:ind w:firstLine="395"/>
              <w:jc w:val="both"/>
            </w:pPr>
            <w:r w:rsidRPr="005D4438">
              <w:t xml:space="preserve">Идеология поправок по стимулированию геологоразведочных работ заключалась в переносе расходов по ГРР на другие добычные контракты или внеконтрактную деятельность, </w:t>
            </w:r>
            <w:r w:rsidRPr="005D4438">
              <w:lastRenderedPageBreak/>
              <w:t xml:space="preserve">но не на другие разведочные контракты, включая контракты на разведку, полученные в связи с преобразованием участка недр. </w:t>
            </w:r>
          </w:p>
          <w:p w14:paraId="32D8315A" w14:textId="2AEA099C" w:rsidR="00333486" w:rsidRPr="005D4438" w:rsidRDefault="00333486" w:rsidP="00EF6E0C">
            <w:pPr>
              <w:pStyle w:val="pj"/>
              <w:spacing w:before="0" w:beforeAutospacing="0" w:after="0" w:afterAutospacing="0"/>
              <w:ind w:firstLine="395"/>
              <w:jc w:val="both"/>
            </w:pPr>
          </w:p>
          <w:p w14:paraId="6F7F7D30" w14:textId="08F27A46" w:rsidR="00333486" w:rsidRPr="005D4438" w:rsidRDefault="00333486" w:rsidP="00EF6E0C">
            <w:pPr>
              <w:pStyle w:val="pj"/>
              <w:spacing w:before="0" w:beforeAutospacing="0" w:after="0" w:afterAutospacing="0"/>
              <w:ind w:firstLine="395"/>
              <w:jc w:val="both"/>
            </w:pPr>
          </w:p>
          <w:p w14:paraId="59498F31" w14:textId="76073ABE" w:rsidR="00333486" w:rsidRPr="005D4438" w:rsidRDefault="00333486" w:rsidP="00EF6E0C">
            <w:pPr>
              <w:pStyle w:val="pj"/>
              <w:spacing w:before="0" w:beforeAutospacing="0" w:after="0" w:afterAutospacing="0"/>
              <w:ind w:firstLine="395"/>
              <w:jc w:val="both"/>
            </w:pPr>
          </w:p>
          <w:p w14:paraId="5698BE14" w14:textId="77777777" w:rsidR="00333486" w:rsidRPr="005D4438" w:rsidRDefault="00333486" w:rsidP="00EF6E0C">
            <w:pPr>
              <w:pStyle w:val="pj"/>
              <w:spacing w:before="0" w:beforeAutospacing="0" w:after="0" w:afterAutospacing="0"/>
              <w:ind w:firstLine="395"/>
              <w:jc w:val="both"/>
            </w:pPr>
          </w:p>
          <w:p w14:paraId="4F4174B6" w14:textId="77777777" w:rsidR="00333486" w:rsidRPr="005D4438" w:rsidRDefault="00333486" w:rsidP="00EF6E0C">
            <w:pPr>
              <w:pStyle w:val="pj"/>
              <w:spacing w:before="0" w:beforeAutospacing="0" w:after="0" w:afterAutospacing="0"/>
              <w:ind w:firstLine="395"/>
              <w:jc w:val="both"/>
            </w:pPr>
          </w:p>
          <w:p w14:paraId="07A03195" w14:textId="77777777" w:rsidR="00333486" w:rsidRPr="005D4438" w:rsidRDefault="00333486" w:rsidP="00EF6E0C">
            <w:pPr>
              <w:pStyle w:val="pj"/>
              <w:spacing w:before="0" w:beforeAutospacing="0" w:after="0" w:afterAutospacing="0"/>
              <w:ind w:firstLine="395"/>
              <w:jc w:val="both"/>
            </w:pPr>
          </w:p>
          <w:p w14:paraId="7B761D7C" w14:textId="77777777" w:rsidR="00333486" w:rsidRPr="005D4438" w:rsidRDefault="00333486" w:rsidP="00EF6E0C">
            <w:pPr>
              <w:pStyle w:val="pj"/>
              <w:spacing w:before="0" w:beforeAutospacing="0" w:after="0" w:afterAutospacing="0"/>
              <w:ind w:firstLine="395"/>
              <w:jc w:val="both"/>
            </w:pPr>
          </w:p>
          <w:p w14:paraId="69AE479F" w14:textId="77777777" w:rsidR="00333486" w:rsidRPr="005D4438" w:rsidRDefault="00333486" w:rsidP="00EF6E0C">
            <w:pPr>
              <w:pStyle w:val="pj"/>
              <w:spacing w:before="0" w:beforeAutospacing="0" w:after="0" w:afterAutospacing="0"/>
              <w:ind w:firstLine="395"/>
              <w:jc w:val="both"/>
            </w:pPr>
          </w:p>
          <w:p w14:paraId="0950DBFF" w14:textId="77777777" w:rsidR="00333486" w:rsidRPr="005D4438" w:rsidRDefault="00333486" w:rsidP="00EF6E0C">
            <w:pPr>
              <w:pStyle w:val="pj"/>
              <w:spacing w:before="0" w:beforeAutospacing="0" w:after="0" w:afterAutospacing="0"/>
              <w:ind w:firstLine="395"/>
              <w:jc w:val="both"/>
            </w:pPr>
          </w:p>
          <w:p w14:paraId="72CD5B53" w14:textId="77777777" w:rsidR="00333486" w:rsidRPr="005D4438" w:rsidRDefault="00333486" w:rsidP="00EF6E0C">
            <w:pPr>
              <w:pStyle w:val="pj"/>
              <w:spacing w:before="0" w:beforeAutospacing="0" w:after="0" w:afterAutospacing="0"/>
              <w:ind w:firstLine="395"/>
              <w:jc w:val="both"/>
            </w:pPr>
          </w:p>
          <w:p w14:paraId="5D0AA753" w14:textId="77777777" w:rsidR="00333486" w:rsidRPr="005D4438" w:rsidRDefault="00333486" w:rsidP="00EF6E0C">
            <w:pPr>
              <w:pStyle w:val="pj"/>
              <w:spacing w:before="0" w:beforeAutospacing="0" w:after="0" w:afterAutospacing="0"/>
              <w:ind w:firstLine="395"/>
              <w:jc w:val="both"/>
            </w:pPr>
          </w:p>
          <w:p w14:paraId="0E65731A" w14:textId="4B35765D" w:rsidR="00333486" w:rsidRPr="005D4438" w:rsidRDefault="00333486" w:rsidP="00EF6E0C">
            <w:pPr>
              <w:pStyle w:val="pj"/>
              <w:spacing w:before="0" w:beforeAutospacing="0" w:after="0" w:afterAutospacing="0"/>
              <w:ind w:firstLine="395"/>
              <w:jc w:val="both"/>
            </w:pPr>
            <w:r w:rsidRPr="005D4438">
              <w:t xml:space="preserve">В соответствии с подпунктом 1) пункта 3.4.2 Протокола заседания Совета по привлечению инвестиций от 09.06.2025 года №21-04/05-4500 расходы по приобретению и передаче ТОО «Kalamkas-Khazar Operating» активов в пользу Министерства обороны, а также иные расходы ТОО «Kalamkas-Khazar Operating», связанные с подводными поисково-розыскными и взрывотехническими работами, признаются расходами ТОО «Kalamkas-Khazar Operating» по контрактной деятельности в </w:t>
            </w:r>
            <w:r w:rsidRPr="005D4438">
              <w:lastRenderedPageBreak/>
              <w:t>рамках контракта на недропользование № 5181-УВС-СП от 27 февраля 2023 года и подлежат отнесению на вычеты для целей исчисления корпоративного подоходного налога и альтернативного налога на недропользование.</w:t>
            </w:r>
          </w:p>
          <w:p w14:paraId="1E3D2400" w14:textId="77777777" w:rsidR="00F05098" w:rsidRPr="005D4438" w:rsidRDefault="00F05098" w:rsidP="00EF6E0C">
            <w:pPr>
              <w:pStyle w:val="pj"/>
              <w:spacing w:before="0" w:beforeAutospacing="0" w:after="0" w:afterAutospacing="0"/>
              <w:ind w:firstLine="395"/>
              <w:jc w:val="both"/>
            </w:pPr>
          </w:p>
          <w:p w14:paraId="2004DDAB" w14:textId="77777777" w:rsidR="00F05098" w:rsidRPr="005D4438" w:rsidRDefault="00F05098" w:rsidP="00EF6E0C">
            <w:pPr>
              <w:pStyle w:val="pj"/>
              <w:spacing w:before="0" w:beforeAutospacing="0" w:after="0" w:afterAutospacing="0"/>
              <w:ind w:firstLine="395"/>
              <w:jc w:val="both"/>
            </w:pPr>
          </w:p>
        </w:tc>
      </w:tr>
      <w:tr w:rsidR="00F05098" w:rsidRPr="005D4438" w14:paraId="64151061" w14:textId="77777777" w:rsidTr="00C82AFD">
        <w:tc>
          <w:tcPr>
            <w:tcW w:w="992" w:type="dxa"/>
          </w:tcPr>
          <w:p w14:paraId="499B25E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009007A" w14:textId="653E33AD" w:rsidR="00F05098" w:rsidRPr="005D4438" w:rsidRDefault="00F05098"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305</w:t>
            </w:r>
          </w:p>
        </w:tc>
        <w:tc>
          <w:tcPr>
            <w:tcW w:w="4706" w:type="dxa"/>
          </w:tcPr>
          <w:p w14:paraId="2334E619" w14:textId="77777777" w:rsidR="00F05098" w:rsidRPr="005D4438" w:rsidRDefault="00F05098" w:rsidP="00EF6E0C">
            <w:pPr>
              <w:pStyle w:val="pj"/>
              <w:spacing w:before="0" w:beforeAutospacing="0" w:after="0" w:afterAutospacing="0"/>
              <w:ind w:left="5" w:firstLine="395"/>
              <w:jc w:val="both"/>
            </w:pPr>
            <w:r w:rsidRPr="005D4438">
              <w:rPr>
                <w:rStyle w:val="s1"/>
              </w:rPr>
              <w:t>Статья 305. Общие положения по вычетам расходов до начала добычи</w:t>
            </w:r>
          </w:p>
          <w:p w14:paraId="627C546F" w14:textId="0A6D84A8" w:rsidR="00F05098" w:rsidRPr="005D4438" w:rsidRDefault="00AC2EDA" w:rsidP="00EF6E0C">
            <w:pPr>
              <w:pStyle w:val="pj"/>
              <w:spacing w:before="0" w:beforeAutospacing="0" w:after="0" w:afterAutospacing="0"/>
              <w:ind w:firstLine="431"/>
              <w:jc w:val="both"/>
            </w:pPr>
            <w:r w:rsidRPr="005D4438">
              <w:t>…</w:t>
            </w:r>
          </w:p>
          <w:p w14:paraId="56C02481" w14:textId="77777777" w:rsidR="00F05098" w:rsidRPr="005D4438" w:rsidRDefault="00F05098" w:rsidP="00EF6E0C">
            <w:pPr>
              <w:pStyle w:val="pj"/>
              <w:spacing w:before="0" w:beforeAutospacing="0" w:after="0" w:afterAutospacing="0"/>
              <w:ind w:firstLine="431"/>
              <w:jc w:val="both"/>
              <w:rPr>
                <w:b/>
              </w:rPr>
            </w:pPr>
            <w:bookmarkStart w:id="7" w:name="SUB3050500"/>
            <w:bookmarkEnd w:id="7"/>
            <w:r w:rsidRPr="005D4438">
              <w:rPr>
                <w:b/>
              </w:rPr>
              <w:t xml:space="preserve">5. С учетом особенностей, предусмотренных пунктом 4 </w:t>
            </w:r>
            <w:hyperlink w:anchor="sub7560000" w:history="1">
              <w:r w:rsidRPr="005D4438">
                <w:rPr>
                  <w:rStyle w:val="a6"/>
                  <w:color w:val="auto"/>
                  <w:u w:val="none"/>
                </w:rPr>
                <w:t>статьи 756</w:t>
              </w:r>
            </w:hyperlink>
            <w:r w:rsidRPr="005D4438">
              <w:rPr>
                <w:b/>
              </w:rPr>
              <w:t xml:space="preserve"> настоящего Кодекса, размер расходов до начала добычи для включения в группу по расходам до начала добычи, в отношении контракта на разведку и добычу или добычу углеводородов по сложным проектам (за исключением газовых проектов на суше) определяется путем применения к таким расходам следующего условного коэффициента:</w:t>
            </w:r>
          </w:p>
          <w:p w14:paraId="24453E35" w14:textId="77777777" w:rsidR="00F05098" w:rsidRPr="005D4438" w:rsidRDefault="00F05098" w:rsidP="00EF6E0C">
            <w:pPr>
              <w:pStyle w:val="pj"/>
              <w:spacing w:before="0" w:beforeAutospacing="0" w:after="0" w:afterAutospacing="0"/>
              <w:ind w:firstLine="431"/>
              <w:jc w:val="both"/>
              <w:rPr>
                <w:b/>
              </w:rPr>
            </w:pPr>
            <w:r w:rsidRPr="005D4438">
              <w:rPr>
                <w:b/>
              </w:rPr>
              <w:t>1,5 - по контракту на разведку и добычу или добычу углеводородов по сложным проектам на суше;</w:t>
            </w:r>
          </w:p>
          <w:p w14:paraId="0F704CD3" w14:textId="77777777" w:rsidR="00F05098" w:rsidRPr="005D4438" w:rsidRDefault="00F05098" w:rsidP="00EF6E0C">
            <w:pPr>
              <w:pStyle w:val="pj"/>
              <w:spacing w:before="0" w:beforeAutospacing="0" w:after="0" w:afterAutospacing="0"/>
              <w:ind w:firstLine="431"/>
              <w:jc w:val="both"/>
              <w:rPr>
                <w:b/>
              </w:rPr>
            </w:pPr>
            <w:r w:rsidRPr="005D4438">
              <w:rPr>
                <w:b/>
              </w:rPr>
              <w:t>2,0 - по контракту на разведку и добычу или добычу углеводородов по сложным морским проектам.</w:t>
            </w:r>
          </w:p>
          <w:p w14:paraId="623FFEC3" w14:textId="632CB5B1" w:rsidR="00F05098" w:rsidRPr="005D4438" w:rsidRDefault="00AC2EDA" w:rsidP="00EF6E0C">
            <w:pPr>
              <w:pStyle w:val="pj"/>
              <w:spacing w:before="0" w:beforeAutospacing="0" w:after="0" w:afterAutospacing="0"/>
              <w:ind w:firstLine="431"/>
              <w:jc w:val="both"/>
            </w:pPr>
            <w:r w:rsidRPr="005D4438">
              <w:t>…</w:t>
            </w:r>
          </w:p>
          <w:p w14:paraId="1D422646" w14:textId="77777777" w:rsidR="00F05098" w:rsidRPr="005D4438" w:rsidRDefault="00F05098" w:rsidP="00EF6E0C">
            <w:pPr>
              <w:pStyle w:val="pj"/>
              <w:spacing w:before="0" w:beforeAutospacing="0" w:after="0" w:afterAutospacing="0"/>
              <w:ind w:left="32" w:firstLine="314"/>
              <w:jc w:val="both"/>
              <w:rPr>
                <w:b/>
                <w:bCs/>
              </w:rPr>
            </w:pPr>
          </w:p>
        </w:tc>
        <w:tc>
          <w:tcPr>
            <w:tcW w:w="4678" w:type="dxa"/>
          </w:tcPr>
          <w:p w14:paraId="4C1D5CF3" w14:textId="77777777" w:rsidR="00F05098" w:rsidRPr="005D4438" w:rsidRDefault="00F05098" w:rsidP="00EF6E0C">
            <w:pPr>
              <w:pStyle w:val="pj"/>
              <w:spacing w:before="0" w:beforeAutospacing="0" w:after="0" w:afterAutospacing="0"/>
              <w:ind w:firstLine="427"/>
              <w:jc w:val="both"/>
            </w:pPr>
            <w:r w:rsidRPr="005D4438">
              <w:rPr>
                <w:rStyle w:val="s1"/>
              </w:rPr>
              <w:t>Статья 305. Общие положения по вычетам расходов до начала добычи</w:t>
            </w:r>
          </w:p>
          <w:p w14:paraId="62854412" w14:textId="22555DB3" w:rsidR="00F05098" w:rsidRPr="005D4438" w:rsidRDefault="00AC2EDA" w:rsidP="00EF6E0C">
            <w:pPr>
              <w:pStyle w:val="pj"/>
              <w:spacing w:before="0" w:beforeAutospacing="0" w:after="0" w:afterAutospacing="0"/>
              <w:ind w:firstLine="459"/>
              <w:jc w:val="both"/>
            </w:pPr>
            <w:r w:rsidRPr="005D4438">
              <w:t>…</w:t>
            </w:r>
          </w:p>
          <w:p w14:paraId="2D914C85" w14:textId="77777777" w:rsidR="00F05098" w:rsidRPr="005D4438" w:rsidRDefault="00F05098" w:rsidP="00EF6E0C">
            <w:pPr>
              <w:pStyle w:val="pj"/>
              <w:spacing w:before="0" w:beforeAutospacing="0" w:after="0" w:afterAutospacing="0"/>
              <w:ind w:firstLine="459"/>
              <w:jc w:val="both"/>
              <w:rPr>
                <w:b/>
              </w:rPr>
            </w:pPr>
            <w:r w:rsidRPr="005D4438">
              <w:rPr>
                <w:b/>
              </w:rPr>
              <w:t>5. Исключить</w:t>
            </w:r>
          </w:p>
          <w:p w14:paraId="3A3145F6" w14:textId="1FEEEF05" w:rsidR="00F05098" w:rsidRPr="005D4438" w:rsidRDefault="00AC2EDA" w:rsidP="00EF6E0C">
            <w:pPr>
              <w:pStyle w:val="pj"/>
              <w:spacing w:before="0" w:beforeAutospacing="0" w:after="0" w:afterAutospacing="0"/>
              <w:ind w:firstLine="459"/>
              <w:jc w:val="both"/>
            </w:pPr>
            <w:r w:rsidRPr="005D4438">
              <w:t>…</w:t>
            </w:r>
          </w:p>
          <w:p w14:paraId="0F55B853" w14:textId="77777777" w:rsidR="00F05098" w:rsidRPr="005D4438" w:rsidRDefault="00F05098" w:rsidP="00EF6E0C">
            <w:pPr>
              <w:pStyle w:val="pj"/>
              <w:spacing w:before="0" w:beforeAutospacing="0" w:after="0" w:afterAutospacing="0"/>
              <w:ind w:firstLine="459"/>
              <w:jc w:val="both"/>
            </w:pPr>
          </w:p>
          <w:p w14:paraId="668D0657" w14:textId="77777777" w:rsidR="00F05098" w:rsidRPr="005D4438" w:rsidRDefault="00F05098" w:rsidP="00EF6E0C">
            <w:pPr>
              <w:pStyle w:val="pj"/>
              <w:spacing w:before="0" w:beforeAutospacing="0" w:after="0" w:afterAutospacing="0"/>
              <w:ind w:firstLine="459"/>
              <w:jc w:val="both"/>
            </w:pPr>
          </w:p>
          <w:p w14:paraId="4B392EAB" w14:textId="77777777" w:rsidR="00F05098" w:rsidRPr="005D4438" w:rsidRDefault="00F05098" w:rsidP="00EF6E0C">
            <w:pPr>
              <w:pStyle w:val="pj"/>
              <w:spacing w:before="0" w:beforeAutospacing="0" w:after="0" w:afterAutospacing="0"/>
              <w:ind w:firstLine="459"/>
              <w:jc w:val="both"/>
            </w:pPr>
          </w:p>
          <w:p w14:paraId="6BC021A5" w14:textId="77777777" w:rsidR="00F05098" w:rsidRPr="005D4438" w:rsidRDefault="00F05098" w:rsidP="00EF6E0C">
            <w:pPr>
              <w:pStyle w:val="pj"/>
              <w:spacing w:before="0" w:beforeAutospacing="0" w:after="0" w:afterAutospacing="0"/>
              <w:ind w:firstLine="459"/>
              <w:jc w:val="both"/>
            </w:pPr>
          </w:p>
          <w:p w14:paraId="44D7BABE" w14:textId="77777777" w:rsidR="00F05098" w:rsidRPr="005D4438" w:rsidRDefault="00F05098" w:rsidP="00EF6E0C">
            <w:pPr>
              <w:pStyle w:val="pj"/>
              <w:spacing w:before="0" w:beforeAutospacing="0" w:after="0" w:afterAutospacing="0"/>
              <w:ind w:firstLine="459"/>
              <w:jc w:val="both"/>
            </w:pPr>
          </w:p>
          <w:p w14:paraId="2323D1FC" w14:textId="77777777" w:rsidR="00F05098" w:rsidRPr="005D4438" w:rsidRDefault="00F05098" w:rsidP="00EF6E0C">
            <w:pPr>
              <w:pStyle w:val="pj"/>
              <w:spacing w:before="0" w:beforeAutospacing="0" w:after="0" w:afterAutospacing="0"/>
              <w:ind w:firstLine="459"/>
              <w:jc w:val="both"/>
            </w:pPr>
          </w:p>
          <w:p w14:paraId="303B648C" w14:textId="77777777" w:rsidR="00F05098" w:rsidRPr="005D4438" w:rsidRDefault="00F05098" w:rsidP="00EF6E0C">
            <w:pPr>
              <w:pStyle w:val="pj"/>
              <w:spacing w:before="0" w:beforeAutospacing="0" w:after="0" w:afterAutospacing="0"/>
              <w:ind w:firstLine="459"/>
              <w:jc w:val="both"/>
            </w:pPr>
          </w:p>
          <w:p w14:paraId="718D2AF2" w14:textId="77777777" w:rsidR="00F05098" w:rsidRPr="005D4438" w:rsidRDefault="00F05098" w:rsidP="00EF6E0C">
            <w:pPr>
              <w:pStyle w:val="pj"/>
              <w:spacing w:before="0" w:beforeAutospacing="0" w:after="0" w:afterAutospacing="0"/>
              <w:ind w:firstLine="459"/>
              <w:jc w:val="both"/>
            </w:pPr>
          </w:p>
          <w:p w14:paraId="4FB568D2" w14:textId="77777777" w:rsidR="00F05098" w:rsidRPr="005D4438" w:rsidRDefault="00F05098" w:rsidP="00EF6E0C">
            <w:pPr>
              <w:pStyle w:val="pj"/>
              <w:spacing w:before="0" w:beforeAutospacing="0" w:after="0" w:afterAutospacing="0"/>
              <w:ind w:firstLine="459"/>
              <w:jc w:val="both"/>
            </w:pPr>
          </w:p>
          <w:p w14:paraId="7D831122" w14:textId="77777777" w:rsidR="00F05098" w:rsidRPr="005D4438" w:rsidRDefault="00F05098" w:rsidP="00EF6E0C">
            <w:pPr>
              <w:pStyle w:val="pj"/>
              <w:spacing w:before="0" w:beforeAutospacing="0" w:after="0" w:afterAutospacing="0"/>
              <w:ind w:firstLine="459"/>
              <w:jc w:val="both"/>
            </w:pPr>
          </w:p>
          <w:p w14:paraId="2835452E" w14:textId="77777777" w:rsidR="00F05098" w:rsidRPr="005D4438" w:rsidRDefault="00F05098" w:rsidP="00EF6E0C">
            <w:pPr>
              <w:pStyle w:val="pj"/>
              <w:spacing w:before="0" w:beforeAutospacing="0" w:after="0" w:afterAutospacing="0"/>
              <w:ind w:firstLine="459"/>
              <w:jc w:val="both"/>
            </w:pPr>
          </w:p>
          <w:p w14:paraId="1EABCB0E" w14:textId="77777777" w:rsidR="00F05098" w:rsidRPr="005D4438" w:rsidRDefault="00F05098" w:rsidP="00EF6E0C">
            <w:pPr>
              <w:pStyle w:val="pj"/>
              <w:spacing w:before="0" w:beforeAutospacing="0" w:after="0" w:afterAutospacing="0"/>
              <w:ind w:firstLine="459"/>
              <w:jc w:val="both"/>
            </w:pPr>
          </w:p>
          <w:p w14:paraId="3F99ADA8" w14:textId="77777777" w:rsidR="00F05098" w:rsidRPr="005D4438" w:rsidRDefault="00F05098" w:rsidP="00EF6E0C">
            <w:pPr>
              <w:pStyle w:val="pj"/>
              <w:spacing w:before="0" w:beforeAutospacing="0" w:after="0" w:afterAutospacing="0"/>
              <w:ind w:firstLine="459"/>
              <w:jc w:val="both"/>
            </w:pPr>
          </w:p>
          <w:p w14:paraId="05A7CA25" w14:textId="77777777" w:rsidR="00F05098" w:rsidRPr="005D4438" w:rsidRDefault="00F05098" w:rsidP="00EF6E0C">
            <w:pPr>
              <w:pStyle w:val="pj"/>
              <w:spacing w:before="0" w:beforeAutospacing="0" w:after="0" w:afterAutospacing="0"/>
              <w:ind w:firstLine="459"/>
              <w:jc w:val="both"/>
            </w:pPr>
          </w:p>
          <w:p w14:paraId="55B4F827" w14:textId="1EA062A5" w:rsidR="00F05098" w:rsidRPr="005D4438" w:rsidRDefault="00F05098" w:rsidP="00EF6E0C">
            <w:pPr>
              <w:pStyle w:val="pj"/>
              <w:spacing w:before="0" w:beforeAutospacing="0" w:after="0" w:afterAutospacing="0"/>
              <w:ind w:firstLine="459"/>
              <w:jc w:val="both"/>
            </w:pPr>
          </w:p>
          <w:p w14:paraId="487CA3C9" w14:textId="77777777" w:rsidR="00F05098" w:rsidRPr="005D4438" w:rsidRDefault="00F05098" w:rsidP="00EF6E0C">
            <w:pPr>
              <w:pStyle w:val="pj"/>
              <w:spacing w:before="0" w:beforeAutospacing="0" w:after="0" w:afterAutospacing="0"/>
              <w:ind w:left="32" w:firstLine="314"/>
              <w:jc w:val="both"/>
              <w:rPr>
                <w:b/>
                <w:bCs/>
              </w:rPr>
            </w:pPr>
          </w:p>
        </w:tc>
        <w:tc>
          <w:tcPr>
            <w:tcW w:w="3544" w:type="dxa"/>
          </w:tcPr>
          <w:p w14:paraId="26E82F97" w14:textId="77777777" w:rsidR="00F05098" w:rsidRPr="005D4438" w:rsidRDefault="00F05098" w:rsidP="00EF6E0C">
            <w:pPr>
              <w:spacing w:after="0" w:line="240" w:lineRule="auto"/>
              <w:ind w:firstLine="28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228DF102"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eastAsia="ru-RU"/>
              </w:rPr>
              <w:t>Применение недропользователями АНН является льготой</w:t>
            </w:r>
            <w:r w:rsidRPr="005D4438">
              <w:rPr>
                <w:rFonts w:ascii="Times New Roman" w:eastAsiaTheme="minorEastAsia" w:hAnsi="Times New Roman" w:cs="Times New Roman"/>
                <w:sz w:val="24"/>
                <w:szCs w:val="24"/>
                <w:lang w:val="ru-RU" w:eastAsia="ru-RU"/>
              </w:rPr>
              <w:t>.</w:t>
            </w:r>
          </w:p>
          <w:p w14:paraId="3476683B" w14:textId="2DE3A419"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val="ru-RU" w:eastAsia="ru-RU"/>
              </w:rPr>
              <w:t>Т</w:t>
            </w:r>
            <w:r w:rsidRPr="005D4438">
              <w:rPr>
                <w:rFonts w:ascii="Times New Roman" w:eastAsiaTheme="minorEastAsia" w:hAnsi="Times New Roman" w:cs="Times New Roman"/>
                <w:sz w:val="24"/>
                <w:szCs w:val="24"/>
                <w:lang w:eastAsia="ru-RU"/>
              </w:rPr>
              <w:t>ак в рамках улучшенного модельного контракта (УМК) для сложных нефтегазовых проектов предоставлено:</w:t>
            </w:r>
          </w:p>
          <w:p w14:paraId="3D897800"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НДПИ, рентного налога и налога на имущество, НСП, исторических затрат;</w:t>
            </w:r>
          </w:p>
          <w:p w14:paraId="5DCD664C"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ЭТП;</w:t>
            </w:r>
          </w:p>
          <w:p w14:paraId="2BDA6AB2"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снижение ставок АНН на 2/3 для морских проектов; перенос убытков при расчете АНН для морских проектов; </w:t>
            </w:r>
          </w:p>
          <w:p w14:paraId="753BF684"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-увеличение предельной нормы амортизации на 50%; </w:t>
            </w:r>
          </w:p>
          <w:p w14:paraId="186D2D93"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применение условного повышающего коэффициента </w:t>
            </w:r>
            <w:r w:rsidRPr="005D4438">
              <w:rPr>
                <w:rFonts w:ascii="Times New Roman" w:eastAsiaTheme="minorEastAsia" w:hAnsi="Times New Roman" w:cs="Times New Roman"/>
                <w:sz w:val="24"/>
                <w:szCs w:val="24"/>
                <w:lang w:eastAsia="ru-RU"/>
              </w:rPr>
              <w:lastRenderedPageBreak/>
              <w:t xml:space="preserve">(аплифт) на кап.затраты для проектов на суше (1,5) и для морских проектов (2); </w:t>
            </w:r>
          </w:p>
          <w:p w14:paraId="2F7A318D"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КПН для газовых проектов.</w:t>
            </w:r>
          </w:p>
          <w:p w14:paraId="7DCBBD32"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связи с чем применение норм статьей  303 – 315 НК по переносу расходов по ГРР не должны распространяться на контракты по которым уплачивается АНН..  </w:t>
            </w:r>
          </w:p>
          <w:p w14:paraId="70A42464" w14:textId="0C26123D"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Для ГРР в рамках АНН вводится отдельная статья 313-1 Налогового кодекса, в связи с чем нормы переносятся в ст.313-1 НК.</w:t>
            </w:r>
          </w:p>
        </w:tc>
      </w:tr>
      <w:tr w:rsidR="00F05098" w:rsidRPr="005D4438" w14:paraId="2DCCC030" w14:textId="77777777" w:rsidTr="00C82AFD">
        <w:tc>
          <w:tcPr>
            <w:tcW w:w="992" w:type="dxa"/>
          </w:tcPr>
          <w:p w14:paraId="1722436A"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880FBBF" w14:textId="74BE39C9" w:rsidR="00F05098" w:rsidRPr="005D4438" w:rsidRDefault="00AC2EDA" w:rsidP="00EF6E0C">
            <w:pPr>
              <w:spacing w:after="0" w:line="240" w:lineRule="auto"/>
              <w:ind w:firstLine="178"/>
              <w:contextualSpacing/>
              <w:jc w:val="both"/>
              <w:rPr>
                <w:rFonts w:ascii="Times New Roman" w:hAnsi="Times New Roman" w:cs="Times New Roman"/>
                <w:sz w:val="24"/>
                <w:szCs w:val="24"/>
              </w:rPr>
            </w:pPr>
            <w:r w:rsidRPr="005D4438">
              <w:rPr>
                <w:rFonts w:ascii="Times New Roman" w:eastAsia="Times New Roman" w:hAnsi="Times New Roman" w:cs="Times New Roman"/>
                <w:bCs/>
                <w:sz w:val="24"/>
                <w:szCs w:val="24"/>
                <w:lang w:val="ru-RU" w:eastAsia="ru-RU"/>
              </w:rPr>
              <w:t>С</w:t>
            </w:r>
            <w:r w:rsidRPr="005D4438">
              <w:rPr>
                <w:rFonts w:ascii="Times New Roman" w:eastAsia="Times New Roman" w:hAnsi="Times New Roman" w:cs="Times New Roman"/>
                <w:bCs/>
                <w:sz w:val="24"/>
                <w:szCs w:val="24"/>
                <w:lang w:eastAsia="ru-RU"/>
              </w:rPr>
              <w:t>тать</w:t>
            </w:r>
            <w:r w:rsidRPr="005D4438">
              <w:rPr>
                <w:rFonts w:ascii="Times New Roman" w:eastAsia="Times New Roman" w:hAnsi="Times New Roman" w:cs="Times New Roman"/>
                <w:bCs/>
                <w:sz w:val="24"/>
                <w:szCs w:val="24"/>
                <w:lang w:val="ru-RU" w:eastAsia="ru-RU"/>
              </w:rPr>
              <w:t>я</w:t>
            </w:r>
            <w:r w:rsidR="00F05098" w:rsidRPr="005D4438">
              <w:rPr>
                <w:rFonts w:ascii="Times New Roman" w:eastAsia="Times New Roman" w:hAnsi="Times New Roman" w:cs="Times New Roman"/>
                <w:bCs/>
                <w:sz w:val="24"/>
                <w:szCs w:val="24"/>
                <w:lang w:eastAsia="ru-RU"/>
              </w:rPr>
              <w:t xml:space="preserve"> 306</w:t>
            </w:r>
          </w:p>
        </w:tc>
        <w:tc>
          <w:tcPr>
            <w:tcW w:w="4706" w:type="dxa"/>
          </w:tcPr>
          <w:p w14:paraId="32C8B527" w14:textId="77777777" w:rsidR="00F05098" w:rsidRPr="005D4438" w:rsidRDefault="00F05098" w:rsidP="00EF6E0C">
            <w:pPr>
              <w:pStyle w:val="pj"/>
              <w:spacing w:before="0" w:beforeAutospacing="0" w:after="0" w:afterAutospacing="0"/>
              <w:ind w:left="5" w:firstLine="395"/>
              <w:jc w:val="both"/>
            </w:pPr>
            <w:r w:rsidRPr="005D4438">
              <w:rPr>
                <w:rStyle w:val="s1"/>
              </w:rPr>
              <w:t>Статья 306. Порядок исчисления амортизационных отчислений</w:t>
            </w:r>
          </w:p>
          <w:p w14:paraId="58DA5CAD" w14:textId="77777777" w:rsidR="00F05098" w:rsidRPr="005D4438" w:rsidRDefault="00F05098" w:rsidP="00EF6E0C">
            <w:pPr>
              <w:pStyle w:val="pj"/>
              <w:spacing w:before="0" w:beforeAutospacing="0" w:after="0" w:afterAutospacing="0"/>
              <w:ind w:firstLine="431"/>
              <w:jc w:val="both"/>
            </w:pPr>
            <w:r w:rsidRPr="005D4438">
              <w:t>1. Амортизационные отчисления по группе по расходам до начала добычи определяются путем применения установленных недропользователем в налоговом регистре по учету расходов до начала добычи норм амортизации к стоимостному балансу группы по расходам до начала добычи на конец налогового периода.</w:t>
            </w:r>
          </w:p>
          <w:p w14:paraId="4C224BF0" w14:textId="77777777" w:rsidR="00F05098" w:rsidRPr="005D4438" w:rsidRDefault="00F05098" w:rsidP="00EF6E0C">
            <w:pPr>
              <w:pStyle w:val="pj"/>
              <w:spacing w:before="0" w:beforeAutospacing="0" w:after="0" w:afterAutospacing="0"/>
              <w:ind w:firstLine="431"/>
              <w:jc w:val="both"/>
              <w:rPr>
                <w:b/>
              </w:rPr>
            </w:pPr>
            <w:r w:rsidRPr="005D4438">
              <w:t xml:space="preserve">Такие установленные недропользователем нормы амортизации не должны превышать </w:t>
            </w:r>
            <w:r w:rsidRPr="005D4438">
              <w:rPr>
                <w:b/>
              </w:rPr>
              <w:t>следующие предельные нормы амортизации:</w:t>
            </w:r>
          </w:p>
          <w:p w14:paraId="5AC81006" w14:textId="77777777" w:rsidR="00F05098" w:rsidRPr="005D4438" w:rsidRDefault="00F05098" w:rsidP="00EF6E0C">
            <w:pPr>
              <w:pStyle w:val="pj"/>
              <w:spacing w:before="0" w:beforeAutospacing="0" w:after="0" w:afterAutospacing="0"/>
              <w:ind w:firstLine="431"/>
              <w:jc w:val="both"/>
              <w:rPr>
                <w:b/>
              </w:rPr>
            </w:pPr>
            <w:r w:rsidRPr="005D4438">
              <w:rPr>
                <w:b/>
              </w:rPr>
              <w:t xml:space="preserve">1) 37,5 процента - для определения суммы амортизационных отчислений </w:t>
            </w:r>
            <w:r w:rsidRPr="005D4438">
              <w:rPr>
                <w:b/>
              </w:rPr>
              <w:lastRenderedPageBreak/>
              <w:t xml:space="preserve">для вычета из совокупного годового дохода по контракту на разведку и добычу или добычу углеводородов по сложным морским проектам на срок, предусмотренный пунктом 4 </w:t>
            </w:r>
            <w:hyperlink w:anchor="sub7560000" w:history="1">
              <w:r w:rsidRPr="005D4438">
                <w:rPr>
                  <w:rStyle w:val="a6"/>
                  <w:color w:val="auto"/>
                  <w:u w:val="none"/>
                </w:rPr>
                <w:t>статьи 756</w:t>
              </w:r>
            </w:hyperlink>
            <w:r w:rsidRPr="005D4438">
              <w:rPr>
                <w:b/>
              </w:rPr>
              <w:t xml:space="preserve"> настоящего Кодекса;</w:t>
            </w:r>
          </w:p>
          <w:p w14:paraId="481BAE37" w14:textId="77777777" w:rsidR="00F05098" w:rsidRPr="005D4438" w:rsidRDefault="00F05098" w:rsidP="00EF6E0C">
            <w:pPr>
              <w:pStyle w:val="pj"/>
              <w:spacing w:before="0" w:beforeAutospacing="0" w:after="0" w:afterAutospacing="0"/>
              <w:ind w:firstLine="431"/>
              <w:jc w:val="both"/>
              <w:rPr>
                <w:b/>
              </w:rPr>
            </w:pPr>
            <w:r w:rsidRPr="005D4438">
              <w:rPr>
                <w:b/>
              </w:rPr>
              <w:t>2) 25 процентов - для определения суммы амортизационных отчислений для вычета из совокупного годового дохода по:</w:t>
            </w:r>
          </w:p>
          <w:p w14:paraId="68F74D5E" w14:textId="77777777" w:rsidR="00F05098" w:rsidRPr="005D4438" w:rsidRDefault="00F05098" w:rsidP="00EF6E0C">
            <w:pPr>
              <w:pStyle w:val="pj"/>
              <w:spacing w:before="0" w:beforeAutospacing="0" w:after="0" w:afterAutospacing="0"/>
              <w:ind w:firstLine="431"/>
              <w:jc w:val="both"/>
              <w:rPr>
                <w:b/>
              </w:rPr>
            </w:pPr>
            <w:r w:rsidRPr="005D4438">
              <w:rPr>
                <w:b/>
              </w:rPr>
              <w:t>иным контрактам на недропользование, в том числе по контракту на разведку и добычу или добычу углеводородов по сложным морским проектам, после окончания срока, предусмотренного подпунктом 1) настоящего пункта;</w:t>
            </w:r>
          </w:p>
          <w:p w14:paraId="42B573EE" w14:textId="726003BC" w:rsidR="00F05098" w:rsidRPr="005D4438" w:rsidRDefault="00F05098" w:rsidP="00EF6E0C">
            <w:pPr>
              <w:pStyle w:val="pj"/>
              <w:spacing w:before="0" w:beforeAutospacing="0" w:after="0" w:afterAutospacing="0"/>
              <w:ind w:firstLine="431"/>
              <w:jc w:val="both"/>
              <w:rPr>
                <w:b/>
                <w:bCs/>
              </w:rPr>
            </w:pPr>
            <w:r w:rsidRPr="005D4438">
              <w:t xml:space="preserve">внеконтрактной деятельности в случае переноса стоимостного баланса группы по расходам до начала добычи в соответствии с пунктом 1 </w:t>
            </w:r>
            <w:hyperlink w:anchor="sub3120000" w:history="1">
              <w:r w:rsidRPr="005D4438">
                <w:rPr>
                  <w:rStyle w:val="a6"/>
                  <w:color w:val="auto"/>
                  <w:u w:val="none"/>
                </w:rPr>
                <w:t>статьи 312</w:t>
              </w:r>
            </w:hyperlink>
            <w:r w:rsidRPr="005D4438">
              <w:t xml:space="preserve"> настоящего Кодекса. </w:t>
            </w:r>
          </w:p>
        </w:tc>
        <w:tc>
          <w:tcPr>
            <w:tcW w:w="4678" w:type="dxa"/>
          </w:tcPr>
          <w:p w14:paraId="687C3569" w14:textId="77777777" w:rsidR="00F05098" w:rsidRPr="005D4438" w:rsidRDefault="00F05098" w:rsidP="00EF6E0C">
            <w:pPr>
              <w:pStyle w:val="pj"/>
              <w:spacing w:before="0" w:beforeAutospacing="0" w:after="0" w:afterAutospacing="0"/>
              <w:ind w:firstLine="431"/>
              <w:jc w:val="both"/>
            </w:pPr>
            <w:r w:rsidRPr="005D4438">
              <w:rPr>
                <w:rStyle w:val="s1"/>
              </w:rPr>
              <w:lastRenderedPageBreak/>
              <w:t>Статья 306. Порядок исчисления амортизационных отчислений</w:t>
            </w:r>
          </w:p>
          <w:p w14:paraId="0019EF90" w14:textId="77777777" w:rsidR="00F05098" w:rsidRPr="005D4438" w:rsidRDefault="00F05098" w:rsidP="00EF6E0C">
            <w:pPr>
              <w:pStyle w:val="pj"/>
              <w:spacing w:before="0" w:beforeAutospacing="0" w:after="0" w:afterAutospacing="0"/>
              <w:ind w:firstLine="459"/>
              <w:jc w:val="both"/>
            </w:pPr>
            <w:r w:rsidRPr="005D4438">
              <w:t>1. Амортизационные отчисления по группе по расходам до начала добычи определяются путем применения установленных недропользователем в налоговом регистре по учету расходов до начала добычи норм амортизации к стоимостному балансу группы по расходам до начала добычи на конец налогового периода.</w:t>
            </w:r>
          </w:p>
          <w:p w14:paraId="7E0828CC" w14:textId="77777777" w:rsidR="00F05098" w:rsidRPr="005D4438" w:rsidRDefault="00F05098" w:rsidP="00EF6E0C">
            <w:pPr>
              <w:pStyle w:val="pj"/>
              <w:spacing w:before="0" w:beforeAutospacing="0" w:after="0" w:afterAutospacing="0"/>
              <w:ind w:firstLine="459"/>
              <w:jc w:val="both"/>
            </w:pPr>
            <w:r w:rsidRPr="005D4438">
              <w:t>Такие установленные недропользователем нормы амортизации не должны превышать</w:t>
            </w:r>
            <w:r w:rsidRPr="005D4438">
              <w:rPr>
                <w:b/>
              </w:rPr>
              <w:t xml:space="preserve"> 25 процентов</w:t>
            </w:r>
            <w:r w:rsidRPr="005D4438">
              <w:t xml:space="preserve"> - для определения суммы амортизационных отчислений для вычета из совокупного годового дохода по:</w:t>
            </w:r>
          </w:p>
          <w:p w14:paraId="1A1210E0" w14:textId="77777777" w:rsidR="00F05098" w:rsidRPr="005D4438" w:rsidRDefault="00F05098" w:rsidP="00EF6E0C">
            <w:pPr>
              <w:pStyle w:val="pj"/>
              <w:spacing w:before="0" w:beforeAutospacing="0" w:after="0" w:afterAutospacing="0"/>
              <w:ind w:firstLine="459"/>
              <w:jc w:val="both"/>
              <w:rPr>
                <w:b/>
              </w:rPr>
            </w:pPr>
            <w:r w:rsidRPr="005D4438">
              <w:rPr>
                <w:b/>
              </w:rPr>
              <w:lastRenderedPageBreak/>
              <w:t>контрактам на недропользование;</w:t>
            </w:r>
          </w:p>
          <w:p w14:paraId="421E1EBE" w14:textId="77777777" w:rsidR="00F05098" w:rsidRPr="005D4438" w:rsidRDefault="00F05098" w:rsidP="00EF6E0C">
            <w:pPr>
              <w:pStyle w:val="pj"/>
              <w:spacing w:before="0" w:beforeAutospacing="0" w:after="0" w:afterAutospacing="0"/>
              <w:ind w:firstLine="459"/>
              <w:jc w:val="both"/>
            </w:pPr>
            <w:r w:rsidRPr="005D4438">
              <w:t xml:space="preserve">внеконтрактной деятельности в случае переноса стоимостного баланса группы по расходам до начала добычи в соответствии с пунктом 1 </w:t>
            </w:r>
            <w:hyperlink w:anchor="sub3120000" w:history="1">
              <w:r w:rsidRPr="005D4438">
                <w:rPr>
                  <w:rStyle w:val="a6"/>
                  <w:color w:val="auto"/>
                  <w:u w:val="none"/>
                </w:rPr>
                <w:t>статьи 312</w:t>
              </w:r>
            </w:hyperlink>
            <w:r w:rsidRPr="005D4438">
              <w:t xml:space="preserve"> настоящего Кодекса.</w:t>
            </w:r>
          </w:p>
          <w:p w14:paraId="30B0088E" w14:textId="77777777" w:rsidR="00F05098" w:rsidRPr="005D4438" w:rsidRDefault="00F05098" w:rsidP="00EF6E0C">
            <w:pPr>
              <w:pStyle w:val="pj"/>
              <w:spacing w:before="0" w:beforeAutospacing="0" w:after="0" w:afterAutospacing="0"/>
              <w:ind w:firstLine="459"/>
              <w:jc w:val="both"/>
              <w:rPr>
                <w:b/>
                <w:bCs/>
              </w:rPr>
            </w:pPr>
          </w:p>
        </w:tc>
        <w:tc>
          <w:tcPr>
            <w:tcW w:w="3544" w:type="dxa"/>
          </w:tcPr>
          <w:p w14:paraId="21CC779C" w14:textId="77777777" w:rsidR="00F05098" w:rsidRPr="005D4438" w:rsidRDefault="00F05098" w:rsidP="00EF6E0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3C154EA0"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Применение недропользователями АНН является льготой, так в рамках улучшенного модельного контракта (УМК) для сложных нефтегазовых проектов предоставлено:</w:t>
            </w:r>
          </w:p>
          <w:p w14:paraId="18761762"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НДПИ, рентного налога и налога на имущество, НСП, исторических затрат;</w:t>
            </w:r>
          </w:p>
          <w:p w14:paraId="056BDA7B"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ЭТП;</w:t>
            </w:r>
          </w:p>
          <w:p w14:paraId="15A945ED"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снижение ставок АНН на 2/3 для морских проектов; </w:t>
            </w:r>
            <w:r w:rsidRPr="005D4438">
              <w:rPr>
                <w:rFonts w:ascii="Times New Roman" w:eastAsiaTheme="minorEastAsia" w:hAnsi="Times New Roman" w:cs="Times New Roman"/>
                <w:sz w:val="24"/>
                <w:szCs w:val="24"/>
                <w:lang w:eastAsia="ru-RU"/>
              </w:rPr>
              <w:lastRenderedPageBreak/>
              <w:t xml:space="preserve">перенос убытков при расчете АНН для морских проектов; </w:t>
            </w:r>
          </w:p>
          <w:p w14:paraId="19EC5324"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-увеличение предельной нормы амортизации на 50%; </w:t>
            </w:r>
          </w:p>
          <w:p w14:paraId="1A3E4ED8"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применение условного повышающего коэффициента (аплифт) на кап.затраты для проектов на суше (1,5) и для морских проектов (2); </w:t>
            </w:r>
          </w:p>
          <w:p w14:paraId="636361E0"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КПН для газовых проектов.</w:t>
            </w:r>
          </w:p>
          <w:p w14:paraId="76AEAB0F"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связи с чем применение норм статьей  303 – 315 НК по переносу расходов по ГРР не должны распространяться на контракты по которым уплачивается АНН..  </w:t>
            </w:r>
          </w:p>
          <w:p w14:paraId="6C44FDE2" w14:textId="25E552BD"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Для ГРР в рамках АНН вводится отдельная статья 313-1 Налогового кодекса, в связи с чем нормы переносятся в ст.313-1 НК.</w:t>
            </w:r>
          </w:p>
        </w:tc>
      </w:tr>
      <w:tr w:rsidR="00F05098" w:rsidRPr="005D4438" w14:paraId="6CBF46F0" w14:textId="77777777" w:rsidTr="00C82AFD">
        <w:tc>
          <w:tcPr>
            <w:tcW w:w="992" w:type="dxa"/>
          </w:tcPr>
          <w:p w14:paraId="22F5B94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7D25381" w14:textId="65368C44" w:rsidR="00F05098" w:rsidRPr="005D4438" w:rsidRDefault="00E121C8" w:rsidP="00EF6E0C">
            <w:pPr>
              <w:widowControl w:val="0"/>
              <w:spacing w:after="0" w:line="240" w:lineRule="auto"/>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ru-RU" w:eastAsia="ru-RU"/>
              </w:rPr>
              <w:t>С</w:t>
            </w:r>
            <w:r w:rsidRPr="005D4438">
              <w:rPr>
                <w:rFonts w:ascii="Times New Roman" w:eastAsia="Times New Roman" w:hAnsi="Times New Roman" w:cs="Times New Roman"/>
                <w:bCs/>
                <w:sz w:val="24"/>
                <w:szCs w:val="24"/>
                <w:lang w:eastAsia="ru-RU"/>
              </w:rPr>
              <w:t>тать</w:t>
            </w:r>
            <w:r w:rsidRPr="005D4438">
              <w:rPr>
                <w:rFonts w:ascii="Times New Roman" w:eastAsia="Times New Roman" w:hAnsi="Times New Roman" w:cs="Times New Roman"/>
                <w:bCs/>
                <w:sz w:val="24"/>
                <w:szCs w:val="24"/>
                <w:lang w:val="ru-RU" w:eastAsia="ru-RU"/>
              </w:rPr>
              <w:t>я</w:t>
            </w:r>
            <w:r w:rsidR="00F05098" w:rsidRPr="005D4438">
              <w:rPr>
                <w:rFonts w:ascii="Times New Roman" w:eastAsia="Times New Roman" w:hAnsi="Times New Roman" w:cs="Times New Roman"/>
                <w:bCs/>
                <w:sz w:val="24"/>
                <w:szCs w:val="24"/>
                <w:lang w:eastAsia="ru-RU"/>
              </w:rPr>
              <w:t xml:space="preserve"> 310</w:t>
            </w:r>
          </w:p>
        </w:tc>
        <w:tc>
          <w:tcPr>
            <w:tcW w:w="4706" w:type="dxa"/>
          </w:tcPr>
          <w:p w14:paraId="2FF62348" w14:textId="53C2AB83" w:rsidR="00F05098" w:rsidRPr="005D4438" w:rsidRDefault="00F05098" w:rsidP="00EF6E0C">
            <w:pPr>
              <w:pStyle w:val="pj"/>
              <w:spacing w:before="0" w:beforeAutospacing="0" w:after="0" w:afterAutospacing="0"/>
              <w:ind w:left="5" w:firstLine="395"/>
              <w:jc w:val="both"/>
              <w:rPr>
                <w:rStyle w:val="s1"/>
              </w:rPr>
            </w:pPr>
            <w:r w:rsidRPr="005D4438">
              <w:rPr>
                <w:rStyle w:val="s1"/>
              </w:rPr>
              <w:t>Статья 310. Корректировки стоимостного баланса группы по расходам до начала добычи</w:t>
            </w:r>
          </w:p>
          <w:p w14:paraId="03BF7F0B" w14:textId="77777777" w:rsidR="00D73433" w:rsidRPr="005D4438" w:rsidRDefault="00D73433" w:rsidP="00D73433">
            <w:pPr>
              <w:shd w:val="clear" w:color="auto" w:fill="FFFFFF" w:themeFill="background1"/>
              <w:spacing w:after="0" w:line="240" w:lineRule="auto"/>
              <w:ind w:firstLine="318"/>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1. Стоимостный баланс группы по расходам до начала добычи (кроме начисленного, но невыплаченного вознаграждения по инвестиционному финансированию в соответствии с законодательством Республики Казахстан о недрах и недропользовании), уменьшается на следующие суммы:</w:t>
            </w:r>
          </w:p>
          <w:p w14:paraId="6479780D" w14:textId="77777777" w:rsidR="00D73433" w:rsidRPr="005D4438" w:rsidRDefault="00D73433" w:rsidP="00D73433">
            <w:pPr>
              <w:shd w:val="clear" w:color="auto" w:fill="FFFFFF" w:themeFill="background1"/>
              <w:spacing w:after="0" w:line="240" w:lineRule="auto"/>
              <w:ind w:firstLine="318"/>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lastRenderedPageBreak/>
              <w:t>…</w:t>
            </w:r>
          </w:p>
          <w:p w14:paraId="6E3AA7C3" w14:textId="2525F9B7" w:rsidR="00D73433" w:rsidRPr="005D4438" w:rsidRDefault="00D73433" w:rsidP="00D73433">
            <w:pPr>
              <w:shd w:val="clear" w:color="auto" w:fill="FFFFFF" w:themeFill="background1"/>
              <w:spacing w:after="0" w:line="240" w:lineRule="auto"/>
              <w:ind w:firstLine="318"/>
              <w:contextualSpacing/>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4) стоимость безвозмездно переданных активов, учтенных в группе по расходам до начала добычи, указанную в акте приема-передачи названных активов иному лицу, в размере не менее чем балансовая стоимость таких активов по данным бухгалтерского учета недропользователя на дату передачи.</w:t>
            </w:r>
          </w:p>
          <w:p w14:paraId="10B451B5" w14:textId="67BD8CA4" w:rsidR="00F05098" w:rsidRPr="005D4438" w:rsidRDefault="00F05098" w:rsidP="00EF6E0C">
            <w:pPr>
              <w:pStyle w:val="pj"/>
              <w:spacing w:before="0" w:beforeAutospacing="0" w:after="0" w:afterAutospacing="0"/>
              <w:jc w:val="both"/>
            </w:pPr>
            <w:r w:rsidRPr="005D4438">
              <w:t>…</w:t>
            </w:r>
          </w:p>
          <w:p w14:paraId="6DC952C8" w14:textId="5F79AF60" w:rsidR="00B330F8" w:rsidRPr="005D4438" w:rsidRDefault="00B330F8" w:rsidP="00EF6E0C">
            <w:pPr>
              <w:pStyle w:val="pj"/>
              <w:spacing w:before="0" w:beforeAutospacing="0" w:after="0" w:afterAutospacing="0"/>
              <w:jc w:val="both"/>
            </w:pPr>
          </w:p>
          <w:p w14:paraId="5A49E54B" w14:textId="5FEE4BE8" w:rsidR="00B330F8" w:rsidRPr="005D4438" w:rsidRDefault="00B330F8" w:rsidP="00EF6E0C">
            <w:pPr>
              <w:pStyle w:val="pj"/>
              <w:spacing w:before="0" w:beforeAutospacing="0" w:after="0" w:afterAutospacing="0"/>
              <w:jc w:val="both"/>
            </w:pPr>
          </w:p>
          <w:p w14:paraId="53E2DF11" w14:textId="6A79125A" w:rsidR="00B330F8" w:rsidRPr="005D4438" w:rsidRDefault="00B330F8" w:rsidP="00EF6E0C">
            <w:pPr>
              <w:pStyle w:val="pj"/>
              <w:spacing w:before="0" w:beforeAutospacing="0" w:after="0" w:afterAutospacing="0"/>
              <w:jc w:val="both"/>
            </w:pPr>
          </w:p>
          <w:p w14:paraId="41C20267" w14:textId="4AE2FEFC" w:rsidR="00B330F8" w:rsidRPr="005D4438" w:rsidRDefault="00B330F8" w:rsidP="00EF6E0C">
            <w:pPr>
              <w:pStyle w:val="pj"/>
              <w:spacing w:before="0" w:beforeAutospacing="0" w:after="0" w:afterAutospacing="0"/>
              <w:jc w:val="both"/>
            </w:pPr>
          </w:p>
          <w:p w14:paraId="015CF406" w14:textId="660A41ED" w:rsidR="00B330F8" w:rsidRPr="005D4438" w:rsidRDefault="00B330F8" w:rsidP="00EF6E0C">
            <w:pPr>
              <w:pStyle w:val="pj"/>
              <w:spacing w:before="0" w:beforeAutospacing="0" w:after="0" w:afterAutospacing="0"/>
              <w:jc w:val="both"/>
            </w:pPr>
          </w:p>
          <w:p w14:paraId="32900055" w14:textId="59699D03" w:rsidR="00B330F8" w:rsidRPr="005D4438" w:rsidRDefault="00B330F8" w:rsidP="00EF6E0C">
            <w:pPr>
              <w:pStyle w:val="pj"/>
              <w:spacing w:before="0" w:beforeAutospacing="0" w:after="0" w:afterAutospacing="0"/>
              <w:jc w:val="both"/>
            </w:pPr>
          </w:p>
          <w:p w14:paraId="43B957A7" w14:textId="38647A29" w:rsidR="00B330F8" w:rsidRPr="005D4438" w:rsidRDefault="00B330F8" w:rsidP="00EF6E0C">
            <w:pPr>
              <w:pStyle w:val="pj"/>
              <w:spacing w:before="0" w:beforeAutospacing="0" w:after="0" w:afterAutospacing="0"/>
              <w:jc w:val="both"/>
            </w:pPr>
          </w:p>
          <w:p w14:paraId="01AF3E3B" w14:textId="3AF30DEA" w:rsidR="00B330F8" w:rsidRPr="005D4438" w:rsidRDefault="00B330F8" w:rsidP="00EF6E0C">
            <w:pPr>
              <w:pStyle w:val="pj"/>
              <w:spacing w:before="0" w:beforeAutospacing="0" w:after="0" w:afterAutospacing="0"/>
              <w:jc w:val="both"/>
            </w:pPr>
          </w:p>
          <w:p w14:paraId="1969917F" w14:textId="01FF6432" w:rsidR="00B330F8" w:rsidRPr="005D4438" w:rsidRDefault="00B330F8" w:rsidP="00EF6E0C">
            <w:pPr>
              <w:pStyle w:val="pj"/>
              <w:spacing w:before="0" w:beforeAutospacing="0" w:after="0" w:afterAutospacing="0"/>
              <w:jc w:val="both"/>
            </w:pPr>
          </w:p>
          <w:p w14:paraId="3DB38856" w14:textId="77777777" w:rsidR="00B330F8" w:rsidRPr="005D4438" w:rsidRDefault="00B330F8" w:rsidP="00EF6E0C">
            <w:pPr>
              <w:pStyle w:val="pj"/>
              <w:spacing w:before="0" w:beforeAutospacing="0" w:after="0" w:afterAutospacing="0"/>
              <w:jc w:val="both"/>
            </w:pPr>
          </w:p>
          <w:p w14:paraId="0D5EEC1B" w14:textId="70AF4A58" w:rsidR="00F05098" w:rsidRPr="005D4438" w:rsidRDefault="00F05098" w:rsidP="00EF6E0C">
            <w:pPr>
              <w:pStyle w:val="pj"/>
              <w:spacing w:before="0" w:beforeAutospacing="0" w:after="0" w:afterAutospacing="0"/>
              <w:ind w:firstLine="431"/>
              <w:jc w:val="both"/>
              <w:rPr>
                <w:b/>
                <w:bCs/>
              </w:rPr>
            </w:pPr>
            <w:r w:rsidRPr="005D4438">
              <w:rPr>
                <w:b/>
              </w:rPr>
              <w:t xml:space="preserve">2. По контрактам на разведку и добычу или добычу углеводородов по сложным проектам (за исключением газовых проектов на суше) суммы расходов в виде стоимости активов, предусмотренные подпунктами 3) и 4) пункта 1 настоящей статьи, определяются с учетом ранее примененного условного коэффициента, установленного пунктом 5 </w:t>
            </w:r>
            <w:hyperlink w:anchor="sub3050000" w:history="1">
              <w:r w:rsidRPr="005D4438">
                <w:rPr>
                  <w:rStyle w:val="a6"/>
                  <w:b/>
                  <w:color w:val="auto"/>
                  <w:u w:val="none"/>
                </w:rPr>
                <w:t>статьи 305</w:t>
              </w:r>
            </w:hyperlink>
            <w:r w:rsidRPr="005D4438">
              <w:rPr>
                <w:b/>
              </w:rPr>
              <w:t xml:space="preserve"> настоящего Кодекса. </w:t>
            </w:r>
          </w:p>
        </w:tc>
        <w:tc>
          <w:tcPr>
            <w:tcW w:w="4678" w:type="dxa"/>
          </w:tcPr>
          <w:p w14:paraId="0FC3F7A6" w14:textId="5B42E89D" w:rsidR="00F05098" w:rsidRPr="005D4438" w:rsidRDefault="00F05098" w:rsidP="00EF6E0C">
            <w:pPr>
              <w:pStyle w:val="pj"/>
              <w:spacing w:before="0" w:beforeAutospacing="0" w:after="0" w:afterAutospacing="0"/>
              <w:ind w:firstLine="289"/>
              <w:jc w:val="both"/>
              <w:rPr>
                <w:rStyle w:val="s1"/>
              </w:rPr>
            </w:pPr>
            <w:r w:rsidRPr="005D4438">
              <w:rPr>
                <w:rStyle w:val="s1"/>
              </w:rPr>
              <w:lastRenderedPageBreak/>
              <w:t>Статья 310. Корректировки стоимостного баланса группы по расходам до начала добычи</w:t>
            </w:r>
          </w:p>
          <w:p w14:paraId="6F202E73" w14:textId="77777777" w:rsidR="00D73433" w:rsidRPr="005D4438" w:rsidRDefault="00D73433" w:rsidP="00D73433">
            <w:pPr>
              <w:shd w:val="clear" w:color="auto" w:fill="FFFFFF" w:themeFill="background1"/>
              <w:spacing w:after="0" w:line="240" w:lineRule="auto"/>
              <w:ind w:firstLine="318"/>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1. Стоимостный баланс группы по расходам до начала добычи (кроме начисленного, но невыплаченного вознаграждения по инвестиционному финансированию в соответствии с законодательством Республики Казахстан о недрах и недропользовании), уменьшается на следующие суммы:</w:t>
            </w:r>
          </w:p>
          <w:p w14:paraId="40A2D3B5" w14:textId="77777777" w:rsidR="00D73433" w:rsidRPr="005D4438" w:rsidRDefault="00D73433" w:rsidP="00D73433">
            <w:pPr>
              <w:shd w:val="clear" w:color="auto" w:fill="FFFFFF" w:themeFill="background1"/>
              <w:spacing w:after="0" w:line="240" w:lineRule="auto"/>
              <w:ind w:firstLine="318"/>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lastRenderedPageBreak/>
              <w:t>…</w:t>
            </w:r>
          </w:p>
          <w:p w14:paraId="30E2A3C8" w14:textId="41A0B02E" w:rsidR="00D73433" w:rsidRPr="005D4438" w:rsidRDefault="00D73433" w:rsidP="00D73433">
            <w:pPr>
              <w:pStyle w:val="pj"/>
              <w:spacing w:before="0" w:beforeAutospacing="0" w:after="0" w:afterAutospacing="0"/>
              <w:ind w:firstLine="289"/>
              <w:jc w:val="both"/>
            </w:pPr>
            <w:r w:rsidRPr="005D4438" w:rsidDel="00F16874">
              <w:rPr>
                <w:rFonts w:eastAsia="Calibri"/>
                <w:b/>
                <w:lang w:eastAsia="en-US"/>
              </w:rPr>
              <w:t xml:space="preserve"> </w:t>
            </w:r>
            <w:r w:rsidRPr="005D4438">
              <w:t xml:space="preserve">4) стоимость безвозмездно переданных активов, учтенных в группе по расходам до начала добычи, указанную в акте приема-передачи названных активов иному лицу, в размере не менее чем балансовая стоимость таких активов по данным бухгалтерского учета недропользователя на дату передачи, </w:t>
            </w:r>
            <w:r w:rsidRPr="005D4438">
              <w:rPr>
                <w:b/>
              </w:rPr>
              <w:t xml:space="preserve">за исключением стоимости имущества, переданного в собственность Республики Казахстан, </w:t>
            </w:r>
            <w:r w:rsidRPr="005D4438">
              <w:rPr>
                <w:rFonts w:eastAsiaTheme="minorEastAsia"/>
                <w:b/>
                <w:color w:val="000000"/>
              </w:rPr>
              <w:t>в целях его использования уполномоченным государственным органом, осуществляющим руководство в области обороны</w:t>
            </w:r>
            <w:r w:rsidRPr="005D4438">
              <w:rPr>
                <w:b/>
              </w:rPr>
              <w:t>.</w:t>
            </w:r>
          </w:p>
          <w:p w14:paraId="6C006183" w14:textId="41947C92" w:rsidR="00F05098" w:rsidRPr="005D4438" w:rsidRDefault="00F05098" w:rsidP="00EF6E0C">
            <w:pPr>
              <w:pStyle w:val="pj"/>
              <w:spacing w:before="0" w:beforeAutospacing="0" w:after="0" w:afterAutospacing="0"/>
              <w:ind w:firstLine="459"/>
              <w:jc w:val="both"/>
            </w:pPr>
            <w:r w:rsidRPr="005D4438">
              <w:t>…</w:t>
            </w:r>
          </w:p>
          <w:p w14:paraId="787BCE5E" w14:textId="40A8EA7A" w:rsidR="00B330F8" w:rsidRPr="005D4438" w:rsidRDefault="00B330F8" w:rsidP="00EF6E0C">
            <w:pPr>
              <w:pStyle w:val="pj"/>
              <w:spacing w:before="0" w:beforeAutospacing="0" w:after="0" w:afterAutospacing="0"/>
              <w:ind w:firstLine="459"/>
              <w:jc w:val="both"/>
            </w:pPr>
          </w:p>
          <w:p w14:paraId="2B382DC0" w14:textId="253FFA04" w:rsidR="00B330F8" w:rsidRPr="005D4438" w:rsidRDefault="00B330F8" w:rsidP="00EF6E0C">
            <w:pPr>
              <w:pStyle w:val="pj"/>
              <w:spacing w:before="0" w:beforeAutospacing="0" w:after="0" w:afterAutospacing="0"/>
              <w:ind w:firstLine="459"/>
              <w:jc w:val="both"/>
            </w:pPr>
          </w:p>
          <w:p w14:paraId="22672812" w14:textId="77777777" w:rsidR="00B330F8" w:rsidRPr="005D4438" w:rsidRDefault="00B330F8" w:rsidP="00EF6E0C">
            <w:pPr>
              <w:pStyle w:val="pj"/>
              <w:spacing w:before="0" w:beforeAutospacing="0" w:after="0" w:afterAutospacing="0"/>
              <w:ind w:firstLine="459"/>
              <w:jc w:val="both"/>
            </w:pPr>
          </w:p>
          <w:p w14:paraId="65A9BFFF" w14:textId="0AF061C7" w:rsidR="00F05098" w:rsidRPr="005D4438" w:rsidRDefault="00F05098" w:rsidP="00840D22">
            <w:pPr>
              <w:pStyle w:val="pj"/>
              <w:numPr>
                <w:ilvl w:val="0"/>
                <w:numId w:val="1"/>
              </w:numPr>
              <w:spacing w:before="0" w:beforeAutospacing="0" w:after="0" w:afterAutospacing="0"/>
              <w:jc w:val="both"/>
              <w:rPr>
                <w:b/>
              </w:rPr>
            </w:pPr>
            <w:r w:rsidRPr="005D4438">
              <w:rPr>
                <w:b/>
              </w:rPr>
              <w:t>Исключить</w:t>
            </w:r>
          </w:p>
          <w:p w14:paraId="3C377892" w14:textId="77777777" w:rsidR="00F05098" w:rsidRPr="005D4438" w:rsidRDefault="00F05098" w:rsidP="00EF6E0C">
            <w:pPr>
              <w:pStyle w:val="pj"/>
              <w:spacing w:before="0" w:beforeAutospacing="0" w:after="0" w:afterAutospacing="0"/>
              <w:ind w:firstLine="459"/>
              <w:jc w:val="both"/>
              <w:rPr>
                <w:b/>
              </w:rPr>
            </w:pPr>
          </w:p>
          <w:p w14:paraId="37195833" w14:textId="77777777" w:rsidR="00F05098" w:rsidRPr="005D4438" w:rsidRDefault="00F05098" w:rsidP="00EF6E0C">
            <w:pPr>
              <w:pStyle w:val="pj"/>
              <w:spacing w:before="0" w:beforeAutospacing="0" w:after="0" w:afterAutospacing="0"/>
              <w:ind w:firstLine="459"/>
              <w:jc w:val="both"/>
            </w:pPr>
            <w:r w:rsidRPr="005D4438">
              <w:t>…</w:t>
            </w:r>
          </w:p>
          <w:p w14:paraId="366C9E7C" w14:textId="77777777" w:rsidR="00F05098" w:rsidRPr="005D4438" w:rsidRDefault="00F05098" w:rsidP="00EF6E0C">
            <w:pPr>
              <w:pStyle w:val="pj"/>
              <w:spacing w:before="0" w:beforeAutospacing="0" w:after="0" w:afterAutospacing="0"/>
              <w:ind w:left="32" w:firstLine="314"/>
              <w:jc w:val="both"/>
              <w:rPr>
                <w:b/>
                <w:bCs/>
              </w:rPr>
            </w:pPr>
          </w:p>
        </w:tc>
        <w:tc>
          <w:tcPr>
            <w:tcW w:w="3544" w:type="dxa"/>
          </w:tcPr>
          <w:p w14:paraId="2FF4518F" w14:textId="77777777" w:rsidR="00D73433" w:rsidRPr="005D4438" w:rsidRDefault="00D73433" w:rsidP="00D73433">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lastRenderedPageBreak/>
              <w:t xml:space="preserve">В соответствии с подпунктом 2) пункта 3.4.2 Протокола заседания Совета по привлечению инвестиций от 09.06.2025 года №21-04/05-4500 приобретение и передача ТОО «Kalamkas-Khazar Operating» активов в пользу Министерства обороны, а также осуществление ТОО «Kalamkas-Khazar Operating» иных </w:t>
            </w:r>
            <w:r w:rsidRPr="005D4438">
              <w:rPr>
                <w:rFonts w:ascii="Times New Roman" w:eastAsiaTheme="minorEastAsia" w:hAnsi="Times New Roman" w:cs="Times New Roman"/>
                <w:sz w:val="24"/>
                <w:szCs w:val="24"/>
                <w:lang w:val="ru-RU" w:eastAsia="ru-RU"/>
              </w:rPr>
              <w:lastRenderedPageBreak/>
              <w:t>расходов, связанных с подводными поисково-розыскными и взрывотехническими работами, взамен на проведение Министерством обороны указанных работ признаются возмездными сделками для целей для целей корпоративного подоходного налога и альтернативного налога на недропользование.</w:t>
            </w:r>
          </w:p>
          <w:p w14:paraId="6C0521DA" w14:textId="4AE9A919" w:rsidR="00D73433" w:rsidRPr="005D4438" w:rsidRDefault="00D73433" w:rsidP="00D73433">
            <w:pPr>
              <w:spacing w:after="0" w:line="240" w:lineRule="auto"/>
              <w:jc w:val="both"/>
              <w:rPr>
                <w:rFonts w:ascii="Times New Roman" w:eastAsia="Times New Roman" w:hAnsi="Times New Roman" w:cs="Times New Roman"/>
                <w:b/>
                <w:bCs/>
                <w:sz w:val="24"/>
                <w:szCs w:val="24"/>
                <w:lang w:eastAsia="ru-RU"/>
              </w:rPr>
            </w:pPr>
            <w:r w:rsidRPr="005D4438">
              <w:rPr>
                <w:rFonts w:ascii="Times New Roman" w:eastAsiaTheme="minorEastAsia" w:hAnsi="Times New Roman" w:cs="Times New Roman"/>
                <w:sz w:val="24"/>
                <w:szCs w:val="24"/>
                <w:lang w:val="ru-RU" w:eastAsia="ru-RU"/>
              </w:rPr>
              <w:t>Соответственно, необходимо закрепить на законодательном уровне, что передаваемое оборудование не рассматривается в качестве безвозмездно передаваемых активов.</w:t>
            </w:r>
          </w:p>
          <w:p w14:paraId="79904D59" w14:textId="77777777" w:rsidR="00D73433" w:rsidRPr="005D4438" w:rsidRDefault="00D73433" w:rsidP="00EF6E0C">
            <w:pPr>
              <w:spacing w:after="0" w:line="240" w:lineRule="auto"/>
              <w:ind w:firstLine="430"/>
              <w:jc w:val="both"/>
              <w:rPr>
                <w:rFonts w:ascii="Times New Roman" w:eastAsia="Times New Roman" w:hAnsi="Times New Roman" w:cs="Times New Roman"/>
                <w:b/>
                <w:bCs/>
                <w:sz w:val="24"/>
                <w:szCs w:val="24"/>
                <w:lang w:eastAsia="ru-RU"/>
              </w:rPr>
            </w:pPr>
          </w:p>
          <w:p w14:paraId="1B4D1AC6" w14:textId="1BF0A255" w:rsidR="00F05098" w:rsidRPr="005D4438" w:rsidRDefault="00F05098" w:rsidP="00EF6E0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7808E063"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Применение недропользователями АНН является льготой, так в рамках улучшенного модельного контракта (УМК) для сложных нефтегазовых проектов предоставлено:</w:t>
            </w:r>
          </w:p>
          <w:p w14:paraId="07953A97"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НДПИ, рентного налога и налога на имущество, НСП, исторических затрат;</w:t>
            </w:r>
          </w:p>
          <w:p w14:paraId="02F579D1"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lastRenderedPageBreak/>
              <w:t>- освобождение от уплаты ЭТП;</w:t>
            </w:r>
          </w:p>
          <w:p w14:paraId="1E4EFAEE"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снижение ставок АНН на 2/3 для морских проектов; перенос убытков при расчете АНН для морских проектов; </w:t>
            </w:r>
          </w:p>
          <w:p w14:paraId="56FD3230"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-увеличение предельной нормы амортизации на 50%; </w:t>
            </w:r>
          </w:p>
          <w:p w14:paraId="4A7B2EFB"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применение условного повышающего коэффициента (аплифт) на кап.затраты для проектов на суше (1,5) и для морских проектов (2); </w:t>
            </w:r>
          </w:p>
          <w:p w14:paraId="72C64153"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освобождение от уплаты КПН для газовых проектов.</w:t>
            </w:r>
          </w:p>
          <w:p w14:paraId="3AC50DCE"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связи с чем применение норм статьей  303 – 315 НК по переносу расходов по ГРР не должны распространяться на контракты по которым уплачивается АНН..  </w:t>
            </w:r>
          </w:p>
          <w:p w14:paraId="0008CD79" w14:textId="34AF6D08"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Для ГРР в рамках АНН вводится отдельная статья 313-1 Налогового кодекса, в связи с чем нормы переносятся в ст.313-1 НК.</w:t>
            </w:r>
          </w:p>
        </w:tc>
      </w:tr>
      <w:tr w:rsidR="00F05098" w:rsidRPr="005D4438" w14:paraId="6464FDD1" w14:textId="77777777" w:rsidTr="00C82AFD">
        <w:tc>
          <w:tcPr>
            <w:tcW w:w="992" w:type="dxa"/>
          </w:tcPr>
          <w:p w14:paraId="011156E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140C5C0" w14:textId="59D27567" w:rsidR="00F05098" w:rsidRPr="005D4438" w:rsidRDefault="00F05098" w:rsidP="00EF6E0C">
            <w:pPr>
              <w:spacing w:after="0" w:line="240" w:lineRule="auto"/>
              <w:ind w:firstLine="178"/>
              <w:contextualSpacing/>
              <w:jc w:val="both"/>
              <w:rPr>
                <w:rFonts w:ascii="Times New Roman" w:hAnsi="Times New Roman" w:cs="Times New Roman"/>
                <w:sz w:val="24"/>
                <w:szCs w:val="24"/>
              </w:rPr>
            </w:pPr>
            <w:r w:rsidRPr="005D4438">
              <w:rPr>
                <w:rFonts w:ascii="Times New Roman" w:hAnsi="Times New Roman" w:cs="Times New Roman"/>
                <w:sz w:val="24"/>
                <w:szCs w:val="24"/>
              </w:rPr>
              <w:t>Новый Параграф 4</w:t>
            </w:r>
          </w:p>
        </w:tc>
        <w:tc>
          <w:tcPr>
            <w:tcW w:w="4706" w:type="dxa"/>
          </w:tcPr>
          <w:p w14:paraId="7CEF0FB1" w14:textId="694AE06C" w:rsidR="00F05098" w:rsidRPr="005D4438" w:rsidRDefault="00F05098" w:rsidP="00EF6E0C">
            <w:pPr>
              <w:pStyle w:val="pj"/>
              <w:spacing w:before="0" w:beforeAutospacing="0" w:after="0" w:afterAutospacing="0"/>
              <w:ind w:left="32" w:firstLine="314"/>
              <w:rPr>
                <w:b/>
                <w:bCs/>
              </w:rPr>
            </w:pPr>
            <w:r w:rsidRPr="005D4438">
              <w:rPr>
                <w:rStyle w:val="s1"/>
              </w:rPr>
              <w:t>Параграф 4. Отсутствует</w:t>
            </w:r>
          </w:p>
        </w:tc>
        <w:tc>
          <w:tcPr>
            <w:tcW w:w="4678" w:type="dxa"/>
          </w:tcPr>
          <w:p w14:paraId="7A3A06CD" w14:textId="1DD2D79C" w:rsidR="00F05098" w:rsidRPr="005D4438" w:rsidRDefault="00F05098" w:rsidP="00EF6E0C">
            <w:pPr>
              <w:pStyle w:val="pc"/>
              <w:ind w:firstLine="572"/>
              <w:jc w:val="left"/>
            </w:pPr>
            <w:r w:rsidRPr="005D4438">
              <w:rPr>
                <w:rStyle w:val="s1"/>
              </w:rPr>
              <w:t xml:space="preserve">Параграф 4. Прочие вычеты недропользователей </w:t>
            </w:r>
          </w:p>
          <w:p w14:paraId="1F23D4B2" w14:textId="77777777" w:rsidR="00F05098" w:rsidRPr="005D4438" w:rsidRDefault="00F05098" w:rsidP="00EF6E0C">
            <w:pPr>
              <w:pStyle w:val="pj"/>
              <w:spacing w:before="0" w:beforeAutospacing="0" w:after="0" w:afterAutospacing="0"/>
              <w:ind w:left="32" w:firstLine="314"/>
              <w:rPr>
                <w:b/>
                <w:bCs/>
              </w:rPr>
            </w:pPr>
          </w:p>
        </w:tc>
        <w:tc>
          <w:tcPr>
            <w:tcW w:w="3544" w:type="dxa"/>
          </w:tcPr>
          <w:p w14:paraId="7914F2E3" w14:textId="04E42FA6"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b/>
                <w:sz w:val="24"/>
                <w:szCs w:val="24"/>
                <w:lang w:val="ru-RU" w:eastAsia="ru-RU"/>
              </w:rPr>
            </w:pPr>
            <w:r w:rsidRPr="005D4438">
              <w:rPr>
                <w:rFonts w:ascii="Times New Roman" w:eastAsiaTheme="minorEastAsia" w:hAnsi="Times New Roman" w:cs="Times New Roman"/>
                <w:b/>
                <w:sz w:val="24"/>
                <w:szCs w:val="24"/>
                <w:lang w:val="ru-RU" w:eastAsia="ru-RU"/>
              </w:rPr>
              <w:t>Вводится в действие с 1 января 2026 года.</w:t>
            </w:r>
          </w:p>
          <w:p w14:paraId="3CA36BA2" w14:textId="77777777"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После статьи 313 добавить новый Параграф 4</w:t>
            </w:r>
          </w:p>
        </w:tc>
      </w:tr>
      <w:tr w:rsidR="00F05098" w:rsidRPr="005D4438" w14:paraId="2AAC9097" w14:textId="77777777" w:rsidTr="00C82AFD">
        <w:tc>
          <w:tcPr>
            <w:tcW w:w="992" w:type="dxa"/>
          </w:tcPr>
          <w:p w14:paraId="116A1E3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F15A495" w14:textId="392E988E" w:rsidR="00F05098" w:rsidRPr="005D4438" w:rsidRDefault="00012F38" w:rsidP="00EF6E0C">
            <w:pPr>
              <w:spacing w:after="0" w:line="240" w:lineRule="auto"/>
              <w:ind w:firstLine="178"/>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татья 313-1</w:t>
            </w:r>
          </w:p>
        </w:tc>
        <w:tc>
          <w:tcPr>
            <w:tcW w:w="4706" w:type="dxa"/>
          </w:tcPr>
          <w:p w14:paraId="6C57ACFC" w14:textId="47AA0F93" w:rsidR="00F05098" w:rsidRPr="005D4438" w:rsidRDefault="00F05098" w:rsidP="00EF6E0C">
            <w:pPr>
              <w:pStyle w:val="pj"/>
              <w:spacing w:before="0" w:beforeAutospacing="0" w:after="0" w:afterAutospacing="0"/>
              <w:ind w:left="32" w:firstLine="314"/>
              <w:rPr>
                <w:b/>
                <w:bCs/>
              </w:rPr>
            </w:pPr>
            <w:r w:rsidRPr="005D4438">
              <w:rPr>
                <w:rStyle w:val="s1"/>
              </w:rPr>
              <w:t>Статья 313-1. Отсутствует</w:t>
            </w:r>
          </w:p>
        </w:tc>
        <w:tc>
          <w:tcPr>
            <w:tcW w:w="4678" w:type="dxa"/>
          </w:tcPr>
          <w:p w14:paraId="61426540" w14:textId="3B21290F"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bCs/>
                <w:color w:val="000000"/>
                <w:spacing w:val="2"/>
                <w:bdr w:val="none" w:sz="0" w:space="0" w:color="auto" w:frame="1"/>
              </w:rPr>
            </w:pPr>
            <w:r w:rsidRPr="005D4438">
              <w:rPr>
                <w:b/>
                <w:bCs/>
                <w:color w:val="000000"/>
                <w:spacing w:val="2"/>
                <w:bdr w:val="none" w:sz="0" w:space="0" w:color="auto" w:frame="1"/>
              </w:rPr>
              <w:t xml:space="preserve">Статья 313-1. Вычеты по расходам на геологическое изучение, разведку и подготовительные работы к добыче </w:t>
            </w:r>
            <w:r w:rsidRPr="005D4438">
              <w:rPr>
                <w:b/>
                <w:bCs/>
                <w:color w:val="000000"/>
                <w:spacing w:val="2"/>
                <w:bdr w:val="none" w:sz="0" w:space="0" w:color="auto" w:frame="1"/>
              </w:rPr>
              <w:lastRenderedPageBreak/>
              <w:t xml:space="preserve">природных ресурсов и другие вычеты недропользователя по контракту на разведку и добычу или добычу углеводородов по сложным проектам </w:t>
            </w:r>
          </w:p>
          <w:p w14:paraId="4B334155"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color w:val="000000"/>
                <w:spacing w:val="2"/>
              </w:rPr>
            </w:pPr>
          </w:p>
          <w:p w14:paraId="085E481A"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1. Расходы, фактически произведенные недропользователем </w:t>
            </w:r>
            <w:r w:rsidRPr="005D4438">
              <w:rPr>
                <w:b/>
                <w:bCs/>
                <w:spacing w:val="2"/>
                <w:bdr w:val="none" w:sz="0" w:space="0" w:color="auto" w:frame="1"/>
              </w:rPr>
              <w:t>по контракту на разведку и добычу или добычу углеводородов по сложным проектам</w:t>
            </w:r>
            <w:r w:rsidRPr="005D4438">
              <w:rPr>
                <w:b/>
                <w:spacing w:val="2"/>
              </w:rPr>
              <w:t xml:space="preserve"> до момента начала добычи после коммерческого обнаружения, на 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w:t>
            </w:r>
            <w:r w:rsidRPr="005D4438">
              <w:rPr>
                <w:b/>
              </w:rPr>
              <w:t xml:space="preserve">в </w:t>
            </w:r>
            <w:hyperlink r:id="rId34" w:anchor="z4741" w:history="1">
              <w:r w:rsidRPr="005D4438">
                <w:rPr>
                  <w:rStyle w:val="a6"/>
                  <w:b/>
                  <w:color w:val="auto"/>
                  <w:u w:val="none"/>
                </w:rPr>
                <w:t>подпунктах 2)</w:t>
              </w:r>
            </w:hyperlink>
            <w:r w:rsidRPr="005D4438">
              <w:rPr>
                <w:b/>
              </w:rPr>
              <w:t xml:space="preserve"> – </w:t>
            </w:r>
            <w:hyperlink r:id="rId35" w:anchor="z4747" w:history="1">
              <w:r w:rsidRPr="005D4438">
                <w:rPr>
                  <w:rStyle w:val="a6"/>
                  <w:b/>
                  <w:color w:val="auto"/>
                  <w:u w:val="none"/>
                </w:rPr>
                <w:t>6)</w:t>
              </w:r>
            </w:hyperlink>
            <w:r w:rsidRPr="005D4438">
              <w:rPr>
                <w:b/>
              </w:rPr>
              <w:t xml:space="preserve"> пункта 2 статьи 275 </w:t>
            </w:r>
            <w:r w:rsidRPr="005D4438">
              <w:rPr>
                <w:b/>
                <w:spacing w:val="2"/>
              </w:rPr>
              <w:t>настоящего Кодекса, и иные расходы, подлежащие вычету в соответствии с настоящим Кодексом, образуют отдельную группу амортизируемых активов. При этом к расходам, указанным в настоящем пункте, относятся:</w:t>
            </w:r>
          </w:p>
          <w:p w14:paraId="2400C857" w14:textId="2AEBD390"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1) затраты по приобретению и (или) созданию основных средств и нематериальных активов, за </w:t>
            </w:r>
            <w:r w:rsidRPr="005D4438">
              <w:rPr>
                <w:b/>
                <w:spacing w:val="2"/>
              </w:rPr>
              <w:lastRenderedPageBreak/>
              <w:t xml:space="preserve">исключением активов, указанных </w:t>
            </w:r>
            <w:r w:rsidRPr="005D4438">
              <w:rPr>
                <w:b/>
              </w:rPr>
              <w:t xml:space="preserve">в </w:t>
            </w:r>
            <w:hyperlink r:id="rId36" w:anchor="z4741" w:history="1">
              <w:r w:rsidRPr="005D4438">
                <w:rPr>
                  <w:rStyle w:val="a6"/>
                  <w:b/>
                  <w:color w:val="auto"/>
                  <w:u w:val="none"/>
                </w:rPr>
                <w:t>подпунктах 2)</w:t>
              </w:r>
            </w:hyperlink>
            <w:r w:rsidRPr="005D4438">
              <w:rPr>
                <w:b/>
              </w:rPr>
              <w:t xml:space="preserve"> – </w:t>
            </w:r>
            <w:hyperlink r:id="rId37" w:anchor="z4747" w:history="1">
              <w:r w:rsidRPr="005D4438">
                <w:rPr>
                  <w:rStyle w:val="a6"/>
                  <w:b/>
                  <w:color w:val="auto"/>
                  <w:u w:val="none"/>
                </w:rPr>
                <w:t>6)</w:t>
              </w:r>
            </w:hyperlink>
            <w:r w:rsidRPr="005D4438">
              <w:rPr>
                <w:b/>
              </w:rPr>
              <w:t xml:space="preserve"> пункта 2 статьи 275</w:t>
            </w:r>
            <w:r w:rsidRPr="005D4438">
              <w:rPr>
                <w:b/>
                <w:spacing w:val="2"/>
              </w:rPr>
              <w:t xml:space="preserve"> настоящего Кодекса. К таким затратам относятся затраты, подлежащие включению в первоначальную стоимость данных активов в соответствии </w:t>
            </w:r>
            <w:r w:rsidRPr="005D4438">
              <w:rPr>
                <w:b/>
              </w:rPr>
              <w:t xml:space="preserve">с </w:t>
            </w:r>
            <w:hyperlink r:id="rId38" w:anchor="z4794" w:history="1">
              <w:r w:rsidRPr="005D4438">
                <w:rPr>
                  <w:rStyle w:val="a6"/>
                  <w:b/>
                  <w:color w:val="auto"/>
                  <w:u w:val="none"/>
                </w:rPr>
                <w:t>пунктом 3</w:t>
              </w:r>
            </w:hyperlink>
            <w:r w:rsidRPr="005D4438">
              <w:rPr>
                <w:b/>
              </w:rPr>
              <w:t xml:space="preserve"> статьи 277</w:t>
            </w:r>
            <w:r w:rsidRPr="005D4438">
              <w:rPr>
                <w:b/>
                <w:spacing w:val="2"/>
              </w:rPr>
              <w:t xml:space="preserve"> настоящего Кодекса, а также последующие расходы по таким активам, произведенные в соответствии со </w:t>
            </w:r>
            <w:hyperlink r:id="rId39" w:anchor="z272" w:history="1">
              <w:r w:rsidRPr="005D4438">
                <w:rPr>
                  <w:rStyle w:val="a6"/>
                  <w:b/>
                  <w:color w:val="auto"/>
                  <w:spacing w:val="2"/>
                  <w:u w:val="none"/>
                </w:rPr>
                <w:t>статьей</w:t>
              </w:r>
              <w:r w:rsidR="00C416FB" w:rsidRPr="005D4438">
                <w:rPr>
                  <w:rStyle w:val="a6"/>
                  <w:b/>
                  <w:color w:val="auto"/>
                  <w:spacing w:val="2"/>
                  <w:u w:val="none"/>
                </w:rPr>
                <w:t xml:space="preserve"> </w:t>
              </w:r>
            </w:hyperlink>
            <w:r w:rsidRPr="005D4438">
              <w:rPr>
                <w:b/>
                <w:spacing w:val="2"/>
              </w:rPr>
              <w:t>273 настоящего Кодекса;</w:t>
            </w:r>
          </w:p>
          <w:p w14:paraId="4D12829A"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2) другие расходы.</w:t>
            </w:r>
          </w:p>
          <w:p w14:paraId="5A293558"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14:paraId="79F06448"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bookmarkStart w:id="8" w:name="z17172"/>
            <w:bookmarkEnd w:id="8"/>
            <w:r w:rsidRPr="005D4438">
              <w:rPr>
                <w:b/>
                <w:spacing w:val="2"/>
              </w:rPr>
              <w:t xml:space="preserve">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к сумме накопленных расходов по группе амортизируемых активов, предусмотренной настоящим пунктом, на конец налогового периода </w:t>
            </w:r>
            <w:r w:rsidRPr="005D4438">
              <w:rPr>
                <w:b/>
                <w:spacing w:val="2"/>
              </w:rPr>
              <w:lastRenderedPageBreak/>
              <w:t>нормы амортизации, определяемой по усмотрению недропользователя, но не выше:</w:t>
            </w:r>
          </w:p>
          <w:p w14:paraId="16440CE7"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1) 37,5 процента – по контракту на разведку и добычу или добычу углеводородов по сложным морским проектам на срок, предусмотренный пунктом 4 статьи 756 настоящего Кодекса;</w:t>
            </w:r>
          </w:p>
          <w:p w14:paraId="4BAFBF60"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2) 25 процентов – по иным контрактам на </w:t>
            </w:r>
            <w:r w:rsidRPr="005D4438">
              <w:rPr>
                <w:b/>
                <w:bCs/>
                <w:spacing w:val="2"/>
                <w:bdr w:val="none" w:sz="0" w:space="0" w:color="auto" w:frame="1"/>
              </w:rPr>
              <w:t>разведку и добычу или добычу углеводородов по сложным проектам</w:t>
            </w:r>
            <w:r w:rsidRPr="005D4438">
              <w:rPr>
                <w:b/>
                <w:spacing w:val="2"/>
              </w:rPr>
              <w:t>, в том числе по контракту на разведку и добычу или добычу углеводородов по сложным морским проектам после окончания срока, предусмотренного подпунктом 1) настоящего пункта.</w:t>
            </w:r>
          </w:p>
          <w:p w14:paraId="304DAE54"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В случае завершения деятельности по недропользованию в рамках отдельного контракта на добычу или совмещенную разведку и добычу </w:t>
            </w:r>
            <w:r w:rsidRPr="005D4438">
              <w:rPr>
                <w:b/>
                <w:bCs/>
                <w:spacing w:val="2"/>
                <w:bdr w:val="none" w:sz="0" w:space="0" w:color="auto" w:frame="1"/>
              </w:rPr>
              <w:t>углеводородов по сложным проектам</w:t>
            </w:r>
            <w:r w:rsidRPr="005D4438">
              <w:rPr>
                <w:b/>
                <w:spacing w:val="2"/>
              </w:rPr>
              <w:t xml:space="preserve"> при условии, что недропользователь завершил деятельность по недропользованию после начала добычи после коммерческого обнаружения, установленного настоящей статьей, стоимостный баланс группы амортизируемых активов, сложившийся на конец последнего налогового периода, в </w:t>
            </w:r>
            <w:r w:rsidRPr="005D4438">
              <w:rPr>
                <w:b/>
                <w:spacing w:val="2"/>
              </w:rPr>
              <w:lastRenderedPageBreak/>
              <w:t>котором прекратил действие контракт на недропользование, подлежит вычету.</w:t>
            </w:r>
          </w:p>
          <w:p w14:paraId="2F2587EF"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Для целей настоящей статьи добыча после коммерческого обнаружения означает:</w:t>
            </w:r>
          </w:p>
          <w:p w14:paraId="4DDCB73C"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1) по контрактам на совмещенную разведку и добычу </w:t>
            </w:r>
            <w:r w:rsidRPr="005D4438">
              <w:rPr>
                <w:b/>
                <w:bCs/>
                <w:spacing w:val="2"/>
                <w:bdr w:val="none" w:sz="0" w:space="0" w:color="auto" w:frame="1"/>
              </w:rPr>
              <w:t>углеводородов по сложным проектам</w:t>
            </w:r>
            <w:r w:rsidRPr="005D4438">
              <w:rPr>
                <w:b/>
                <w:spacing w:val="2"/>
              </w:rPr>
              <w:t xml:space="preserve"> с неутвержденными запасами полезных ископаемых – начало добычи полезных ископаемых после утверждения запасов уполномоченным для этих целей государственным органом;</w:t>
            </w:r>
          </w:p>
          <w:p w14:paraId="276E69B7"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2) по контрактам на совмещенную разведку и добычу</w:t>
            </w:r>
            <w:r w:rsidRPr="005D4438">
              <w:rPr>
                <w:b/>
                <w:bCs/>
                <w:spacing w:val="2"/>
                <w:bdr w:val="none" w:sz="0" w:space="0" w:color="auto" w:frame="1"/>
              </w:rPr>
              <w:t xml:space="preserve"> углеводородов по сложным проектам</w:t>
            </w:r>
            <w:r w:rsidRPr="005D4438">
              <w:rPr>
                <w:b/>
                <w:spacing w:val="2"/>
              </w:rPr>
              <w:t>, по которым запасы полезных ископаемых числятся на государственном балансе и подтверждены экспертным заключением уполномоченного для этих целей государственного органа, включая запасы, требующие дополнительного геологического изучения и геолого-экономической переоценки, – начало добычи полезных ископаемых после заключения данных контрактов, если такие работы предусмотрены рабочей программой контракта и согласованы с уполномоченным органом по изучению и использованию недр.</w:t>
            </w:r>
          </w:p>
          <w:p w14:paraId="51DA610E"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3. Расходы, указанные в пункте 1 настоящей статьи (кроме начисленного, </w:t>
            </w:r>
            <w:r w:rsidRPr="005D4438">
              <w:rPr>
                <w:b/>
                <w:spacing w:val="2"/>
              </w:rPr>
              <w:lastRenderedPageBreak/>
              <w:t>но невыплаченного вознаграждения по инвестиционному финансированию в соответствии с законодательством Республики Казахстан о недрах и недропользовании), уменьшаются на следующие суммы:</w:t>
            </w:r>
          </w:p>
          <w:p w14:paraId="41CA2C2E"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1) доходы, полученные в период проведения геологического изучения и подготовительных работ к добыче, за исключением доходов, подлежащих уменьшению в соответствии со </w:t>
            </w:r>
            <w:hyperlink r:id="rId40" w:anchor="z241" w:history="1">
              <w:r w:rsidRPr="005D4438">
                <w:rPr>
                  <w:rStyle w:val="a6"/>
                  <w:b/>
                  <w:color w:val="auto"/>
                  <w:spacing w:val="2"/>
                  <w:u w:val="none"/>
                </w:rPr>
                <w:t>статьей</w:t>
              </w:r>
              <w:r w:rsidRPr="005D4438">
                <w:rPr>
                  <w:rStyle w:val="a6"/>
                  <w:b/>
                  <w:strike/>
                  <w:color w:val="auto"/>
                  <w:spacing w:val="2"/>
                  <w:u w:val="none"/>
                </w:rPr>
                <w:t xml:space="preserve"> </w:t>
              </w:r>
              <w:r w:rsidRPr="005D4438">
                <w:rPr>
                  <w:rStyle w:val="a6"/>
                  <w:b/>
                  <w:color w:val="auto"/>
                  <w:spacing w:val="2"/>
                  <w:u w:val="none"/>
                </w:rPr>
                <w:t>255</w:t>
              </w:r>
            </w:hyperlink>
            <w:r w:rsidRPr="005D4438">
              <w:rPr>
                <w:rStyle w:val="a6"/>
                <w:b/>
                <w:strike/>
                <w:color w:val="auto"/>
                <w:spacing w:val="2"/>
                <w:u w:val="none"/>
              </w:rPr>
              <w:t xml:space="preserve"> </w:t>
            </w:r>
            <w:r w:rsidRPr="005D4438">
              <w:rPr>
                <w:b/>
                <w:strike/>
                <w:spacing w:val="2"/>
              </w:rPr>
              <w:t xml:space="preserve"> </w:t>
            </w:r>
            <w:r w:rsidRPr="005D4438">
              <w:rPr>
                <w:b/>
                <w:spacing w:val="2"/>
              </w:rPr>
              <w:t>настоящего Кодекса;</w:t>
            </w:r>
          </w:p>
          <w:p w14:paraId="040DAF3D"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2) доходы, полученные от реализации полезных ископаемых, добытых до момента начала добычи после коммерческого обнаружения;</w:t>
            </w:r>
          </w:p>
          <w:p w14:paraId="1C08786D"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3) доходы, полученные от реализации права недропользования или его части;</w:t>
            </w:r>
          </w:p>
          <w:p w14:paraId="0C00A918"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4) стоимость активов, учтенных в отдельной группе амортизируемых активов, образованной в соответствии с пунктом 1 настоящей статьи, при их передаче в качестве вклада в уставный капитал. При этом такая стоимость определяется на основе стоимости вклада, указанной в учредительных документах юридического лица;</w:t>
            </w:r>
          </w:p>
          <w:p w14:paraId="1063B9BD"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5) стоимость безвозмездно переданных активов, учитываемых в рамках отдельной группы амортизируемых активов, образованных в соответствии с пунктом </w:t>
            </w:r>
            <w:r w:rsidRPr="005D4438">
              <w:rPr>
                <w:b/>
                <w:spacing w:val="2"/>
              </w:rPr>
              <w:lastRenderedPageBreak/>
              <w:t>1 настоящей статьи, указанная в акте приема-передачи названных активов, но не менее чем на балансовую стоимость названных активов по данным бухгалтерского учета на дату передачи.</w:t>
            </w:r>
          </w:p>
          <w:p w14:paraId="5CD94E17"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При этом по контрактам на разведку и добычу или добычу углеводородов по сложным проектам (за исключением газовых проектов на суше) суммы расходов, предусмотренных подпунктами 4) и 5) части первой настоящего пункта, определяются с учетом ранее примененного условного коэффициента, установленного пунктом 6 настоящей статьи.</w:t>
            </w:r>
          </w:p>
          <w:p w14:paraId="1795BEAC"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5. Порядок, определенный пунктом 1 настоящей статьи, применяется также к расходам на приобретение и (или) создание нематериальных активов, понесенным налогоплательщиком в связи с приобретением права недропользования.</w:t>
            </w:r>
          </w:p>
          <w:p w14:paraId="66C078B1"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 xml:space="preserve">6. С учетом особенностей, предусмотренных пунктом 4 статьи 756 настоящего Кодекса, размер расходов, указанных в пункте 1 настоящей статьи, в отношении контракта на разведку и добычу или добычу углеводородов по сложным проектам (за исключением газовых проектов на суше) определяется путем применения к </w:t>
            </w:r>
            <w:r w:rsidRPr="005D4438">
              <w:rPr>
                <w:b/>
                <w:spacing w:val="2"/>
              </w:rPr>
              <w:lastRenderedPageBreak/>
              <w:t>таким расходам следующего условного коэффициента:</w:t>
            </w:r>
          </w:p>
          <w:p w14:paraId="00E2FE96"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1,5 – по контракту на разведку и добычу или добычу углеводородов по сложным проектам на суше;</w:t>
            </w:r>
          </w:p>
          <w:p w14:paraId="1F4D83A1" w14:textId="77777777" w:rsidR="00F05098" w:rsidRPr="005D4438" w:rsidRDefault="00F05098" w:rsidP="00EF6E0C">
            <w:pPr>
              <w:pStyle w:val="a4"/>
              <w:shd w:val="clear" w:color="auto" w:fill="FFFFFF"/>
              <w:tabs>
                <w:tab w:val="left" w:pos="169"/>
              </w:tabs>
              <w:spacing w:before="0" w:beforeAutospacing="0" w:after="0" w:afterAutospacing="0"/>
              <w:ind w:firstLine="459"/>
              <w:jc w:val="both"/>
              <w:textAlignment w:val="baseline"/>
              <w:rPr>
                <w:b/>
                <w:spacing w:val="2"/>
              </w:rPr>
            </w:pPr>
            <w:r w:rsidRPr="005D4438">
              <w:rPr>
                <w:b/>
                <w:spacing w:val="2"/>
              </w:rPr>
              <w:t>2,0 – по контракту на разведку и добычу или добычу углеводородов по сложным морским проектам.</w:t>
            </w:r>
          </w:p>
          <w:p w14:paraId="598E08E7" w14:textId="77777777" w:rsidR="00F05098" w:rsidRPr="005D4438" w:rsidRDefault="00F05098" w:rsidP="00EF6E0C">
            <w:pPr>
              <w:pStyle w:val="pj"/>
              <w:spacing w:before="0" w:beforeAutospacing="0" w:after="0" w:afterAutospacing="0"/>
              <w:ind w:left="32" w:firstLine="314"/>
              <w:rPr>
                <w:b/>
                <w:bCs/>
              </w:rPr>
            </w:pPr>
          </w:p>
        </w:tc>
        <w:tc>
          <w:tcPr>
            <w:tcW w:w="3544" w:type="dxa"/>
          </w:tcPr>
          <w:p w14:paraId="1F2BB1CF" w14:textId="6ADDF40F"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b/>
                <w:sz w:val="24"/>
                <w:szCs w:val="24"/>
                <w:lang w:val="ru-RU" w:eastAsia="ru-RU"/>
              </w:rPr>
            </w:pPr>
            <w:r w:rsidRPr="005D4438">
              <w:rPr>
                <w:rFonts w:ascii="Times New Roman" w:eastAsiaTheme="minorEastAsia" w:hAnsi="Times New Roman" w:cs="Times New Roman"/>
                <w:b/>
                <w:sz w:val="24"/>
                <w:szCs w:val="24"/>
                <w:lang w:val="ru-RU" w:eastAsia="ru-RU"/>
              </w:rPr>
              <w:lastRenderedPageBreak/>
              <w:t>Вводится в действие с 1 января 2026 года.</w:t>
            </w:r>
          </w:p>
          <w:p w14:paraId="38F85A4A" w14:textId="7DC7313D" w:rsidR="00F05098" w:rsidRPr="005D4438" w:rsidRDefault="00F05098"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lastRenderedPageBreak/>
              <w:t xml:space="preserve">Для контрактов УМК предоставлены льготы и их стабильность, в связи с чем порядок отнесения на вычеты расходов на геологоразведочные и подготовительные работы к добыче при исчислении КПН и АНН выделены в отдельную статью, с учетом норм стабильности в отношении предоставленных налоговых льгот.  </w:t>
            </w:r>
          </w:p>
        </w:tc>
      </w:tr>
      <w:tr w:rsidR="00F05098" w:rsidRPr="005D4438" w14:paraId="3133A64C" w14:textId="77777777" w:rsidTr="00C82AFD">
        <w:tc>
          <w:tcPr>
            <w:tcW w:w="992" w:type="dxa"/>
          </w:tcPr>
          <w:p w14:paraId="386D5BC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665AEE3" w14:textId="7E536707" w:rsidR="00F05098" w:rsidRPr="005D4438" w:rsidRDefault="00012F38" w:rsidP="00EF6E0C">
            <w:pPr>
              <w:widowControl w:val="0"/>
              <w:spacing w:after="0" w:line="240" w:lineRule="auto"/>
              <w:rPr>
                <w:rFonts w:ascii="Times New Roman" w:eastAsia="Times New Roman" w:hAnsi="Times New Roman" w:cs="Times New Roman"/>
                <w:bCs/>
                <w:sz w:val="24"/>
                <w:szCs w:val="24"/>
                <w:lang w:eastAsia="ru-RU"/>
              </w:rPr>
            </w:pPr>
            <w:r w:rsidRPr="005D4438">
              <w:rPr>
                <w:rFonts w:ascii="Times New Roman" w:eastAsia="Calibri" w:hAnsi="Times New Roman" w:cs="Times New Roman"/>
                <w:bCs/>
                <w:sz w:val="24"/>
                <w:szCs w:val="24"/>
                <w:lang w:val="ru-RU"/>
              </w:rPr>
              <w:t>С</w:t>
            </w:r>
            <w:r w:rsidRPr="005D4438">
              <w:rPr>
                <w:rFonts w:ascii="Times New Roman" w:eastAsia="Calibri" w:hAnsi="Times New Roman" w:cs="Times New Roman"/>
                <w:bCs/>
                <w:sz w:val="24"/>
                <w:szCs w:val="24"/>
              </w:rPr>
              <w:t>тать</w:t>
            </w:r>
            <w:r w:rsidRPr="005D4438">
              <w:rPr>
                <w:rFonts w:ascii="Times New Roman" w:eastAsia="Calibri" w:hAnsi="Times New Roman" w:cs="Times New Roman"/>
                <w:bCs/>
                <w:sz w:val="24"/>
                <w:szCs w:val="24"/>
                <w:lang w:val="ru-RU"/>
              </w:rPr>
              <w:t>я</w:t>
            </w:r>
            <w:r w:rsidR="00F05098" w:rsidRPr="005D4438">
              <w:rPr>
                <w:rFonts w:ascii="Times New Roman" w:eastAsia="Calibri" w:hAnsi="Times New Roman" w:cs="Times New Roman"/>
                <w:bCs/>
                <w:sz w:val="24"/>
                <w:szCs w:val="24"/>
              </w:rPr>
              <w:t xml:space="preserve"> 332</w:t>
            </w:r>
          </w:p>
        </w:tc>
        <w:tc>
          <w:tcPr>
            <w:tcW w:w="4706" w:type="dxa"/>
          </w:tcPr>
          <w:p w14:paraId="685C43E3" w14:textId="77777777" w:rsidR="00F05098" w:rsidRPr="005D4438" w:rsidRDefault="00F05098" w:rsidP="00EF6E0C">
            <w:pPr>
              <w:pStyle w:val="a7"/>
              <w:rPr>
                <w:rFonts w:ascii="Times New Roman" w:hAnsi="Times New Roman" w:cs="Times New Roman"/>
                <w:b/>
                <w:bCs/>
                <w:sz w:val="24"/>
                <w:szCs w:val="24"/>
              </w:rPr>
            </w:pPr>
            <w:r w:rsidRPr="005D4438">
              <w:rPr>
                <w:rFonts w:ascii="Times New Roman" w:hAnsi="Times New Roman" w:cs="Times New Roman"/>
                <w:b/>
                <w:bCs/>
                <w:sz w:val="24"/>
                <w:szCs w:val="24"/>
              </w:rPr>
              <w:t xml:space="preserve">Статья 332. Основные понятия, используемые в настоящей главе </w:t>
            </w:r>
          </w:p>
          <w:p w14:paraId="36A550E1" w14:textId="77777777" w:rsidR="00F05098" w:rsidRPr="005D4438" w:rsidRDefault="00F05098" w:rsidP="00EF6E0C">
            <w:pPr>
              <w:pStyle w:val="a7"/>
              <w:rPr>
                <w:rFonts w:ascii="Times New Roman" w:hAnsi="Times New Roman" w:cs="Times New Roman"/>
                <w:sz w:val="24"/>
                <w:szCs w:val="24"/>
              </w:rPr>
            </w:pPr>
            <w:r w:rsidRPr="005D4438">
              <w:rPr>
                <w:rFonts w:ascii="Times New Roman" w:hAnsi="Times New Roman" w:cs="Times New Roman"/>
                <w:b/>
                <w:bCs/>
                <w:sz w:val="24"/>
                <w:szCs w:val="24"/>
              </w:rPr>
              <w:t>…</w:t>
            </w:r>
          </w:p>
          <w:p w14:paraId="7F1C936A" w14:textId="77777777" w:rsidR="00F05098" w:rsidRPr="005D4438" w:rsidRDefault="00F05098" w:rsidP="00EF6E0C">
            <w:pPr>
              <w:pStyle w:val="a7"/>
              <w:rPr>
                <w:rFonts w:ascii="Times New Roman" w:hAnsi="Times New Roman" w:cs="Times New Roman"/>
                <w:sz w:val="24"/>
                <w:szCs w:val="24"/>
              </w:rPr>
            </w:pPr>
            <w:r w:rsidRPr="005D4438">
              <w:rPr>
                <w:rFonts w:ascii="Times New Roman" w:hAnsi="Times New Roman" w:cs="Times New Roman"/>
                <w:sz w:val="24"/>
                <w:szCs w:val="24"/>
              </w:rPr>
              <w:t>Условия, определенные пунктом 1 настоящей статьи и частями первой и второй настоящего пункта, не распространяются на контролируемые иностранные компании и постоянные учреждения контролируемых иностранных компаний, которые одновременно соответствуют следующим условиям:</w:t>
            </w:r>
          </w:p>
          <w:p w14:paraId="065034E2" w14:textId="77777777" w:rsidR="00F05098" w:rsidRPr="005D4438" w:rsidRDefault="00F05098" w:rsidP="00EF6E0C">
            <w:pPr>
              <w:pStyle w:val="a7"/>
              <w:rPr>
                <w:rFonts w:ascii="Times New Roman" w:hAnsi="Times New Roman" w:cs="Times New Roman"/>
                <w:sz w:val="24"/>
                <w:szCs w:val="24"/>
              </w:rPr>
            </w:pPr>
            <w:r w:rsidRPr="005D4438">
              <w:rPr>
                <w:rFonts w:ascii="Times New Roman" w:hAnsi="Times New Roman" w:cs="Times New Roman"/>
                <w:sz w:val="24"/>
                <w:szCs w:val="24"/>
              </w:rPr>
              <w:t>…</w:t>
            </w:r>
          </w:p>
          <w:p w14:paraId="4E0980D1" w14:textId="77777777" w:rsidR="00F05098" w:rsidRPr="005D4438" w:rsidRDefault="00F05098" w:rsidP="00EF6E0C">
            <w:pPr>
              <w:pStyle w:val="a7"/>
              <w:rPr>
                <w:rFonts w:ascii="Times New Roman" w:hAnsi="Times New Roman" w:cs="Times New Roman"/>
                <w:sz w:val="24"/>
                <w:szCs w:val="24"/>
              </w:rPr>
            </w:pPr>
            <w:r w:rsidRPr="005D4438">
              <w:rPr>
                <w:rFonts w:ascii="Times New Roman" w:hAnsi="Times New Roman" w:cs="Times New Roman"/>
                <w:sz w:val="24"/>
                <w:szCs w:val="24"/>
              </w:rPr>
              <w:t xml:space="preserve">2) совокупная сумма дохода каждой контролируемой иностранной компании или постоянного учреждения контролируемой иностранной компании составляет менее </w:t>
            </w:r>
            <w:r w:rsidRPr="005D4438">
              <w:rPr>
                <w:rFonts w:ascii="Times New Roman" w:hAnsi="Times New Roman" w:cs="Times New Roman"/>
                <w:b/>
                <w:bCs/>
                <w:sz w:val="24"/>
                <w:szCs w:val="24"/>
              </w:rPr>
              <w:t>195</w:t>
            </w:r>
            <w:r w:rsidRPr="005D4438">
              <w:rPr>
                <w:rFonts w:ascii="Times New Roman" w:hAnsi="Times New Roman" w:cs="Times New Roman"/>
                <w:sz w:val="24"/>
                <w:szCs w:val="24"/>
              </w:rPr>
              <w:t>-кратного размера месячного расчетного показателя, действующего на первое число налогового периода.</w:t>
            </w:r>
          </w:p>
          <w:p w14:paraId="2E64A58E" w14:textId="5D9FAD09" w:rsidR="00F05098" w:rsidRPr="005D4438" w:rsidRDefault="00F05098" w:rsidP="00EF6E0C">
            <w:pPr>
              <w:pStyle w:val="a7"/>
              <w:rPr>
                <w:rFonts w:ascii="Times New Roman" w:hAnsi="Times New Roman" w:cs="Times New Roman"/>
                <w:b/>
                <w:sz w:val="24"/>
                <w:szCs w:val="24"/>
              </w:rPr>
            </w:pPr>
            <w:r w:rsidRPr="005D4438">
              <w:rPr>
                <w:rFonts w:ascii="Times New Roman" w:hAnsi="Times New Roman" w:cs="Times New Roman"/>
                <w:sz w:val="24"/>
                <w:szCs w:val="24"/>
              </w:rPr>
              <w:t>…</w:t>
            </w:r>
          </w:p>
        </w:tc>
        <w:tc>
          <w:tcPr>
            <w:tcW w:w="4678" w:type="dxa"/>
          </w:tcPr>
          <w:p w14:paraId="07EB25E9" w14:textId="77777777" w:rsidR="00F05098" w:rsidRPr="005D4438" w:rsidRDefault="00F05098" w:rsidP="00EF6E0C">
            <w:pPr>
              <w:pStyle w:val="a7"/>
              <w:ind w:firstLine="319"/>
              <w:rPr>
                <w:rFonts w:ascii="Times New Roman" w:hAnsi="Times New Roman" w:cs="Times New Roman"/>
                <w:b/>
                <w:bCs/>
                <w:sz w:val="24"/>
                <w:szCs w:val="24"/>
              </w:rPr>
            </w:pPr>
            <w:r w:rsidRPr="005D4438">
              <w:rPr>
                <w:rFonts w:ascii="Times New Roman" w:hAnsi="Times New Roman" w:cs="Times New Roman"/>
                <w:b/>
                <w:bCs/>
                <w:sz w:val="24"/>
                <w:szCs w:val="24"/>
              </w:rPr>
              <w:t xml:space="preserve">Статья 332. Основные понятия, используемые в настоящей главе </w:t>
            </w:r>
          </w:p>
          <w:p w14:paraId="631A09E0" w14:textId="77777777" w:rsidR="00F05098" w:rsidRPr="005D4438" w:rsidRDefault="00F05098" w:rsidP="00EF6E0C">
            <w:pPr>
              <w:pStyle w:val="a7"/>
              <w:ind w:firstLine="319"/>
              <w:rPr>
                <w:rFonts w:ascii="Times New Roman" w:hAnsi="Times New Roman" w:cs="Times New Roman"/>
                <w:sz w:val="24"/>
                <w:szCs w:val="24"/>
              </w:rPr>
            </w:pPr>
            <w:r w:rsidRPr="005D4438">
              <w:rPr>
                <w:rFonts w:ascii="Times New Roman" w:hAnsi="Times New Roman" w:cs="Times New Roman"/>
                <w:sz w:val="24"/>
                <w:szCs w:val="24"/>
              </w:rPr>
              <w:t>…</w:t>
            </w:r>
          </w:p>
          <w:p w14:paraId="78F9B2FC" w14:textId="77777777" w:rsidR="00F05098" w:rsidRPr="005D4438" w:rsidRDefault="00F05098" w:rsidP="00EF6E0C">
            <w:pPr>
              <w:pStyle w:val="a7"/>
              <w:ind w:firstLine="319"/>
              <w:rPr>
                <w:rFonts w:ascii="Times New Roman" w:hAnsi="Times New Roman" w:cs="Times New Roman"/>
                <w:sz w:val="24"/>
                <w:szCs w:val="24"/>
              </w:rPr>
            </w:pPr>
            <w:r w:rsidRPr="005D4438">
              <w:rPr>
                <w:rFonts w:ascii="Times New Roman" w:hAnsi="Times New Roman" w:cs="Times New Roman"/>
                <w:sz w:val="24"/>
                <w:szCs w:val="24"/>
              </w:rPr>
              <w:t>Условия, определенные пунктом 1 настоящей статьи и частями первой и второй настоящего пункта, не распространяются на контролируемые иностранные компании и постоянные учреждения контролируемых иностранных компаний, которые одновременно соответствуют следующим условиям:</w:t>
            </w:r>
          </w:p>
          <w:p w14:paraId="1E545ADF" w14:textId="77777777" w:rsidR="00F05098" w:rsidRPr="005D4438" w:rsidRDefault="00F05098" w:rsidP="00EF6E0C">
            <w:pPr>
              <w:pStyle w:val="a7"/>
              <w:ind w:firstLine="319"/>
              <w:rPr>
                <w:rFonts w:ascii="Times New Roman" w:hAnsi="Times New Roman" w:cs="Times New Roman"/>
                <w:sz w:val="24"/>
                <w:szCs w:val="24"/>
              </w:rPr>
            </w:pPr>
            <w:r w:rsidRPr="005D4438">
              <w:rPr>
                <w:rFonts w:ascii="Times New Roman" w:hAnsi="Times New Roman" w:cs="Times New Roman"/>
                <w:sz w:val="24"/>
                <w:szCs w:val="24"/>
              </w:rPr>
              <w:t>…</w:t>
            </w:r>
          </w:p>
          <w:p w14:paraId="252ED117" w14:textId="77777777" w:rsidR="00F05098" w:rsidRPr="005D4438" w:rsidRDefault="00F05098" w:rsidP="00EF6E0C">
            <w:pPr>
              <w:pStyle w:val="a7"/>
              <w:ind w:firstLine="319"/>
              <w:rPr>
                <w:rFonts w:ascii="Times New Roman" w:hAnsi="Times New Roman" w:cs="Times New Roman"/>
                <w:sz w:val="24"/>
                <w:szCs w:val="24"/>
              </w:rPr>
            </w:pPr>
            <w:r w:rsidRPr="005D4438">
              <w:rPr>
                <w:rFonts w:ascii="Times New Roman" w:hAnsi="Times New Roman" w:cs="Times New Roman"/>
                <w:sz w:val="24"/>
                <w:szCs w:val="24"/>
              </w:rPr>
              <w:t xml:space="preserve">2) совокупная сумма дохода каждой контролируемой иностранной компании или постоянного учреждения контролируемой иностранной компании составляет менее </w:t>
            </w:r>
            <w:r w:rsidRPr="005D4438">
              <w:rPr>
                <w:rFonts w:ascii="Times New Roman" w:hAnsi="Times New Roman" w:cs="Times New Roman"/>
                <w:b/>
                <w:sz w:val="24"/>
                <w:szCs w:val="24"/>
              </w:rPr>
              <w:t>150 495</w:t>
            </w:r>
            <w:r w:rsidRPr="005D4438">
              <w:rPr>
                <w:rFonts w:ascii="Times New Roman" w:hAnsi="Times New Roman" w:cs="Times New Roman"/>
                <w:sz w:val="24"/>
                <w:szCs w:val="24"/>
              </w:rPr>
              <w:t>-кратного размера месячного расчетного показателя, действующего на первое число налогового периода.</w:t>
            </w:r>
          </w:p>
          <w:p w14:paraId="64DA6424" w14:textId="10181C0D" w:rsidR="00F05098" w:rsidRPr="005D4438" w:rsidRDefault="00F05098" w:rsidP="00EF6E0C">
            <w:pPr>
              <w:pStyle w:val="a7"/>
              <w:rPr>
                <w:rFonts w:ascii="Times New Roman" w:hAnsi="Times New Roman" w:cs="Times New Roman"/>
                <w:b/>
                <w:sz w:val="24"/>
                <w:szCs w:val="24"/>
              </w:rPr>
            </w:pPr>
            <w:r w:rsidRPr="005D4438">
              <w:rPr>
                <w:rFonts w:ascii="Times New Roman" w:hAnsi="Times New Roman" w:cs="Times New Roman"/>
                <w:sz w:val="24"/>
                <w:szCs w:val="24"/>
              </w:rPr>
              <w:t>…</w:t>
            </w:r>
          </w:p>
        </w:tc>
        <w:tc>
          <w:tcPr>
            <w:tcW w:w="3544" w:type="dxa"/>
          </w:tcPr>
          <w:p w14:paraId="1C64D590" w14:textId="6361ABEF" w:rsidR="00F05098" w:rsidRPr="005D4438" w:rsidRDefault="00F05098" w:rsidP="00EF6E0C">
            <w:pPr>
              <w:pStyle w:val="a7"/>
              <w:ind w:firstLine="386"/>
              <w:rPr>
                <w:rFonts w:ascii="Times New Roman" w:hAnsi="Times New Roman" w:cs="Times New Roman"/>
                <w:b/>
                <w:sz w:val="24"/>
                <w:szCs w:val="24"/>
              </w:rPr>
            </w:pPr>
            <w:r w:rsidRPr="005D4438">
              <w:rPr>
                <w:rFonts w:ascii="Times New Roman" w:hAnsi="Times New Roman" w:cs="Times New Roman"/>
                <w:b/>
                <w:sz w:val="24"/>
                <w:szCs w:val="24"/>
              </w:rPr>
              <w:t>Вводится в действие с 1 января 2026 года.</w:t>
            </w:r>
          </w:p>
          <w:p w14:paraId="706277A9" w14:textId="77777777" w:rsidR="00F05098" w:rsidRPr="005D4438" w:rsidRDefault="00F05098" w:rsidP="00EF6E0C">
            <w:pPr>
              <w:pStyle w:val="a7"/>
              <w:ind w:firstLine="386"/>
              <w:rPr>
                <w:rFonts w:ascii="Times New Roman" w:hAnsi="Times New Roman" w:cs="Times New Roman"/>
                <w:sz w:val="24"/>
                <w:szCs w:val="24"/>
              </w:rPr>
            </w:pPr>
            <w:r w:rsidRPr="005D4438">
              <w:rPr>
                <w:rFonts w:ascii="Times New Roman" w:hAnsi="Times New Roman" w:cs="Times New Roman"/>
                <w:sz w:val="24"/>
                <w:szCs w:val="24"/>
              </w:rPr>
              <w:t>По аналогии с п.п.2) части второй п.2 ст.294 Налогового кодекса 2017 года.</w:t>
            </w:r>
          </w:p>
          <w:p w14:paraId="2940ACD8" w14:textId="6F6294E1" w:rsidR="00F05098" w:rsidRPr="005D4438" w:rsidRDefault="00F05098" w:rsidP="00EF6E0C">
            <w:pPr>
              <w:pStyle w:val="a7"/>
              <w:ind w:firstLine="386"/>
              <w:rPr>
                <w:rFonts w:ascii="Times New Roman" w:hAnsi="Times New Roman" w:cs="Times New Roman"/>
                <w:sz w:val="24"/>
                <w:szCs w:val="24"/>
              </w:rPr>
            </w:pPr>
            <w:r w:rsidRPr="005D4438">
              <w:rPr>
                <w:rFonts w:ascii="Times New Roman" w:hAnsi="Times New Roman" w:cs="Times New Roman"/>
                <w:sz w:val="24"/>
                <w:szCs w:val="24"/>
              </w:rPr>
              <w:t xml:space="preserve">В соответствии  с п.п.2) части второй п.2 ст.294 </w:t>
            </w:r>
            <w:r w:rsidRPr="005D4438">
              <w:rPr>
                <w:rFonts w:ascii="Times New Roman" w:hAnsi="Times New Roman" w:cs="Times New Roman"/>
                <w:b/>
                <w:sz w:val="24"/>
                <w:szCs w:val="24"/>
              </w:rPr>
              <w:t>Налогового кодекса 2017 года</w:t>
            </w:r>
            <w:r w:rsidRPr="005D4438">
              <w:rPr>
                <w:rFonts w:ascii="Times New Roman" w:hAnsi="Times New Roman" w:cs="Times New Roman"/>
                <w:sz w:val="24"/>
                <w:szCs w:val="24"/>
              </w:rPr>
              <w:t xml:space="preserve"> условия признания иностранной компании контролируемой иностранной компанией (далее – КИК) или постоянным учреждением КИК (далее – ПУ КИК) не распространялись на КИК или ПУ КИК при соблюдении определенных условий, в том числе одним из условий было, что совокупная сумма дохода каждой КИК или ПУ КИК составляет менее </w:t>
            </w:r>
            <w:r w:rsidRPr="005D4438">
              <w:rPr>
                <w:rFonts w:ascii="Times New Roman" w:hAnsi="Times New Roman" w:cs="Times New Roman"/>
                <w:b/>
                <w:sz w:val="24"/>
                <w:szCs w:val="24"/>
              </w:rPr>
              <w:t>150495-кратного размера месячного расчетного показателя</w:t>
            </w:r>
            <w:r w:rsidRPr="005D4438">
              <w:rPr>
                <w:rFonts w:ascii="Times New Roman" w:hAnsi="Times New Roman" w:cs="Times New Roman"/>
                <w:sz w:val="24"/>
                <w:szCs w:val="24"/>
              </w:rPr>
              <w:t xml:space="preserve">, установленного законом о республиканском </w:t>
            </w:r>
            <w:r w:rsidRPr="005D4438">
              <w:rPr>
                <w:rFonts w:ascii="Times New Roman" w:hAnsi="Times New Roman" w:cs="Times New Roman"/>
                <w:sz w:val="24"/>
                <w:szCs w:val="24"/>
              </w:rPr>
              <w:lastRenderedPageBreak/>
              <w:t>бюджете и действующим на первое число налогового периода.</w:t>
            </w:r>
          </w:p>
        </w:tc>
      </w:tr>
      <w:tr w:rsidR="00F05098" w:rsidRPr="005D4438" w14:paraId="347DA859" w14:textId="77777777" w:rsidTr="00C82AFD">
        <w:tc>
          <w:tcPr>
            <w:tcW w:w="992" w:type="dxa"/>
          </w:tcPr>
          <w:p w14:paraId="257F848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80D1859" w14:textId="40313CE1" w:rsidR="00F05098" w:rsidRPr="005D4438" w:rsidRDefault="00012F38" w:rsidP="00EF6E0C">
            <w:pPr>
              <w:widowControl w:val="0"/>
              <w:spacing w:after="0" w:line="240" w:lineRule="auto"/>
              <w:jc w:val="both"/>
              <w:rPr>
                <w:rFonts w:ascii="Times New Roman" w:eastAsia="Calibri" w:hAnsi="Times New Roman" w:cs="Times New Roman"/>
                <w:b/>
                <w:bCs/>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335</w:t>
            </w:r>
          </w:p>
        </w:tc>
        <w:tc>
          <w:tcPr>
            <w:tcW w:w="4706" w:type="dxa"/>
          </w:tcPr>
          <w:p w14:paraId="3D79B7F3" w14:textId="77777777" w:rsidR="00F05098" w:rsidRPr="005D4438" w:rsidRDefault="00F05098" w:rsidP="00EF6E0C">
            <w:pPr>
              <w:spacing w:after="0" w:line="240" w:lineRule="auto"/>
              <w:ind w:firstLine="45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335. Налогообложение прибыли контролируемой иностранной компании</w:t>
            </w:r>
          </w:p>
          <w:p w14:paraId="0192A87E" w14:textId="77777777" w:rsidR="00F05098" w:rsidRPr="005D4438" w:rsidRDefault="00F05098" w:rsidP="00EF6E0C">
            <w:pPr>
              <w:spacing w:after="0" w:line="240" w:lineRule="auto"/>
              <w:ind w:firstLine="454"/>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72569AA0"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Суммарная прибыль контролируемых иностранных компаний или постоянных учреждений контролируемых иностранных компаний определяется по следующей формуле:</w:t>
            </w:r>
          </w:p>
          <w:p w14:paraId="7F76D672"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0D0DD591"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У1,2,…n – сумма уменьшений, произведенных резидентом от финансовой прибыли до налогообложения каждой контролируемой иностранной компании или финансовой прибыли до налогообложения каждого постоянного учреждения контролируемой иностранной компании за отчетный период в соответствии с пунктом </w:t>
            </w:r>
            <w:r w:rsidRPr="005D4438">
              <w:rPr>
                <w:rFonts w:ascii="Times New Roman" w:eastAsia="Times New Roman" w:hAnsi="Times New Roman" w:cs="Times New Roman"/>
                <w:b/>
                <w:sz w:val="24"/>
                <w:szCs w:val="24"/>
                <w:lang w:eastAsia="ru-RU"/>
              </w:rPr>
              <w:t>4</w:t>
            </w:r>
            <w:r w:rsidRPr="005D4438">
              <w:rPr>
                <w:rFonts w:ascii="Times New Roman" w:eastAsia="Times New Roman" w:hAnsi="Times New Roman" w:cs="Times New Roman"/>
                <w:sz w:val="24"/>
                <w:szCs w:val="24"/>
                <w:lang w:eastAsia="ru-RU"/>
              </w:rPr>
              <w:t xml:space="preserve"> настоящей статьи;</w:t>
            </w:r>
          </w:p>
          <w:p w14:paraId="66C6E2C8"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4DC203FF" w14:textId="35EC18A1" w:rsidR="00F05098" w:rsidRPr="005D4438" w:rsidRDefault="00F05098" w:rsidP="00EF6E0C">
            <w:pPr>
              <w:pStyle w:val="a7"/>
              <w:rPr>
                <w:rFonts w:ascii="Times New Roman" w:hAnsi="Times New Roman" w:cs="Times New Roman"/>
                <w:b/>
                <w:bCs/>
                <w:sz w:val="24"/>
                <w:szCs w:val="24"/>
              </w:rPr>
            </w:pPr>
          </w:p>
        </w:tc>
        <w:tc>
          <w:tcPr>
            <w:tcW w:w="4678" w:type="dxa"/>
          </w:tcPr>
          <w:p w14:paraId="7C065CD8" w14:textId="77777777" w:rsidR="00F05098" w:rsidRPr="005D4438" w:rsidRDefault="00F05098" w:rsidP="00EF6E0C">
            <w:pPr>
              <w:spacing w:after="0" w:line="240" w:lineRule="auto"/>
              <w:ind w:firstLine="45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335. Налогообложение прибыли контролируемой иностранной компании</w:t>
            </w:r>
          </w:p>
          <w:p w14:paraId="1B24D490" w14:textId="77777777" w:rsidR="00F05098" w:rsidRPr="005D4438" w:rsidRDefault="00F05098" w:rsidP="00EF6E0C">
            <w:pPr>
              <w:spacing w:after="0" w:line="240" w:lineRule="auto"/>
              <w:ind w:firstLine="454"/>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6EFB6928"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Суммарная прибыль контролируемых иностранных компаний или постоянных учреждений контролируемых иностранных компаний определяется по следующей формуле:</w:t>
            </w:r>
          </w:p>
          <w:p w14:paraId="3DFE235C"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599F55C4"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У1,2,…n – сумма уменьшений, произведенных резидентом от финансовой прибыли до налогообложения каждой контролируемой иностранной компании или финансовой прибыли до налогообложения каждого постоянного учреждения контролируемой иностранной компании за отчетный период в соответствии с пунктом </w:t>
            </w:r>
            <w:r w:rsidRPr="005D4438">
              <w:rPr>
                <w:rFonts w:ascii="Times New Roman" w:eastAsia="Times New Roman" w:hAnsi="Times New Roman" w:cs="Times New Roman"/>
                <w:b/>
                <w:sz w:val="24"/>
                <w:szCs w:val="24"/>
                <w:lang w:eastAsia="ru-RU"/>
              </w:rPr>
              <w:t>5</w:t>
            </w:r>
            <w:r w:rsidRPr="005D4438">
              <w:rPr>
                <w:rFonts w:ascii="Times New Roman" w:eastAsia="Times New Roman" w:hAnsi="Times New Roman" w:cs="Times New Roman"/>
                <w:sz w:val="24"/>
                <w:szCs w:val="24"/>
                <w:lang w:eastAsia="ru-RU"/>
              </w:rPr>
              <w:t xml:space="preserve"> настоящей статьи;</w:t>
            </w:r>
          </w:p>
          <w:p w14:paraId="50AA15C5" w14:textId="77777777" w:rsidR="00F05098" w:rsidRPr="005D4438" w:rsidRDefault="00F05098" w:rsidP="00EF6E0C">
            <w:pPr>
              <w:spacing w:after="0" w:line="240" w:lineRule="auto"/>
              <w:ind w:firstLine="454"/>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2C317322" w14:textId="76F6FAF4" w:rsidR="00F05098" w:rsidRPr="005D4438" w:rsidRDefault="00F05098" w:rsidP="00EF6E0C">
            <w:pPr>
              <w:pStyle w:val="a7"/>
              <w:ind w:firstLine="319"/>
              <w:rPr>
                <w:rFonts w:ascii="Times New Roman" w:hAnsi="Times New Roman" w:cs="Times New Roman"/>
                <w:b/>
                <w:bCs/>
                <w:sz w:val="24"/>
                <w:szCs w:val="24"/>
              </w:rPr>
            </w:pPr>
          </w:p>
        </w:tc>
        <w:tc>
          <w:tcPr>
            <w:tcW w:w="3544" w:type="dxa"/>
          </w:tcPr>
          <w:p w14:paraId="1151854E" w14:textId="7F73CAFD"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lang w:val="ru-RU"/>
              </w:rPr>
            </w:pPr>
            <w:r w:rsidRPr="005D4438">
              <w:rPr>
                <w:rFonts w:ascii="Times New Roman" w:hAnsi="Times New Roman" w:cs="Times New Roman"/>
                <w:sz w:val="24"/>
                <w:szCs w:val="24"/>
                <w:lang w:val="ru-RU"/>
              </w:rPr>
              <w:t>Вводится в действие с 1 января 2026 года.</w:t>
            </w:r>
          </w:p>
          <w:p w14:paraId="2812110B" w14:textId="77777777" w:rsidR="00F05098" w:rsidRPr="005D4438" w:rsidRDefault="00F05098"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(исправление ссылки).</w:t>
            </w:r>
          </w:p>
          <w:p w14:paraId="1A9682A1" w14:textId="77777777" w:rsidR="00F05098" w:rsidRPr="005D4438" w:rsidRDefault="00F05098" w:rsidP="00EF6E0C">
            <w:pPr>
              <w:pStyle w:val="a7"/>
              <w:rPr>
                <w:rFonts w:ascii="Times New Roman" w:hAnsi="Times New Roman" w:cs="Times New Roman"/>
                <w:sz w:val="24"/>
                <w:szCs w:val="24"/>
              </w:rPr>
            </w:pPr>
          </w:p>
          <w:p w14:paraId="1B8766C1" w14:textId="0D5BECC2" w:rsidR="00FF5BFF" w:rsidRPr="005D4438" w:rsidRDefault="00FF5BFF" w:rsidP="00EF6E0C">
            <w:pPr>
              <w:pStyle w:val="a7"/>
              <w:rPr>
                <w:rFonts w:ascii="Times New Roman" w:hAnsi="Times New Roman" w:cs="Times New Roman"/>
                <w:sz w:val="24"/>
                <w:szCs w:val="24"/>
              </w:rPr>
            </w:pPr>
          </w:p>
        </w:tc>
      </w:tr>
      <w:tr w:rsidR="00FF5BFF" w:rsidRPr="005D4438" w14:paraId="3D434078" w14:textId="77777777" w:rsidTr="00C82AFD">
        <w:tc>
          <w:tcPr>
            <w:tcW w:w="992" w:type="dxa"/>
          </w:tcPr>
          <w:p w14:paraId="43E1245B" w14:textId="77777777" w:rsidR="00FF5BFF" w:rsidRPr="005D4438" w:rsidRDefault="00FF5BFF"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F3C86EF" w14:textId="485E8939" w:rsidR="00FF5BFF" w:rsidRPr="005D4438" w:rsidRDefault="00FF5BFF" w:rsidP="00FF5BFF">
            <w:pPr>
              <w:widowControl w:val="0"/>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337</w:t>
            </w:r>
          </w:p>
        </w:tc>
        <w:tc>
          <w:tcPr>
            <w:tcW w:w="4706" w:type="dxa"/>
          </w:tcPr>
          <w:p w14:paraId="68F59201"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r w:rsidRPr="005D4438">
              <w:rPr>
                <w:rStyle w:val="s1"/>
              </w:rPr>
              <w:t xml:space="preserve">Статья 337 </w:t>
            </w:r>
            <w:r w:rsidRPr="005D4438">
              <w:rPr>
                <w:b/>
                <w:bCs/>
                <w:color w:val="000000"/>
                <w:spacing w:val="2"/>
                <w:bdr w:val="none" w:sz="0" w:space="0" w:color="auto" w:frame="1"/>
                <w:shd w:val="clear" w:color="auto" w:fill="FFFFFF"/>
              </w:rPr>
              <w:t>Уменьшение налогооблагаемого дохода</w:t>
            </w:r>
          </w:p>
          <w:p w14:paraId="2FEF1B96"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r w:rsidRPr="005D4438">
              <w:rPr>
                <w:rStyle w:val="s1"/>
              </w:rPr>
              <w:t>…</w:t>
            </w:r>
          </w:p>
          <w:p w14:paraId="03022090"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p>
          <w:p w14:paraId="03A7EA57" w14:textId="77777777" w:rsidR="00FF5BFF" w:rsidRPr="005D4438" w:rsidRDefault="00FF5BFF" w:rsidP="00FF5BFF">
            <w:pPr>
              <w:pStyle w:val="pj"/>
              <w:shd w:val="clear" w:color="auto" w:fill="FFFFFF"/>
              <w:spacing w:before="0" w:beforeAutospacing="0" w:after="0" w:afterAutospacing="0"/>
              <w:ind w:firstLine="400"/>
              <w:jc w:val="both"/>
              <w:textAlignment w:val="baseline"/>
              <w:rPr>
                <w:color w:val="000000"/>
                <w:spacing w:val="2"/>
                <w:shd w:val="clear" w:color="auto" w:fill="FFFFFF"/>
              </w:rPr>
            </w:pPr>
            <w:r w:rsidRPr="005D4438">
              <w:rPr>
                <w:color w:val="000000"/>
                <w:spacing w:val="2"/>
                <w:shd w:val="clear" w:color="auto" w:fill="FFFFFF"/>
              </w:rPr>
              <w:t>2. Налогоплательщик имеет право на уменьшение налогооблагаемого дохода на следующие виды доходов:</w:t>
            </w:r>
          </w:p>
          <w:p w14:paraId="5BD5BDA9" w14:textId="77777777" w:rsidR="00FF5BFF" w:rsidRPr="005D4438" w:rsidRDefault="00FF5BFF" w:rsidP="00FF5BFF">
            <w:pPr>
              <w:pStyle w:val="pj"/>
              <w:shd w:val="clear" w:color="auto" w:fill="FFFFFF"/>
              <w:spacing w:before="0" w:beforeAutospacing="0" w:after="0" w:afterAutospacing="0"/>
              <w:ind w:firstLine="400"/>
              <w:jc w:val="both"/>
              <w:textAlignment w:val="baseline"/>
              <w:rPr>
                <w:color w:val="000000"/>
                <w:spacing w:val="2"/>
                <w:shd w:val="clear" w:color="auto" w:fill="FFFFFF"/>
              </w:rPr>
            </w:pPr>
            <w:r w:rsidRPr="005D4438">
              <w:rPr>
                <w:color w:val="000000"/>
                <w:spacing w:val="2"/>
                <w:shd w:val="clear" w:color="auto" w:fill="FFFFFF"/>
              </w:rPr>
              <w:t>...</w:t>
            </w:r>
          </w:p>
          <w:p w14:paraId="2E6F8AB7"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16) Отсутствует</w:t>
            </w:r>
          </w:p>
          <w:p w14:paraId="37CA8101"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6ABC490D"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6DA39802"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2CFD2FF3"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1B49CE8C"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14D62A87" w14:textId="77777777" w:rsidR="00FF5BFF" w:rsidRPr="005D4438" w:rsidRDefault="00FF5BFF" w:rsidP="00FF5BFF">
            <w:pPr>
              <w:spacing w:after="0" w:line="240" w:lineRule="auto"/>
              <w:ind w:firstLine="454"/>
              <w:contextualSpacing/>
              <w:jc w:val="both"/>
              <w:rPr>
                <w:rFonts w:ascii="Times New Roman" w:eastAsia="Times New Roman" w:hAnsi="Times New Roman" w:cs="Times New Roman"/>
                <w:b/>
                <w:bCs/>
                <w:sz w:val="24"/>
                <w:szCs w:val="24"/>
                <w:lang w:eastAsia="ru-RU"/>
              </w:rPr>
            </w:pPr>
          </w:p>
          <w:p w14:paraId="40114A6D" w14:textId="772A26C6" w:rsidR="00FF5BFF" w:rsidRPr="005D4438" w:rsidRDefault="00FF5BFF" w:rsidP="00FF5BFF">
            <w:pPr>
              <w:spacing w:after="0" w:line="240" w:lineRule="auto"/>
              <w:ind w:firstLine="454"/>
              <w:contextualSpacing/>
              <w:jc w:val="both"/>
              <w:rPr>
                <w:rFonts w:ascii="Times New Roman" w:hAnsi="Times New Roman" w:cs="Times New Roman"/>
                <w:b/>
                <w:bCs/>
                <w:sz w:val="24"/>
                <w:szCs w:val="24"/>
              </w:rPr>
            </w:pPr>
            <w:r w:rsidRPr="005D4438">
              <w:rPr>
                <w:rFonts w:ascii="Times New Roman" w:eastAsia="Times New Roman" w:hAnsi="Times New Roman" w:cs="Times New Roman"/>
                <w:b/>
                <w:bCs/>
                <w:sz w:val="24"/>
                <w:szCs w:val="24"/>
                <w:lang w:eastAsia="ru-RU"/>
              </w:rPr>
              <w:t>3. Отсутствует</w:t>
            </w:r>
          </w:p>
        </w:tc>
        <w:tc>
          <w:tcPr>
            <w:tcW w:w="4678" w:type="dxa"/>
          </w:tcPr>
          <w:p w14:paraId="4E32DB57"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r w:rsidRPr="005D4438">
              <w:rPr>
                <w:rStyle w:val="s1"/>
              </w:rPr>
              <w:lastRenderedPageBreak/>
              <w:t xml:space="preserve">Статья 337 </w:t>
            </w:r>
            <w:r w:rsidRPr="005D4438">
              <w:rPr>
                <w:b/>
                <w:bCs/>
                <w:color w:val="000000"/>
                <w:spacing w:val="2"/>
                <w:bdr w:val="none" w:sz="0" w:space="0" w:color="auto" w:frame="1"/>
                <w:shd w:val="clear" w:color="auto" w:fill="FFFFFF"/>
              </w:rPr>
              <w:t>Уменьшение налогооблагаемого дохода</w:t>
            </w:r>
          </w:p>
          <w:p w14:paraId="101572F9"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r w:rsidRPr="005D4438">
              <w:rPr>
                <w:rStyle w:val="s1"/>
              </w:rPr>
              <w:t>…</w:t>
            </w:r>
          </w:p>
          <w:p w14:paraId="21E88730"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rPr>
            </w:pPr>
          </w:p>
          <w:p w14:paraId="7096EFE9" w14:textId="77777777" w:rsidR="00FF5BFF" w:rsidRPr="005D4438" w:rsidRDefault="00FF5BFF" w:rsidP="00FF5BFF">
            <w:pPr>
              <w:pStyle w:val="pj"/>
              <w:shd w:val="clear" w:color="auto" w:fill="FFFFFF"/>
              <w:spacing w:before="0" w:beforeAutospacing="0" w:after="0" w:afterAutospacing="0"/>
              <w:ind w:firstLine="400"/>
              <w:jc w:val="both"/>
              <w:textAlignment w:val="baseline"/>
              <w:rPr>
                <w:color w:val="000000"/>
                <w:spacing w:val="2"/>
                <w:shd w:val="clear" w:color="auto" w:fill="FFFFFF"/>
              </w:rPr>
            </w:pPr>
            <w:r w:rsidRPr="005D4438">
              <w:rPr>
                <w:color w:val="000000"/>
                <w:spacing w:val="2"/>
                <w:shd w:val="clear" w:color="auto" w:fill="FFFFFF"/>
              </w:rPr>
              <w:t>2. Налогоплательщик имеет право на уменьшение налогооблагаемого дохода на следующие виды доходов:</w:t>
            </w:r>
          </w:p>
          <w:p w14:paraId="697EB5AD"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1"/>
                <w:b w:val="0"/>
              </w:rPr>
            </w:pPr>
            <w:r w:rsidRPr="005D4438">
              <w:rPr>
                <w:rStyle w:val="s1"/>
                <w:b w:val="0"/>
              </w:rPr>
              <w:t>…</w:t>
            </w:r>
          </w:p>
          <w:p w14:paraId="3D0CADC0" w14:textId="12D8EE96" w:rsidR="00FF5BFF" w:rsidRPr="005D4438" w:rsidRDefault="00FF5BFF" w:rsidP="00FF5BFF">
            <w:pPr>
              <w:pStyle w:val="pj"/>
              <w:shd w:val="clear" w:color="auto" w:fill="FFFFFF"/>
              <w:spacing w:before="0" w:beforeAutospacing="0" w:after="0" w:afterAutospacing="0"/>
              <w:ind w:firstLine="400"/>
              <w:jc w:val="both"/>
              <w:textAlignment w:val="baseline"/>
            </w:pPr>
            <w:r w:rsidRPr="005D4438">
              <w:rPr>
                <w:rStyle w:val="s1"/>
              </w:rPr>
              <w:lastRenderedPageBreak/>
              <w:t xml:space="preserve">16) </w:t>
            </w:r>
            <w:r w:rsidRPr="005D4438">
              <w:rPr>
                <w:b/>
                <w:bCs/>
              </w:rPr>
              <w:t>доходы физического лица, полученные от операций с цифровыми активами, совершенных через провайдеров услуг цифровых активов за период с 1 января 2026 года по 31 декабря 2028 года</w:t>
            </w:r>
            <w:r w:rsidRPr="005D4438">
              <w:t>.</w:t>
            </w:r>
          </w:p>
          <w:p w14:paraId="2745A565" w14:textId="35E6D04F" w:rsidR="00FF5BFF" w:rsidRPr="005D4438" w:rsidRDefault="00FF5BFF" w:rsidP="00FF5BFF">
            <w:pPr>
              <w:pStyle w:val="pj"/>
              <w:shd w:val="clear" w:color="auto" w:fill="FFFFFF"/>
              <w:spacing w:before="0" w:beforeAutospacing="0" w:after="0" w:afterAutospacing="0"/>
              <w:ind w:firstLine="400"/>
              <w:jc w:val="both"/>
              <w:textAlignment w:val="baseline"/>
            </w:pPr>
          </w:p>
          <w:p w14:paraId="42E43D97" w14:textId="77777777" w:rsidR="00FF5BFF" w:rsidRPr="005D4438" w:rsidRDefault="00FF5BFF" w:rsidP="00FF5BFF">
            <w:pPr>
              <w:pStyle w:val="pj"/>
              <w:shd w:val="clear" w:color="auto" w:fill="FFFFFF"/>
              <w:spacing w:before="0" w:beforeAutospacing="0" w:after="0" w:afterAutospacing="0"/>
              <w:ind w:firstLine="400"/>
              <w:jc w:val="both"/>
              <w:textAlignment w:val="baseline"/>
              <w:rPr>
                <w:rStyle w:val="s0"/>
                <w:b/>
                <w:bCs/>
              </w:rPr>
            </w:pPr>
            <w:r w:rsidRPr="005D4438">
              <w:rPr>
                <w:b/>
                <w:bCs/>
                <w:color w:val="000000"/>
                <w:spacing w:val="2"/>
                <w:shd w:val="clear" w:color="auto" w:fill="FFFFFF"/>
              </w:rPr>
              <w:t xml:space="preserve">3. </w:t>
            </w:r>
            <w:r w:rsidRPr="005D4438">
              <w:rPr>
                <w:rStyle w:val="s0"/>
                <w:b/>
                <w:bCs/>
              </w:rPr>
              <w:t xml:space="preserve">Установить, что при условии полного перевода цифровых активов с нелицензированных площадок на платформы </w:t>
            </w:r>
            <w:r w:rsidRPr="005D4438">
              <w:rPr>
                <w:b/>
                <w:bCs/>
              </w:rPr>
              <w:t xml:space="preserve">провайдеров услуг цифровых активов </w:t>
            </w:r>
            <w:r w:rsidRPr="005D4438">
              <w:rPr>
                <w:rStyle w:val="s0"/>
                <w:b/>
                <w:bCs/>
              </w:rPr>
              <w:t xml:space="preserve">налогоплательщиком в период до 31 декабря 2028 года, </w:t>
            </w:r>
            <w:r w:rsidRPr="005D4438">
              <w:rPr>
                <w:rStyle w:val="s0"/>
                <w:b/>
                <w:bCs/>
              </w:rPr>
              <w:br/>
              <w:t>суммы недоимки, числящейся на лицевых счетах налогоплательщиков физических лиц, в связи с совершенными операциями с цифровыми активами, не признаются налоговой задолженностью, а также подлежит списанию:</w:t>
            </w:r>
          </w:p>
          <w:p w14:paraId="491B9A54" w14:textId="77777777" w:rsidR="00FF5BFF" w:rsidRPr="005D4438" w:rsidRDefault="00FF5BFF" w:rsidP="00FF5BFF">
            <w:pPr>
              <w:pStyle w:val="pj"/>
              <w:shd w:val="clear" w:color="auto" w:fill="FFFFFF"/>
              <w:spacing w:before="0" w:beforeAutospacing="0" w:after="0" w:afterAutospacing="0"/>
              <w:jc w:val="both"/>
              <w:textAlignment w:val="baseline"/>
              <w:rPr>
                <w:rStyle w:val="s0"/>
                <w:b/>
                <w:bCs/>
              </w:rPr>
            </w:pPr>
            <w:r w:rsidRPr="005D4438">
              <w:rPr>
                <w:rStyle w:val="s0"/>
                <w:b/>
                <w:bCs/>
              </w:rPr>
              <w:t xml:space="preserve">     сумма пени, начисленная на сумму указанной недоимки, и</w:t>
            </w:r>
          </w:p>
          <w:p w14:paraId="42FC6580" w14:textId="77777777" w:rsidR="00FF5BFF" w:rsidRPr="005D4438" w:rsidRDefault="00FF5BFF" w:rsidP="00FF5BFF">
            <w:pPr>
              <w:pStyle w:val="pj"/>
              <w:shd w:val="clear" w:color="auto" w:fill="FFFFFF"/>
              <w:spacing w:before="0" w:beforeAutospacing="0" w:after="0" w:afterAutospacing="0"/>
              <w:jc w:val="both"/>
              <w:textAlignment w:val="baseline"/>
              <w:rPr>
                <w:rStyle w:val="s0"/>
                <w:b/>
                <w:bCs/>
              </w:rPr>
            </w:pPr>
            <w:r w:rsidRPr="005D4438">
              <w:rPr>
                <w:rStyle w:val="s0"/>
                <w:b/>
                <w:bCs/>
              </w:rPr>
              <w:t xml:space="preserve">     сумма штрафа, наложенная за правонарушения в области налогообложения в соответствии с </w:t>
            </w:r>
            <w:hyperlink r:id="rId41" w:anchor="sub_id=2690000" w:history="1">
              <w:r w:rsidRPr="005D4438">
                <w:rPr>
                  <w:rStyle w:val="s0"/>
                  <w:b/>
                  <w:bCs/>
                </w:rPr>
                <w:t>Кодексом</w:t>
              </w:r>
            </w:hyperlink>
            <w:r w:rsidRPr="005D4438">
              <w:rPr>
                <w:rStyle w:val="s0"/>
                <w:b/>
                <w:bCs/>
              </w:rPr>
              <w:t xml:space="preserve"> Республики Казахстан об административных правонарушениях, числящаяся по состоянию на период с 1 января 2026 года по 31 декабря 2028 года в лицевом счете налогоплательщика </w:t>
            </w:r>
          </w:p>
          <w:p w14:paraId="67CEC94C" w14:textId="77777777" w:rsidR="00FF5BFF" w:rsidRPr="005D4438" w:rsidRDefault="00FF5BFF" w:rsidP="00FF5BFF">
            <w:pPr>
              <w:pStyle w:val="pj"/>
              <w:shd w:val="clear" w:color="auto" w:fill="FFFFFF"/>
              <w:spacing w:before="0" w:beforeAutospacing="0" w:after="0" w:afterAutospacing="0"/>
              <w:jc w:val="both"/>
              <w:textAlignment w:val="baseline"/>
              <w:rPr>
                <w:b/>
                <w:bCs/>
                <w:color w:val="000000"/>
              </w:rPr>
            </w:pPr>
            <w:r w:rsidRPr="005D4438">
              <w:rPr>
                <w:rStyle w:val="s0"/>
                <w:b/>
                <w:bCs/>
              </w:rPr>
              <w:t xml:space="preserve">     по налогам в отношении доходов от операций с цифровыми активами.</w:t>
            </w:r>
          </w:p>
          <w:p w14:paraId="72D23E83" w14:textId="06B5234D" w:rsidR="00FF5BFF" w:rsidRPr="005D4438" w:rsidRDefault="00FF5BFF" w:rsidP="00FF5BFF">
            <w:pPr>
              <w:pStyle w:val="pj"/>
              <w:shd w:val="clear" w:color="auto" w:fill="FFFFFF"/>
              <w:spacing w:before="0" w:beforeAutospacing="0" w:after="0" w:afterAutospacing="0"/>
              <w:ind w:firstLine="400"/>
              <w:jc w:val="both"/>
              <w:textAlignment w:val="baseline"/>
            </w:pPr>
          </w:p>
          <w:p w14:paraId="6E17F040" w14:textId="2768B8B1" w:rsidR="00FF5BFF" w:rsidRPr="005D4438" w:rsidRDefault="00FF5BFF" w:rsidP="00FF5BFF">
            <w:pPr>
              <w:pStyle w:val="pj"/>
              <w:shd w:val="clear" w:color="auto" w:fill="FFFFFF"/>
              <w:spacing w:before="0" w:beforeAutospacing="0" w:after="0" w:afterAutospacing="0"/>
              <w:ind w:firstLine="400"/>
              <w:jc w:val="both"/>
              <w:textAlignment w:val="baseline"/>
            </w:pPr>
          </w:p>
          <w:p w14:paraId="77823870" w14:textId="59BC0E3B" w:rsidR="00FF5BFF" w:rsidRPr="005D4438" w:rsidRDefault="00FF5BFF" w:rsidP="00FF5BFF">
            <w:pPr>
              <w:pStyle w:val="pj"/>
              <w:shd w:val="clear" w:color="auto" w:fill="FFFFFF"/>
              <w:spacing w:before="0" w:beforeAutospacing="0" w:after="0" w:afterAutospacing="0"/>
              <w:ind w:firstLine="400"/>
              <w:jc w:val="both"/>
              <w:textAlignment w:val="baseline"/>
            </w:pPr>
          </w:p>
          <w:p w14:paraId="1E7ADCDB" w14:textId="6A7774DA" w:rsidR="00FF5BFF" w:rsidRPr="005D4438" w:rsidRDefault="00FF5BFF" w:rsidP="00FF5BFF">
            <w:pPr>
              <w:pStyle w:val="pj"/>
              <w:shd w:val="clear" w:color="auto" w:fill="FFFFFF"/>
              <w:spacing w:before="0" w:beforeAutospacing="0" w:after="0" w:afterAutospacing="0"/>
              <w:ind w:firstLine="400"/>
              <w:jc w:val="both"/>
              <w:textAlignment w:val="baseline"/>
            </w:pPr>
          </w:p>
          <w:p w14:paraId="03CAD15A" w14:textId="16CE0A5E" w:rsidR="00FF5BFF" w:rsidRPr="005D4438" w:rsidRDefault="00FF5BFF" w:rsidP="00FF5BFF">
            <w:pPr>
              <w:pStyle w:val="pj"/>
              <w:shd w:val="clear" w:color="auto" w:fill="FFFFFF"/>
              <w:spacing w:before="0" w:beforeAutospacing="0" w:after="0" w:afterAutospacing="0"/>
              <w:ind w:firstLine="400"/>
              <w:jc w:val="both"/>
              <w:textAlignment w:val="baseline"/>
            </w:pPr>
          </w:p>
          <w:p w14:paraId="7970731D" w14:textId="77777777" w:rsidR="00FF5BFF" w:rsidRPr="005D4438" w:rsidRDefault="00FF5BFF" w:rsidP="00FF5BFF">
            <w:pPr>
              <w:pStyle w:val="pj"/>
              <w:shd w:val="clear" w:color="auto" w:fill="FFFFFF"/>
              <w:spacing w:before="0" w:beforeAutospacing="0" w:after="0" w:afterAutospacing="0"/>
              <w:ind w:firstLine="400"/>
              <w:jc w:val="both"/>
              <w:textAlignment w:val="baseline"/>
            </w:pPr>
          </w:p>
          <w:p w14:paraId="72611C00" w14:textId="77777777" w:rsidR="00FF5BFF" w:rsidRPr="005D4438" w:rsidRDefault="00FF5BFF" w:rsidP="00EF6E0C">
            <w:pPr>
              <w:spacing w:after="0" w:line="240" w:lineRule="auto"/>
              <w:ind w:firstLine="454"/>
              <w:contextualSpacing/>
              <w:jc w:val="both"/>
              <w:rPr>
                <w:rFonts w:ascii="Times New Roman" w:hAnsi="Times New Roman" w:cs="Times New Roman"/>
                <w:b/>
                <w:bCs/>
                <w:sz w:val="24"/>
                <w:szCs w:val="24"/>
                <w:lang w:val="ru-RU"/>
              </w:rPr>
            </w:pPr>
          </w:p>
        </w:tc>
        <w:tc>
          <w:tcPr>
            <w:tcW w:w="3544" w:type="dxa"/>
          </w:tcPr>
          <w:p w14:paraId="3F46467B"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r w:rsidRPr="005D4438">
              <w:rPr>
                <w:rFonts w:ascii="Times New Roman" w:eastAsia="Times New Roman" w:hAnsi="Times New Roman" w:cs="Times New Roman"/>
                <w:color w:val="000000"/>
                <w:spacing w:val="2"/>
                <w:sz w:val="24"/>
                <w:szCs w:val="24"/>
                <w:shd w:val="clear" w:color="auto" w:fill="FFFFFF"/>
                <w:lang w:val="ru-RU" w:eastAsia="ru-RU"/>
              </w:rPr>
              <w:lastRenderedPageBreak/>
              <w:t>В соответствии с частью третьей подпункта 3) пункта 4 Указа Президента РК «О мерах по стимулированию и развитию индустрии цифровых активов в Республике Казахстан» от 7 июля 2026 года.</w:t>
            </w:r>
          </w:p>
          <w:p w14:paraId="6536D6C5"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65BA6181"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1A56C83D"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29926D53"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4521E206"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633A40E6"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3022A9C1"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246CB1C4"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200B1D48" w14:textId="77777777" w:rsidR="00FF5BFF" w:rsidRPr="005D4438" w:rsidRDefault="00FF5BFF" w:rsidP="00EF6E0C">
            <w:pPr>
              <w:shd w:val="clear" w:color="auto" w:fill="FFFFFF"/>
              <w:spacing w:after="0" w:line="240" w:lineRule="auto"/>
              <w:ind w:firstLine="386"/>
              <w:jc w:val="both"/>
              <w:textAlignment w:val="baseline"/>
              <w:rPr>
                <w:rFonts w:ascii="Times New Roman" w:eastAsia="Times New Roman" w:hAnsi="Times New Roman" w:cs="Times New Roman"/>
                <w:color w:val="000000"/>
                <w:spacing w:val="2"/>
                <w:sz w:val="24"/>
                <w:szCs w:val="24"/>
                <w:shd w:val="clear" w:color="auto" w:fill="FFFFFF"/>
                <w:lang w:val="ru-RU" w:eastAsia="ru-RU"/>
              </w:rPr>
            </w:pPr>
          </w:p>
          <w:p w14:paraId="656F0D86" w14:textId="77777777" w:rsidR="00FF5BFF" w:rsidRPr="005D4438" w:rsidRDefault="00FF5BFF" w:rsidP="00FF5BFF">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В Казахстане отсутствует прозрачный механизм налогообложения цифровых активов, полученных на глобальных криптоплатформах, </w:t>
            </w:r>
            <w:r w:rsidRPr="005D4438">
              <w:rPr>
                <w:rFonts w:ascii="Times New Roman" w:eastAsia="Times New Roman" w:hAnsi="Times New Roman" w:cs="Times New Roman"/>
                <w:sz w:val="24"/>
                <w:szCs w:val="24"/>
                <w:lang w:val="ru-RU"/>
              </w:rPr>
              <w:t>нелицензированных</w:t>
            </w:r>
            <w:r w:rsidRPr="005D4438">
              <w:rPr>
                <w:rFonts w:ascii="Times New Roman" w:hAnsi="Times New Roman" w:cs="Times New Roman"/>
                <w:sz w:val="24"/>
                <w:szCs w:val="24"/>
              </w:rPr>
              <w:t xml:space="preserve"> в стране. Пользователи таких платформ избегают миграции активов на лицензированные биржи, опасаясь налоговой нагрузки и необходимости подтверждения происхождения средств. Это приводит к снижению доходности удержанию около 47% оборота цифровых активов в «сером» секторе.</w:t>
            </w:r>
          </w:p>
          <w:p w14:paraId="7066BA9F" w14:textId="77777777" w:rsidR="00FF5BFF" w:rsidRPr="005D4438" w:rsidRDefault="00FF5BFF" w:rsidP="00FF5BFF">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Дополнительно, многие инвесторы испытывают страх перед возможными налоговыми последствиями и уголовными рисками. Увеличение числа дел о сокрытии налогов только усиливает нежелание пользователей декларировать активы, что сдерживает рост </w:t>
            </w:r>
            <w:r w:rsidRPr="005D4438">
              <w:rPr>
                <w:rFonts w:ascii="Times New Roman" w:hAnsi="Times New Roman" w:cs="Times New Roman"/>
                <w:sz w:val="24"/>
                <w:szCs w:val="24"/>
              </w:rPr>
              <w:lastRenderedPageBreak/>
              <w:t>отрасли и препятствует развитию прозрачного рынка цифровых финансов.</w:t>
            </w:r>
          </w:p>
          <w:p w14:paraId="30126A03" w14:textId="77777777" w:rsidR="00FF5BFF" w:rsidRPr="005D4438" w:rsidRDefault="00FF5BFF" w:rsidP="00FF5BFF">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Предлагаемые меры позволят: </w:t>
            </w:r>
          </w:p>
          <w:p w14:paraId="4D79BF7E" w14:textId="77777777" w:rsidR="00FF5BFF" w:rsidRPr="005D4438" w:rsidRDefault="00FF5BFF" w:rsidP="00FF5BFF">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1) вывести значительную часть цифровых активов из «тени» и перевести их в легальный оборот; </w:t>
            </w:r>
          </w:p>
          <w:p w14:paraId="52B42CC6" w14:textId="77777777" w:rsidR="00FF5BFF" w:rsidRPr="005D4438" w:rsidRDefault="00FF5BFF" w:rsidP="00FF5BFF">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2) привлечь ликвидность на лицензированные платформы, предотвращая утечку капитала; </w:t>
            </w:r>
          </w:p>
          <w:p w14:paraId="65268643" w14:textId="77777777" w:rsidR="00FF5BFF" w:rsidRPr="005D4438" w:rsidRDefault="00FF5BFF" w:rsidP="00FF5BFF">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3) обеспечить предсказуемую налоговую среду, создавая стимулы для долгосрочных инвестиций.</w:t>
            </w:r>
          </w:p>
          <w:p w14:paraId="127C1521" w14:textId="78EC65D2" w:rsidR="00FF5BFF" w:rsidRPr="005D4438" w:rsidRDefault="00FF5BFF" w:rsidP="00EF6E0C">
            <w:pPr>
              <w:shd w:val="clear" w:color="auto" w:fill="FFFFFF"/>
              <w:spacing w:after="0" w:line="240" w:lineRule="auto"/>
              <w:ind w:firstLine="386"/>
              <w:jc w:val="both"/>
              <w:textAlignment w:val="baseline"/>
              <w:rPr>
                <w:rFonts w:ascii="Times New Roman" w:hAnsi="Times New Roman" w:cs="Times New Roman"/>
                <w:sz w:val="24"/>
                <w:szCs w:val="24"/>
              </w:rPr>
            </w:pPr>
          </w:p>
        </w:tc>
      </w:tr>
      <w:tr w:rsidR="00F05098" w:rsidRPr="005D4438" w14:paraId="326D9C22" w14:textId="77777777" w:rsidTr="00C82AFD">
        <w:tc>
          <w:tcPr>
            <w:tcW w:w="992" w:type="dxa"/>
          </w:tcPr>
          <w:p w14:paraId="53B022F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73A4642" w14:textId="4A931F9D" w:rsidR="00F05098" w:rsidRPr="005D4438" w:rsidRDefault="00012F38" w:rsidP="00EF6E0C">
            <w:pPr>
              <w:widowControl w:val="0"/>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348</w:t>
            </w:r>
          </w:p>
        </w:tc>
        <w:tc>
          <w:tcPr>
            <w:tcW w:w="4706" w:type="dxa"/>
          </w:tcPr>
          <w:p w14:paraId="01A6145E"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348. Плательщики авансовых платежей</w:t>
            </w:r>
          </w:p>
          <w:p w14:paraId="5B680B13"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Cs/>
                <w:sz w:val="24"/>
                <w:szCs w:val="24"/>
                <w:lang w:eastAsia="ru-RU"/>
              </w:rPr>
              <w:t>…</w:t>
            </w:r>
          </w:p>
          <w:p w14:paraId="417DC932"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3. При определении совокупного годового дохода не учитываются:</w:t>
            </w:r>
          </w:p>
          <w:p w14:paraId="119C5AAF"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en-US" w:eastAsia="ru-RU"/>
              </w:rPr>
              <w:t> </w:t>
            </w:r>
            <w:r w:rsidRPr="005D4438">
              <w:rPr>
                <w:rFonts w:ascii="Times New Roman" w:eastAsia="Times New Roman" w:hAnsi="Times New Roman" w:cs="Times New Roman"/>
                <w:sz w:val="24"/>
                <w:szCs w:val="24"/>
                <w:lang w:eastAsia="ru-RU"/>
              </w:rPr>
              <w:t>…</w:t>
            </w:r>
          </w:p>
          <w:p w14:paraId="364FA50C"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3) доходы </w:t>
            </w:r>
            <w:r w:rsidRPr="005D4438">
              <w:rPr>
                <w:rFonts w:ascii="Times New Roman" w:eastAsia="Times New Roman" w:hAnsi="Times New Roman" w:cs="Times New Roman"/>
                <w:b/>
                <w:sz w:val="24"/>
                <w:szCs w:val="24"/>
                <w:lang w:eastAsia="ru-RU"/>
              </w:rPr>
              <w:t xml:space="preserve">от приоритетных видов деятельности, </w:t>
            </w:r>
            <w:r w:rsidRPr="005D4438">
              <w:rPr>
                <w:rFonts w:ascii="Times New Roman" w:eastAsia="Times New Roman" w:hAnsi="Times New Roman" w:cs="Times New Roman"/>
                <w:sz w:val="24"/>
                <w:szCs w:val="24"/>
                <w:lang w:eastAsia="ru-RU"/>
              </w:rPr>
              <w:t xml:space="preserve">по которым применяется уменьшение корпоративного подоходного налога в соответствии с </w:t>
            </w:r>
            <w:hyperlink r:id="rId42" w:anchor="z12037" w:history="1">
              <w:r w:rsidRPr="005D4438">
                <w:rPr>
                  <w:rStyle w:val="a6"/>
                  <w:rFonts w:ascii="Times New Roman" w:eastAsia="Times New Roman" w:hAnsi="Times New Roman" w:cs="Times New Roman"/>
                  <w:color w:val="auto"/>
                  <w:sz w:val="24"/>
                  <w:szCs w:val="24"/>
                  <w:u w:val="none"/>
                  <w:lang w:eastAsia="ru-RU"/>
                </w:rPr>
                <w:t>разделом 17</w:t>
              </w:r>
            </w:hyperlink>
            <w:r w:rsidRPr="005D4438">
              <w:rPr>
                <w:rFonts w:ascii="Times New Roman" w:eastAsia="Times New Roman" w:hAnsi="Times New Roman" w:cs="Times New Roman"/>
                <w:sz w:val="24"/>
                <w:szCs w:val="24"/>
                <w:lang w:eastAsia="ru-RU"/>
              </w:rPr>
              <w:t xml:space="preserve"> настоящего Кодекса. </w:t>
            </w:r>
          </w:p>
          <w:p w14:paraId="287B7D0D" w14:textId="77777777" w:rsidR="00F05098" w:rsidRPr="005D4438" w:rsidRDefault="00F05098" w:rsidP="00EF6E0C">
            <w:pPr>
              <w:spacing w:after="0" w:line="240" w:lineRule="auto"/>
              <w:ind w:firstLine="317"/>
              <w:jc w:val="both"/>
              <w:rPr>
                <w:rFonts w:ascii="Times New Roman" w:eastAsia="Times New Roman" w:hAnsi="Times New Roman" w:cs="Times New Roman"/>
                <w:b/>
                <w:sz w:val="24"/>
                <w:szCs w:val="24"/>
                <w:lang w:eastAsia="ru-RU"/>
              </w:rPr>
            </w:pPr>
          </w:p>
        </w:tc>
        <w:tc>
          <w:tcPr>
            <w:tcW w:w="4678" w:type="dxa"/>
          </w:tcPr>
          <w:p w14:paraId="24791E56"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348. Плательщики авансовых платежей</w:t>
            </w:r>
          </w:p>
          <w:p w14:paraId="558D8F13"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Cs/>
                <w:sz w:val="24"/>
                <w:szCs w:val="24"/>
                <w:lang w:eastAsia="ru-RU"/>
              </w:rPr>
              <w:t>…</w:t>
            </w:r>
          </w:p>
          <w:p w14:paraId="32B6B0D5"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3. При определении совокупного годового дохода не учитываются:</w:t>
            </w:r>
          </w:p>
          <w:p w14:paraId="25AAA88F"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en-US" w:eastAsia="ru-RU"/>
              </w:rPr>
              <w:t> </w:t>
            </w:r>
            <w:r w:rsidRPr="005D4438">
              <w:rPr>
                <w:rFonts w:ascii="Times New Roman" w:eastAsia="Times New Roman" w:hAnsi="Times New Roman" w:cs="Times New Roman"/>
                <w:sz w:val="24"/>
                <w:szCs w:val="24"/>
                <w:lang w:eastAsia="ru-RU"/>
              </w:rPr>
              <w:t>…</w:t>
            </w:r>
          </w:p>
          <w:p w14:paraId="1F112CE0" w14:textId="2491C171"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en-US" w:eastAsia="ru-RU"/>
              </w:rPr>
              <w:t> </w:t>
            </w:r>
            <w:r w:rsidRPr="005D4438">
              <w:rPr>
                <w:rFonts w:ascii="Times New Roman" w:eastAsia="Times New Roman" w:hAnsi="Times New Roman" w:cs="Times New Roman"/>
                <w:sz w:val="24"/>
                <w:szCs w:val="24"/>
                <w:lang w:eastAsia="ru-RU"/>
              </w:rPr>
              <w:t xml:space="preserve">3) доходы, по которым применяется уменьшение корпоративного подоходного налога в соответствии с </w:t>
            </w:r>
            <w:hyperlink r:id="rId43" w:anchor="z12037" w:history="1">
              <w:r w:rsidRPr="005D4438">
                <w:rPr>
                  <w:rStyle w:val="a6"/>
                  <w:rFonts w:ascii="Times New Roman" w:eastAsia="Times New Roman" w:hAnsi="Times New Roman" w:cs="Times New Roman"/>
                  <w:color w:val="auto"/>
                  <w:sz w:val="24"/>
                  <w:szCs w:val="24"/>
                  <w:u w:val="none"/>
                  <w:lang w:eastAsia="ru-RU"/>
                </w:rPr>
                <w:t>разделом 17</w:t>
              </w:r>
            </w:hyperlink>
            <w:r w:rsidRPr="005D4438">
              <w:rPr>
                <w:rFonts w:ascii="Times New Roman" w:eastAsia="Times New Roman" w:hAnsi="Times New Roman" w:cs="Times New Roman"/>
                <w:sz w:val="24"/>
                <w:szCs w:val="24"/>
                <w:lang w:eastAsia="ru-RU"/>
              </w:rPr>
              <w:t xml:space="preserve"> настоящего Кодекса. </w:t>
            </w:r>
          </w:p>
          <w:p w14:paraId="70F34651"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p>
        </w:tc>
        <w:tc>
          <w:tcPr>
            <w:tcW w:w="3544" w:type="dxa"/>
          </w:tcPr>
          <w:p w14:paraId="312CA915"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С 1 января 2026 года.</w:t>
            </w:r>
          </w:p>
          <w:p w14:paraId="3157382D" w14:textId="6BF856F3"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Поскольку новый механизм по ПК исключает предоставление преференций только по «приоритетным» видам деятельности для соглашений об инвестициях требуется уточнение по определению условий для исчисления авансовых платежей по КПН.</w:t>
            </w:r>
          </w:p>
          <w:p w14:paraId="3FDD936D" w14:textId="2E62EE0A"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p>
        </w:tc>
      </w:tr>
      <w:tr w:rsidR="00F05098" w:rsidRPr="005D4438" w14:paraId="0D6A2ABC" w14:textId="77777777" w:rsidTr="00C82AFD">
        <w:tc>
          <w:tcPr>
            <w:tcW w:w="992" w:type="dxa"/>
          </w:tcPr>
          <w:p w14:paraId="320B8E88"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067CA82" w14:textId="237D0F95" w:rsidR="00F05098" w:rsidRPr="005D4438" w:rsidRDefault="00012F38" w:rsidP="00EF6E0C">
            <w:pPr>
              <w:spacing w:after="0" w:line="240" w:lineRule="auto"/>
              <w:ind w:firstLine="178"/>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351</w:t>
            </w:r>
          </w:p>
        </w:tc>
        <w:tc>
          <w:tcPr>
            <w:tcW w:w="4706" w:type="dxa"/>
          </w:tcPr>
          <w:p w14:paraId="28D07B3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Статья 351. Доходы, облагаемые у источника выплаты </w:t>
            </w:r>
          </w:p>
          <w:p w14:paraId="6113202E"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w:t>
            </w:r>
          </w:p>
          <w:p w14:paraId="35C665F8"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Не подлежат обложению у источника выплаты:</w:t>
            </w:r>
          </w:p>
          <w:p w14:paraId="1742AC18"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3D0D5C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16) вознаграждение по депозитам, выплачиваемое:</w:t>
            </w:r>
          </w:p>
          <w:p w14:paraId="2DA5406E"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некоммерческим организациям</w:t>
            </w:r>
            <w:r w:rsidRPr="005D4438">
              <w:rPr>
                <w:rFonts w:ascii="Times New Roman" w:eastAsia="Times New Roman" w:hAnsi="Times New Roman" w:cs="Times New Roman"/>
                <w:b/>
                <w:bCs/>
                <w:sz w:val="24"/>
                <w:szCs w:val="24"/>
                <w:lang w:eastAsia="ru-RU"/>
              </w:rPr>
              <w:t>, за исключением зарегистрированных в форме акционерных обществ, учреждений и потребительских кооперативов, кроме объединений собственников имущества многоквартирного жилого дома, кооперативов собственников квартир (нежилых помещений);</w:t>
            </w:r>
          </w:p>
          <w:p w14:paraId="37A5846B"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val="en-US" w:eastAsia="ru-RU"/>
              </w:rPr>
            </w:pPr>
            <w:r w:rsidRPr="005D4438">
              <w:rPr>
                <w:rFonts w:ascii="Times New Roman" w:eastAsia="Times New Roman" w:hAnsi="Times New Roman" w:cs="Times New Roman"/>
                <w:bCs/>
                <w:sz w:val="24"/>
                <w:szCs w:val="24"/>
                <w:lang w:val="en-US" w:eastAsia="ru-RU"/>
              </w:rPr>
              <w:t xml:space="preserve">участникам </w:t>
            </w:r>
            <w:r w:rsidRPr="005D4438">
              <w:rPr>
                <w:rFonts w:ascii="Times New Roman" w:eastAsia="Times New Roman" w:hAnsi="Times New Roman" w:cs="Times New Roman"/>
                <w:bCs/>
                <w:sz w:val="24"/>
                <w:szCs w:val="24"/>
                <w:lang w:eastAsia="ru-RU"/>
              </w:rPr>
              <w:t>«</w:t>
            </w:r>
            <w:r w:rsidRPr="005D4438">
              <w:rPr>
                <w:rFonts w:ascii="Times New Roman" w:eastAsia="Times New Roman" w:hAnsi="Times New Roman" w:cs="Times New Roman"/>
                <w:bCs/>
                <w:sz w:val="24"/>
                <w:szCs w:val="24"/>
                <w:lang w:val="en-US" w:eastAsia="ru-RU"/>
              </w:rPr>
              <w:t>Астана Хаб</w:t>
            </w:r>
            <w:r w:rsidRPr="005D4438">
              <w:rPr>
                <w:rFonts w:ascii="Times New Roman" w:eastAsia="Times New Roman" w:hAnsi="Times New Roman" w:cs="Times New Roman"/>
                <w:bCs/>
                <w:sz w:val="24"/>
                <w:szCs w:val="24"/>
                <w:lang w:eastAsia="ru-RU"/>
              </w:rPr>
              <w:t>»</w:t>
            </w:r>
            <w:r w:rsidRPr="005D4438">
              <w:rPr>
                <w:rFonts w:ascii="Times New Roman" w:eastAsia="Times New Roman" w:hAnsi="Times New Roman" w:cs="Times New Roman"/>
                <w:bCs/>
                <w:sz w:val="24"/>
                <w:szCs w:val="24"/>
                <w:lang w:val="en-US" w:eastAsia="ru-RU"/>
              </w:rPr>
              <w:t>;</w:t>
            </w:r>
          </w:p>
          <w:p w14:paraId="63D5C925"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tc>
        <w:tc>
          <w:tcPr>
            <w:tcW w:w="4678" w:type="dxa"/>
          </w:tcPr>
          <w:p w14:paraId="1B928D3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 xml:space="preserve">Статья 351. Доходы, облагаемые у источника выплаты </w:t>
            </w:r>
          </w:p>
          <w:p w14:paraId="603FA19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lastRenderedPageBreak/>
              <w:t>…</w:t>
            </w:r>
          </w:p>
          <w:p w14:paraId="0425E875"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Не подлежат обложению у источника выплаты:</w:t>
            </w:r>
          </w:p>
          <w:p w14:paraId="3D538D7F"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4968156E"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16) вознаграждение по депозитам, выплачиваемое:</w:t>
            </w:r>
          </w:p>
          <w:p w14:paraId="390B0410" w14:textId="0EE0CAEA"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некоммерческим организациям</w:t>
            </w:r>
            <w:r w:rsidRPr="005D4438">
              <w:rPr>
                <w:rFonts w:ascii="Times New Roman" w:eastAsia="Times New Roman" w:hAnsi="Times New Roman" w:cs="Times New Roman"/>
                <w:bCs/>
                <w:sz w:val="24"/>
                <w:szCs w:val="24"/>
                <w:lang w:val="ru-RU" w:eastAsia="ru-RU"/>
              </w:rPr>
              <w:t>;</w:t>
            </w:r>
          </w:p>
          <w:p w14:paraId="76A7B14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val="en-US" w:eastAsia="ru-RU"/>
              </w:rPr>
            </w:pPr>
            <w:r w:rsidRPr="005D4438">
              <w:rPr>
                <w:rFonts w:ascii="Times New Roman" w:eastAsia="Times New Roman" w:hAnsi="Times New Roman" w:cs="Times New Roman"/>
                <w:bCs/>
                <w:sz w:val="24"/>
                <w:szCs w:val="24"/>
                <w:lang w:val="en-US" w:eastAsia="ru-RU"/>
              </w:rPr>
              <w:t xml:space="preserve">участникам </w:t>
            </w:r>
            <w:r w:rsidRPr="005D4438">
              <w:rPr>
                <w:rFonts w:ascii="Times New Roman" w:eastAsia="Times New Roman" w:hAnsi="Times New Roman" w:cs="Times New Roman"/>
                <w:bCs/>
                <w:sz w:val="24"/>
                <w:szCs w:val="24"/>
                <w:lang w:eastAsia="ru-RU"/>
              </w:rPr>
              <w:t>«</w:t>
            </w:r>
            <w:r w:rsidRPr="005D4438">
              <w:rPr>
                <w:rFonts w:ascii="Times New Roman" w:eastAsia="Times New Roman" w:hAnsi="Times New Roman" w:cs="Times New Roman"/>
                <w:bCs/>
                <w:sz w:val="24"/>
                <w:szCs w:val="24"/>
                <w:lang w:val="en-US" w:eastAsia="ru-RU"/>
              </w:rPr>
              <w:t>Астана Хаб</w:t>
            </w:r>
            <w:r w:rsidRPr="005D4438">
              <w:rPr>
                <w:rFonts w:ascii="Times New Roman" w:eastAsia="Times New Roman" w:hAnsi="Times New Roman" w:cs="Times New Roman"/>
                <w:bCs/>
                <w:sz w:val="24"/>
                <w:szCs w:val="24"/>
                <w:lang w:eastAsia="ru-RU"/>
              </w:rPr>
              <w:t>»</w:t>
            </w:r>
            <w:r w:rsidRPr="005D4438">
              <w:rPr>
                <w:rFonts w:ascii="Times New Roman" w:eastAsia="Times New Roman" w:hAnsi="Times New Roman" w:cs="Times New Roman"/>
                <w:bCs/>
                <w:sz w:val="24"/>
                <w:szCs w:val="24"/>
                <w:lang w:val="en-US" w:eastAsia="ru-RU"/>
              </w:rPr>
              <w:t>;</w:t>
            </w:r>
          </w:p>
          <w:p w14:paraId="1A47E37B"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eastAsia="ru-RU"/>
              </w:rPr>
              <w:t>…</w:t>
            </w:r>
          </w:p>
        </w:tc>
        <w:tc>
          <w:tcPr>
            <w:tcW w:w="3544" w:type="dxa"/>
          </w:tcPr>
          <w:p w14:paraId="14CCA928"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С 1 января 2026 года</w:t>
            </w:r>
          </w:p>
          <w:p w14:paraId="23F820BF"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p>
          <w:p w14:paraId="6FBEFFD9" w14:textId="379910EF"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lastRenderedPageBreak/>
              <w:t>Доходы некоммерческих организаций в виде вознаграждений по депозитам подлежат исключению из дохода некоммерческой организации согласно пункту 1 статьи 329 Кодекса. То есть доходы по вознаграждениям по депозитам некоммерческой организации не подлежат налогообложению. В связи с этим данные доходы не должны облагаться и у источника выплаты.</w:t>
            </w:r>
          </w:p>
        </w:tc>
      </w:tr>
      <w:tr w:rsidR="00F05098" w:rsidRPr="005D4438" w14:paraId="5E2A2ED1" w14:textId="77777777" w:rsidTr="00C82AFD">
        <w:tc>
          <w:tcPr>
            <w:tcW w:w="992" w:type="dxa"/>
          </w:tcPr>
          <w:p w14:paraId="3CF62E5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B5D64E0" w14:textId="4DE68BA2" w:rsidR="00F05098" w:rsidRPr="005D4438" w:rsidRDefault="005717B4" w:rsidP="00EF6E0C">
            <w:pPr>
              <w:widowControl w:val="0"/>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366</w:t>
            </w:r>
          </w:p>
        </w:tc>
        <w:tc>
          <w:tcPr>
            <w:tcW w:w="4706" w:type="dxa"/>
          </w:tcPr>
          <w:p w14:paraId="58F3BCF7" w14:textId="76FB6A38" w:rsidR="00F05098" w:rsidRPr="005D4438" w:rsidRDefault="00F05098" w:rsidP="00EF6E0C">
            <w:pPr>
              <w:widowControl w:val="0"/>
              <w:spacing w:after="0" w:line="240" w:lineRule="auto"/>
              <w:ind w:firstLine="453"/>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366. Расходы работодателя, не являющиеся доходом физического лица</w:t>
            </w:r>
          </w:p>
          <w:p w14:paraId="6064FDA0" w14:textId="77777777" w:rsidR="005717B4" w:rsidRPr="005D4438" w:rsidRDefault="005717B4"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К расходам работодателя, которые не являются доходом физического лица, относятся:</w:t>
            </w:r>
          </w:p>
          <w:p w14:paraId="2626D89C" w14:textId="3B950EC9" w:rsidR="005717B4" w:rsidRPr="005D4438" w:rsidRDefault="005717B4" w:rsidP="00EF6E0C">
            <w:pPr>
              <w:widowControl w:val="0"/>
              <w:spacing w:after="0" w:line="240" w:lineRule="auto"/>
              <w:ind w:firstLine="453"/>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w:t>
            </w:r>
          </w:p>
          <w:p w14:paraId="19A53689" w14:textId="77777777" w:rsidR="00F05098" w:rsidRPr="005D4438" w:rsidRDefault="00F05098" w:rsidP="00EF6E0C">
            <w:pPr>
              <w:spacing w:after="0" w:line="240" w:lineRule="auto"/>
              <w:ind w:firstLine="462"/>
              <w:jc w:val="both"/>
              <w:rPr>
                <w:rFonts w:ascii="Times New Roman" w:hAnsi="Times New Roman" w:cs="Times New Roman"/>
                <w:sz w:val="24"/>
                <w:szCs w:val="24"/>
              </w:rPr>
            </w:pPr>
            <w:r w:rsidRPr="005D4438">
              <w:rPr>
                <w:rFonts w:ascii="Times New Roman" w:hAnsi="Times New Roman" w:cs="Times New Roman"/>
                <w:sz w:val="24"/>
                <w:szCs w:val="24"/>
              </w:rPr>
              <w:t xml:space="preserve">9) расходы работодателя, связанные с доставкой работников от места их жительства (пребывания) в Республике Казахстан до места работы и обратно, в порядке </w:t>
            </w:r>
            <w:r w:rsidRPr="005D4438">
              <w:rPr>
                <w:rFonts w:ascii="Times New Roman" w:hAnsi="Times New Roman" w:cs="Times New Roman"/>
                <w:b/>
                <w:sz w:val="24"/>
                <w:szCs w:val="24"/>
              </w:rPr>
              <w:t>и размерах, которые</w:t>
            </w:r>
            <w:r w:rsidRPr="005D4438">
              <w:rPr>
                <w:rFonts w:ascii="Times New Roman" w:hAnsi="Times New Roman" w:cs="Times New Roman"/>
                <w:sz w:val="24"/>
                <w:szCs w:val="24"/>
              </w:rPr>
              <w:t xml:space="preserve"> предусмотрены </w:t>
            </w:r>
            <w:r w:rsidRPr="005D4438">
              <w:rPr>
                <w:rFonts w:ascii="Times New Roman" w:hAnsi="Times New Roman" w:cs="Times New Roman"/>
                <w:b/>
                <w:bCs/>
                <w:sz w:val="24"/>
                <w:szCs w:val="24"/>
              </w:rPr>
              <w:t>трудовым договором</w:t>
            </w:r>
            <w:r w:rsidRPr="005D4438">
              <w:rPr>
                <w:rFonts w:ascii="Times New Roman" w:hAnsi="Times New Roman" w:cs="Times New Roman"/>
                <w:sz w:val="24"/>
                <w:szCs w:val="24"/>
              </w:rPr>
              <w:t>;</w:t>
            </w:r>
          </w:p>
          <w:p w14:paraId="7229E156" w14:textId="13078F59" w:rsidR="00F05098" w:rsidRPr="005D4438" w:rsidRDefault="005717B4" w:rsidP="00EF6E0C">
            <w:pPr>
              <w:spacing w:after="0" w:line="240" w:lineRule="auto"/>
              <w:ind w:firstLine="4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4BB68997" w14:textId="77777777"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p>
        </w:tc>
        <w:tc>
          <w:tcPr>
            <w:tcW w:w="4678" w:type="dxa"/>
          </w:tcPr>
          <w:p w14:paraId="34C94EAE" w14:textId="76119471" w:rsidR="00F05098" w:rsidRPr="005D4438" w:rsidRDefault="00F05098" w:rsidP="00EF6E0C">
            <w:pPr>
              <w:widowControl w:val="0"/>
              <w:spacing w:after="0" w:line="240" w:lineRule="auto"/>
              <w:ind w:firstLine="45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366. Расходы работодателя, не являющиеся доходом физического лица</w:t>
            </w:r>
          </w:p>
          <w:p w14:paraId="6AE2B585" w14:textId="77777777" w:rsidR="005717B4" w:rsidRPr="005D4438" w:rsidRDefault="005717B4"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К расходам работодателя, которые не являются доходом физического лица, относятся:</w:t>
            </w:r>
          </w:p>
          <w:p w14:paraId="1B78A6E4" w14:textId="66CACFA0" w:rsidR="005717B4" w:rsidRPr="005D4438" w:rsidRDefault="005717B4" w:rsidP="00EF6E0C">
            <w:pPr>
              <w:widowControl w:val="0"/>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w:t>
            </w:r>
          </w:p>
          <w:p w14:paraId="097AC13F" w14:textId="77777777" w:rsidR="00F05098" w:rsidRPr="005D4438" w:rsidRDefault="00F05098" w:rsidP="00EF6E0C">
            <w:pPr>
              <w:spacing w:after="0" w:line="240" w:lineRule="auto"/>
              <w:ind w:firstLine="462"/>
              <w:jc w:val="both"/>
              <w:rPr>
                <w:rFonts w:ascii="Times New Roman" w:hAnsi="Times New Roman" w:cs="Times New Roman"/>
                <w:sz w:val="24"/>
                <w:szCs w:val="24"/>
              </w:rPr>
            </w:pPr>
            <w:r w:rsidRPr="005D4438">
              <w:rPr>
                <w:rFonts w:ascii="Times New Roman" w:hAnsi="Times New Roman" w:cs="Times New Roman"/>
                <w:sz w:val="24"/>
                <w:szCs w:val="24"/>
              </w:rPr>
              <w:t xml:space="preserve">9) расходы работодателя, связанные с доставкой работников от места их жительства (пребывания) в Республике Казахстан до места работы и обратно, в порядке, </w:t>
            </w:r>
            <w:r w:rsidRPr="005D4438">
              <w:rPr>
                <w:rFonts w:ascii="Times New Roman" w:hAnsi="Times New Roman" w:cs="Times New Roman"/>
                <w:b/>
                <w:sz w:val="24"/>
                <w:szCs w:val="24"/>
              </w:rPr>
              <w:t>предусмотренном</w:t>
            </w:r>
            <w:r w:rsidRPr="005D4438">
              <w:rPr>
                <w:rFonts w:ascii="Times New Roman" w:hAnsi="Times New Roman" w:cs="Times New Roman"/>
                <w:sz w:val="24"/>
                <w:szCs w:val="24"/>
              </w:rPr>
              <w:t xml:space="preserve"> </w:t>
            </w:r>
            <w:r w:rsidRPr="005D4438">
              <w:rPr>
                <w:rFonts w:ascii="Times New Roman" w:hAnsi="Times New Roman" w:cs="Times New Roman"/>
                <w:b/>
                <w:bCs/>
                <w:sz w:val="24"/>
                <w:szCs w:val="24"/>
              </w:rPr>
              <w:t>коллективным и (или) трудовым договорами и (или) актом работодателя</w:t>
            </w:r>
            <w:r w:rsidRPr="005D4438">
              <w:rPr>
                <w:rFonts w:ascii="Times New Roman" w:hAnsi="Times New Roman" w:cs="Times New Roman"/>
                <w:sz w:val="24"/>
                <w:szCs w:val="24"/>
              </w:rPr>
              <w:t>;</w:t>
            </w:r>
          </w:p>
          <w:p w14:paraId="29DC4779" w14:textId="5DCED197" w:rsidR="005717B4" w:rsidRPr="005D4438" w:rsidRDefault="005717B4" w:rsidP="00EF6E0C">
            <w:pPr>
              <w:spacing w:after="0" w:line="240" w:lineRule="auto"/>
              <w:ind w:firstLine="462"/>
              <w:jc w:val="both"/>
              <w:rPr>
                <w:rFonts w:ascii="Times New Roman" w:eastAsia="Times New Roman" w:hAnsi="Times New Roman" w:cs="Times New Roman"/>
                <w:b/>
                <w:bCs/>
                <w:sz w:val="24"/>
                <w:szCs w:val="24"/>
                <w:lang w:val="ru-RU"/>
              </w:rPr>
            </w:pPr>
            <w:r w:rsidRPr="005D4438">
              <w:rPr>
                <w:rFonts w:ascii="Times New Roman" w:hAnsi="Times New Roman" w:cs="Times New Roman"/>
                <w:sz w:val="24"/>
                <w:szCs w:val="24"/>
                <w:lang w:val="ru-RU"/>
              </w:rPr>
              <w:t>…</w:t>
            </w:r>
          </w:p>
        </w:tc>
        <w:tc>
          <w:tcPr>
            <w:tcW w:w="3544" w:type="dxa"/>
          </w:tcPr>
          <w:p w14:paraId="02AEB3C5" w14:textId="1300BBC0"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t>Вводится в действие с 1 января 2026 года</w:t>
            </w:r>
          </w:p>
          <w:p w14:paraId="033332A2"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целях приведения в соответствие с Трудовым кодексом РК. Согласно пункту 1 статьи 10 данного кодекса </w:t>
            </w:r>
            <w:r w:rsidRPr="005D4438">
              <w:rPr>
                <w:rFonts w:ascii="Times New Roman" w:hAnsi="Times New Roman" w:cs="Times New Roman"/>
                <w:color w:val="000000"/>
                <w:sz w:val="24"/>
                <w:szCs w:val="24"/>
                <w:shd w:val="clear" w:color="auto" w:fill="FFFFFF"/>
              </w:rPr>
              <w:t>трудовые</w:t>
            </w:r>
            <w:r w:rsidRPr="005D4438">
              <w:rPr>
                <w:rFonts w:ascii="Times New Roman" w:eastAsia="Arial" w:hAnsi="Times New Roman" w:cs="Times New Roman"/>
                <w:sz w:val="24"/>
                <w:szCs w:val="24"/>
              </w:rPr>
              <w:t xml:space="preserve"> отношения, а также иные отношения, непосредственно связанные с трудовыми, регулируются трудовым договором, актом работодателя, соглашением и коллективным договором.</w:t>
            </w:r>
          </w:p>
        </w:tc>
      </w:tr>
      <w:tr w:rsidR="00F05098" w:rsidRPr="005D4438" w14:paraId="77AF9789" w14:textId="77777777" w:rsidTr="00C82AFD">
        <w:tc>
          <w:tcPr>
            <w:tcW w:w="992" w:type="dxa"/>
          </w:tcPr>
          <w:p w14:paraId="1353011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25D49CF" w14:textId="58EE0048" w:rsidR="00F05098" w:rsidRPr="005D4438" w:rsidRDefault="00814674" w:rsidP="00EF6E0C">
            <w:pPr>
              <w:widowControl w:val="0"/>
              <w:spacing w:after="0" w:line="240" w:lineRule="auto"/>
              <w:jc w:val="center"/>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ru-RU" w:eastAsia="ru-RU"/>
              </w:rPr>
              <w:t>С</w:t>
            </w:r>
            <w:r w:rsidRPr="005D4438">
              <w:rPr>
                <w:rFonts w:ascii="Times New Roman" w:eastAsia="Times New Roman" w:hAnsi="Times New Roman" w:cs="Times New Roman"/>
                <w:bCs/>
                <w:sz w:val="24"/>
                <w:szCs w:val="24"/>
                <w:lang w:eastAsia="ru-RU"/>
              </w:rPr>
              <w:t>тать</w:t>
            </w:r>
            <w:r w:rsidRPr="005D4438">
              <w:rPr>
                <w:rFonts w:ascii="Times New Roman" w:eastAsia="Times New Roman" w:hAnsi="Times New Roman" w:cs="Times New Roman"/>
                <w:bCs/>
                <w:sz w:val="24"/>
                <w:szCs w:val="24"/>
                <w:lang w:val="ru-RU" w:eastAsia="ru-RU"/>
              </w:rPr>
              <w:t>я</w:t>
            </w:r>
            <w:r w:rsidR="00F05098" w:rsidRPr="005D4438">
              <w:rPr>
                <w:rFonts w:ascii="Times New Roman" w:eastAsia="Times New Roman" w:hAnsi="Times New Roman" w:cs="Times New Roman"/>
                <w:bCs/>
                <w:sz w:val="24"/>
                <w:szCs w:val="24"/>
                <w:lang w:eastAsia="ru-RU"/>
              </w:rPr>
              <w:t xml:space="preserve"> 370</w:t>
            </w:r>
          </w:p>
        </w:tc>
        <w:tc>
          <w:tcPr>
            <w:tcW w:w="4706" w:type="dxa"/>
          </w:tcPr>
          <w:p w14:paraId="7FE57977" w14:textId="77777777" w:rsidR="00F05098" w:rsidRPr="005D4438" w:rsidRDefault="00F05098" w:rsidP="00EF6E0C">
            <w:pPr>
              <w:spacing w:after="0" w:line="240" w:lineRule="auto"/>
              <w:ind w:firstLine="453"/>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370. Прочие экономические выгоды, не являющиеся доходом физического лица</w:t>
            </w:r>
          </w:p>
          <w:p w14:paraId="2171C065"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К прочим экономическим выгодам, которые не являются доходом физического лица, относятся:</w:t>
            </w:r>
          </w:p>
          <w:p w14:paraId="23EEA76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1598E38D" w14:textId="77777777" w:rsidR="00F05098" w:rsidRPr="005D4438" w:rsidRDefault="00F05098"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20) отсутствует</w:t>
            </w:r>
          </w:p>
          <w:p w14:paraId="255E567D" w14:textId="77777777" w:rsidR="00F05098" w:rsidRPr="005D4438" w:rsidRDefault="00F05098" w:rsidP="00EF6E0C">
            <w:pPr>
              <w:widowControl w:val="0"/>
              <w:spacing w:after="0" w:line="240" w:lineRule="auto"/>
              <w:jc w:val="center"/>
              <w:rPr>
                <w:rFonts w:ascii="Times New Roman" w:eastAsia="Times New Roman" w:hAnsi="Times New Roman" w:cs="Times New Roman"/>
                <w:b/>
                <w:bCs/>
                <w:sz w:val="24"/>
                <w:szCs w:val="24"/>
                <w:lang w:eastAsia="ru-RU"/>
              </w:rPr>
            </w:pPr>
          </w:p>
        </w:tc>
        <w:tc>
          <w:tcPr>
            <w:tcW w:w="4678" w:type="dxa"/>
          </w:tcPr>
          <w:p w14:paraId="2F28D114" w14:textId="77777777" w:rsidR="00F05098" w:rsidRPr="005D4438" w:rsidRDefault="00F05098" w:rsidP="00EF6E0C">
            <w:pPr>
              <w:spacing w:after="0" w:line="240" w:lineRule="auto"/>
              <w:ind w:firstLine="453"/>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370. Прочие экономические выгоды, не являющиеся доходом физического лица</w:t>
            </w:r>
          </w:p>
          <w:p w14:paraId="4BE9B3A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К прочим экономическим выгодам, которые не являются доходом физического лица, относятся:</w:t>
            </w:r>
          </w:p>
          <w:p w14:paraId="5F9EAB4B"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67406821" w14:textId="77777777" w:rsidR="00F05098" w:rsidRPr="005D4438" w:rsidRDefault="00F05098" w:rsidP="00EF6E0C">
            <w:pPr>
              <w:spacing w:after="0" w:line="240" w:lineRule="auto"/>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20) доход физического лица, являющегося обладателем «Алтын виза»</w:t>
            </w:r>
            <w:r w:rsidRPr="005D4438">
              <w:rPr>
                <w:rFonts w:ascii="Times New Roman" w:eastAsia="Times New Roman" w:hAnsi="Times New Roman" w:cs="Times New Roman"/>
                <w:b/>
                <w:sz w:val="24"/>
                <w:szCs w:val="24"/>
                <w:lang w:val="ru-RU"/>
              </w:rPr>
              <w:t xml:space="preserve"> </w:t>
            </w:r>
            <w:r w:rsidRPr="005D4438">
              <w:rPr>
                <w:rFonts w:ascii="Times New Roman" w:hAnsi="Times New Roman" w:cs="Times New Roman"/>
                <w:b/>
              </w:rPr>
              <w:t>в соответствии с законом Республики Казахстан «О миграции населения»</w:t>
            </w:r>
            <w:r w:rsidRPr="005D4438">
              <w:rPr>
                <w:rFonts w:ascii="Times New Roman" w:hAnsi="Times New Roman" w:cs="Times New Roman"/>
                <w:b/>
                <w:bCs/>
              </w:rPr>
              <w:t>,</w:t>
            </w:r>
            <w:r w:rsidRPr="005D4438">
              <w:rPr>
                <w:rFonts w:ascii="Times New Roman" w:eastAsia="Times New Roman" w:hAnsi="Times New Roman" w:cs="Times New Roman"/>
                <w:b/>
                <w:sz w:val="24"/>
                <w:szCs w:val="24"/>
              </w:rPr>
              <w:t xml:space="preserve"> а также членов его семьи.</w:t>
            </w:r>
            <w:r w:rsidRPr="005D4438">
              <w:rPr>
                <w:rFonts w:ascii="Times New Roman" w:eastAsia="Times New Roman" w:hAnsi="Times New Roman" w:cs="Times New Roman"/>
                <w:b/>
                <w:sz w:val="24"/>
                <w:szCs w:val="24"/>
                <w:lang w:val="ru-RU"/>
              </w:rPr>
              <w:t xml:space="preserve"> </w:t>
            </w:r>
          </w:p>
          <w:p w14:paraId="651E45F8" w14:textId="3E052A9C" w:rsidR="00F05098" w:rsidRPr="005D4438" w:rsidRDefault="00F05098" w:rsidP="00EF6E0C">
            <w:pPr>
              <w:spacing w:after="0" w:line="240" w:lineRule="auto"/>
              <w:jc w:val="both"/>
              <w:rPr>
                <w:rFonts w:ascii="Times New Roman" w:eastAsia="Times New Roman" w:hAnsi="Times New Roman" w:cs="Times New Roman"/>
                <w:b/>
                <w:bCs/>
                <w:sz w:val="24"/>
                <w:szCs w:val="24"/>
                <w:lang w:val="ru-RU" w:eastAsia="ru-RU"/>
              </w:rPr>
            </w:pPr>
          </w:p>
        </w:tc>
        <w:tc>
          <w:tcPr>
            <w:tcW w:w="3544" w:type="dxa"/>
          </w:tcPr>
          <w:p w14:paraId="79B93C89" w14:textId="2FEE835A" w:rsidR="00F05098" w:rsidRPr="005D4438" w:rsidRDefault="00F05098" w:rsidP="00EF6E0C">
            <w:pPr>
              <w:spacing w:after="0" w:line="240" w:lineRule="auto"/>
              <w:ind w:firstLine="318"/>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Вводится в дейстиве с 1 января 2027 года.</w:t>
            </w:r>
          </w:p>
          <w:p w14:paraId="556F203F" w14:textId="77777777" w:rsidR="00F05098" w:rsidRPr="005D4438" w:rsidRDefault="00F05098" w:rsidP="00EF6E0C">
            <w:pPr>
              <w:spacing w:after="0" w:line="240" w:lineRule="auto"/>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В соответствии с подпунктом 3) пункта 2 Указа Президента Республики Казахстан от 25 апреля 2026 года № 1242 «О мерах по совершенствованию миграционной политики в целях создания благоприятных условий для привлечения высококвалифицированных специалистов, иностранных инвесторов и предпринимателей» держателям «Алтын виза» предоставляются следующие преференций:</w:t>
            </w:r>
          </w:p>
          <w:p w14:paraId="2334F2F8" w14:textId="77777777" w:rsidR="00F05098" w:rsidRPr="005D4438" w:rsidRDefault="00F05098" w:rsidP="00840D22">
            <w:pPr>
              <w:pStyle w:val="a9"/>
              <w:numPr>
                <w:ilvl w:val="0"/>
                <w:numId w:val="9"/>
              </w:numPr>
              <w:spacing w:after="0" w:line="240" w:lineRule="auto"/>
              <w:ind w:left="0" w:firstLine="318"/>
              <w:jc w:val="both"/>
              <w:rPr>
                <w:rFonts w:ascii="Times New Roman" w:hAnsi="Times New Roman" w:cs="Times New Roman"/>
                <w:bCs/>
                <w:sz w:val="24"/>
                <w:szCs w:val="24"/>
              </w:rPr>
            </w:pPr>
            <w:r w:rsidRPr="005D4438">
              <w:rPr>
                <w:rFonts w:ascii="Times New Roman" w:hAnsi="Times New Roman" w:cs="Times New Roman"/>
                <w:bCs/>
                <w:sz w:val="24"/>
                <w:szCs w:val="24"/>
              </w:rPr>
              <w:t>освобождение от уплаты индивидуального подоходного налога, налогов на имущество и землю;</w:t>
            </w:r>
          </w:p>
          <w:p w14:paraId="4159E504" w14:textId="77777777" w:rsidR="00F05098" w:rsidRPr="005D4438" w:rsidRDefault="00F05098" w:rsidP="00840D22">
            <w:pPr>
              <w:pStyle w:val="a9"/>
              <w:numPr>
                <w:ilvl w:val="0"/>
                <w:numId w:val="9"/>
              </w:numPr>
              <w:spacing w:after="0" w:line="240" w:lineRule="auto"/>
              <w:ind w:left="50" w:firstLine="268"/>
              <w:jc w:val="both"/>
              <w:rPr>
                <w:rFonts w:ascii="Times New Roman" w:hAnsi="Times New Roman" w:cs="Times New Roman"/>
                <w:bCs/>
                <w:sz w:val="24"/>
                <w:szCs w:val="24"/>
              </w:rPr>
            </w:pPr>
            <w:r w:rsidRPr="005D4438">
              <w:rPr>
                <w:rFonts w:ascii="Times New Roman" w:hAnsi="Times New Roman" w:cs="Times New Roman"/>
                <w:bCs/>
                <w:sz w:val="24"/>
                <w:szCs w:val="24"/>
              </w:rPr>
              <w:t xml:space="preserve">освобождение от всеобщего декларирования доходов и имущества. </w:t>
            </w:r>
          </w:p>
          <w:p w14:paraId="30B3AAE3" w14:textId="4488742A" w:rsidR="00F05098" w:rsidRPr="005D4438" w:rsidRDefault="00F05098" w:rsidP="00EF6E0C">
            <w:pPr>
              <w:widowControl w:val="0"/>
              <w:spacing w:after="0" w:line="240" w:lineRule="auto"/>
              <w:jc w:val="both"/>
              <w:rPr>
                <w:rFonts w:ascii="Times New Roman" w:eastAsia="Times New Roman" w:hAnsi="Times New Roman" w:cs="Times New Roman"/>
                <w:b/>
                <w:bCs/>
                <w:sz w:val="24"/>
                <w:szCs w:val="24"/>
                <w:lang w:eastAsia="ru-RU"/>
              </w:rPr>
            </w:pPr>
            <w:r w:rsidRPr="005D4438">
              <w:rPr>
                <w:rFonts w:ascii="Times New Roman" w:hAnsi="Times New Roman" w:cs="Times New Roman"/>
                <w:bCs/>
                <w:sz w:val="24"/>
                <w:szCs w:val="24"/>
              </w:rPr>
              <w:t xml:space="preserve">А также, вышеуказанные преференции распространяются и на членов семьи </w:t>
            </w:r>
            <w:r w:rsidRPr="005D4438">
              <w:rPr>
                <w:rFonts w:ascii="Times New Roman" w:hAnsi="Times New Roman" w:cs="Times New Roman"/>
                <w:bCs/>
                <w:i/>
                <w:iCs/>
                <w:sz w:val="24"/>
                <w:szCs w:val="24"/>
              </w:rPr>
              <w:t>(при наличии)</w:t>
            </w:r>
            <w:r w:rsidRPr="005D4438">
              <w:rPr>
                <w:rFonts w:ascii="Times New Roman" w:hAnsi="Times New Roman" w:cs="Times New Roman"/>
                <w:bCs/>
                <w:sz w:val="24"/>
                <w:szCs w:val="24"/>
              </w:rPr>
              <w:t xml:space="preserve"> держателя «Алтын виза».</w:t>
            </w:r>
          </w:p>
        </w:tc>
      </w:tr>
      <w:tr w:rsidR="00F05098" w:rsidRPr="005D4438" w14:paraId="137656BD" w14:textId="77777777" w:rsidTr="00C82AFD">
        <w:tc>
          <w:tcPr>
            <w:tcW w:w="992" w:type="dxa"/>
          </w:tcPr>
          <w:p w14:paraId="2655512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2169AFC" w14:textId="20001CF8" w:rsidR="00F05098" w:rsidRPr="005D4438" w:rsidRDefault="00814674" w:rsidP="00EF6E0C">
            <w:pPr>
              <w:widowControl w:val="0"/>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371</w:t>
            </w:r>
          </w:p>
        </w:tc>
        <w:tc>
          <w:tcPr>
            <w:tcW w:w="4706" w:type="dxa"/>
          </w:tcPr>
          <w:p w14:paraId="28448546" w14:textId="77777777" w:rsidR="00F05098" w:rsidRPr="005D4438" w:rsidRDefault="00F05098" w:rsidP="00EF6E0C">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5D4438">
              <w:rPr>
                <w:rFonts w:ascii="Times New Roman" w:hAnsi="Times New Roman" w:cs="Times New Roman"/>
                <w:b/>
                <w:bCs/>
                <w:color w:val="000000"/>
                <w:spacing w:val="2"/>
                <w:sz w:val="24"/>
                <w:szCs w:val="24"/>
                <w:bdr w:val="none" w:sz="0" w:space="0" w:color="auto" w:frame="1"/>
                <w:shd w:val="clear" w:color="auto" w:fill="FFFFFF"/>
              </w:rPr>
              <w:t>Статья 371. Общие положения по годовому доходу физического лица</w:t>
            </w:r>
          </w:p>
          <w:p w14:paraId="6B4C7332" w14:textId="60FBBF18" w:rsidR="006608D2" w:rsidRPr="005D4438" w:rsidRDefault="00F05098"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lang w:val="ru-RU"/>
              </w:rPr>
            </w:pPr>
            <w:r w:rsidRPr="005D4438">
              <w:rPr>
                <w:rFonts w:ascii="Times New Roman" w:hAnsi="Times New Roman" w:cs="Times New Roman"/>
                <w:color w:val="000000"/>
                <w:spacing w:val="2"/>
                <w:sz w:val="24"/>
                <w:szCs w:val="24"/>
                <w:shd w:val="clear" w:color="auto" w:fill="FFFFFF"/>
              </w:rPr>
              <w:t> </w:t>
            </w:r>
            <w:r w:rsidR="006608D2" w:rsidRPr="005D4438">
              <w:rPr>
                <w:rFonts w:ascii="Times New Roman" w:hAnsi="Times New Roman" w:cs="Times New Roman"/>
                <w:color w:val="000000"/>
                <w:spacing w:val="2"/>
                <w:sz w:val="24"/>
                <w:szCs w:val="24"/>
                <w:shd w:val="clear" w:color="auto" w:fill="FFFFFF"/>
                <w:lang w:val="ru-RU"/>
              </w:rPr>
              <w:t>…</w:t>
            </w:r>
          </w:p>
          <w:p w14:paraId="67B98C18" w14:textId="1B9CD963" w:rsidR="00F05098" w:rsidRPr="005D4438" w:rsidRDefault="00F05098"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2. В годовой доход физического лица включаются все виды его доходов:</w:t>
            </w:r>
          </w:p>
          <w:p w14:paraId="5440615D" w14:textId="77777777" w:rsidR="00F05098" w:rsidRPr="005D4438" w:rsidRDefault="00F05098"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w:t>
            </w:r>
          </w:p>
          <w:p w14:paraId="5E6AF5CD" w14:textId="77777777" w:rsidR="00F05098" w:rsidRPr="005D4438" w:rsidRDefault="00F05098" w:rsidP="00EF6E0C">
            <w:pPr>
              <w:widowControl w:val="0"/>
              <w:spacing w:after="0" w:line="240" w:lineRule="auto"/>
              <w:ind w:firstLine="453"/>
              <w:jc w:val="both"/>
              <w:rPr>
                <w:rFonts w:ascii="Times New Roman" w:hAnsi="Times New Roman" w:cs="Times New Roman"/>
                <w:b/>
                <w:color w:val="000000"/>
                <w:spacing w:val="2"/>
                <w:sz w:val="24"/>
                <w:szCs w:val="24"/>
                <w:shd w:val="clear" w:color="auto" w:fill="FFFFFF"/>
                <w:lang w:val="ru-RU"/>
              </w:rPr>
            </w:pPr>
            <w:r w:rsidRPr="005D4438">
              <w:rPr>
                <w:rFonts w:ascii="Times New Roman" w:hAnsi="Times New Roman" w:cs="Times New Roman"/>
                <w:b/>
                <w:color w:val="000000"/>
                <w:spacing w:val="2"/>
                <w:sz w:val="24"/>
                <w:szCs w:val="24"/>
                <w:shd w:val="clear" w:color="auto" w:fill="FFFFFF"/>
              </w:rPr>
              <w:lastRenderedPageBreak/>
              <w:t>15-1)</w:t>
            </w:r>
            <w:r w:rsidRPr="005D4438">
              <w:rPr>
                <w:rFonts w:ascii="Times New Roman" w:hAnsi="Times New Roman" w:cs="Times New Roman"/>
                <w:b/>
                <w:color w:val="000000"/>
                <w:spacing w:val="2"/>
                <w:sz w:val="24"/>
                <w:szCs w:val="24"/>
                <w:shd w:val="clear" w:color="auto" w:fill="FFFFFF"/>
                <w:lang w:val="en-US"/>
              </w:rPr>
              <w:t xml:space="preserve"> </w:t>
            </w:r>
            <w:r w:rsidRPr="005D4438">
              <w:rPr>
                <w:rFonts w:ascii="Times New Roman" w:hAnsi="Times New Roman" w:cs="Times New Roman"/>
                <w:b/>
                <w:color w:val="000000"/>
                <w:spacing w:val="2"/>
                <w:sz w:val="24"/>
                <w:szCs w:val="24"/>
                <w:shd w:val="clear" w:color="auto" w:fill="FFFFFF"/>
              </w:rPr>
              <w:t>отсутствует</w:t>
            </w:r>
            <w:r w:rsidR="006608D2" w:rsidRPr="005D4438">
              <w:rPr>
                <w:rFonts w:ascii="Times New Roman" w:hAnsi="Times New Roman" w:cs="Times New Roman"/>
                <w:b/>
                <w:color w:val="000000"/>
                <w:spacing w:val="2"/>
                <w:sz w:val="24"/>
                <w:szCs w:val="24"/>
                <w:shd w:val="clear" w:color="auto" w:fill="FFFFFF"/>
                <w:lang w:val="ru-RU"/>
              </w:rPr>
              <w:t>;</w:t>
            </w:r>
          </w:p>
          <w:p w14:paraId="44E41529" w14:textId="776F33BB" w:rsidR="006608D2" w:rsidRPr="005D4438" w:rsidRDefault="006608D2" w:rsidP="00EF6E0C">
            <w:pPr>
              <w:widowControl w:val="0"/>
              <w:spacing w:after="0" w:line="240" w:lineRule="auto"/>
              <w:ind w:firstLine="453"/>
              <w:jc w:val="both"/>
              <w:rPr>
                <w:rFonts w:ascii="Times New Roman" w:eastAsia="Times New Roman" w:hAnsi="Times New Roman" w:cs="Times New Roman"/>
                <w:b/>
                <w:bCs/>
                <w:sz w:val="24"/>
                <w:szCs w:val="24"/>
                <w:lang w:val="ru-RU" w:eastAsia="ru-RU"/>
              </w:rPr>
            </w:pPr>
            <w:r w:rsidRPr="005D4438">
              <w:rPr>
                <w:rFonts w:ascii="Times New Roman" w:hAnsi="Times New Roman" w:cs="Times New Roman"/>
                <w:b/>
                <w:color w:val="000000"/>
                <w:spacing w:val="2"/>
                <w:sz w:val="24"/>
                <w:szCs w:val="24"/>
                <w:shd w:val="clear" w:color="auto" w:fill="FFFFFF"/>
                <w:lang w:val="ru-RU"/>
              </w:rPr>
              <w:t>…</w:t>
            </w:r>
          </w:p>
        </w:tc>
        <w:tc>
          <w:tcPr>
            <w:tcW w:w="4678" w:type="dxa"/>
          </w:tcPr>
          <w:p w14:paraId="7D0CA0B4" w14:textId="77777777" w:rsidR="00F05098" w:rsidRPr="005D4438" w:rsidRDefault="00F05098" w:rsidP="00EF6E0C">
            <w:pPr>
              <w:widowControl w:val="0"/>
              <w:spacing w:after="0" w:line="240" w:lineRule="auto"/>
              <w:ind w:firstLine="453"/>
              <w:jc w:val="both"/>
              <w:rPr>
                <w:rFonts w:ascii="Times New Roman" w:hAnsi="Times New Roman" w:cs="Times New Roman"/>
                <w:b/>
                <w:bCs/>
                <w:color w:val="000000"/>
                <w:spacing w:val="2"/>
                <w:sz w:val="24"/>
                <w:szCs w:val="24"/>
                <w:bdr w:val="none" w:sz="0" w:space="0" w:color="auto" w:frame="1"/>
                <w:shd w:val="clear" w:color="auto" w:fill="FFFFFF"/>
              </w:rPr>
            </w:pPr>
            <w:r w:rsidRPr="005D4438">
              <w:rPr>
                <w:rFonts w:ascii="Times New Roman" w:hAnsi="Times New Roman" w:cs="Times New Roman"/>
                <w:b/>
                <w:bCs/>
                <w:color w:val="000000"/>
                <w:spacing w:val="2"/>
                <w:sz w:val="24"/>
                <w:szCs w:val="24"/>
                <w:bdr w:val="none" w:sz="0" w:space="0" w:color="auto" w:frame="1"/>
                <w:shd w:val="clear" w:color="auto" w:fill="FFFFFF"/>
              </w:rPr>
              <w:lastRenderedPageBreak/>
              <w:t>Статья 371. Общие положения по годовому доходу физического лица</w:t>
            </w:r>
          </w:p>
          <w:p w14:paraId="6A4294BD" w14:textId="5D6B640D" w:rsidR="006608D2" w:rsidRPr="005D4438" w:rsidRDefault="006608D2"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lang w:val="ru-RU"/>
              </w:rPr>
              <w:t>…</w:t>
            </w:r>
            <w:r w:rsidR="00F05098" w:rsidRPr="005D4438">
              <w:rPr>
                <w:rFonts w:ascii="Times New Roman" w:hAnsi="Times New Roman" w:cs="Times New Roman"/>
                <w:color w:val="000000"/>
                <w:spacing w:val="2"/>
                <w:sz w:val="24"/>
                <w:szCs w:val="24"/>
                <w:shd w:val="clear" w:color="auto" w:fill="FFFFFF"/>
              </w:rPr>
              <w:t> </w:t>
            </w:r>
          </w:p>
          <w:p w14:paraId="687E1F49" w14:textId="2DDF4ABA" w:rsidR="00F05098" w:rsidRPr="005D4438" w:rsidRDefault="00F05098"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2. В годовой доход физического лица включаются все виды его доходов:</w:t>
            </w:r>
          </w:p>
          <w:p w14:paraId="49832423" w14:textId="77777777" w:rsidR="00F05098" w:rsidRPr="005D4438" w:rsidRDefault="00F05098" w:rsidP="00EF6E0C">
            <w:pPr>
              <w:widowControl w:val="0"/>
              <w:spacing w:after="0" w:line="240" w:lineRule="auto"/>
              <w:ind w:firstLine="453"/>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w:t>
            </w:r>
          </w:p>
          <w:p w14:paraId="470E2CC7" w14:textId="77777777" w:rsidR="00F05098" w:rsidRPr="005D4438" w:rsidRDefault="00F05098" w:rsidP="00EF6E0C">
            <w:pPr>
              <w:pStyle w:val="a4"/>
              <w:spacing w:before="0" w:beforeAutospacing="0" w:after="0" w:afterAutospacing="0"/>
              <w:ind w:firstLine="567"/>
              <w:jc w:val="both"/>
              <w:rPr>
                <w:b/>
                <w:bCs/>
                <w:strike/>
              </w:rPr>
            </w:pPr>
            <w:r w:rsidRPr="005D4438">
              <w:rPr>
                <w:b/>
                <w:color w:val="000000"/>
                <w:spacing w:val="2"/>
                <w:shd w:val="clear" w:color="auto" w:fill="FFFFFF"/>
              </w:rPr>
              <w:lastRenderedPageBreak/>
              <w:t xml:space="preserve">15-1) </w:t>
            </w:r>
            <w:r w:rsidRPr="005D4438">
              <w:rPr>
                <w:b/>
                <w:bCs/>
              </w:rPr>
              <w:t>доход члена совета директоров или иного органа управления юридического лица, не являющегося высшим органом управления;</w:t>
            </w:r>
          </w:p>
          <w:p w14:paraId="05D8B4E0" w14:textId="5C361FF2" w:rsidR="00F05098" w:rsidRPr="005D4438" w:rsidRDefault="006608D2" w:rsidP="00EF6E0C">
            <w:pPr>
              <w:spacing w:after="0" w:line="240" w:lineRule="auto"/>
              <w:ind w:firstLine="56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3544" w:type="dxa"/>
          </w:tcPr>
          <w:p w14:paraId="535800F4" w14:textId="393FD049"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lastRenderedPageBreak/>
              <w:t>Вводится в действие с 1 января 2027 года.</w:t>
            </w:r>
          </w:p>
          <w:p w14:paraId="659F9C09"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целях отнесения дохода, полученного членом совета директоров или иного органа управления налогоплательщика, </w:t>
            </w:r>
            <w:r w:rsidRPr="005D4438">
              <w:rPr>
                <w:rFonts w:ascii="Times New Roman" w:eastAsia="Arial" w:hAnsi="Times New Roman" w:cs="Times New Roman"/>
                <w:sz w:val="24"/>
                <w:szCs w:val="24"/>
              </w:rPr>
              <w:lastRenderedPageBreak/>
              <w:t>не являющегося высшим органом управления к отдельному доходу физического лица</w:t>
            </w:r>
          </w:p>
          <w:p w14:paraId="3731FAFC" w14:textId="77777777"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p>
        </w:tc>
      </w:tr>
      <w:tr w:rsidR="00F05098" w:rsidRPr="005D4438" w14:paraId="10BED301" w14:textId="77777777" w:rsidTr="00C82AFD">
        <w:tc>
          <w:tcPr>
            <w:tcW w:w="992" w:type="dxa"/>
          </w:tcPr>
          <w:p w14:paraId="3DEA452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F6D0293" w14:textId="0CB6B33C" w:rsidR="00F05098" w:rsidRPr="005D4438" w:rsidRDefault="006608D2" w:rsidP="00EF6E0C">
            <w:pPr>
              <w:widowControl w:val="0"/>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395</w:t>
            </w:r>
          </w:p>
        </w:tc>
        <w:tc>
          <w:tcPr>
            <w:tcW w:w="4706" w:type="dxa"/>
          </w:tcPr>
          <w:p w14:paraId="50DE921F" w14:textId="77777777" w:rsidR="00F05098" w:rsidRPr="005D4438" w:rsidRDefault="00F05098" w:rsidP="00EF6E0C">
            <w:pPr>
              <w:spacing w:after="0" w:line="240" w:lineRule="auto"/>
              <w:ind w:firstLine="408"/>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395. Доход от реализации товаров, работ, услуг</w:t>
            </w:r>
          </w:p>
          <w:p w14:paraId="05989CE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К доходу, полученному физическим лицом от реализации товаров, работ, услуг, относятся:</w:t>
            </w:r>
          </w:p>
          <w:p w14:paraId="4AC759FA"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p>
          <w:p w14:paraId="5CD3976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2) доход от реализации товаров, работ, услуг налоговому агенту. </w:t>
            </w:r>
          </w:p>
          <w:p w14:paraId="70EE759B" w14:textId="3C64EEA4" w:rsidR="00F05098" w:rsidRPr="005D4438" w:rsidRDefault="00F05098" w:rsidP="00EF6E0C">
            <w:pPr>
              <w:spacing w:after="0" w:line="240" w:lineRule="auto"/>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sz w:val="24"/>
                <w:szCs w:val="24"/>
                <w:lang w:val="en-US"/>
              </w:rPr>
              <w:t>     </w:t>
            </w:r>
            <w:r w:rsidRPr="005D4438">
              <w:rPr>
                <w:rFonts w:ascii="Times New Roman" w:eastAsia="Times New Roman" w:hAnsi="Times New Roman" w:cs="Times New Roman"/>
                <w:b/>
                <w:sz w:val="24"/>
                <w:szCs w:val="24"/>
              </w:rPr>
              <w:t xml:space="preserve"> Доходом от реализации услуг налоговому агенту, подлежащим налогообложению, также признается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
        </w:tc>
        <w:tc>
          <w:tcPr>
            <w:tcW w:w="4678" w:type="dxa"/>
          </w:tcPr>
          <w:p w14:paraId="0362F961" w14:textId="77777777" w:rsidR="00F05098" w:rsidRPr="005D4438" w:rsidRDefault="00F05098" w:rsidP="00EF6E0C">
            <w:pPr>
              <w:pStyle w:val="a4"/>
              <w:spacing w:before="0" w:beforeAutospacing="0" w:after="0" w:afterAutospacing="0"/>
              <w:ind w:firstLine="567"/>
              <w:jc w:val="both"/>
              <w:rPr>
                <w:b/>
                <w:bCs/>
              </w:rPr>
            </w:pPr>
            <w:r w:rsidRPr="005D4438">
              <w:rPr>
                <w:b/>
                <w:bCs/>
              </w:rPr>
              <w:t>Статья 395. Доход от реализации товаров, работ, услуг</w:t>
            </w:r>
          </w:p>
          <w:p w14:paraId="0705B491" w14:textId="77777777" w:rsidR="00F05098" w:rsidRPr="005D4438" w:rsidRDefault="00F05098" w:rsidP="00EF6E0C">
            <w:pPr>
              <w:pStyle w:val="a4"/>
              <w:spacing w:before="0" w:beforeAutospacing="0" w:after="0" w:afterAutospacing="0"/>
              <w:ind w:firstLine="567"/>
              <w:jc w:val="both"/>
            </w:pPr>
            <w:r w:rsidRPr="005D4438">
              <w:t>К доходу, полученному физическим лицом от реализации товаров, работ, услуг, относятся:</w:t>
            </w:r>
          </w:p>
          <w:p w14:paraId="00ECC63E" w14:textId="77777777" w:rsidR="00F05098" w:rsidRPr="005D4438" w:rsidRDefault="00F05098" w:rsidP="00EF6E0C">
            <w:pPr>
              <w:pStyle w:val="a4"/>
              <w:spacing w:before="0" w:beforeAutospacing="0" w:after="0" w:afterAutospacing="0"/>
              <w:ind w:firstLine="567"/>
              <w:jc w:val="both"/>
            </w:pPr>
            <w:r w:rsidRPr="005D4438">
              <w:t>…</w:t>
            </w:r>
          </w:p>
          <w:p w14:paraId="167DE868" w14:textId="77777777" w:rsidR="00F05098" w:rsidRPr="005D4438" w:rsidRDefault="00F05098" w:rsidP="00EF6E0C">
            <w:pPr>
              <w:pStyle w:val="a4"/>
              <w:spacing w:before="0" w:beforeAutospacing="0" w:after="0" w:afterAutospacing="0"/>
              <w:ind w:firstLine="567"/>
              <w:jc w:val="both"/>
            </w:pPr>
            <w:r w:rsidRPr="005D4438">
              <w:t>2) доход от реализации товаров, работ, услуг налоговому агенту.</w:t>
            </w:r>
          </w:p>
          <w:p w14:paraId="2DB661B3" w14:textId="774993E1"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исключить</w:t>
            </w:r>
          </w:p>
        </w:tc>
        <w:tc>
          <w:tcPr>
            <w:tcW w:w="3544" w:type="dxa"/>
          </w:tcPr>
          <w:p w14:paraId="5CBB099F" w14:textId="19002EB9"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w:t>
            </w:r>
            <w:r w:rsidRPr="005D4438">
              <w:rPr>
                <w:rFonts w:ascii="Times New Roman" w:eastAsia="Arial" w:hAnsi="Times New Roman" w:cs="Times New Roman"/>
                <w:b/>
                <w:sz w:val="24"/>
                <w:szCs w:val="24"/>
                <w:lang w:val="ru-RU"/>
              </w:rPr>
              <w:t>7</w:t>
            </w:r>
            <w:r w:rsidRPr="005D4438">
              <w:rPr>
                <w:rFonts w:ascii="Times New Roman" w:eastAsia="Arial" w:hAnsi="Times New Roman" w:cs="Times New Roman"/>
                <w:b/>
                <w:sz w:val="24"/>
                <w:szCs w:val="24"/>
              </w:rPr>
              <w:t xml:space="preserve"> г</w:t>
            </w:r>
            <w:r w:rsidRPr="005D4438">
              <w:rPr>
                <w:rFonts w:ascii="Times New Roman" w:eastAsia="Arial" w:hAnsi="Times New Roman" w:cs="Times New Roman"/>
                <w:b/>
                <w:sz w:val="24"/>
                <w:szCs w:val="24"/>
                <w:lang w:val="ru-RU"/>
              </w:rPr>
              <w:t>ода.</w:t>
            </w:r>
          </w:p>
          <w:p w14:paraId="0E6D0A22"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связи с переносом </w:t>
            </w:r>
            <w:r w:rsidRPr="005D4438">
              <w:rPr>
                <w:rFonts w:ascii="Times New Roman" w:eastAsia="Times New Roman" w:hAnsi="Times New Roman" w:cs="Times New Roman"/>
                <w:sz w:val="24"/>
                <w:szCs w:val="24"/>
              </w:rPr>
              <w:t>дохода, полученного членом совета директоров или иного органа управления налогоплательщика, не являющегося высшим органом управления</w:t>
            </w:r>
            <w:r w:rsidRPr="005D4438">
              <w:rPr>
                <w:rFonts w:ascii="Times New Roman" w:eastAsia="Arial" w:hAnsi="Times New Roman" w:cs="Times New Roman"/>
                <w:sz w:val="24"/>
                <w:szCs w:val="24"/>
              </w:rPr>
              <w:t xml:space="preserve"> в отдельн</w:t>
            </w:r>
            <w:r w:rsidRPr="005D4438">
              <w:rPr>
                <w:rFonts w:ascii="Times New Roman" w:eastAsia="Arial" w:hAnsi="Times New Roman" w:cs="Times New Roman"/>
                <w:sz w:val="24"/>
                <w:szCs w:val="24"/>
                <w:lang w:val="ru-RU"/>
              </w:rPr>
              <w:t xml:space="preserve">ый вид дохода (подпункт 15-1) статьи 371, статьи 396-1, подпункт 12-1) статьи 405 Налогового кодекса) </w:t>
            </w:r>
          </w:p>
          <w:p w14:paraId="3965C838"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p>
        </w:tc>
      </w:tr>
      <w:tr w:rsidR="00F05098" w:rsidRPr="005D4438" w14:paraId="0BF61415" w14:textId="77777777" w:rsidTr="00C82AFD">
        <w:tc>
          <w:tcPr>
            <w:tcW w:w="992" w:type="dxa"/>
          </w:tcPr>
          <w:p w14:paraId="03B18BD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D4F16C4" w14:textId="5EA9EAF5" w:rsidR="00F05098" w:rsidRPr="005D4438" w:rsidRDefault="006608D2" w:rsidP="00EF6E0C">
            <w:pPr>
              <w:widowControl w:val="0"/>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w:t>
            </w:r>
            <w:r w:rsidR="00F05098" w:rsidRPr="005D4438">
              <w:rPr>
                <w:rFonts w:ascii="Times New Roman" w:hAnsi="Times New Roman" w:cs="Times New Roman"/>
                <w:color w:val="000000"/>
                <w:sz w:val="24"/>
                <w:szCs w:val="24"/>
              </w:rPr>
              <w:t>татья</w:t>
            </w:r>
            <w:r w:rsidR="00F05098" w:rsidRPr="005D4438">
              <w:rPr>
                <w:rFonts w:ascii="Times New Roman" w:hAnsi="Times New Roman" w:cs="Times New Roman"/>
                <w:color w:val="000000"/>
                <w:sz w:val="24"/>
                <w:szCs w:val="24"/>
                <w:lang w:val="ru-RU"/>
              </w:rPr>
              <w:t xml:space="preserve"> 396-1</w:t>
            </w:r>
          </w:p>
        </w:tc>
        <w:tc>
          <w:tcPr>
            <w:tcW w:w="4706" w:type="dxa"/>
          </w:tcPr>
          <w:p w14:paraId="6E293E9B" w14:textId="7229926C" w:rsidR="00F05098" w:rsidRPr="005D4438" w:rsidRDefault="006608D2" w:rsidP="00EF6E0C">
            <w:pPr>
              <w:spacing w:after="0" w:line="240" w:lineRule="auto"/>
              <w:ind w:firstLine="57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 xml:space="preserve">Статья 396-1. </w:t>
            </w:r>
            <w:r w:rsidRPr="005D4438">
              <w:rPr>
                <w:rFonts w:ascii="Times New Roman" w:eastAsia="Times New Roman" w:hAnsi="Times New Roman" w:cs="Times New Roman"/>
                <w:b/>
                <w:bCs/>
                <w:sz w:val="24"/>
                <w:szCs w:val="24"/>
                <w:lang w:val="ru-RU"/>
              </w:rPr>
              <w:t>О</w:t>
            </w:r>
            <w:r w:rsidR="00F05098" w:rsidRPr="005D4438">
              <w:rPr>
                <w:rFonts w:ascii="Times New Roman" w:eastAsia="Times New Roman" w:hAnsi="Times New Roman" w:cs="Times New Roman"/>
                <w:b/>
                <w:bCs/>
                <w:sz w:val="24"/>
                <w:szCs w:val="24"/>
              </w:rPr>
              <w:t>тсутствует</w:t>
            </w:r>
          </w:p>
        </w:tc>
        <w:tc>
          <w:tcPr>
            <w:tcW w:w="4678" w:type="dxa"/>
          </w:tcPr>
          <w:p w14:paraId="3F53C59B" w14:textId="77777777" w:rsidR="00F05098" w:rsidRPr="005D4438" w:rsidRDefault="00F05098" w:rsidP="00EF6E0C">
            <w:pPr>
              <w:pStyle w:val="a4"/>
              <w:spacing w:before="0" w:beforeAutospacing="0" w:after="0" w:afterAutospacing="0"/>
              <w:ind w:firstLine="567"/>
              <w:jc w:val="both"/>
              <w:rPr>
                <w:b/>
              </w:rPr>
            </w:pPr>
            <w:r w:rsidRPr="005D4438">
              <w:rPr>
                <w:b/>
                <w:bCs/>
              </w:rPr>
              <w:t xml:space="preserve">Статья 396-1. Доход </w:t>
            </w:r>
            <w:r w:rsidRPr="005D4438">
              <w:rPr>
                <w:b/>
              </w:rPr>
              <w:t>члена совета директоров или иного органа управления</w:t>
            </w:r>
          </w:p>
          <w:p w14:paraId="0BD0AA8C" w14:textId="77777777" w:rsidR="00F05098" w:rsidRPr="005D4438" w:rsidRDefault="00F05098" w:rsidP="00EF6E0C">
            <w:pPr>
              <w:pStyle w:val="a4"/>
              <w:spacing w:before="0" w:beforeAutospacing="0" w:after="0" w:afterAutospacing="0"/>
              <w:ind w:firstLine="567"/>
              <w:jc w:val="both"/>
              <w:rPr>
                <w:b/>
                <w:bCs/>
              </w:rPr>
            </w:pPr>
            <w:r w:rsidRPr="005D4438">
              <w:rPr>
                <w:b/>
                <w:bCs/>
              </w:rPr>
              <w:t xml:space="preserve">Доходом члена совета директоров или иного органа управления юридического лица, не являющегося высшим органом управления, являются доходы, </w:t>
            </w:r>
            <w:r w:rsidRPr="005D4438">
              <w:rPr>
                <w:b/>
              </w:rPr>
              <w:t>полученные (подлежащие получению)</w:t>
            </w:r>
            <w:r w:rsidRPr="005D4438">
              <w:rPr>
                <w:b/>
                <w:bCs/>
              </w:rPr>
              <w:t xml:space="preserve"> на основании решений органов управления такого юридического лица от налогового агента </w:t>
            </w:r>
            <w:r w:rsidRPr="005D4438">
              <w:rPr>
                <w:b/>
                <w:bCs/>
              </w:rPr>
              <w:lastRenderedPageBreak/>
              <w:t>и (или) от лица, не являющегося налоговым агентом.</w:t>
            </w:r>
          </w:p>
          <w:p w14:paraId="5F2B6B2A" w14:textId="77777777" w:rsidR="00F05098" w:rsidRPr="005D4438" w:rsidRDefault="00F05098" w:rsidP="00EF6E0C">
            <w:pPr>
              <w:pStyle w:val="a4"/>
              <w:spacing w:before="0" w:beforeAutospacing="0" w:after="0" w:afterAutospacing="0"/>
              <w:ind w:firstLine="567"/>
              <w:jc w:val="both"/>
              <w:rPr>
                <w:b/>
                <w:bCs/>
              </w:rPr>
            </w:pPr>
            <w:r w:rsidRPr="005D4438">
              <w:rPr>
                <w:b/>
                <w:bCs/>
              </w:rPr>
              <w:t>Орган управления определяется в соответствии с законодательством Республики Казахстан или иностранного государства.</w:t>
            </w:r>
          </w:p>
          <w:p w14:paraId="1FBB0DD7" w14:textId="77777777" w:rsidR="00F05098" w:rsidRPr="005D4438" w:rsidRDefault="00F05098" w:rsidP="00EF6E0C">
            <w:pPr>
              <w:pStyle w:val="a4"/>
              <w:spacing w:before="0" w:beforeAutospacing="0" w:after="0" w:afterAutospacing="0"/>
              <w:jc w:val="both"/>
            </w:pPr>
          </w:p>
        </w:tc>
        <w:tc>
          <w:tcPr>
            <w:tcW w:w="3544" w:type="dxa"/>
          </w:tcPr>
          <w:p w14:paraId="74C5DAE9" w14:textId="4A39682B"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lastRenderedPageBreak/>
              <w:t>Вводится в действие с 1 января 2027 года.</w:t>
            </w:r>
          </w:p>
          <w:p w14:paraId="660EB3F1"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отнесения дохода, полученного членом совета директоров или иного органа управления налогоплательщика, не являющегося высшим органом управления к отдельному доходу физического лица</w:t>
            </w:r>
          </w:p>
          <w:p w14:paraId="5D19FF4A"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p>
          <w:p w14:paraId="49639273" w14:textId="77777777"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p>
        </w:tc>
      </w:tr>
      <w:tr w:rsidR="00F05098" w:rsidRPr="005D4438" w14:paraId="1BDB3D3A" w14:textId="77777777" w:rsidTr="00C82AFD">
        <w:trPr>
          <w:trHeight w:val="5464"/>
        </w:trPr>
        <w:tc>
          <w:tcPr>
            <w:tcW w:w="992" w:type="dxa"/>
          </w:tcPr>
          <w:p w14:paraId="7A6D15F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5F152C4" w14:textId="770192B1" w:rsidR="00F05098" w:rsidRPr="005D4438" w:rsidRDefault="006608D2" w:rsidP="00EF6E0C">
            <w:pPr>
              <w:spacing w:after="0" w:line="240" w:lineRule="auto"/>
              <w:jc w:val="center"/>
              <w:rPr>
                <w:rFonts w:ascii="Times New Roman" w:hAnsi="Times New Roman" w:cs="Times New Roman"/>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399 </w:t>
            </w:r>
          </w:p>
        </w:tc>
        <w:tc>
          <w:tcPr>
            <w:tcW w:w="4706" w:type="dxa"/>
          </w:tcPr>
          <w:p w14:paraId="56010A89" w14:textId="77777777" w:rsidR="00F05098" w:rsidRPr="005D4438" w:rsidRDefault="00F05098" w:rsidP="00EF6E0C">
            <w:pPr>
              <w:pStyle w:val="a4"/>
              <w:spacing w:before="0" w:beforeAutospacing="0" w:after="0" w:afterAutospacing="0"/>
              <w:ind w:firstLine="462"/>
              <w:jc w:val="both"/>
            </w:pPr>
            <w:r w:rsidRPr="005D4438">
              <w:rPr>
                <w:b/>
                <w:bCs/>
              </w:rPr>
              <w:t>Статья 399. Налогообложение прибыли контролируемой иностранной компании</w:t>
            </w:r>
          </w:p>
          <w:p w14:paraId="00FE01BD" w14:textId="77777777" w:rsidR="00F05098" w:rsidRPr="005D4438" w:rsidRDefault="00F05098" w:rsidP="00EF6E0C">
            <w:pPr>
              <w:pStyle w:val="a4"/>
              <w:spacing w:before="0" w:beforeAutospacing="0" w:after="0" w:afterAutospacing="0"/>
              <w:ind w:firstLine="178"/>
              <w:jc w:val="both"/>
            </w:pPr>
            <w:r w:rsidRPr="005D4438">
              <w:t xml:space="preserve">     1. Суммарная прибыль контролируемых иностранных компаний или постоянных учреждений контролируемых иностранных компаний, рассчитанная с учетом положений настоящей статьи и </w:t>
            </w:r>
            <w:hyperlink r:id="rId44" w:anchor="z5738" w:history="1">
              <w:r w:rsidRPr="005D4438">
                <w:t>статьи 335</w:t>
              </w:r>
            </w:hyperlink>
            <w:r w:rsidRPr="005D4438">
              <w:t xml:space="preserve"> настоящего Кодекса, включается в годовой доход физического лица – резидента и облагается индивидуальным подоходным налогом в Республике Казахстан. </w:t>
            </w:r>
          </w:p>
          <w:p w14:paraId="025E493D" w14:textId="77777777" w:rsidR="00F05098" w:rsidRPr="005D4438" w:rsidRDefault="00F05098" w:rsidP="00EF6E0C">
            <w:pPr>
              <w:pStyle w:val="a4"/>
              <w:spacing w:before="0" w:beforeAutospacing="0" w:after="0" w:afterAutospacing="0"/>
              <w:ind w:firstLine="462"/>
              <w:jc w:val="both"/>
            </w:pPr>
            <w:r w:rsidRPr="005D4438">
              <w:t xml:space="preserve">Такая суммарная прибыль контролируемых иностранных компаний или постоянных учреждений контролируемых иностранных компаний подлежит включению в декларацию </w:t>
            </w:r>
            <w:r w:rsidRPr="005D4438">
              <w:rPr>
                <w:b/>
              </w:rPr>
              <w:t>по индивидуальному подоходному налогу</w:t>
            </w:r>
            <w:r w:rsidRPr="005D4438">
              <w:t>.</w:t>
            </w:r>
          </w:p>
          <w:p w14:paraId="2B956C94" w14:textId="3C17B34D" w:rsidR="006608D2" w:rsidRPr="005D4438" w:rsidRDefault="006608D2" w:rsidP="00EF6E0C">
            <w:pPr>
              <w:pStyle w:val="a4"/>
              <w:spacing w:before="0" w:beforeAutospacing="0" w:after="0" w:afterAutospacing="0"/>
              <w:ind w:firstLine="462"/>
              <w:jc w:val="both"/>
            </w:pPr>
            <w:r w:rsidRPr="005D4438">
              <w:t>…</w:t>
            </w:r>
          </w:p>
        </w:tc>
        <w:tc>
          <w:tcPr>
            <w:tcW w:w="4678" w:type="dxa"/>
          </w:tcPr>
          <w:p w14:paraId="1E733718" w14:textId="77777777" w:rsidR="00F05098" w:rsidRPr="005D4438" w:rsidRDefault="00F05098" w:rsidP="00EF6E0C">
            <w:pPr>
              <w:pStyle w:val="a4"/>
              <w:spacing w:before="0" w:beforeAutospacing="0" w:after="0" w:afterAutospacing="0"/>
              <w:ind w:firstLine="462"/>
              <w:jc w:val="both"/>
            </w:pPr>
            <w:r w:rsidRPr="005D4438">
              <w:rPr>
                <w:b/>
                <w:bCs/>
              </w:rPr>
              <w:t>Статья 399. Налогообложение прибыли контролируемой иностранной компании</w:t>
            </w:r>
          </w:p>
          <w:p w14:paraId="45156414" w14:textId="77777777" w:rsidR="00F05098" w:rsidRPr="005D4438" w:rsidRDefault="00F05098" w:rsidP="00EF6E0C">
            <w:pPr>
              <w:pStyle w:val="a4"/>
              <w:spacing w:before="0" w:beforeAutospacing="0" w:after="0" w:afterAutospacing="0"/>
              <w:ind w:firstLine="178"/>
              <w:jc w:val="both"/>
            </w:pPr>
            <w:r w:rsidRPr="005D4438">
              <w:t xml:space="preserve">     1. Суммарная прибыль контролируемых иностранных компаний или постоянных учреждений контролируемых иностранных компаний, рассчитанная с учетом положений настоящей статьи и </w:t>
            </w:r>
            <w:hyperlink r:id="rId45" w:anchor="z5738" w:history="1">
              <w:r w:rsidRPr="005D4438">
                <w:t>статьи 335</w:t>
              </w:r>
            </w:hyperlink>
            <w:r w:rsidRPr="005D4438">
              <w:t xml:space="preserve"> настоящего Кодекса, включается в годовой доход физического лица – резидента и облагается индивидуальным подоходным налогом в Республике Казахстан. </w:t>
            </w:r>
          </w:p>
          <w:p w14:paraId="2F015F26" w14:textId="77777777" w:rsidR="00F05098" w:rsidRPr="005D4438" w:rsidRDefault="00F05098" w:rsidP="00EF6E0C">
            <w:pPr>
              <w:pStyle w:val="a4"/>
              <w:spacing w:before="0" w:beforeAutospacing="0" w:after="0" w:afterAutospacing="0"/>
              <w:ind w:firstLine="462"/>
              <w:jc w:val="both"/>
            </w:pPr>
            <w:r w:rsidRPr="005D4438">
              <w:t xml:space="preserve">Такая суммарная прибыль контролируемых иностранных компаний или постоянных учреждений контролируемых иностранных компаний подлежит включению в декларацию </w:t>
            </w:r>
            <w:r w:rsidRPr="005D4438">
              <w:rPr>
                <w:b/>
              </w:rPr>
              <w:t>о доходах и имуществе</w:t>
            </w:r>
            <w:r w:rsidRPr="005D4438">
              <w:t>.</w:t>
            </w:r>
          </w:p>
          <w:p w14:paraId="60AD38FB" w14:textId="1F1190E6" w:rsidR="006608D2" w:rsidRPr="005D4438" w:rsidRDefault="006608D2" w:rsidP="00EF6E0C">
            <w:pPr>
              <w:pStyle w:val="a4"/>
              <w:spacing w:before="0" w:beforeAutospacing="0" w:after="0" w:afterAutospacing="0"/>
              <w:ind w:firstLine="462"/>
              <w:jc w:val="both"/>
              <w:rPr>
                <w:b/>
                <w:bCs/>
              </w:rPr>
            </w:pPr>
            <w:r w:rsidRPr="005D4438">
              <w:t>…</w:t>
            </w:r>
          </w:p>
        </w:tc>
        <w:tc>
          <w:tcPr>
            <w:tcW w:w="3544" w:type="dxa"/>
          </w:tcPr>
          <w:p w14:paraId="706FD1F1" w14:textId="152F72D3"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t>Вводится в действие с 1 января 2026 года.</w:t>
            </w:r>
          </w:p>
          <w:p w14:paraId="0CD605D0" w14:textId="77777777" w:rsidR="00F05098" w:rsidRPr="005D4438" w:rsidRDefault="00F05098" w:rsidP="00EF6E0C">
            <w:pPr>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приведения в соответствие со статьей 417 Налогового кодекса в части изменения названия декларации</w:t>
            </w:r>
          </w:p>
          <w:p w14:paraId="09A9A866" w14:textId="77777777" w:rsidR="00F05098" w:rsidRPr="005D4438" w:rsidRDefault="00F05098" w:rsidP="00EF6E0C">
            <w:pPr>
              <w:spacing w:after="0" w:line="240" w:lineRule="auto"/>
              <w:ind w:firstLine="455"/>
              <w:jc w:val="both"/>
              <w:rPr>
                <w:rFonts w:ascii="Times New Roman" w:eastAsia="Arial" w:hAnsi="Times New Roman" w:cs="Times New Roman"/>
                <w:sz w:val="24"/>
                <w:szCs w:val="24"/>
              </w:rPr>
            </w:pPr>
          </w:p>
          <w:p w14:paraId="4CAE0E7F" w14:textId="77777777" w:rsidR="00F05098" w:rsidRPr="005D4438" w:rsidRDefault="00F05098" w:rsidP="00EF6E0C">
            <w:pPr>
              <w:spacing w:after="0" w:line="240" w:lineRule="auto"/>
              <w:jc w:val="both"/>
              <w:rPr>
                <w:rFonts w:ascii="Times New Roman" w:eastAsia="Arial" w:hAnsi="Times New Roman" w:cs="Times New Roman"/>
                <w:sz w:val="24"/>
                <w:szCs w:val="24"/>
              </w:rPr>
            </w:pPr>
          </w:p>
          <w:p w14:paraId="4C6EF5E1" w14:textId="77777777" w:rsidR="00F05098" w:rsidRPr="005D4438" w:rsidRDefault="00F05098" w:rsidP="00EF6E0C">
            <w:pPr>
              <w:spacing w:after="0" w:line="240" w:lineRule="auto"/>
              <w:jc w:val="both"/>
              <w:rPr>
                <w:rFonts w:ascii="Times New Roman" w:eastAsia="Arial" w:hAnsi="Times New Roman" w:cs="Times New Roman"/>
                <w:sz w:val="24"/>
                <w:szCs w:val="24"/>
              </w:rPr>
            </w:pPr>
          </w:p>
          <w:p w14:paraId="57DB871D" w14:textId="77777777" w:rsidR="00F05098" w:rsidRPr="005D4438" w:rsidRDefault="00F05098" w:rsidP="00EF6E0C">
            <w:pPr>
              <w:spacing w:after="0" w:line="240" w:lineRule="auto"/>
              <w:jc w:val="both"/>
              <w:rPr>
                <w:rFonts w:ascii="Times New Roman" w:eastAsia="Arial" w:hAnsi="Times New Roman" w:cs="Times New Roman"/>
                <w:sz w:val="24"/>
                <w:szCs w:val="24"/>
              </w:rPr>
            </w:pPr>
          </w:p>
        </w:tc>
      </w:tr>
      <w:tr w:rsidR="00F05098" w:rsidRPr="005D4438" w14:paraId="44A8B6CA" w14:textId="77777777" w:rsidTr="00C82AFD">
        <w:tc>
          <w:tcPr>
            <w:tcW w:w="992" w:type="dxa"/>
          </w:tcPr>
          <w:p w14:paraId="197224C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AFA5FCE" w14:textId="78DA3A89"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Статья</w:t>
            </w:r>
            <w:r w:rsidR="00F05098" w:rsidRPr="005D4438">
              <w:rPr>
                <w:rFonts w:ascii="Times New Roman" w:hAnsi="Times New Roman" w:cs="Times New Roman"/>
                <w:color w:val="000000"/>
                <w:sz w:val="24"/>
                <w:szCs w:val="24"/>
                <w:lang w:val="ru-RU"/>
              </w:rPr>
              <w:t xml:space="preserve"> 400</w:t>
            </w:r>
          </w:p>
        </w:tc>
        <w:tc>
          <w:tcPr>
            <w:tcW w:w="4706" w:type="dxa"/>
          </w:tcPr>
          <w:p w14:paraId="0F9C1D41" w14:textId="77777777" w:rsidR="00F05098" w:rsidRPr="005D4438" w:rsidRDefault="00F05098" w:rsidP="00EF6E0C">
            <w:pPr>
              <w:spacing w:after="0" w:line="240" w:lineRule="auto"/>
              <w:ind w:firstLine="571"/>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b/>
                <w:bCs/>
                <w:sz w:val="24"/>
                <w:szCs w:val="24"/>
                <w:lang w:val="ru-RU"/>
              </w:rPr>
              <w:t>Статья 400. Общие положения по уменьшению дохода, подлежащего налогообложению</w:t>
            </w:r>
          </w:p>
          <w:p w14:paraId="731B00AE"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lang w:val="ru-RU"/>
              </w:rPr>
              <w:t xml:space="preserve"> 1. Доход физического лица, подлежащий налогообложению, уменьшается на следующие доходы: </w:t>
            </w:r>
          </w:p>
          <w:p w14:paraId="6DF60AA5" w14:textId="77777777" w:rsidR="00F05098" w:rsidRPr="005D4438" w:rsidRDefault="00F05098" w:rsidP="00EF6E0C">
            <w:pPr>
              <w:pStyle w:val="a4"/>
              <w:spacing w:before="0" w:beforeAutospacing="0" w:after="0" w:afterAutospacing="0"/>
              <w:ind w:firstLine="462"/>
              <w:jc w:val="both"/>
              <w:rPr>
                <w:b/>
                <w:bCs/>
              </w:rPr>
            </w:pPr>
            <w:r w:rsidRPr="005D4438">
              <w:rPr>
                <w:b/>
                <w:bCs/>
              </w:rPr>
              <w:lastRenderedPageBreak/>
              <w:t>…</w:t>
            </w:r>
          </w:p>
          <w:p w14:paraId="13034A77" w14:textId="77777777" w:rsidR="00F05098" w:rsidRPr="005D4438" w:rsidRDefault="00F05098" w:rsidP="00EF6E0C">
            <w:pPr>
              <w:pStyle w:val="a4"/>
              <w:spacing w:before="0" w:beforeAutospacing="0" w:after="0" w:afterAutospacing="0"/>
              <w:ind w:firstLine="462"/>
              <w:jc w:val="both"/>
              <w:rPr>
                <w:b/>
                <w:bCs/>
              </w:rPr>
            </w:pPr>
            <w:r w:rsidRPr="005D4438">
              <w:rPr>
                <w:b/>
                <w:bCs/>
              </w:rPr>
              <w:t>16-1) отсутствует</w:t>
            </w:r>
          </w:p>
          <w:p w14:paraId="004C67B7" w14:textId="77777777" w:rsidR="00F05098" w:rsidRPr="005D4438" w:rsidRDefault="00F05098" w:rsidP="00EF6E0C">
            <w:pPr>
              <w:pStyle w:val="a4"/>
              <w:spacing w:before="0" w:beforeAutospacing="0" w:after="0" w:afterAutospacing="0"/>
              <w:ind w:firstLine="462"/>
              <w:jc w:val="both"/>
              <w:rPr>
                <w:b/>
                <w:bCs/>
              </w:rPr>
            </w:pPr>
          </w:p>
          <w:p w14:paraId="0E33789A" w14:textId="77777777" w:rsidR="00F05098" w:rsidRPr="005D4438" w:rsidRDefault="00F05098" w:rsidP="00EF6E0C">
            <w:pPr>
              <w:pStyle w:val="a4"/>
              <w:spacing w:before="0" w:beforeAutospacing="0" w:after="0" w:afterAutospacing="0"/>
              <w:ind w:firstLine="462"/>
              <w:jc w:val="both"/>
              <w:rPr>
                <w:b/>
                <w:bCs/>
              </w:rPr>
            </w:pPr>
          </w:p>
          <w:p w14:paraId="67A66A5C" w14:textId="77777777" w:rsidR="00F05098" w:rsidRPr="005D4438" w:rsidRDefault="00F05098" w:rsidP="00EF6E0C">
            <w:pPr>
              <w:pStyle w:val="a4"/>
              <w:spacing w:before="0" w:beforeAutospacing="0" w:after="0" w:afterAutospacing="0"/>
              <w:ind w:firstLine="462"/>
              <w:jc w:val="both"/>
              <w:rPr>
                <w:b/>
                <w:bCs/>
              </w:rPr>
            </w:pPr>
          </w:p>
          <w:p w14:paraId="764B3F64" w14:textId="77777777" w:rsidR="00F05098" w:rsidRPr="005D4438" w:rsidRDefault="00F05098" w:rsidP="00EF6E0C">
            <w:pPr>
              <w:pStyle w:val="a4"/>
              <w:spacing w:before="0" w:beforeAutospacing="0" w:after="0" w:afterAutospacing="0"/>
              <w:ind w:firstLine="462"/>
              <w:jc w:val="both"/>
              <w:rPr>
                <w:b/>
                <w:bCs/>
              </w:rPr>
            </w:pPr>
            <w:r w:rsidRPr="005D4438">
              <w:rPr>
                <w:b/>
                <w:bCs/>
              </w:rPr>
              <w:t>16-2) отсутствует</w:t>
            </w:r>
          </w:p>
          <w:p w14:paraId="3FCBC7EE" w14:textId="77777777" w:rsidR="00F05098" w:rsidRPr="005D4438" w:rsidRDefault="00F05098" w:rsidP="00EF6E0C">
            <w:pPr>
              <w:pStyle w:val="a4"/>
              <w:spacing w:before="0" w:beforeAutospacing="0" w:after="0" w:afterAutospacing="0"/>
              <w:ind w:firstLine="462"/>
              <w:jc w:val="both"/>
              <w:rPr>
                <w:b/>
                <w:bCs/>
              </w:rPr>
            </w:pPr>
          </w:p>
          <w:p w14:paraId="07C1BED2" w14:textId="77777777" w:rsidR="00F05098" w:rsidRPr="005D4438" w:rsidRDefault="00F05098" w:rsidP="00EF6E0C">
            <w:pPr>
              <w:pStyle w:val="a4"/>
              <w:spacing w:before="0" w:beforeAutospacing="0" w:after="0" w:afterAutospacing="0"/>
              <w:ind w:firstLine="462"/>
              <w:jc w:val="both"/>
              <w:rPr>
                <w:b/>
                <w:bCs/>
              </w:rPr>
            </w:pPr>
          </w:p>
          <w:p w14:paraId="2EC22B19" w14:textId="77777777" w:rsidR="00F05098" w:rsidRPr="005D4438" w:rsidRDefault="00F05098" w:rsidP="00EF6E0C">
            <w:pPr>
              <w:pStyle w:val="a4"/>
              <w:spacing w:before="0" w:beforeAutospacing="0" w:after="0" w:afterAutospacing="0"/>
              <w:ind w:firstLine="462"/>
              <w:jc w:val="both"/>
              <w:rPr>
                <w:b/>
                <w:bCs/>
              </w:rPr>
            </w:pPr>
          </w:p>
          <w:p w14:paraId="69FC2962" w14:textId="77777777" w:rsidR="00F05098" w:rsidRPr="005D4438" w:rsidRDefault="00F05098" w:rsidP="00EF6E0C">
            <w:pPr>
              <w:pStyle w:val="a4"/>
              <w:spacing w:before="0" w:beforeAutospacing="0" w:after="0" w:afterAutospacing="0"/>
              <w:ind w:firstLine="462"/>
              <w:jc w:val="both"/>
              <w:rPr>
                <w:b/>
                <w:bCs/>
              </w:rPr>
            </w:pPr>
          </w:p>
          <w:p w14:paraId="09CC8380" w14:textId="77777777" w:rsidR="00F05098" w:rsidRPr="005D4438" w:rsidRDefault="00F05098" w:rsidP="00EF6E0C">
            <w:pPr>
              <w:pStyle w:val="a4"/>
              <w:spacing w:before="0" w:beforeAutospacing="0" w:after="0" w:afterAutospacing="0"/>
              <w:ind w:firstLine="462"/>
              <w:jc w:val="both"/>
              <w:rPr>
                <w:b/>
                <w:bCs/>
              </w:rPr>
            </w:pPr>
          </w:p>
          <w:p w14:paraId="18AD3DA4" w14:textId="77777777" w:rsidR="00F05098" w:rsidRPr="005D4438" w:rsidRDefault="00F05098" w:rsidP="00EF6E0C">
            <w:pPr>
              <w:spacing w:after="0" w:line="240" w:lineRule="auto"/>
              <w:ind w:firstLine="462"/>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16-3) отсутствует</w:t>
            </w:r>
            <w:r w:rsidR="006608D2" w:rsidRPr="005D4438">
              <w:rPr>
                <w:rFonts w:ascii="Times New Roman" w:hAnsi="Times New Roman" w:cs="Times New Roman"/>
                <w:b/>
                <w:bCs/>
                <w:sz w:val="24"/>
                <w:szCs w:val="24"/>
                <w:lang w:val="ru-RU"/>
              </w:rPr>
              <w:t>;</w:t>
            </w:r>
          </w:p>
          <w:p w14:paraId="023A366F" w14:textId="00260A35" w:rsidR="006608D2" w:rsidRPr="005D4438" w:rsidRDefault="006608D2" w:rsidP="00EF6E0C">
            <w:pPr>
              <w:spacing w:after="0" w:line="240" w:lineRule="auto"/>
              <w:ind w:firstLine="462"/>
              <w:jc w:val="both"/>
              <w:rPr>
                <w:rFonts w:ascii="Times New Roman" w:eastAsia="Times New Roman" w:hAnsi="Times New Roman" w:cs="Times New Roman"/>
                <w:b/>
                <w:bCs/>
                <w:sz w:val="24"/>
                <w:szCs w:val="24"/>
                <w:lang w:val="ru-RU"/>
              </w:rPr>
            </w:pPr>
            <w:r w:rsidRPr="005D4438">
              <w:rPr>
                <w:rFonts w:ascii="Times New Roman" w:hAnsi="Times New Roman" w:cs="Times New Roman"/>
                <w:b/>
                <w:bCs/>
                <w:lang w:val="ru-RU"/>
              </w:rPr>
              <w:t>…</w:t>
            </w:r>
          </w:p>
        </w:tc>
        <w:tc>
          <w:tcPr>
            <w:tcW w:w="4678" w:type="dxa"/>
          </w:tcPr>
          <w:p w14:paraId="1B79EBE0" w14:textId="77777777" w:rsidR="00F05098" w:rsidRPr="005D4438" w:rsidRDefault="00F05098" w:rsidP="00EF6E0C">
            <w:pPr>
              <w:spacing w:after="0" w:line="240" w:lineRule="auto"/>
              <w:ind w:firstLine="571"/>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b/>
                <w:bCs/>
                <w:sz w:val="24"/>
                <w:szCs w:val="24"/>
                <w:lang w:val="ru-RU"/>
              </w:rPr>
              <w:lastRenderedPageBreak/>
              <w:t>Статья 400. Общие положения по уменьшению дохода, подлежащего налогообложению</w:t>
            </w:r>
          </w:p>
          <w:p w14:paraId="2F5AB4C9" w14:textId="77777777" w:rsidR="00F05098" w:rsidRPr="005D4438" w:rsidRDefault="00F05098"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lang w:val="ru-RU"/>
              </w:rPr>
              <w:t xml:space="preserve"> 1. Доход физического лица, подлежащий налогообложению, уменьшается на следующие доходы: </w:t>
            </w:r>
          </w:p>
          <w:p w14:paraId="45D656A4" w14:textId="77777777" w:rsidR="00F05098" w:rsidRPr="005D4438" w:rsidRDefault="00F05098" w:rsidP="00EF6E0C">
            <w:pPr>
              <w:pStyle w:val="a4"/>
              <w:spacing w:before="0" w:beforeAutospacing="0" w:after="0" w:afterAutospacing="0"/>
              <w:ind w:firstLine="462"/>
              <w:jc w:val="both"/>
              <w:rPr>
                <w:b/>
                <w:bCs/>
              </w:rPr>
            </w:pPr>
            <w:r w:rsidRPr="005D4438">
              <w:rPr>
                <w:b/>
                <w:bCs/>
              </w:rPr>
              <w:lastRenderedPageBreak/>
              <w:t>…</w:t>
            </w:r>
          </w:p>
          <w:p w14:paraId="4AC6A054" w14:textId="77777777" w:rsidR="00F05098" w:rsidRPr="005D4438" w:rsidRDefault="00F05098" w:rsidP="00EF6E0C">
            <w:pPr>
              <w:pStyle w:val="a4"/>
              <w:spacing w:before="0" w:beforeAutospacing="0" w:after="0" w:afterAutospacing="0"/>
              <w:ind w:firstLine="462"/>
              <w:jc w:val="both"/>
              <w:rPr>
                <w:b/>
              </w:rPr>
            </w:pPr>
            <w:r w:rsidRPr="005D4438">
              <w:rPr>
                <w:b/>
                <w:bCs/>
              </w:rPr>
              <w:t xml:space="preserve">16-1) </w:t>
            </w:r>
            <w:r w:rsidRPr="005D4438">
              <w:rPr>
                <w:b/>
              </w:rPr>
              <w:t>стипендии и гранты, выплачиваемые лицам, обучающимся в организациях образования за пределами Республики Казахстан;</w:t>
            </w:r>
          </w:p>
          <w:p w14:paraId="41018CAF" w14:textId="77777777" w:rsidR="00F05098" w:rsidRPr="005D4438" w:rsidRDefault="00F05098" w:rsidP="00EF6E0C">
            <w:pPr>
              <w:pStyle w:val="a4"/>
              <w:spacing w:before="0" w:beforeAutospacing="0" w:after="0" w:afterAutospacing="0"/>
              <w:ind w:firstLine="462"/>
              <w:jc w:val="both"/>
              <w:rPr>
                <w:b/>
              </w:rPr>
            </w:pPr>
            <w:r w:rsidRPr="005D4438">
              <w:rPr>
                <w:b/>
              </w:rPr>
              <w:t>16-2) страховые выплаты, связанные со страховым случаем, наступившим в период действия договора ненакопительного страхования, выплачиваемые при любом виде страхования;</w:t>
            </w:r>
          </w:p>
          <w:p w14:paraId="428067D2" w14:textId="77777777" w:rsidR="00F05098" w:rsidRPr="005D4438" w:rsidRDefault="00F05098" w:rsidP="00EF6E0C">
            <w:pPr>
              <w:tabs>
                <w:tab w:val="left" w:pos="462"/>
              </w:tabs>
              <w:spacing w:after="0" w:line="240" w:lineRule="auto"/>
              <w:ind w:firstLine="567"/>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16-3) выплаты за счет средств грантов (кроме выплат в виде оплаты труда);</w:t>
            </w:r>
          </w:p>
          <w:p w14:paraId="0E46F693" w14:textId="7ED84AB9" w:rsidR="006608D2" w:rsidRPr="005D4438" w:rsidRDefault="006608D2" w:rsidP="00EF6E0C">
            <w:pPr>
              <w:tabs>
                <w:tab w:val="left" w:pos="462"/>
              </w:tabs>
              <w:spacing w:after="0" w:line="240" w:lineRule="auto"/>
              <w:ind w:firstLine="567"/>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sz w:val="24"/>
                <w:szCs w:val="24"/>
                <w:lang w:val="ru-RU" w:eastAsia="ru-RU"/>
              </w:rPr>
              <w:t>…</w:t>
            </w:r>
          </w:p>
        </w:tc>
        <w:tc>
          <w:tcPr>
            <w:tcW w:w="3544" w:type="dxa"/>
          </w:tcPr>
          <w:p w14:paraId="670CCEAE" w14:textId="3A6C7144"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536E2C5C" w14:textId="7161CB70"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r w:rsidRPr="005D4438">
              <w:rPr>
                <w:rFonts w:ascii="Times New Roman" w:eastAsia="Arial" w:hAnsi="Times New Roman" w:cs="Times New Roman"/>
                <w:sz w:val="24"/>
                <w:szCs w:val="24"/>
                <w:lang w:val="ru-RU"/>
              </w:rPr>
              <w:t xml:space="preserve">В целях возможности применения уменьшения дохода физического на доходы, указанные в подпункте 6) статьи </w:t>
            </w:r>
            <w:r w:rsidRPr="005D4438">
              <w:rPr>
                <w:rFonts w:ascii="Times New Roman" w:eastAsia="Arial" w:hAnsi="Times New Roman" w:cs="Times New Roman"/>
                <w:sz w:val="24"/>
                <w:szCs w:val="24"/>
                <w:lang w:val="ru-RU"/>
              </w:rPr>
              <w:lastRenderedPageBreak/>
              <w:t>434,  подпункте 1) статьи 435 и подпункте 8) статьи 436 Налогового кодекса не только к доходам, подлежащим налогообложению у источника выплаты, но и к доходам, подлежащим налогообложению физическим лицом самостоятельно</w:t>
            </w:r>
          </w:p>
        </w:tc>
      </w:tr>
      <w:tr w:rsidR="00F05098" w:rsidRPr="005D4438" w14:paraId="13CB2C65" w14:textId="77777777" w:rsidTr="00C82AFD">
        <w:tc>
          <w:tcPr>
            <w:tcW w:w="992" w:type="dxa"/>
          </w:tcPr>
          <w:p w14:paraId="44C89DC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F5AC977" w14:textId="4DF1CB85"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404</w:t>
            </w:r>
          </w:p>
        </w:tc>
        <w:tc>
          <w:tcPr>
            <w:tcW w:w="4706" w:type="dxa"/>
          </w:tcPr>
          <w:p w14:paraId="2DD4535B" w14:textId="2D840E7D"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Статья 404. Социальные налоговые вычеты</w:t>
            </w:r>
          </w:p>
          <w:p w14:paraId="284D2556"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1. Социальные налоговые вычеты:</w:t>
            </w:r>
          </w:p>
          <w:p w14:paraId="329E1548"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w:t>
            </w:r>
          </w:p>
          <w:p w14:paraId="75A3381B"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2)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настоящего подпункта является:</w:t>
            </w:r>
          </w:p>
          <w:p w14:paraId="11AC528E"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w:t>
            </w:r>
          </w:p>
          <w:p w14:paraId="1AE7D70C"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 xml:space="preserve">лицом, проработавшим (прослужившим) не менее шести месяцев с 22 июня 1941 года по 9 мая 1945 года и не награжденным орденами и медалями бывшего Союза ССР за самоотверженный труд и безупречную воинскую службу в </w:t>
            </w:r>
            <w:r w:rsidRPr="005D4438">
              <w:rPr>
                <w:rFonts w:ascii="Times New Roman" w:eastAsia="Calibri" w:hAnsi="Times New Roman" w:cs="Times New Roman"/>
                <w:bCs/>
                <w:sz w:val="24"/>
                <w:szCs w:val="24"/>
                <w:lang w:val="ru-RU"/>
              </w:rPr>
              <w:lastRenderedPageBreak/>
              <w:t>тылу в годы Великой Отечественной войны;</w:t>
            </w:r>
          </w:p>
          <w:p w14:paraId="3E2C95AC" w14:textId="4B31A972" w:rsidR="007609FC" w:rsidRPr="005D4438" w:rsidRDefault="007609FC" w:rsidP="007609FC">
            <w:pPr>
              <w:spacing w:after="0" w:line="240" w:lineRule="auto"/>
              <w:ind w:firstLine="462"/>
              <w:jc w:val="both"/>
              <w:rPr>
                <w:rFonts w:ascii="Times New Roman" w:eastAsia="Times New Roman" w:hAnsi="Times New Roman" w:cs="Times New Roman"/>
                <w:sz w:val="24"/>
                <w:szCs w:val="24"/>
              </w:rPr>
            </w:pPr>
            <w:r w:rsidRPr="005D4438">
              <w:rPr>
                <w:rFonts w:ascii="Times New Roman" w:eastAsia="Calibri" w:hAnsi="Times New Roman" w:cs="Times New Roman"/>
                <w:b/>
                <w:sz w:val="24"/>
                <w:szCs w:val="24"/>
                <w:lang w:val="ru-RU"/>
              </w:rPr>
              <w:t>отсутствует;</w:t>
            </w:r>
          </w:p>
          <w:p w14:paraId="38F3DDDF" w14:textId="1601215E" w:rsidR="006608D2" w:rsidRPr="005D4438" w:rsidRDefault="006608D2" w:rsidP="00EF6E0C">
            <w:pPr>
              <w:spacing w:after="0" w:line="240" w:lineRule="auto"/>
              <w:ind w:firstLine="604"/>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w:t>
            </w:r>
          </w:p>
          <w:p w14:paraId="1084470A"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27C6EAAB"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599B8357"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3549FF18"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16EBA896"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02C4709D"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1A307C82"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1FC2151A"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4F3CCFC5"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4C6F2CEE"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17DF9520"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04B02D2A"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13B1AB98"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748B74D0"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08A33C02"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6D210E9A"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58D1D82C"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28E90B09" w14:textId="77777777" w:rsidR="00793871" w:rsidRPr="005D4438" w:rsidRDefault="00793871" w:rsidP="00EF6E0C">
            <w:pPr>
              <w:spacing w:after="0" w:line="240" w:lineRule="auto"/>
              <w:ind w:firstLine="604"/>
              <w:jc w:val="both"/>
              <w:rPr>
                <w:rFonts w:ascii="Times New Roman" w:hAnsi="Times New Roman" w:cs="Times New Roman"/>
                <w:bCs/>
                <w:sz w:val="24"/>
                <w:szCs w:val="24"/>
              </w:rPr>
            </w:pPr>
          </w:p>
          <w:p w14:paraId="458EA279" w14:textId="055F0254" w:rsidR="00F05098" w:rsidRPr="005D4438" w:rsidRDefault="00F05098" w:rsidP="00EF6E0C">
            <w:pPr>
              <w:spacing w:after="0" w:line="240" w:lineRule="auto"/>
              <w:ind w:firstLine="604"/>
              <w:jc w:val="both"/>
              <w:rPr>
                <w:rFonts w:ascii="Times New Roman" w:eastAsia="Times New Roman" w:hAnsi="Times New Roman" w:cs="Times New Roman"/>
                <w:sz w:val="24"/>
                <w:szCs w:val="24"/>
              </w:rPr>
            </w:pPr>
            <w:r w:rsidRPr="005D4438">
              <w:rPr>
                <w:rFonts w:ascii="Times New Roman" w:hAnsi="Times New Roman" w:cs="Times New Roman"/>
                <w:bCs/>
                <w:sz w:val="24"/>
                <w:szCs w:val="24"/>
              </w:rPr>
              <w:t xml:space="preserve">2. </w:t>
            </w:r>
            <w:r w:rsidRPr="005D4438">
              <w:rPr>
                <w:rFonts w:ascii="Times New Roman" w:eastAsia="Times New Roman" w:hAnsi="Times New Roman" w:cs="Times New Roman"/>
                <w:sz w:val="24"/>
                <w:szCs w:val="24"/>
              </w:rPr>
              <w:t>Социальные налоговые вычеты применяются в том календарном году, в котором возникло, имеется или имелось основание для применения данных налоговых вычетов.</w:t>
            </w:r>
          </w:p>
          <w:p w14:paraId="2ED9C111" w14:textId="77777777" w:rsidR="00F05098" w:rsidRPr="005D4438" w:rsidRDefault="00F05098" w:rsidP="00EF6E0C">
            <w:pPr>
              <w:pStyle w:val="a4"/>
              <w:spacing w:before="0" w:beforeAutospacing="0" w:after="0" w:afterAutospacing="0"/>
              <w:jc w:val="both"/>
              <w:rPr>
                <w:b/>
                <w:bCs/>
              </w:rPr>
            </w:pPr>
          </w:p>
        </w:tc>
        <w:tc>
          <w:tcPr>
            <w:tcW w:w="4678" w:type="dxa"/>
          </w:tcPr>
          <w:p w14:paraId="59342E89" w14:textId="2E46F351"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lastRenderedPageBreak/>
              <w:t>Статья 404. Социальные налоговые вычеты</w:t>
            </w:r>
          </w:p>
          <w:p w14:paraId="0F21BAD0"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1. Социальные налоговые вычеты:</w:t>
            </w:r>
          </w:p>
          <w:p w14:paraId="1C086726"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w:t>
            </w:r>
          </w:p>
          <w:p w14:paraId="0969EF61"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2)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настоящего подпункта является:</w:t>
            </w:r>
          </w:p>
          <w:p w14:paraId="40111628"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w:t>
            </w:r>
          </w:p>
          <w:p w14:paraId="6A8BE607" w14:textId="77777777"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 xml:space="preserve">  лицом, проработавшим (прослужившим) не менее шести месяцев с 22 июня 1941 года по 9 мая 1945 года и не награжденным орденами и медалями бывшего Союза ССР за самоотверженный труд и безупречную воинскую службу в </w:t>
            </w:r>
            <w:r w:rsidRPr="005D4438">
              <w:rPr>
                <w:rFonts w:ascii="Times New Roman" w:eastAsia="Calibri" w:hAnsi="Times New Roman" w:cs="Times New Roman"/>
                <w:bCs/>
                <w:sz w:val="24"/>
                <w:szCs w:val="24"/>
                <w:lang w:val="ru-RU"/>
              </w:rPr>
              <w:lastRenderedPageBreak/>
              <w:t>тылу в годы Великой Отечественной войны;</w:t>
            </w:r>
          </w:p>
          <w:p w14:paraId="72F148D5" w14:textId="2C6E5F61" w:rsidR="007609FC" w:rsidRPr="005D4438" w:rsidRDefault="007609FC" w:rsidP="007609FC">
            <w:pPr>
              <w:shd w:val="clear" w:color="auto" w:fill="FFFFFF" w:themeFill="background1"/>
              <w:spacing w:after="0" w:line="240" w:lineRule="auto"/>
              <w:ind w:firstLine="318"/>
              <w:contextualSpacing/>
              <w:jc w:val="both"/>
              <w:rPr>
                <w:rFonts w:ascii="Times New Roman" w:eastAsia="Calibri" w:hAnsi="Times New Roman" w:cs="Times New Roman"/>
                <w:b/>
                <w:sz w:val="24"/>
                <w:szCs w:val="24"/>
                <w:lang w:val="ru-RU"/>
              </w:rPr>
            </w:pPr>
            <w:bookmarkStart w:id="9" w:name="_Hlk230251224"/>
            <w:r w:rsidRPr="005D4438">
              <w:rPr>
                <w:rFonts w:ascii="Times New Roman" w:eastAsia="Calibri" w:hAnsi="Times New Roman" w:cs="Times New Roman"/>
                <w:b/>
                <w:sz w:val="24"/>
                <w:szCs w:val="24"/>
                <w:lang w:val="ru-RU"/>
              </w:rPr>
              <w:t>при изменении в течении календарного года группы инвалидности физического лица вне зависимости от того, что группа меняется на понижение либо на повышение группы, а также от даты изменения статуса лица с инвалидностью размер социального налогового вычета составляет 5 000 МРП</w:t>
            </w:r>
            <w:bookmarkEnd w:id="9"/>
            <w:r w:rsidRPr="005D4438">
              <w:rPr>
                <w:rFonts w:ascii="Times New Roman" w:eastAsia="Calibri" w:hAnsi="Times New Roman" w:cs="Times New Roman"/>
                <w:b/>
                <w:sz w:val="24"/>
                <w:szCs w:val="24"/>
                <w:lang w:val="ru-RU"/>
              </w:rPr>
              <w:t>.</w:t>
            </w:r>
          </w:p>
          <w:p w14:paraId="6DE181AB" w14:textId="42258F64" w:rsidR="006608D2" w:rsidRPr="005D4438" w:rsidRDefault="007609FC"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 xml:space="preserve">       </w:t>
            </w:r>
            <w:r w:rsidR="006608D2" w:rsidRPr="005D4438">
              <w:rPr>
                <w:rFonts w:ascii="Times New Roman" w:eastAsia="Times New Roman" w:hAnsi="Times New Roman" w:cs="Times New Roman"/>
                <w:sz w:val="24"/>
                <w:szCs w:val="24"/>
                <w:lang w:val="ru-RU"/>
              </w:rPr>
              <w:t>…</w:t>
            </w:r>
            <w:r w:rsidR="00F05098" w:rsidRPr="005D4438">
              <w:rPr>
                <w:rFonts w:ascii="Times New Roman" w:eastAsia="Times New Roman" w:hAnsi="Times New Roman" w:cs="Times New Roman"/>
                <w:sz w:val="24"/>
                <w:szCs w:val="24"/>
              </w:rPr>
              <w:t xml:space="preserve">         </w:t>
            </w:r>
          </w:p>
          <w:p w14:paraId="0352C688"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4E9069B8"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1D77F03B"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65BD3896"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16B98C38"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5C8102FE"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6B49E499"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31202064"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3DB95938" w14:textId="77777777" w:rsidR="00793871" w:rsidRPr="005D4438" w:rsidRDefault="00793871" w:rsidP="00EF6E0C">
            <w:pPr>
              <w:spacing w:after="0" w:line="240" w:lineRule="auto"/>
              <w:ind w:firstLine="427"/>
              <w:jc w:val="both"/>
              <w:rPr>
                <w:rFonts w:ascii="Times New Roman" w:eastAsia="Times New Roman" w:hAnsi="Times New Roman" w:cs="Times New Roman"/>
                <w:sz w:val="24"/>
                <w:szCs w:val="24"/>
              </w:rPr>
            </w:pPr>
          </w:p>
          <w:p w14:paraId="41EA2B3D" w14:textId="3887684E"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Социальные налоговые вычеты применяются в том календарном году, в котором возникло, имеется или имелось основание для применения данных налоговых вычетов.</w:t>
            </w:r>
          </w:p>
          <w:p w14:paraId="4F89AB76" w14:textId="77777777" w:rsidR="00F05098" w:rsidRPr="005D4438" w:rsidRDefault="00F05098" w:rsidP="00EF6E0C">
            <w:pPr>
              <w:spacing w:after="0" w:line="240" w:lineRule="auto"/>
              <w:ind w:firstLine="465"/>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При изменении в течение календарного года группы инвалидности с первой или второй на третью, а также с третьей на первую или вторую, применяется социальный налоговый вычет в размере, </w:t>
            </w:r>
            <w:r w:rsidRPr="005D4438">
              <w:rPr>
                <w:rFonts w:ascii="Times New Roman" w:eastAsia="Times New Roman" w:hAnsi="Times New Roman" w:cs="Times New Roman"/>
                <w:b/>
                <w:sz w:val="24"/>
                <w:szCs w:val="24"/>
              </w:rPr>
              <w:lastRenderedPageBreak/>
              <w:t xml:space="preserve">предусмотренном в подпункте 1) пункта 1 настоящей статьи. </w:t>
            </w:r>
          </w:p>
          <w:p w14:paraId="6F83A1B6" w14:textId="77777777" w:rsidR="00F05098" w:rsidRPr="005D4438" w:rsidRDefault="00F05098" w:rsidP="00EF6E0C">
            <w:pPr>
              <w:spacing w:after="0" w:line="240" w:lineRule="auto"/>
              <w:ind w:firstLine="465"/>
              <w:jc w:val="both"/>
              <w:rPr>
                <w:rFonts w:ascii="Times New Roman" w:eastAsia="Times New Roman" w:hAnsi="Times New Roman" w:cs="Times New Roman"/>
                <w:b/>
                <w:sz w:val="24"/>
                <w:szCs w:val="24"/>
              </w:rPr>
            </w:pPr>
            <w:r w:rsidRPr="005D4438">
              <w:rPr>
                <w:rFonts w:ascii="Times New Roman" w:hAnsi="Times New Roman" w:cs="Times New Roman"/>
                <w:b/>
                <w:bCs/>
                <w:sz w:val="24"/>
                <w:szCs w:val="24"/>
              </w:rPr>
              <w:t xml:space="preserve">В случае, когда в календарном году </w:t>
            </w:r>
            <w:r w:rsidRPr="005D4438">
              <w:rPr>
                <w:rFonts w:ascii="Times New Roman" w:eastAsia="Times New Roman" w:hAnsi="Times New Roman" w:cs="Times New Roman"/>
                <w:b/>
                <w:bCs/>
                <w:sz w:val="24"/>
                <w:szCs w:val="24"/>
              </w:rPr>
              <w:t xml:space="preserve">физическое лицо одновременно имеет право на </w:t>
            </w:r>
            <w:r w:rsidRPr="005D4438">
              <w:rPr>
                <w:rFonts w:ascii="Times New Roman" w:hAnsi="Times New Roman" w:cs="Times New Roman"/>
                <w:b/>
                <w:bCs/>
                <w:sz w:val="24"/>
                <w:szCs w:val="24"/>
              </w:rPr>
              <w:t>применение социальных налоговых вычетов, предусмотренных подпунктами 1) и 2) пункта 1</w:t>
            </w:r>
            <w:r w:rsidRPr="005D4438">
              <w:rPr>
                <w:rFonts w:ascii="Times New Roman" w:eastAsia="Times New Roman" w:hAnsi="Times New Roman" w:cs="Times New Roman"/>
                <w:b/>
                <w:sz w:val="24"/>
                <w:szCs w:val="24"/>
              </w:rPr>
              <w:t xml:space="preserve"> настоящей статьи,</w:t>
            </w:r>
            <w:r w:rsidRPr="005D4438">
              <w:rPr>
                <w:rFonts w:ascii="Times New Roman" w:eastAsia="Times New Roman" w:hAnsi="Times New Roman" w:cs="Times New Roman"/>
                <w:b/>
                <w:bCs/>
                <w:sz w:val="24"/>
                <w:szCs w:val="24"/>
              </w:rPr>
              <w:t xml:space="preserve"> применяется</w:t>
            </w:r>
            <w:r w:rsidRPr="005D4438">
              <w:rPr>
                <w:rFonts w:ascii="Times New Roman" w:eastAsia="Times New Roman" w:hAnsi="Times New Roman" w:cs="Times New Roman"/>
                <w:b/>
                <w:sz w:val="24"/>
                <w:szCs w:val="24"/>
              </w:rPr>
              <w:t xml:space="preserve"> социальный налоговый вычет,</w:t>
            </w:r>
            <w:r w:rsidRPr="005D4438">
              <w:rPr>
                <w:rFonts w:ascii="Times New Roman" w:eastAsia="Times New Roman" w:hAnsi="Times New Roman" w:cs="Times New Roman"/>
                <w:b/>
                <w:bCs/>
                <w:sz w:val="24"/>
                <w:szCs w:val="24"/>
              </w:rPr>
              <w:t xml:space="preserve"> </w:t>
            </w:r>
            <w:r w:rsidRPr="005D4438">
              <w:rPr>
                <w:rFonts w:ascii="Times New Roman" w:hAnsi="Times New Roman" w:cs="Times New Roman"/>
                <w:b/>
                <w:bCs/>
                <w:sz w:val="24"/>
                <w:szCs w:val="24"/>
              </w:rPr>
              <w:t>предусмотренный подпунктом 1) пункта 1</w:t>
            </w:r>
            <w:r w:rsidRPr="005D4438">
              <w:rPr>
                <w:rFonts w:ascii="Times New Roman" w:eastAsia="Times New Roman" w:hAnsi="Times New Roman" w:cs="Times New Roman"/>
                <w:b/>
                <w:sz w:val="24"/>
                <w:szCs w:val="24"/>
              </w:rPr>
              <w:t xml:space="preserve"> настоящей статьи.</w:t>
            </w:r>
          </w:p>
          <w:p w14:paraId="03F7B8FC" w14:textId="27DFA6C6" w:rsidR="00F05098" w:rsidRPr="005D4438" w:rsidRDefault="00F05098" w:rsidP="00EF6E0C">
            <w:pPr>
              <w:spacing w:after="0" w:line="240" w:lineRule="auto"/>
              <w:ind w:firstLine="465"/>
              <w:jc w:val="both"/>
              <w:rPr>
                <w:rFonts w:ascii="Times New Roman" w:hAnsi="Times New Roman" w:cs="Times New Roman"/>
                <w:b/>
                <w:bCs/>
              </w:rPr>
            </w:pPr>
            <w:r w:rsidRPr="005D4438">
              <w:rPr>
                <w:rFonts w:ascii="Times New Roman" w:hAnsi="Times New Roman" w:cs="Times New Roman"/>
                <w:b/>
                <w:bCs/>
                <w:sz w:val="24"/>
                <w:szCs w:val="24"/>
              </w:rPr>
              <w:t xml:space="preserve">По каждому из социальных налоговых вычетов, предусмотренных пунктом 1 настоящей статьи, за календарный год сумма применяемого вычета не должна превышать размеры, установленные данным пунктом. </w:t>
            </w:r>
          </w:p>
        </w:tc>
        <w:tc>
          <w:tcPr>
            <w:tcW w:w="3544" w:type="dxa"/>
          </w:tcPr>
          <w:p w14:paraId="70A46B60" w14:textId="77777777" w:rsidR="00957EC5" w:rsidRPr="005D4438" w:rsidRDefault="00957EC5" w:rsidP="00957EC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lastRenderedPageBreak/>
              <w:t>В соответствии с подпунктом 2) пункта 2 Протокола заседаня Проектного офиса по внедрению нового Налогового кодеска         №Д-1282//12-05/Б-252 от 17.02.2026 года:</w:t>
            </w:r>
          </w:p>
          <w:p w14:paraId="6EB833B0" w14:textId="77777777" w:rsidR="00957EC5" w:rsidRPr="005D4438" w:rsidRDefault="00957EC5" w:rsidP="00957EC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t>- если группа инвалидности меняется с третьей на первую или вторую применяется вычет в размере 5000 МРП;</w:t>
            </w:r>
          </w:p>
          <w:p w14:paraId="2BA3E3D8" w14:textId="77777777" w:rsidR="00957EC5" w:rsidRPr="005D4438" w:rsidRDefault="00957EC5" w:rsidP="00957EC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t>- если группа инвалидности меняется с первой или второй на третью вычет в размере 5000 МРП сохраняется до конца календарного года.</w:t>
            </w:r>
          </w:p>
          <w:p w14:paraId="4968A784" w14:textId="77777777" w:rsidR="00957EC5" w:rsidRPr="005D4438" w:rsidRDefault="00957EC5" w:rsidP="00957EC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t xml:space="preserve">Пунктом 2 статьи 404 Налогового кодекса установлено, что социальные </w:t>
            </w:r>
            <w:r w:rsidRPr="005D4438">
              <w:rPr>
                <w:rFonts w:ascii="Times New Roman" w:eastAsiaTheme="minorEastAsia" w:hAnsi="Times New Roman" w:cs="Times New Roman"/>
                <w:sz w:val="24"/>
                <w:szCs w:val="24"/>
                <w:lang w:val="ru-RU" w:eastAsia="ru-RU"/>
              </w:rPr>
              <w:lastRenderedPageBreak/>
              <w:t>налоговые вычеты применяются в том календарном году, в котором возникло, имеется или имелось основание для применения данных налоговых вычетов.</w:t>
            </w:r>
          </w:p>
          <w:p w14:paraId="4EEF48D2" w14:textId="77777777" w:rsidR="00957EC5" w:rsidRPr="005D4438" w:rsidRDefault="00957EC5" w:rsidP="00957EC5">
            <w:pPr>
              <w:spacing w:after="0" w:line="240" w:lineRule="auto"/>
              <w:ind w:firstLine="318"/>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t>То есть норма предусматривает в себе возможность с одной стороны учитывать статус на дату применения вычета, с другой стороны дает право на применение налогового вычета в течение всего года.</w:t>
            </w:r>
          </w:p>
          <w:p w14:paraId="04634D98" w14:textId="012B16E0" w:rsidR="00957EC5" w:rsidRPr="005D4438" w:rsidRDefault="00957EC5" w:rsidP="00957EC5">
            <w:pPr>
              <w:widowControl w:val="0"/>
              <w:spacing w:after="0" w:line="240" w:lineRule="auto"/>
              <w:ind w:firstLine="455"/>
              <w:jc w:val="both"/>
              <w:rPr>
                <w:rFonts w:ascii="Times New Roman" w:eastAsiaTheme="minorEastAsia" w:hAnsi="Times New Roman" w:cs="Times New Roman"/>
                <w:sz w:val="24"/>
                <w:szCs w:val="24"/>
                <w:lang w:val="ru-RU" w:eastAsia="ru-RU"/>
              </w:rPr>
            </w:pPr>
            <w:r w:rsidRPr="005D4438">
              <w:rPr>
                <w:rFonts w:ascii="Times New Roman" w:eastAsiaTheme="minorEastAsia" w:hAnsi="Times New Roman" w:cs="Times New Roman"/>
                <w:sz w:val="24"/>
                <w:szCs w:val="24"/>
                <w:lang w:val="ru-RU" w:eastAsia="ru-RU"/>
              </w:rPr>
              <w:t>В целях исключения последующих вопросов при применении нормы внести соответствующие уточнения в редакцию.</w:t>
            </w:r>
          </w:p>
          <w:p w14:paraId="6D19470B" w14:textId="77777777" w:rsidR="00957EC5" w:rsidRPr="005D4438" w:rsidRDefault="00957EC5" w:rsidP="00957EC5">
            <w:pPr>
              <w:widowControl w:val="0"/>
              <w:spacing w:after="0" w:line="240" w:lineRule="auto"/>
              <w:ind w:firstLine="455"/>
              <w:jc w:val="both"/>
              <w:rPr>
                <w:rFonts w:ascii="Times New Roman" w:eastAsia="Arial" w:hAnsi="Times New Roman" w:cs="Times New Roman"/>
                <w:b/>
                <w:sz w:val="24"/>
                <w:szCs w:val="24"/>
                <w:lang w:val="ru-RU"/>
              </w:rPr>
            </w:pPr>
          </w:p>
          <w:p w14:paraId="4A0DC3E2" w14:textId="2715A4E3"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0D2099A9" w14:textId="6F8AF12C" w:rsidR="00F05098" w:rsidRPr="005D4438" w:rsidRDefault="00F05098" w:rsidP="00EF6E0C">
            <w:pPr>
              <w:tabs>
                <w:tab w:val="left" w:pos="709"/>
              </w:tabs>
              <w:spacing w:after="0" w:line="240" w:lineRule="auto"/>
              <w:ind w:firstLine="462"/>
              <w:jc w:val="both"/>
              <w:rPr>
                <w:rFonts w:ascii="Times New Roman" w:eastAsia="Calibri" w:hAnsi="Times New Roman" w:cs="Times New Roman"/>
                <w:color w:val="000000" w:themeColor="text1"/>
                <w:sz w:val="24"/>
                <w:szCs w:val="24"/>
              </w:rPr>
            </w:pPr>
            <w:r w:rsidRPr="005D4438">
              <w:rPr>
                <w:rFonts w:ascii="Times New Roman" w:eastAsia="Calibri" w:hAnsi="Times New Roman" w:cs="Times New Roman"/>
                <w:color w:val="000000" w:themeColor="text1"/>
                <w:sz w:val="24"/>
                <w:szCs w:val="24"/>
                <w:lang w:val="ru-RU"/>
              </w:rPr>
              <w:t>В целях конкретизации размеров предоставляемых вычетов при изменении группы инвалидности в течение одного года</w:t>
            </w:r>
            <w:r w:rsidRPr="005D4438">
              <w:rPr>
                <w:rFonts w:ascii="Times New Roman" w:eastAsia="Calibri" w:hAnsi="Times New Roman" w:cs="Times New Roman"/>
                <w:color w:val="000000" w:themeColor="text1"/>
                <w:sz w:val="24"/>
                <w:szCs w:val="24"/>
              </w:rPr>
              <w:t>:</w:t>
            </w:r>
          </w:p>
          <w:p w14:paraId="36B392BB" w14:textId="77777777" w:rsidR="00F05098" w:rsidRPr="005D4438" w:rsidRDefault="00F05098" w:rsidP="00EF6E0C">
            <w:pPr>
              <w:pStyle w:val="a9"/>
              <w:tabs>
                <w:tab w:val="left" w:pos="993"/>
              </w:tabs>
              <w:spacing w:after="0" w:line="240" w:lineRule="auto"/>
              <w:ind w:left="0" w:firstLine="709"/>
              <w:jc w:val="both"/>
              <w:rPr>
                <w:rFonts w:ascii="Times New Roman" w:eastAsia="Calibri" w:hAnsi="Times New Roman" w:cs="Times New Roman"/>
                <w:color w:val="000000" w:themeColor="text1"/>
                <w:sz w:val="24"/>
                <w:szCs w:val="24"/>
              </w:rPr>
            </w:pPr>
            <w:r w:rsidRPr="005D4438">
              <w:rPr>
                <w:rFonts w:ascii="Times New Roman" w:eastAsia="Calibri" w:hAnsi="Times New Roman" w:cs="Times New Roman"/>
                <w:color w:val="000000" w:themeColor="text1"/>
                <w:sz w:val="24"/>
                <w:szCs w:val="24"/>
              </w:rPr>
              <w:t>– если группа инвалидности меняется с третьей на первую или вторую   – применяется вычет в размере 5000 МРП;</w:t>
            </w:r>
          </w:p>
          <w:p w14:paraId="2210DB77" w14:textId="77777777" w:rsidR="00F05098" w:rsidRPr="005D4438" w:rsidRDefault="00F05098" w:rsidP="00EF6E0C">
            <w:pPr>
              <w:pStyle w:val="a4"/>
              <w:spacing w:before="0" w:beforeAutospacing="0" w:after="0" w:afterAutospacing="0"/>
              <w:ind w:firstLine="639"/>
              <w:jc w:val="both"/>
              <w:rPr>
                <w:rFonts w:eastAsia="Calibri"/>
                <w:color w:val="000000" w:themeColor="text1"/>
                <w:lang w:eastAsia="en-US"/>
              </w:rPr>
            </w:pPr>
            <w:r w:rsidRPr="005D4438">
              <w:rPr>
                <w:rFonts w:eastAsia="Calibri"/>
                <w:color w:val="000000" w:themeColor="text1"/>
                <w:lang w:eastAsia="en-US"/>
              </w:rPr>
              <w:lastRenderedPageBreak/>
              <w:t>– если группа инвалидности меняется с первой или второй на третью - вычет в размере 5000 МРП сохраняется до конца календарного года.</w:t>
            </w:r>
          </w:p>
          <w:p w14:paraId="76A39E5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В целях исключения фактов применения нескольких льгот при отнесении физического лица к лицам с инвалидностью первой и второй группы еще и к другим категориям социально-уязвимых слоев населения</w:t>
            </w:r>
            <w:r w:rsidRPr="005D4438">
              <w:rPr>
                <w:rFonts w:ascii="Times New Roman" w:eastAsia="Arial" w:hAnsi="Times New Roman" w:cs="Times New Roman"/>
                <w:sz w:val="24"/>
                <w:szCs w:val="24"/>
                <w:lang w:val="ru-RU"/>
              </w:rPr>
              <w:t>.</w:t>
            </w:r>
          </w:p>
          <w:p w14:paraId="403D895B" w14:textId="31142F16"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Calibri" w:hAnsi="Times New Roman" w:cs="Times New Roman"/>
                <w:color w:val="000000" w:themeColor="text1"/>
                <w:sz w:val="24"/>
                <w:szCs w:val="24"/>
                <w:lang w:val="ru-RU"/>
              </w:rPr>
              <w:t xml:space="preserve">Подход одобрен </w:t>
            </w:r>
            <w:r w:rsidRPr="005D4438">
              <w:rPr>
                <w:rFonts w:ascii="Times New Roman" w:eastAsia="Calibri" w:hAnsi="Times New Roman" w:cs="Times New Roman"/>
                <w:color w:val="000000" w:themeColor="text1"/>
                <w:sz w:val="24"/>
                <w:szCs w:val="24"/>
              </w:rPr>
              <w:t xml:space="preserve">9 февраля 2026 года </w:t>
            </w:r>
            <w:r w:rsidRPr="005D4438">
              <w:rPr>
                <w:rFonts w:ascii="Times New Roman" w:eastAsia="Calibri" w:hAnsi="Times New Roman" w:cs="Times New Roman"/>
                <w:color w:val="000000" w:themeColor="text1"/>
                <w:sz w:val="24"/>
                <w:szCs w:val="24"/>
                <w:lang w:val="ru-RU"/>
              </w:rPr>
              <w:t xml:space="preserve">на заседаннии проектного офиса по внедрению Налогового кодекса. </w:t>
            </w:r>
          </w:p>
        </w:tc>
      </w:tr>
      <w:tr w:rsidR="00F05098" w:rsidRPr="005D4438" w14:paraId="48A18377" w14:textId="77777777" w:rsidTr="003804FA">
        <w:trPr>
          <w:trHeight w:val="3913"/>
        </w:trPr>
        <w:tc>
          <w:tcPr>
            <w:tcW w:w="992" w:type="dxa"/>
          </w:tcPr>
          <w:p w14:paraId="7472EB5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7BB61D6" w14:textId="0CA28EF2"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405</w:t>
            </w:r>
          </w:p>
        </w:tc>
        <w:tc>
          <w:tcPr>
            <w:tcW w:w="4706" w:type="dxa"/>
          </w:tcPr>
          <w:p w14:paraId="6AA54B0C" w14:textId="77777777" w:rsidR="00F05098" w:rsidRPr="005D4438" w:rsidRDefault="00F05098" w:rsidP="00EF6E0C">
            <w:pPr>
              <w:shd w:val="clear" w:color="auto" w:fill="FFFFFF"/>
              <w:spacing w:after="0" w:line="240" w:lineRule="auto"/>
              <w:ind w:firstLine="572"/>
              <w:jc w:val="both"/>
              <w:textAlignment w:val="baseline"/>
              <w:rPr>
                <w:rFonts w:ascii="Times New Roman" w:eastAsia="Times New Roman" w:hAnsi="Times New Roman" w:cs="Times New Roman"/>
                <w:color w:val="000000"/>
                <w:spacing w:val="2"/>
                <w:sz w:val="24"/>
                <w:szCs w:val="24"/>
                <w:lang w:eastAsia="ru-RU"/>
              </w:rPr>
            </w:pPr>
            <w:r w:rsidRPr="005D4438">
              <w:rPr>
                <w:rFonts w:ascii="Times New Roman" w:eastAsia="Times New Roman" w:hAnsi="Times New Roman" w:cs="Times New Roman"/>
                <w:b/>
                <w:bCs/>
                <w:color w:val="000000"/>
                <w:spacing w:val="2"/>
                <w:sz w:val="24"/>
                <w:szCs w:val="24"/>
                <w:bdr w:val="none" w:sz="0" w:space="0" w:color="auto" w:frame="1"/>
                <w:lang w:eastAsia="ru-RU"/>
              </w:rPr>
              <w:t xml:space="preserve"> Статья 405. Виды доходов</w:t>
            </w:r>
          </w:p>
          <w:p w14:paraId="623CF262" w14:textId="77777777" w:rsidR="00F05098" w:rsidRPr="005D4438" w:rsidRDefault="00F05098" w:rsidP="00EF6E0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5D4438">
              <w:rPr>
                <w:rFonts w:ascii="Times New Roman" w:eastAsia="Times New Roman" w:hAnsi="Times New Roman" w:cs="Times New Roman"/>
                <w:color w:val="000000"/>
                <w:spacing w:val="2"/>
                <w:sz w:val="24"/>
                <w:szCs w:val="24"/>
                <w:lang w:eastAsia="ru-RU"/>
              </w:rPr>
              <w:t>      1. К доходам, подлежащим налогообложению физическим лицом самостоятельно, относятся следующие доходы:</w:t>
            </w:r>
          </w:p>
          <w:p w14:paraId="572B9070" w14:textId="77777777" w:rsidR="00F05098" w:rsidRPr="005D4438" w:rsidRDefault="00F05098" w:rsidP="00EF6E0C">
            <w:pPr>
              <w:shd w:val="clear" w:color="auto" w:fill="FFFFFF"/>
              <w:spacing w:after="0" w:line="240" w:lineRule="auto"/>
              <w:jc w:val="both"/>
              <w:textAlignment w:val="baseline"/>
              <w:rPr>
                <w:rFonts w:ascii="Times New Roman" w:eastAsia="Times New Roman" w:hAnsi="Times New Roman" w:cs="Times New Roman"/>
                <w:b/>
                <w:color w:val="000000"/>
                <w:spacing w:val="2"/>
                <w:sz w:val="24"/>
                <w:szCs w:val="24"/>
                <w:lang w:eastAsia="ru-RU"/>
              </w:rPr>
            </w:pPr>
            <w:r w:rsidRPr="005D4438">
              <w:rPr>
                <w:rFonts w:ascii="Times New Roman" w:eastAsia="Times New Roman" w:hAnsi="Times New Roman" w:cs="Times New Roman"/>
                <w:color w:val="000000"/>
                <w:spacing w:val="2"/>
                <w:sz w:val="24"/>
                <w:szCs w:val="24"/>
                <w:lang w:eastAsia="ru-RU"/>
              </w:rPr>
              <w:t xml:space="preserve">          …</w:t>
            </w:r>
          </w:p>
          <w:p w14:paraId="3D50F5AD" w14:textId="45B15E79" w:rsidR="00F05098" w:rsidRPr="005D4438" w:rsidRDefault="00F05098" w:rsidP="00EF6E0C">
            <w:pPr>
              <w:shd w:val="clear" w:color="auto" w:fill="FFFFFF"/>
              <w:spacing w:after="0" w:line="240" w:lineRule="auto"/>
              <w:jc w:val="both"/>
              <w:textAlignment w:val="baseline"/>
              <w:rPr>
                <w:rFonts w:ascii="Times New Roman" w:eastAsia="Times New Roman" w:hAnsi="Times New Roman" w:cs="Times New Roman"/>
                <w:b/>
                <w:color w:val="000000"/>
                <w:spacing w:val="2"/>
                <w:sz w:val="24"/>
                <w:szCs w:val="24"/>
                <w:lang w:val="ru-RU" w:eastAsia="ru-RU"/>
              </w:rPr>
            </w:pPr>
            <w:r w:rsidRPr="005D4438">
              <w:rPr>
                <w:rFonts w:ascii="Times New Roman" w:eastAsia="Times New Roman" w:hAnsi="Times New Roman" w:cs="Times New Roman"/>
                <w:b/>
                <w:color w:val="000000"/>
                <w:spacing w:val="2"/>
                <w:sz w:val="24"/>
                <w:szCs w:val="24"/>
                <w:lang w:eastAsia="ru-RU"/>
              </w:rPr>
              <w:t xml:space="preserve">          12-1) отсутствует</w:t>
            </w:r>
            <w:r w:rsidR="006608D2" w:rsidRPr="005D4438">
              <w:rPr>
                <w:rFonts w:ascii="Times New Roman" w:eastAsia="Times New Roman" w:hAnsi="Times New Roman" w:cs="Times New Roman"/>
                <w:b/>
                <w:color w:val="000000"/>
                <w:spacing w:val="2"/>
                <w:sz w:val="24"/>
                <w:szCs w:val="24"/>
                <w:lang w:val="ru-RU" w:eastAsia="ru-RU"/>
              </w:rPr>
              <w:t>;</w:t>
            </w:r>
          </w:p>
          <w:p w14:paraId="408214E9" w14:textId="22E01D06" w:rsidR="006608D2" w:rsidRPr="005D4438" w:rsidRDefault="006608D2" w:rsidP="00EF6E0C">
            <w:pPr>
              <w:shd w:val="clear" w:color="auto" w:fill="FFFFFF"/>
              <w:spacing w:after="0" w:line="240" w:lineRule="auto"/>
              <w:jc w:val="both"/>
              <w:textAlignment w:val="baseline"/>
              <w:rPr>
                <w:rFonts w:ascii="Times New Roman" w:eastAsia="Times New Roman" w:hAnsi="Times New Roman" w:cs="Times New Roman"/>
                <w:b/>
                <w:color w:val="000000"/>
                <w:spacing w:val="2"/>
                <w:sz w:val="24"/>
                <w:szCs w:val="24"/>
                <w:lang w:val="ru-RU" w:eastAsia="ru-RU"/>
              </w:rPr>
            </w:pPr>
            <w:r w:rsidRPr="005D4438">
              <w:rPr>
                <w:rFonts w:ascii="Times New Roman" w:eastAsia="Times New Roman" w:hAnsi="Times New Roman" w:cs="Times New Roman"/>
                <w:b/>
                <w:color w:val="000000"/>
                <w:spacing w:val="2"/>
                <w:sz w:val="24"/>
                <w:szCs w:val="24"/>
                <w:lang w:val="ru-RU" w:eastAsia="ru-RU"/>
              </w:rPr>
              <w:t>…</w:t>
            </w:r>
          </w:p>
          <w:p w14:paraId="65EDB148" w14:textId="77777777" w:rsidR="00F05098" w:rsidRPr="005D4438" w:rsidRDefault="00F05098" w:rsidP="00EF6E0C">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p>
          <w:p w14:paraId="6AB70347" w14:textId="77777777"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p>
        </w:tc>
        <w:tc>
          <w:tcPr>
            <w:tcW w:w="4678" w:type="dxa"/>
          </w:tcPr>
          <w:p w14:paraId="0A0598C2" w14:textId="77777777" w:rsidR="00F05098" w:rsidRPr="005D4438" w:rsidRDefault="00F05098" w:rsidP="00EF6E0C">
            <w:pPr>
              <w:shd w:val="clear" w:color="auto" w:fill="FFFFFF"/>
              <w:spacing w:after="0" w:line="240" w:lineRule="auto"/>
              <w:ind w:firstLine="572"/>
              <w:jc w:val="both"/>
              <w:textAlignment w:val="baseline"/>
              <w:rPr>
                <w:rFonts w:ascii="Times New Roman" w:eastAsia="Times New Roman" w:hAnsi="Times New Roman" w:cs="Times New Roman"/>
                <w:color w:val="000000"/>
                <w:spacing w:val="2"/>
                <w:sz w:val="24"/>
                <w:szCs w:val="24"/>
                <w:lang w:eastAsia="ru-RU"/>
              </w:rPr>
            </w:pPr>
            <w:r w:rsidRPr="005D4438">
              <w:rPr>
                <w:rFonts w:ascii="Times New Roman" w:eastAsia="Times New Roman" w:hAnsi="Times New Roman" w:cs="Times New Roman"/>
                <w:b/>
                <w:bCs/>
                <w:color w:val="000000"/>
                <w:spacing w:val="2"/>
                <w:sz w:val="24"/>
                <w:szCs w:val="24"/>
                <w:bdr w:val="none" w:sz="0" w:space="0" w:color="auto" w:frame="1"/>
                <w:lang w:eastAsia="ru-RU"/>
              </w:rPr>
              <w:t>Статья 405. Виды доходов</w:t>
            </w:r>
          </w:p>
          <w:p w14:paraId="13C1F56A" w14:textId="77777777" w:rsidR="00F05098" w:rsidRPr="005D4438" w:rsidRDefault="00F05098" w:rsidP="00EF6E0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5D4438">
              <w:rPr>
                <w:rFonts w:ascii="Times New Roman" w:eastAsia="Times New Roman" w:hAnsi="Times New Roman" w:cs="Times New Roman"/>
                <w:color w:val="000000"/>
                <w:spacing w:val="2"/>
                <w:sz w:val="24"/>
                <w:szCs w:val="24"/>
                <w:lang w:eastAsia="ru-RU"/>
              </w:rPr>
              <w:t>      1. К доходам, подлежащим налогообложению физическим лицом самостоятельно, относятся следующие доходы:</w:t>
            </w:r>
          </w:p>
          <w:p w14:paraId="12F09A0F" w14:textId="77777777" w:rsidR="00F05098" w:rsidRPr="005D4438" w:rsidRDefault="00F05098" w:rsidP="00EF6E0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5D4438">
              <w:rPr>
                <w:rFonts w:ascii="Times New Roman" w:eastAsia="Times New Roman" w:hAnsi="Times New Roman" w:cs="Times New Roman"/>
                <w:color w:val="000000"/>
                <w:spacing w:val="2"/>
                <w:sz w:val="24"/>
                <w:szCs w:val="24"/>
                <w:lang w:eastAsia="ru-RU"/>
              </w:rPr>
              <w:t xml:space="preserve">          …</w:t>
            </w:r>
          </w:p>
          <w:p w14:paraId="42498E10" w14:textId="77777777" w:rsidR="00F05098" w:rsidRPr="005D4438" w:rsidRDefault="00F05098" w:rsidP="00EF6E0C">
            <w:pPr>
              <w:pStyle w:val="a4"/>
              <w:spacing w:before="0" w:beforeAutospacing="0" w:after="0" w:afterAutospacing="0"/>
              <w:ind w:firstLine="567"/>
              <w:jc w:val="both"/>
              <w:rPr>
                <w:b/>
                <w:bCs/>
              </w:rPr>
            </w:pPr>
            <w:r w:rsidRPr="005D4438">
              <w:rPr>
                <w:color w:val="000000"/>
                <w:spacing w:val="2"/>
              </w:rPr>
              <w:t xml:space="preserve"> </w:t>
            </w:r>
            <w:r w:rsidRPr="005D4438">
              <w:rPr>
                <w:b/>
                <w:color w:val="000000"/>
                <w:spacing w:val="2"/>
              </w:rPr>
              <w:t>12-1)</w:t>
            </w:r>
            <w:r w:rsidRPr="005D4438">
              <w:rPr>
                <w:color w:val="000000"/>
                <w:spacing w:val="2"/>
              </w:rPr>
              <w:t xml:space="preserve"> </w:t>
            </w:r>
            <w:r w:rsidRPr="005D4438">
              <w:rPr>
                <w:b/>
                <w:bCs/>
              </w:rPr>
              <w:t>доход члена совета директоров или иного органа управления юридического лица, не являющегося высшим органом управления, полученный от лица, не являющегося налоговым агентом;</w:t>
            </w:r>
          </w:p>
          <w:p w14:paraId="3352EDEB" w14:textId="1C20168C" w:rsidR="006608D2" w:rsidRPr="005D4438" w:rsidRDefault="006608D2" w:rsidP="00EF6E0C">
            <w:pPr>
              <w:pStyle w:val="a4"/>
              <w:spacing w:before="0" w:beforeAutospacing="0" w:after="0" w:afterAutospacing="0"/>
              <w:ind w:firstLine="567"/>
              <w:jc w:val="both"/>
              <w:rPr>
                <w:b/>
                <w:bCs/>
              </w:rPr>
            </w:pPr>
            <w:r w:rsidRPr="005D4438">
              <w:rPr>
                <w:b/>
                <w:bCs/>
              </w:rPr>
              <w:t>…</w:t>
            </w:r>
          </w:p>
        </w:tc>
        <w:tc>
          <w:tcPr>
            <w:tcW w:w="3544" w:type="dxa"/>
          </w:tcPr>
          <w:p w14:paraId="0F7E1A41" w14:textId="7C3B1344"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w:t>
            </w:r>
            <w:r w:rsidRPr="005D4438">
              <w:rPr>
                <w:rFonts w:ascii="Times New Roman" w:eastAsia="Arial" w:hAnsi="Times New Roman" w:cs="Times New Roman"/>
                <w:b/>
                <w:sz w:val="24"/>
                <w:szCs w:val="24"/>
                <w:lang w:val="ru-RU"/>
              </w:rPr>
              <w:t>7</w:t>
            </w:r>
            <w:r w:rsidRPr="005D4438">
              <w:rPr>
                <w:rFonts w:ascii="Times New Roman" w:eastAsia="Arial" w:hAnsi="Times New Roman" w:cs="Times New Roman"/>
                <w:b/>
                <w:sz w:val="24"/>
                <w:szCs w:val="24"/>
              </w:rPr>
              <w:t xml:space="preserve">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73C1E6D5"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отнесения дохода, полученного членом совета директоров или иного органа управления налогоплательщика, не являющегося высшим органом управления к отдельному доходу физического лица, подлежащему налогообложению физическим лицом самостоятельно</w:t>
            </w:r>
          </w:p>
          <w:p w14:paraId="70C1748F" w14:textId="77777777"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p>
        </w:tc>
      </w:tr>
      <w:tr w:rsidR="003804FA" w:rsidRPr="005D4438" w14:paraId="65E99A86" w14:textId="77777777" w:rsidTr="00C82AFD">
        <w:tc>
          <w:tcPr>
            <w:tcW w:w="992" w:type="dxa"/>
          </w:tcPr>
          <w:p w14:paraId="7FAB4951" w14:textId="77777777" w:rsidR="003804FA" w:rsidRPr="005D4438" w:rsidRDefault="003804FA"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928948C" w14:textId="12C4A347" w:rsidR="003804FA" w:rsidRPr="005D4438" w:rsidRDefault="003804FA" w:rsidP="003804FA">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Статья 406</w:t>
            </w:r>
          </w:p>
        </w:tc>
        <w:tc>
          <w:tcPr>
            <w:tcW w:w="4706" w:type="dxa"/>
          </w:tcPr>
          <w:p w14:paraId="2F1EDC87" w14:textId="77777777" w:rsidR="003804FA" w:rsidRPr="005D4438" w:rsidRDefault="003804FA" w:rsidP="003804FA">
            <w:pPr>
              <w:pStyle w:val="pj"/>
              <w:widowControl w:val="0"/>
              <w:ind w:firstLine="318"/>
              <w:jc w:val="both"/>
              <w:textAlignment w:val="baseline"/>
              <w:rPr>
                <w:bCs/>
              </w:rPr>
            </w:pPr>
            <w:r w:rsidRPr="005D4438">
              <w:rPr>
                <w:b/>
              </w:rPr>
              <w:t>Статья 406.</w:t>
            </w:r>
            <w:r w:rsidRPr="005D4438">
              <w:rPr>
                <w:bCs/>
              </w:rPr>
              <w:t xml:space="preserve"> Доход работника, подлежащий налогообложению </w:t>
            </w:r>
            <w:r w:rsidRPr="005D4438">
              <w:rPr>
                <w:bCs/>
              </w:rPr>
              <w:lastRenderedPageBreak/>
              <w:t>самостоятельно</w:t>
            </w:r>
          </w:p>
          <w:p w14:paraId="4DFEE05D" w14:textId="77777777" w:rsidR="003804FA" w:rsidRPr="005D4438" w:rsidRDefault="003804FA" w:rsidP="003804FA">
            <w:pPr>
              <w:pStyle w:val="pj"/>
              <w:widowControl w:val="0"/>
              <w:ind w:firstLine="318"/>
              <w:jc w:val="both"/>
              <w:textAlignment w:val="baseline"/>
              <w:rPr>
                <w:bCs/>
              </w:rPr>
            </w:pPr>
            <w:r w:rsidRPr="005D4438">
              <w:rPr>
                <w:bCs/>
              </w:rPr>
              <w:t>1. Доходом работника, подлежащим налогообложению самостоятельно, является доход работника, подлежащий получению (полученный) от лица, не являющегося налоговым агентом, в том числе:</w:t>
            </w:r>
          </w:p>
          <w:p w14:paraId="45F227E7" w14:textId="77777777" w:rsidR="003804FA" w:rsidRPr="005D4438" w:rsidRDefault="003804FA" w:rsidP="003804FA">
            <w:pPr>
              <w:pStyle w:val="pj"/>
              <w:widowControl w:val="0"/>
              <w:ind w:firstLine="318"/>
              <w:jc w:val="both"/>
              <w:textAlignment w:val="baseline"/>
              <w:rPr>
                <w:bCs/>
              </w:rPr>
            </w:pPr>
            <w:r w:rsidRPr="005D4438">
              <w:rPr>
                <w:bCs/>
              </w:rPr>
              <w:t>…</w:t>
            </w:r>
          </w:p>
          <w:p w14:paraId="54D79CE5" w14:textId="75F193C5" w:rsidR="003804FA" w:rsidRPr="005D4438" w:rsidRDefault="003804FA" w:rsidP="003804FA">
            <w:pPr>
              <w:spacing w:after="0" w:line="240" w:lineRule="auto"/>
              <w:ind w:firstLine="462"/>
              <w:jc w:val="both"/>
              <w:rPr>
                <w:rFonts w:ascii="Times New Roman" w:hAnsi="Times New Roman" w:cs="Times New Roman"/>
                <w:b/>
                <w:bCs/>
                <w:sz w:val="24"/>
                <w:szCs w:val="24"/>
              </w:rPr>
            </w:pPr>
            <w:r w:rsidRPr="005D4438">
              <w:rPr>
                <w:rFonts w:ascii="Times New Roman" w:hAnsi="Times New Roman"/>
                <w:bCs/>
                <w:sz w:val="24"/>
                <w:szCs w:val="24"/>
              </w:rPr>
              <w:t>5) доход работника, полученный из источников за пределами Республики Казахстан.</w:t>
            </w:r>
          </w:p>
        </w:tc>
        <w:tc>
          <w:tcPr>
            <w:tcW w:w="4678" w:type="dxa"/>
          </w:tcPr>
          <w:p w14:paraId="4FBED803" w14:textId="77777777" w:rsidR="003804FA" w:rsidRPr="005D4438" w:rsidRDefault="003804FA" w:rsidP="003804FA">
            <w:pPr>
              <w:pStyle w:val="pj"/>
              <w:widowControl w:val="0"/>
              <w:ind w:firstLine="318"/>
              <w:jc w:val="both"/>
              <w:textAlignment w:val="baseline"/>
              <w:rPr>
                <w:bCs/>
              </w:rPr>
            </w:pPr>
            <w:r w:rsidRPr="005D4438">
              <w:rPr>
                <w:b/>
              </w:rPr>
              <w:lastRenderedPageBreak/>
              <w:t>Статья 406.</w:t>
            </w:r>
            <w:r w:rsidRPr="005D4438">
              <w:rPr>
                <w:bCs/>
              </w:rPr>
              <w:t xml:space="preserve"> Доход работника, подлежащий налогообложению </w:t>
            </w:r>
            <w:r w:rsidRPr="005D4438">
              <w:rPr>
                <w:bCs/>
              </w:rPr>
              <w:lastRenderedPageBreak/>
              <w:t>самостоятельно</w:t>
            </w:r>
          </w:p>
          <w:p w14:paraId="6771D736" w14:textId="77777777" w:rsidR="003804FA" w:rsidRPr="005D4438" w:rsidRDefault="003804FA" w:rsidP="003804FA">
            <w:pPr>
              <w:pStyle w:val="pj"/>
              <w:widowControl w:val="0"/>
              <w:ind w:firstLine="318"/>
              <w:jc w:val="both"/>
              <w:textAlignment w:val="baseline"/>
              <w:rPr>
                <w:bCs/>
              </w:rPr>
            </w:pPr>
            <w:r w:rsidRPr="005D4438">
              <w:rPr>
                <w:bCs/>
              </w:rPr>
              <w:t>1. Доходом работника, подлежащим налогообложению самостоятельно, является доход работника, подлежащий получению (полученный) от лица, не являющегося налоговым агентом, в том числе:</w:t>
            </w:r>
          </w:p>
          <w:p w14:paraId="155A1095" w14:textId="77777777" w:rsidR="003804FA" w:rsidRPr="005D4438" w:rsidRDefault="003804FA" w:rsidP="003804FA">
            <w:pPr>
              <w:pStyle w:val="pj"/>
              <w:widowControl w:val="0"/>
              <w:ind w:firstLine="318"/>
              <w:jc w:val="both"/>
              <w:textAlignment w:val="baseline"/>
              <w:rPr>
                <w:bCs/>
              </w:rPr>
            </w:pPr>
            <w:r w:rsidRPr="005D4438">
              <w:rPr>
                <w:bCs/>
              </w:rPr>
              <w:t>…</w:t>
            </w:r>
          </w:p>
          <w:p w14:paraId="6EAAD574" w14:textId="3B3ACF10" w:rsidR="003804FA" w:rsidRPr="005D4438" w:rsidRDefault="003804FA" w:rsidP="003804FA">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hAnsi="Times New Roman"/>
                <w:bCs/>
                <w:sz w:val="24"/>
                <w:szCs w:val="24"/>
              </w:rPr>
              <w:t xml:space="preserve">5) </w:t>
            </w:r>
            <w:bookmarkStart w:id="10" w:name="_Hlk234328314"/>
            <w:r w:rsidRPr="005D4438">
              <w:rPr>
                <w:rFonts w:ascii="Times New Roman" w:hAnsi="Times New Roman"/>
                <w:bCs/>
                <w:sz w:val="24"/>
                <w:szCs w:val="24"/>
              </w:rPr>
              <w:t>доход работника, полученный из источников за пределами Республики Казахстан,</w:t>
            </w:r>
            <w:r w:rsidRPr="005D4438">
              <w:rPr>
                <w:rFonts w:ascii="Times New Roman" w:hAnsi="Times New Roman"/>
                <w:sz w:val="24"/>
                <w:szCs w:val="24"/>
              </w:rPr>
              <w:t xml:space="preserve"> </w:t>
            </w:r>
            <w:r w:rsidRPr="005D4438">
              <w:rPr>
                <w:rFonts w:ascii="Times New Roman" w:hAnsi="Times New Roman"/>
                <w:b/>
                <w:sz w:val="24"/>
                <w:szCs w:val="24"/>
              </w:rPr>
              <w:t>за исключением доходов держателей «Алтын виза» и членов их семей</w:t>
            </w:r>
            <w:r w:rsidRPr="005D4438">
              <w:rPr>
                <w:rFonts w:ascii="Times New Roman" w:hAnsi="Times New Roman"/>
                <w:bCs/>
                <w:sz w:val="24"/>
                <w:szCs w:val="24"/>
              </w:rPr>
              <w:t>.</w:t>
            </w:r>
            <w:bookmarkEnd w:id="10"/>
          </w:p>
        </w:tc>
        <w:tc>
          <w:tcPr>
            <w:tcW w:w="3544" w:type="dxa"/>
          </w:tcPr>
          <w:p w14:paraId="5A2675B9" w14:textId="77777777" w:rsidR="003804FA" w:rsidRPr="005D4438" w:rsidRDefault="003804FA" w:rsidP="003804FA">
            <w:pPr>
              <w:spacing w:after="0" w:line="240" w:lineRule="auto"/>
              <w:ind w:firstLine="318"/>
              <w:jc w:val="both"/>
              <w:rPr>
                <w:rFonts w:ascii="Times New Roman" w:hAnsi="Times New Roman"/>
                <w:bCs/>
                <w:sz w:val="24"/>
                <w:szCs w:val="24"/>
              </w:rPr>
            </w:pPr>
            <w:r w:rsidRPr="005D4438">
              <w:rPr>
                <w:rFonts w:ascii="Times New Roman" w:hAnsi="Times New Roman"/>
                <w:bCs/>
                <w:sz w:val="24"/>
                <w:szCs w:val="24"/>
              </w:rPr>
              <w:lastRenderedPageBreak/>
              <w:t xml:space="preserve">В соответствии с подпунктом 3) пункта 2 Указа Президента </w:t>
            </w:r>
            <w:r w:rsidRPr="005D4438">
              <w:rPr>
                <w:rFonts w:ascii="Times New Roman" w:hAnsi="Times New Roman"/>
                <w:bCs/>
                <w:sz w:val="24"/>
                <w:szCs w:val="24"/>
              </w:rPr>
              <w:lastRenderedPageBreak/>
              <w:t>Республики Казахстан от 25 апреля 2026 года № 1242 «</w:t>
            </w:r>
            <w:r w:rsidRPr="005D4438">
              <w:rPr>
                <w:rFonts w:ascii="Times New Roman" w:hAnsi="Times New Roman"/>
                <w:sz w:val="24"/>
                <w:szCs w:val="24"/>
              </w:rPr>
              <w:t xml:space="preserve"> </w:t>
            </w:r>
            <w:r w:rsidRPr="005D4438">
              <w:rPr>
                <w:rFonts w:ascii="Times New Roman" w:hAnsi="Times New Roman"/>
                <w:bCs/>
                <w:sz w:val="24"/>
                <w:szCs w:val="24"/>
              </w:rPr>
              <w:t>О мерах по совершенствованию миграционной политики в целях создания благоприятных условий для привлечения высококвалифицированных специалистов, иностранных инвесторов и предпринимателей» держателям «Алтын виза» предоставляются следующие преференций:</w:t>
            </w:r>
          </w:p>
          <w:p w14:paraId="107F1D0A" w14:textId="77777777" w:rsidR="003804FA" w:rsidRPr="005D4438" w:rsidRDefault="003804FA" w:rsidP="00840D22">
            <w:pPr>
              <w:pStyle w:val="a9"/>
              <w:numPr>
                <w:ilvl w:val="0"/>
                <w:numId w:val="9"/>
              </w:numPr>
              <w:spacing w:after="0" w:line="240" w:lineRule="auto"/>
              <w:ind w:left="0" w:firstLine="318"/>
              <w:jc w:val="both"/>
              <w:rPr>
                <w:rFonts w:ascii="Times New Roman" w:hAnsi="Times New Roman"/>
                <w:bCs/>
                <w:sz w:val="24"/>
                <w:szCs w:val="24"/>
              </w:rPr>
            </w:pPr>
            <w:r w:rsidRPr="005D4438">
              <w:rPr>
                <w:rFonts w:ascii="Times New Roman" w:hAnsi="Times New Roman"/>
                <w:bCs/>
                <w:sz w:val="24"/>
                <w:szCs w:val="24"/>
              </w:rPr>
              <w:t>освобождение от уплаты индивидуального подоходного налога, налогов на имущество и землю;</w:t>
            </w:r>
          </w:p>
          <w:p w14:paraId="7789D282" w14:textId="77777777" w:rsidR="003804FA" w:rsidRPr="005D4438" w:rsidRDefault="003804FA" w:rsidP="00840D22">
            <w:pPr>
              <w:pStyle w:val="a9"/>
              <w:numPr>
                <w:ilvl w:val="0"/>
                <w:numId w:val="9"/>
              </w:numPr>
              <w:spacing w:after="0" w:line="240" w:lineRule="auto"/>
              <w:ind w:left="0" w:firstLine="318"/>
              <w:jc w:val="both"/>
              <w:rPr>
                <w:rFonts w:ascii="Times New Roman" w:hAnsi="Times New Roman"/>
                <w:bCs/>
                <w:sz w:val="24"/>
                <w:szCs w:val="24"/>
              </w:rPr>
            </w:pPr>
            <w:r w:rsidRPr="005D4438">
              <w:rPr>
                <w:rFonts w:ascii="Times New Roman" w:hAnsi="Times New Roman"/>
                <w:bCs/>
                <w:sz w:val="24"/>
                <w:szCs w:val="24"/>
              </w:rPr>
              <w:t xml:space="preserve">освобождение от всеобщего декларирования доходов и имущества. </w:t>
            </w:r>
          </w:p>
          <w:p w14:paraId="2ACBC24C" w14:textId="7D5DC92C" w:rsidR="003804FA" w:rsidRPr="005D4438" w:rsidRDefault="003804FA" w:rsidP="003804FA">
            <w:pPr>
              <w:widowControl w:val="0"/>
              <w:spacing w:after="0" w:line="240" w:lineRule="auto"/>
              <w:ind w:firstLine="455"/>
              <w:jc w:val="both"/>
              <w:rPr>
                <w:rFonts w:ascii="Times New Roman" w:eastAsia="Arial" w:hAnsi="Times New Roman" w:cs="Times New Roman"/>
                <w:b/>
                <w:sz w:val="24"/>
                <w:szCs w:val="24"/>
                <w:lang w:val="ru-RU"/>
              </w:rPr>
            </w:pPr>
            <w:r w:rsidRPr="005D4438">
              <w:rPr>
                <w:rFonts w:ascii="Times New Roman" w:hAnsi="Times New Roman"/>
                <w:bCs/>
                <w:sz w:val="24"/>
                <w:szCs w:val="24"/>
              </w:rPr>
              <w:t xml:space="preserve">А также, вышеуказанные преференции распространяютяся и на членов семьи </w:t>
            </w:r>
            <w:r w:rsidRPr="005D4438">
              <w:rPr>
                <w:rFonts w:ascii="Times New Roman" w:hAnsi="Times New Roman"/>
                <w:bCs/>
                <w:i/>
                <w:iCs/>
                <w:sz w:val="24"/>
                <w:szCs w:val="24"/>
              </w:rPr>
              <w:t>(при наличии)</w:t>
            </w:r>
            <w:r w:rsidRPr="005D4438">
              <w:rPr>
                <w:rFonts w:ascii="Times New Roman" w:hAnsi="Times New Roman"/>
                <w:bCs/>
                <w:sz w:val="24"/>
                <w:szCs w:val="24"/>
              </w:rPr>
              <w:t xml:space="preserve"> держателя «Алтын виза».</w:t>
            </w:r>
          </w:p>
        </w:tc>
      </w:tr>
      <w:tr w:rsidR="00F05098" w:rsidRPr="005D4438" w14:paraId="10B4EF94" w14:textId="77777777" w:rsidTr="00C82AFD">
        <w:tc>
          <w:tcPr>
            <w:tcW w:w="992" w:type="dxa"/>
          </w:tcPr>
          <w:p w14:paraId="773D4D4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5C9E5CD" w14:textId="19E829E5"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407 </w:t>
            </w:r>
          </w:p>
        </w:tc>
        <w:tc>
          <w:tcPr>
            <w:tcW w:w="4706" w:type="dxa"/>
          </w:tcPr>
          <w:p w14:paraId="2D8190A9" w14:textId="77777777" w:rsidR="00F05098" w:rsidRPr="005D4438" w:rsidRDefault="00F05098" w:rsidP="00EF6E0C">
            <w:pPr>
              <w:spacing w:after="0" w:line="240" w:lineRule="auto"/>
              <w:ind w:firstLine="462"/>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407. Доход от реализации товаров, выполнения работ, оказания услуг лицам, не являющимся налоговыми агентами</w:t>
            </w:r>
          </w:p>
          <w:p w14:paraId="35C9C64F" w14:textId="629AB1DA" w:rsidR="006608D2" w:rsidRPr="005D4438" w:rsidRDefault="006608D2" w:rsidP="00EF6E0C">
            <w:pPr>
              <w:spacing w:after="0" w:line="240" w:lineRule="auto"/>
              <w:ind w:firstLine="4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5E977D28" w14:textId="0CF5339D" w:rsidR="00F05098" w:rsidRPr="005D4438" w:rsidRDefault="00F05098" w:rsidP="00EF6E0C">
            <w:pPr>
              <w:spacing w:after="0" w:line="240" w:lineRule="auto"/>
              <w:ind w:firstLine="462"/>
              <w:jc w:val="both"/>
              <w:rPr>
                <w:rFonts w:ascii="Times New Roman" w:hAnsi="Times New Roman" w:cs="Times New Roman"/>
                <w:sz w:val="24"/>
                <w:szCs w:val="24"/>
              </w:rPr>
            </w:pPr>
            <w:r w:rsidRPr="005D4438">
              <w:rPr>
                <w:rFonts w:ascii="Times New Roman" w:hAnsi="Times New Roman" w:cs="Times New Roman"/>
                <w:sz w:val="24"/>
                <w:szCs w:val="24"/>
              </w:rPr>
              <w:t xml:space="preserve">2. К доходу, полученному физическим лицом от реализации товаров, выполнения работ, оказания услуг, лицам, не </w:t>
            </w:r>
            <w:r w:rsidRPr="005D4438">
              <w:rPr>
                <w:rFonts w:ascii="Times New Roman" w:hAnsi="Times New Roman" w:cs="Times New Roman"/>
                <w:sz w:val="24"/>
                <w:szCs w:val="24"/>
              </w:rPr>
              <w:lastRenderedPageBreak/>
              <w:t>являющимся налоговыми агентами, относятся:</w:t>
            </w:r>
          </w:p>
          <w:p w14:paraId="74A95898" w14:textId="77777777"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w:t>
            </w:r>
          </w:p>
          <w:p w14:paraId="1FB8C318" w14:textId="77777777"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hAnsi="Times New Roman" w:cs="Times New Roman"/>
                <w:b/>
                <w:sz w:val="24"/>
                <w:szCs w:val="24"/>
              </w:rPr>
              <w:t>5)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
        </w:tc>
        <w:tc>
          <w:tcPr>
            <w:tcW w:w="4678" w:type="dxa"/>
          </w:tcPr>
          <w:p w14:paraId="0E213D93"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Статья 407. Доход от реализации товаров, выполнения работ, оказания услуг лицам, не являющимся налоговыми агентами</w:t>
            </w:r>
          </w:p>
          <w:p w14:paraId="7384599B" w14:textId="1430101A" w:rsidR="006608D2" w:rsidRPr="005D4438" w:rsidRDefault="006608D2" w:rsidP="00EF6E0C">
            <w:pPr>
              <w:spacing w:after="0" w:line="240" w:lineRule="auto"/>
              <w:ind w:firstLine="567"/>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w:t>
            </w:r>
          </w:p>
          <w:p w14:paraId="2C43D951" w14:textId="54985867" w:rsidR="00F05098" w:rsidRPr="005D4438" w:rsidRDefault="00F05098" w:rsidP="00EF6E0C">
            <w:pPr>
              <w:spacing w:after="0" w:line="240" w:lineRule="auto"/>
              <w:ind w:firstLine="5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2. К доходу, полученному физическим лицом от реализации товаров, выполнения работ, оказания услуг, лицам, </w:t>
            </w:r>
            <w:r w:rsidRPr="005D4438">
              <w:rPr>
                <w:rFonts w:ascii="Times New Roman" w:eastAsia="Times New Roman" w:hAnsi="Times New Roman" w:cs="Times New Roman"/>
                <w:sz w:val="24"/>
                <w:szCs w:val="24"/>
                <w:lang w:eastAsia="ru-RU"/>
              </w:rPr>
              <w:lastRenderedPageBreak/>
              <w:t>не являющимся налоговыми агентами, относятся:</w:t>
            </w:r>
          </w:p>
          <w:p w14:paraId="41F4B2A5" w14:textId="77777777" w:rsidR="00F05098" w:rsidRPr="005D4438" w:rsidRDefault="00F05098" w:rsidP="00EF6E0C">
            <w:pPr>
              <w:pStyle w:val="a4"/>
              <w:spacing w:before="0" w:beforeAutospacing="0" w:after="0" w:afterAutospacing="0"/>
              <w:ind w:firstLine="567"/>
              <w:jc w:val="both"/>
            </w:pPr>
            <w:r w:rsidRPr="005D4438">
              <w:t>…</w:t>
            </w:r>
          </w:p>
          <w:p w14:paraId="637642F3" w14:textId="77777777" w:rsidR="00F05098" w:rsidRPr="005D4438" w:rsidRDefault="00F05098" w:rsidP="00EF6E0C">
            <w:pPr>
              <w:pStyle w:val="a4"/>
              <w:spacing w:before="0" w:beforeAutospacing="0" w:after="0" w:afterAutospacing="0"/>
              <w:ind w:firstLine="567"/>
              <w:jc w:val="both"/>
              <w:rPr>
                <w:b/>
                <w:bCs/>
              </w:rPr>
            </w:pPr>
            <w:r w:rsidRPr="005D4438">
              <w:rPr>
                <w:b/>
              </w:rPr>
              <w:t>5) исключить</w:t>
            </w:r>
          </w:p>
        </w:tc>
        <w:tc>
          <w:tcPr>
            <w:tcW w:w="3544" w:type="dxa"/>
          </w:tcPr>
          <w:p w14:paraId="4AF34A67" w14:textId="6BA7F3AD" w:rsidR="00F05098" w:rsidRPr="005D4438" w:rsidRDefault="00F05098" w:rsidP="00EF6E0C">
            <w:pPr>
              <w:widowControl w:val="0"/>
              <w:spacing w:after="0" w:line="240" w:lineRule="auto"/>
              <w:ind w:firstLine="455"/>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572A4E7F" w14:textId="151B66B5"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связи с переносом дохода, полученного членом совета директоров или иного органа управления налогоплательщика, не являющегося высшим органом управления в отдельный вид дохода </w:t>
            </w:r>
            <w:r w:rsidRPr="005D4438">
              <w:rPr>
                <w:rFonts w:ascii="Times New Roman" w:eastAsia="Arial" w:hAnsi="Times New Roman" w:cs="Times New Roman"/>
                <w:sz w:val="24"/>
                <w:szCs w:val="24"/>
              </w:rPr>
              <w:lastRenderedPageBreak/>
              <w:t xml:space="preserve">(подпункт 15-1) статьи 371, статья 396-1, подпункт 12-1) статьи 405 Налогового кодекса) </w:t>
            </w:r>
          </w:p>
          <w:p w14:paraId="0D124385" w14:textId="77777777" w:rsidR="00F05098" w:rsidRPr="005D4438" w:rsidRDefault="00F05098" w:rsidP="00EF6E0C">
            <w:pPr>
              <w:widowControl w:val="0"/>
              <w:spacing w:after="0" w:line="240" w:lineRule="auto"/>
              <w:ind w:firstLine="455"/>
              <w:jc w:val="both"/>
              <w:rPr>
                <w:rFonts w:ascii="Times New Roman" w:eastAsia="Arial" w:hAnsi="Times New Roman" w:cs="Times New Roman"/>
                <w:sz w:val="24"/>
                <w:szCs w:val="24"/>
              </w:rPr>
            </w:pPr>
          </w:p>
        </w:tc>
      </w:tr>
      <w:tr w:rsidR="00F05098" w:rsidRPr="005D4438" w14:paraId="7616C8C9" w14:textId="77777777" w:rsidTr="00C82AFD">
        <w:tc>
          <w:tcPr>
            <w:tcW w:w="992" w:type="dxa"/>
          </w:tcPr>
          <w:p w14:paraId="0857C55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A39E2B6" w14:textId="5975C9B4"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411</w:t>
            </w:r>
          </w:p>
        </w:tc>
        <w:tc>
          <w:tcPr>
            <w:tcW w:w="4706" w:type="dxa"/>
          </w:tcPr>
          <w:p w14:paraId="12B5E3A1" w14:textId="77777777" w:rsidR="00F05098" w:rsidRPr="005D4438" w:rsidRDefault="00F05098" w:rsidP="00EF6E0C">
            <w:pPr>
              <w:pStyle w:val="a4"/>
              <w:spacing w:before="0" w:beforeAutospacing="0" w:after="0" w:afterAutospacing="0"/>
              <w:ind w:firstLine="604"/>
              <w:jc w:val="both"/>
            </w:pPr>
            <w:r w:rsidRPr="005D4438">
              <w:rPr>
                <w:b/>
                <w:bCs/>
              </w:rPr>
              <w:t>Статья 411. Определение облагаемого дохода физического лица, подлежащего налогообложению физическим лицом самостоятельно</w:t>
            </w:r>
          </w:p>
          <w:p w14:paraId="66EA487D" w14:textId="77777777" w:rsidR="00F05098" w:rsidRPr="005D4438" w:rsidRDefault="00F05098" w:rsidP="00EF6E0C">
            <w:pPr>
              <w:pStyle w:val="a4"/>
              <w:spacing w:before="0" w:beforeAutospacing="0" w:after="0" w:afterAutospacing="0"/>
              <w:jc w:val="both"/>
            </w:pPr>
            <w:r w:rsidRPr="005D4438">
              <w:t xml:space="preserve">      1. Облагаемая сумма дохода, подлежащего налогообложению физическим лицом самостоятельно </w:t>
            </w:r>
            <w:r w:rsidRPr="005D4438">
              <w:rPr>
                <w:b/>
              </w:rPr>
              <w:t>(за исключением облагаемой суммы в виде дохода индивидуального предпринимателя, в виде дивидендов и в виде дохода трудового иммигранта – резидента),</w:t>
            </w:r>
            <w:r w:rsidRPr="005D4438">
              <w:t xml:space="preserve"> определяется в следующем порядке:</w:t>
            </w:r>
          </w:p>
          <w:p w14:paraId="44EBDBAC" w14:textId="77777777" w:rsidR="00F05098" w:rsidRPr="005D4438" w:rsidRDefault="00F05098" w:rsidP="00EF6E0C">
            <w:pPr>
              <w:pStyle w:val="a4"/>
              <w:spacing w:before="0" w:beforeAutospacing="0" w:after="0" w:afterAutospacing="0"/>
              <w:ind w:firstLine="604"/>
              <w:jc w:val="both"/>
              <w:rPr>
                <w:b/>
              </w:rPr>
            </w:pPr>
            <w:r w:rsidRPr="005D4438">
              <w:t xml:space="preserve">доходы физического лица, подлежащие налогообложению физическим лицом самостоятельно </w:t>
            </w:r>
            <w:r w:rsidRPr="005D4438">
              <w:rPr>
                <w:b/>
              </w:rPr>
              <w:t>(за исключением облагаемой суммы в виде дохода индивидуального предпринимателя, в виде дивидендов и в виде дохода трудового иммигранта – резидента),</w:t>
            </w:r>
          </w:p>
          <w:p w14:paraId="27571D6B" w14:textId="77777777" w:rsidR="00F05098" w:rsidRPr="005D4438" w:rsidRDefault="00F05098" w:rsidP="00EF6E0C">
            <w:pPr>
              <w:pStyle w:val="a4"/>
              <w:spacing w:before="0" w:beforeAutospacing="0" w:after="0" w:afterAutospacing="0"/>
              <w:jc w:val="both"/>
            </w:pPr>
            <w:r w:rsidRPr="005D4438">
              <w:t>         плюс</w:t>
            </w:r>
          </w:p>
          <w:p w14:paraId="541053BB" w14:textId="77777777" w:rsidR="00F05098" w:rsidRPr="005D4438" w:rsidRDefault="00F05098" w:rsidP="00EF6E0C">
            <w:pPr>
              <w:pStyle w:val="a4"/>
              <w:tabs>
                <w:tab w:val="left" w:pos="550"/>
              </w:tabs>
              <w:spacing w:before="0" w:beforeAutospacing="0" w:after="0" w:afterAutospacing="0"/>
              <w:jc w:val="both"/>
            </w:pPr>
            <w:r w:rsidRPr="005D4438">
              <w:t xml:space="preserve">      сумма начисленных налоговым агентом доходов, подлежащих налогообложению у </w:t>
            </w:r>
            <w:r w:rsidRPr="005D4438">
              <w:lastRenderedPageBreak/>
              <w:t xml:space="preserve">источника выплаты (за исключением доходов в виде дивидендов), </w:t>
            </w:r>
          </w:p>
          <w:p w14:paraId="1169202D" w14:textId="77777777" w:rsidR="00F05098" w:rsidRPr="005D4438" w:rsidRDefault="00F05098" w:rsidP="00EF6E0C">
            <w:pPr>
              <w:pStyle w:val="a4"/>
              <w:spacing w:before="0" w:beforeAutospacing="0" w:after="0" w:afterAutospacing="0"/>
              <w:jc w:val="both"/>
            </w:pPr>
            <w:r w:rsidRPr="005D4438">
              <w:t>      минус</w:t>
            </w:r>
          </w:p>
          <w:p w14:paraId="09041FC4" w14:textId="77777777" w:rsidR="00F05098" w:rsidRPr="005D4438" w:rsidRDefault="00F05098" w:rsidP="00EF6E0C">
            <w:pPr>
              <w:pStyle w:val="a4"/>
              <w:spacing w:before="0" w:beforeAutospacing="0" w:after="0" w:afterAutospacing="0"/>
              <w:jc w:val="both"/>
            </w:pPr>
            <w:r w:rsidRPr="005D4438">
              <w:t xml:space="preserve">     доходы, </w:t>
            </w:r>
            <w:r w:rsidRPr="005D4438">
              <w:rPr>
                <w:b/>
              </w:rPr>
              <w:t xml:space="preserve">на которые уменьшается доход, подлежащий налогообложению, предусмотренные в </w:t>
            </w:r>
            <w:hyperlink r:id="rId46" w:anchor="z6907" w:history="1">
              <w:r w:rsidRPr="005D4438">
                <w:rPr>
                  <w:b/>
                </w:rPr>
                <w:t xml:space="preserve">пункте </w:t>
              </w:r>
              <w:r w:rsidRPr="005D4438">
                <w:t>1</w:t>
              </w:r>
            </w:hyperlink>
            <w:r w:rsidRPr="005D4438">
              <w:t xml:space="preserve"> статьи 400 настоящего Кодекса,</w:t>
            </w:r>
          </w:p>
          <w:p w14:paraId="7E434544" w14:textId="77777777" w:rsidR="00F05098" w:rsidRPr="005D4438" w:rsidRDefault="00F05098" w:rsidP="00EF6E0C">
            <w:pPr>
              <w:pStyle w:val="a4"/>
              <w:spacing w:before="0" w:beforeAutospacing="0" w:after="0" w:afterAutospacing="0"/>
              <w:jc w:val="both"/>
            </w:pPr>
          </w:p>
          <w:p w14:paraId="75C54234" w14:textId="77777777" w:rsidR="00F05098" w:rsidRPr="005D4438" w:rsidRDefault="00F05098" w:rsidP="00EF6E0C">
            <w:pPr>
              <w:pStyle w:val="a4"/>
              <w:spacing w:before="0" w:beforeAutospacing="0" w:after="0" w:afterAutospacing="0"/>
              <w:jc w:val="both"/>
            </w:pPr>
            <w:r w:rsidRPr="005D4438">
              <w:t xml:space="preserve">         минус</w:t>
            </w:r>
          </w:p>
          <w:p w14:paraId="2B89B283" w14:textId="77777777" w:rsidR="00F05098" w:rsidRPr="005D4438" w:rsidRDefault="00F05098" w:rsidP="00EF6E0C">
            <w:pPr>
              <w:pStyle w:val="a4"/>
              <w:spacing w:before="0" w:beforeAutospacing="0" w:after="0" w:afterAutospacing="0"/>
              <w:jc w:val="both"/>
            </w:pPr>
            <w:r w:rsidRPr="005D4438">
              <w:t xml:space="preserve">      налоговые вычеты, указанные в </w:t>
            </w:r>
            <w:hyperlink r:id="rId47" w:anchor="z6945" w:history="1">
              <w:r w:rsidRPr="005D4438">
                <w:t>пункте 1</w:t>
              </w:r>
            </w:hyperlink>
            <w:r w:rsidRPr="005D4438">
              <w:t xml:space="preserve"> статьи 401 настоящего Кодекса</w:t>
            </w:r>
            <w:r w:rsidRPr="005D4438">
              <w:rPr>
                <w:b/>
              </w:rPr>
              <w:t xml:space="preserve">, включая превышение налоговых вычетов, образовавшееся у налогового агента, а также не примененную у налогового агента сумму налогового вычета, указанные в </w:t>
            </w:r>
            <w:hyperlink r:id="rId48" w:anchor="z7031" w:history="1">
              <w:r w:rsidRPr="005D4438">
                <w:rPr>
                  <w:b/>
                </w:rPr>
                <w:t>пункте 2</w:t>
              </w:r>
            </w:hyperlink>
            <w:r w:rsidRPr="005D4438">
              <w:rPr>
                <w:b/>
              </w:rPr>
              <w:t xml:space="preserve"> статьи 409 настоящего Кодекса</w:t>
            </w:r>
            <w:r w:rsidRPr="005D4438">
              <w:t>.</w:t>
            </w:r>
          </w:p>
          <w:p w14:paraId="5C921B89" w14:textId="77777777" w:rsidR="00F05098" w:rsidRPr="005D4438" w:rsidRDefault="00F05098" w:rsidP="00EF6E0C">
            <w:pPr>
              <w:pStyle w:val="a4"/>
              <w:spacing w:before="0" w:beforeAutospacing="0" w:after="0" w:afterAutospacing="0"/>
              <w:jc w:val="both"/>
            </w:pPr>
            <w:r w:rsidRPr="005D4438">
              <w:t>      Положения абзацев третьего и четвертого настоящего пункта применяются в случае превышения совокупной суммы доходов, подлежащих налогообложению у источника выплаты и физическим лицом самостоятельно, 8500-кратного месячного расчетного показателя, действующего на 1 января соответствующего финансового года.</w:t>
            </w:r>
          </w:p>
          <w:p w14:paraId="6C374FB4" w14:textId="77777777" w:rsidR="00F05098" w:rsidRPr="005D4438" w:rsidRDefault="00F05098" w:rsidP="00EF6E0C">
            <w:pPr>
              <w:pStyle w:val="a4"/>
              <w:spacing w:before="0" w:beforeAutospacing="0" w:after="0" w:afterAutospacing="0"/>
              <w:jc w:val="both"/>
            </w:pPr>
          </w:p>
          <w:p w14:paraId="20F98CAD" w14:textId="77777777" w:rsidR="00F05098" w:rsidRPr="005D4438" w:rsidRDefault="00F05098" w:rsidP="00EF6E0C">
            <w:pPr>
              <w:pStyle w:val="a4"/>
              <w:spacing w:before="0" w:beforeAutospacing="0" w:after="0" w:afterAutospacing="0"/>
              <w:jc w:val="both"/>
            </w:pPr>
          </w:p>
          <w:p w14:paraId="20968C10" w14:textId="77777777" w:rsidR="00F05098" w:rsidRPr="005D4438" w:rsidRDefault="00F05098" w:rsidP="00EF6E0C">
            <w:pPr>
              <w:pStyle w:val="a4"/>
              <w:spacing w:before="0" w:beforeAutospacing="0" w:after="0" w:afterAutospacing="0"/>
              <w:jc w:val="both"/>
            </w:pPr>
          </w:p>
          <w:p w14:paraId="4A87F2AA" w14:textId="77777777" w:rsidR="00F05098" w:rsidRPr="005D4438" w:rsidRDefault="00F05098" w:rsidP="00EF6E0C">
            <w:pPr>
              <w:pStyle w:val="a4"/>
              <w:spacing w:before="0" w:beforeAutospacing="0" w:after="0" w:afterAutospacing="0"/>
              <w:jc w:val="both"/>
            </w:pPr>
          </w:p>
          <w:p w14:paraId="5C754E14" w14:textId="77777777" w:rsidR="00F05098" w:rsidRPr="005D4438" w:rsidRDefault="00F05098" w:rsidP="00EF6E0C">
            <w:pPr>
              <w:pStyle w:val="a4"/>
              <w:spacing w:before="0" w:beforeAutospacing="0" w:after="0" w:afterAutospacing="0"/>
              <w:jc w:val="both"/>
            </w:pPr>
          </w:p>
          <w:p w14:paraId="0346E433" w14:textId="03575450" w:rsidR="00F05098" w:rsidRPr="005D4438" w:rsidRDefault="00F05098" w:rsidP="00EF6E0C">
            <w:pPr>
              <w:pStyle w:val="a4"/>
              <w:spacing w:before="0" w:beforeAutospacing="0" w:after="0" w:afterAutospacing="0"/>
              <w:jc w:val="both"/>
            </w:pPr>
          </w:p>
          <w:p w14:paraId="1EAB2760" w14:textId="77777777" w:rsidR="00F05098" w:rsidRPr="005D4438" w:rsidRDefault="00F05098" w:rsidP="00EF6E0C">
            <w:pPr>
              <w:pStyle w:val="a4"/>
              <w:spacing w:before="0" w:beforeAutospacing="0" w:after="0" w:afterAutospacing="0"/>
              <w:jc w:val="both"/>
              <w:rPr>
                <w:b/>
                <w:bCs/>
              </w:rPr>
            </w:pPr>
          </w:p>
          <w:p w14:paraId="27124CF7" w14:textId="77777777" w:rsidR="00F05098" w:rsidRPr="005D4438" w:rsidRDefault="00F05098" w:rsidP="00EF6E0C">
            <w:pPr>
              <w:pStyle w:val="a4"/>
              <w:spacing w:before="0" w:beforeAutospacing="0" w:after="0" w:afterAutospacing="0"/>
              <w:jc w:val="both"/>
              <w:rPr>
                <w:b/>
                <w:bCs/>
              </w:rPr>
            </w:pPr>
          </w:p>
          <w:p w14:paraId="041F7753" w14:textId="77777777" w:rsidR="00F05098" w:rsidRPr="005D4438" w:rsidRDefault="00F05098" w:rsidP="00EF6E0C">
            <w:pPr>
              <w:pStyle w:val="a4"/>
              <w:spacing w:before="0" w:beforeAutospacing="0" w:after="0" w:afterAutospacing="0"/>
              <w:jc w:val="both"/>
            </w:pPr>
            <w:r w:rsidRPr="005D4438">
              <w:rPr>
                <w:b/>
                <w:bCs/>
              </w:rPr>
              <w:t xml:space="preserve">            </w:t>
            </w:r>
            <w:r w:rsidRPr="005D4438">
              <w:t xml:space="preserve">2. Облагаемая сумма дохода индивидуального предпринимателя в общеустановленном порядке определяется </w:t>
            </w:r>
            <w:r w:rsidRPr="005D4438">
              <w:rPr>
                <w:b/>
              </w:rPr>
              <w:t>следующим образом</w:t>
            </w:r>
            <w:r w:rsidRPr="005D4438">
              <w:t>:</w:t>
            </w:r>
          </w:p>
          <w:p w14:paraId="46316B97" w14:textId="77777777" w:rsidR="00F05098" w:rsidRPr="005D4438" w:rsidRDefault="00F05098" w:rsidP="00EF6E0C">
            <w:pPr>
              <w:pStyle w:val="a4"/>
              <w:spacing w:before="0" w:beforeAutospacing="0" w:after="0" w:afterAutospacing="0"/>
              <w:ind w:firstLine="311"/>
              <w:jc w:val="both"/>
            </w:pPr>
            <w:r w:rsidRPr="005D4438">
              <w:t xml:space="preserve">     облагаемый доход индивидуального предпринимателя, определенный в соответствии с </w:t>
            </w:r>
            <w:hyperlink r:id="rId49" w:anchor="z6809" w:history="1">
              <w:r w:rsidRPr="005D4438">
                <w:t>пунктом 1</w:t>
              </w:r>
            </w:hyperlink>
            <w:r w:rsidRPr="005D4438">
              <w:t xml:space="preserve"> статьи 393 настоящего Кодекса,</w:t>
            </w:r>
          </w:p>
          <w:p w14:paraId="70F961C9" w14:textId="77777777" w:rsidR="00F05098" w:rsidRPr="005D4438" w:rsidRDefault="00F05098" w:rsidP="00EF6E0C">
            <w:pPr>
              <w:pStyle w:val="a4"/>
              <w:spacing w:before="0" w:beforeAutospacing="0" w:after="0" w:afterAutospacing="0"/>
              <w:ind w:firstLine="311"/>
              <w:jc w:val="both"/>
            </w:pPr>
            <w:r w:rsidRPr="005D4438">
              <w:t>      минус</w:t>
            </w:r>
          </w:p>
          <w:p w14:paraId="2A29455F" w14:textId="77777777" w:rsidR="00F05098" w:rsidRPr="005D4438" w:rsidRDefault="00F05098" w:rsidP="00EF6E0C">
            <w:pPr>
              <w:pStyle w:val="a4"/>
              <w:spacing w:before="0" w:beforeAutospacing="0" w:after="0" w:afterAutospacing="0"/>
              <w:ind w:firstLine="311"/>
              <w:jc w:val="both"/>
            </w:pPr>
            <w:r w:rsidRPr="005D4438">
              <w:t xml:space="preserve">     доходы, </w:t>
            </w:r>
            <w:r w:rsidRPr="005D4438">
              <w:rPr>
                <w:b/>
              </w:rPr>
              <w:t>на которые уменьшается доход физического лица, подлежащий налогообложению самостоятельно</w:t>
            </w:r>
            <w:r w:rsidRPr="005D4438">
              <w:t xml:space="preserve">, предусмотренные </w:t>
            </w:r>
            <w:hyperlink r:id="rId50" w:anchor="z6907" w:history="1">
              <w:r w:rsidRPr="005D4438">
                <w:t>пунктом 1</w:t>
              </w:r>
            </w:hyperlink>
            <w:r w:rsidRPr="005D4438">
              <w:t xml:space="preserve"> статьи 400 настоящего Кодекса,</w:t>
            </w:r>
          </w:p>
          <w:p w14:paraId="0C570FFA" w14:textId="77777777" w:rsidR="00F05098" w:rsidRPr="005D4438" w:rsidRDefault="00F05098" w:rsidP="00EF6E0C">
            <w:pPr>
              <w:pStyle w:val="a4"/>
              <w:spacing w:before="0" w:beforeAutospacing="0" w:after="0" w:afterAutospacing="0"/>
              <w:ind w:firstLine="311"/>
              <w:jc w:val="both"/>
            </w:pPr>
            <w:r w:rsidRPr="005D4438">
              <w:t>      минус</w:t>
            </w:r>
          </w:p>
          <w:p w14:paraId="030CA1B9" w14:textId="77777777" w:rsidR="00F05098" w:rsidRPr="005D4438" w:rsidRDefault="00F05098" w:rsidP="00EF6E0C">
            <w:pPr>
              <w:pStyle w:val="a4"/>
              <w:spacing w:before="0" w:beforeAutospacing="0" w:after="0" w:afterAutospacing="0"/>
              <w:ind w:firstLine="311"/>
              <w:jc w:val="both"/>
            </w:pPr>
            <w:r w:rsidRPr="005D4438">
              <w:t xml:space="preserve">     налоговые вычеты, указанные в </w:t>
            </w:r>
            <w:hyperlink r:id="rId51" w:anchor="z6945" w:history="1">
              <w:r w:rsidRPr="005D4438">
                <w:t>пункте 1</w:t>
              </w:r>
            </w:hyperlink>
            <w:r w:rsidRPr="005D4438">
              <w:t xml:space="preserve"> статьи 401 настоящего Кодекса, </w:t>
            </w:r>
            <w:r w:rsidRPr="005D4438">
              <w:rPr>
                <w:b/>
              </w:rPr>
              <w:t xml:space="preserve">включая превышение налоговых вычетов, образовавшееся у налогового агента, а также не примененную у налогового агента сумму налогового вычета, указанные в </w:t>
            </w:r>
            <w:hyperlink r:id="rId52" w:anchor="z7031" w:history="1">
              <w:r w:rsidRPr="005D4438">
                <w:rPr>
                  <w:b/>
                </w:rPr>
                <w:t>пункте 2</w:t>
              </w:r>
            </w:hyperlink>
            <w:r w:rsidRPr="005D4438">
              <w:rPr>
                <w:b/>
              </w:rPr>
              <w:t xml:space="preserve"> статьи 409 настоящего Кодекса</w:t>
            </w:r>
            <w:r w:rsidRPr="005D4438">
              <w:t>.</w:t>
            </w:r>
          </w:p>
          <w:p w14:paraId="16A4D6A7" w14:textId="77777777" w:rsidR="00F05098" w:rsidRPr="005D4438" w:rsidRDefault="00F05098" w:rsidP="00EF6E0C">
            <w:pPr>
              <w:pStyle w:val="a4"/>
              <w:spacing w:before="0" w:beforeAutospacing="0" w:after="0" w:afterAutospacing="0"/>
              <w:jc w:val="both"/>
              <w:rPr>
                <w:b/>
                <w:bCs/>
              </w:rPr>
            </w:pPr>
          </w:p>
          <w:p w14:paraId="388A410D" w14:textId="77777777" w:rsidR="00F05098" w:rsidRPr="005D4438" w:rsidRDefault="00F05098" w:rsidP="00EF6E0C">
            <w:pPr>
              <w:pStyle w:val="a4"/>
              <w:spacing w:before="0" w:beforeAutospacing="0" w:after="0" w:afterAutospacing="0"/>
              <w:jc w:val="both"/>
              <w:rPr>
                <w:b/>
                <w:bCs/>
              </w:rPr>
            </w:pPr>
            <w:r w:rsidRPr="005D4438">
              <w:rPr>
                <w:b/>
                <w:bCs/>
              </w:rPr>
              <w:t xml:space="preserve">       …</w:t>
            </w:r>
          </w:p>
          <w:p w14:paraId="2AEE68D0" w14:textId="77777777" w:rsidR="00F05098" w:rsidRPr="005D4438" w:rsidRDefault="00F05098" w:rsidP="00EF6E0C">
            <w:pPr>
              <w:pStyle w:val="a4"/>
              <w:spacing w:before="0" w:beforeAutospacing="0" w:after="0" w:afterAutospacing="0"/>
              <w:ind w:firstLine="462"/>
              <w:jc w:val="both"/>
            </w:pPr>
            <w:r w:rsidRPr="005D4438">
              <w:t xml:space="preserve">5. Облагаемая сумма дохода в виде дивидендов определяется </w:t>
            </w:r>
            <w:r w:rsidRPr="005D4438">
              <w:rPr>
                <w:b/>
              </w:rPr>
              <w:t>следующим образом</w:t>
            </w:r>
            <w:r w:rsidRPr="005D4438">
              <w:t>:</w:t>
            </w:r>
          </w:p>
          <w:p w14:paraId="1737CC48" w14:textId="77777777" w:rsidR="00F05098" w:rsidRPr="005D4438" w:rsidRDefault="00F05098" w:rsidP="00EF6E0C">
            <w:pPr>
              <w:pStyle w:val="a4"/>
              <w:spacing w:before="0" w:beforeAutospacing="0" w:after="0" w:afterAutospacing="0"/>
              <w:jc w:val="both"/>
            </w:pPr>
            <w:r w:rsidRPr="005D4438">
              <w:t>     доходы в виде дивидендов, подлежащие налогообложению у источника выплаты,</w:t>
            </w:r>
          </w:p>
          <w:p w14:paraId="52A49C07" w14:textId="77777777" w:rsidR="00F05098" w:rsidRPr="005D4438" w:rsidRDefault="00F05098" w:rsidP="00EF6E0C">
            <w:pPr>
              <w:pStyle w:val="a4"/>
              <w:spacing w:before="0" w:beforeAutospacing="0" w:after="0" w:afterAutospacing="0"/>
              <w:jc w:val="both"/>
            </w:pPr>
            <w:r w:rsidRPr="005D4438">
              <w:t xml:space="preserve">      плюс </w:t>
            </w:r>
          </w:p>
          <w:p w14:paraId="1002A963" w14:textId="77777777" w:rsidR="00F05098" w:rsidRPr="005D4438" w:rsidRDefault="00F05098" w:rsidP="00EF6E0C">
            <w:pPr>
              <w:pStyle w:val="a4"/>
              <w:spacing w:before="0" w:beforeAutospacing="0" w:after="0" w:afterAutospacing="0"/>
              <w:jc w:val="both"/>
            </w:pPr>
            <w:r w:rsidRPr="005D4438">
              <w:lastRenderedPageBreak/>
              <w:t>    доходы в виде дивидендов, подлежащие налогообложению физическим лицом самостоятельно, в том числе полученные из источников за пределами Республики Казахстан,</w:t>
            </w:r>
          </w:p>
          <w:p w14:paraId="51290392" w14:textId="77777777" w:rsidR="00F05098" w:rsidRPr="005D4438" w:rsidRDefault="00F05098" w:rsidP="00EF6E0C">
            <w:pPr>
              <w:pStyle w:val="a4"/>
              <w:spacing w:before="0" w:beforeAutospacing="0" w:after="0" w:afterAutospacing="0"/>
              <w:jc w:val="both"/>
            </w:pPr>
            <w:r w:rsidRPr="005D4438">
              <w:t>         минус</w:t>
            </w:r>
          </w:p>
          <w:p w14:paraId="2D7AD241" w14:textId="77777777" w:rsidR="00F05098" w:rsidRPr="005D4438" w:rsidRDefault="00F05098" w:rsidP="00EF6E0C">
            <w:pPr>
              <w:pStyle w:val="a4"/>
              <w:spacing w:before="0" w:beforeAutospacing="0" w:after="0" w:afterAutospacing="0"/>
              <w:jc w:val="both"/>
            </w:pPr>
            <w:r w:rsidRPr="005D4438">
              <w:t xml:space="preserve">      доходы, </w:t>
            </w:r>
            <w:r w:rsidRPr="005D4438">
              <w:rPr>
                <w:b/>
              </w:rPr>
              <w:t>на которые уменьшается доход</w:t>
            </w:r>
            <w:r w:rsidRPr="005D4438">
              <w:t xml:space="preserve"> в соответствии с </w:t>
            </w:r>
            <w:hyperlink r:id="rId53" w:anchor="z6907" w:history="1">
              <w:r w:rsidRPr="005D4438">
                <w:rPr>
                  <w:b/>
                </w:rPr>
                <w:t>пунктом 1</w:t>
              </w:r>
            </w:hyperlink>
            <w:r w:rsidRPr="005D4438">
              <w:rPr>
                <w:b/>
              </w:rPr>
              <w:t xml:space="preserve"> </w:t>
            </w:r>
            <w:r w:rsidRPr="005D4438">
              <w:t>статьи</w:t>
            </w:r>
            <w:r w:rsidRPr="005D4438">
              <w:rPr>
                <w:b/>
              </w:rPr>
              <w:t xml:space="preserve"> 400</w:t>
            </w:r>
            <w:r w:rsidRPr="005D4438">
              <w:t xml:space="preserve"> настоящего Кодекса,</w:t>
            </w:r>
          </w:p>
          <w:p w14:paraId="5BE0D5C3" w14:textId="77777777" w:rsidR="00F05098" w:rsidRPr="005D4438" w:rsidRDefault="00F05098" w:rsidP="00EF6E0C">
            <w:pPr>
              <w:pStyle w:val="a4"/>
              <w:spacing w:before="0" w:beforeAutospacing="0" w:after="0" w:afterAutospacing="0"/>
              <w:jc w:val="both"/>
            </w:pPr>
            <w:r w:rsidRPr="005D4438">
              <w:t>         минус</w:t>
            </w:r>
          </w:p>
          <w:p w14:paraId="5B7584FC" w14:textId="77777777" w:rsidR="00F05098" w:rsidRPr="005D4438" w:rsidRDefault="00F05098" w:rsidP="00EF6E0C">
            <w:pPr>
              <w:pStyle w:val="a4"/>
              <w:spacing w:before="0" w:beforeAutospacing="0" w:after="0" w:afterAutospacing="0"/>
              <w:jc w:val="both"/>
            </w:pPr>
            <w:r w:rsidRPr="005D4438">
              <w:t>      налоговые вычеты, примененные налоговым агентом при исчислении дохода в виде дивидендов, подлежащего налогообложению у источника выплаты.</w:t>
            </w:r>
          </w:p>
          <w:p w14:paraId="467BAE02" w14:textId="77777777" w:rsidR="00F05098" w:rsidRPr="005D4438" w:rsidRDefault="00F05098" w:rsidP="00EF6E0C">
            <w:pPr>
              <w:pStyle w:val="a4"/>
              <w:spacing w:before="0" w:beforeAutospacing="0" w:after="0" w:afterAutospacing="0"/>
              <w:jc w:val="both"/>
            </w:pPr>
          </w:p>
          <w:p w14:paraId="11CF633D" w14:textId="77777777" w:rsidR="00F05098" w:rsidRPr="005D4438" w:rsidRDefault="00F05098" w:rsidP="00EF6E0C">
            <w:pPr>
              <w:pStyle w:val="a4"/>
              <w:spacing w:before="0" w:beforeAutospacing="0" w:after="0" w:afterAutospacing="0"/>
              <w:jc w:val="both"/>
            </w:pPr>
          </w:p>
          <w:p w14:paraId="5C1ECCD6" w14:textId="75F4A81C" w:rsidR="00F05098" w:rsidRPr="005D4438" w:rsidRDefault="006608D2" w:rsidP="0047347A">
            <w:pPr>
              <w:pStyle w:val="a4"/>
              <w:spacing w:before="0" w:beforeAutospacing="0" w:after="0" w:afterAutospacing="0"/>
              <w:jc w:val="both"/>
              <w:rPr>
                <w:b/>
                <w:bCs/>
              </w:rPr>
            </w:pPr>
            <w:r w:rsidRPr="005D4438">
              <w:rPr>
                <w:b/>
                <w:bCs/>
              </w:rPr>
              <w:t xml:space="preserve">       6. О</w:t>
            </w:r>
            <w:r w:rsidR="00F05098" w:rsidRPr="005D4438">
              <w:rPr>
                <w:b/>
                <w:bCs/>
              </w:rPr>
              <w:t>тсутствует</w:t>
            </w:r>
            <w:r w:rsidRPr="005D4438">
              <w:rPr>
                <w:b/>
                <w:bCs/>
              </w:rPr>
              <w:t>.</w:t>
            </w:r>
          </w:p>
          <w:p w14:paraId="24A517FE" w14:textId="77777777" w:rsidR="00F05098" w:rsidRPr="005D4438" w:rsidRDefault="00F05098" w:rsidP="00EF6E0C">
            <w:pPr>
              <w:pStyle w:val="a4"/>
              <w:spacing w:before="0" w:beforeAutospacing="0" w:after="0" w:afterAutospacing="0"/>
              <w:jc w:val="both"/>
              <w:rPr>
                <w:b/>
                <w:bCs/>
              </w:rPr>
            </w:pPr>
          </w:p>
          <w:p w14:paraId="6C96347A" w14:textId="77777777" w:rsidR="00F05098" w:rsidRPr="005D4438" w:rsidRDefault="00F05098" w:rsidP="00EF6E0C">
            <w:pPr>
              <w:pStyle w:val="a4"/>
              <w:spacing w:before="0" w:beforeAutospacing="0" w:after="0" w:afterAutospacing="0"/>
              <w:jc w:val="both"/>
              <w:rPr>
                <w:b/>
                <w:bCs/>
              </w:rPr>
            </w:pPr>
          </w:p>
          <w:p w14:paraId="596817EB" w14:textId="77777777" w:rsidR="00F05098" w:rsidRPr="005D4438" w:rsidRDefault="00F05098" w:rsidP="00EF6E0C">
            <w:pPr>
              <w:pStyle w:val="a4"/>
              <w:spacing w:before="0" w:beforeAutospacing="0" w:after="0" w:afterAutospacing="0"/>
              <w:jc w:val="both"/>
              <w:rPr>
                <w:b/>
                <w:bCs/>
              </w:rPr>
            </w:pPr>
          </w:p>
          <w:p w14:paraId="096A65EB" w14:textId="77777777" w:rsidR="00F05098" w:rsidRPr="005D4438" w:rsidRDefault="00F05098" w:rsidP="00EF6E0C">
            <w:pPr>
              <w:pStyle w:val="a4"/>
              <w:spacing w:before="0" w:beforeAutospacing="0" w:after="0" w:afterAutospacing="0"/>
              <w:jc w:val="both"/>
              <w:rPr>
                <w:b/>
                <w:bCs/>
              </w:rPr>
            </w:pPr>
          </w:p>
          <w:p w14:paraId="51D4B027" w14:textId="77777777" w:rsidR="00F05098" w:rsidRPr="005D4438" w:rsidRDefault="00F05098" w:rsidP="00EF6E0C">
            <w:pPr>
              <w:pStyle w:val="a4"/>
              <w:spacing w:before="0" w:beforeAutospacing="0" w:after="0" w:afterAutospacing="0"/>
              <w:jc w:val="both"/>
              <w:rPr>
                <w:b/>
                <w:bCs/>
              </w:rPr>
            </w:pPr>
          </w:p>
          <w:p w14:paraId="6776A274" w14:textId="77777777" w:rsidR="00F05098" w:rsidRPr="005D4438" w:rsidRDefault="00F05098" w:rsidP="00EF6E0C">
            <w:pPr>
              <w:pStyle w:val="a4"/>
              <w:spacing w:before="0" w:beforeAutospacing="0" w:after="0" w:afterAutospacing="0"/>
              <w:jc w:val="both"/>
              <w:rPr>
                <w:b/>
                <w:bCs/>
              </w:rPr>
            </w:pPr>
          </w:p>
          <w:p w14:paraId="4D43379F" w14:textId="77777777" w:rsidR="00F05098" w:rsidRPr="005D4438" w:rsidRDefault="00F05098" w:rsidP="00EF6E0C">
            <w:pPr>
              <w:pStyle w:val="a4"/>
              <w:spacing w:before="0" w:beforeAutospacing="0" w:after="0" w:afterAutospacing="0"/>
              <w:jc w:val="both"/>
              <w:rPr>
                <w:b/>
                <w:bCs/>
              </w:rPr>
            </w:pPr>
          </w:p>
          <w:p w14:paraId="26B9B5CA" w14:textId="77777777" w:rsidR="00F05098" w:rsidRPr="005D4438" w:rsidRDefault="00F05098" w:rsidP="00EF6E0C">
            <w:pPr>
              <w:pStyle w:val="a4"/>
              <w:spacing w:before="0" w:beforeAutospacing="0" w:after="0" w:afterAutospacing="0"/>
              <w:jc w:val="both"/>
              <w:rPr>
                <w:b/>
                <w:bCs/>
              </w:rPr>
            </w:pPr>
          </w:p>
          <w:p w14:paraId="3D7FD6DB" w14:textId="77777777" w:rsidR="00F05098" w:rsidRPr="005D4438" w:rsidRDefault="00F05098" w:rsidP="00EF6E0C">
            <w:pPr>
              <w:pStyle w:val="a4"/>
              <w:spacing w:before="0" w:beforeAutospacing="0" w:after="0" w:afterAutospacing="0"/>
              <w:jc w:val="both"/>
              <w:rPr>
                <w:b/>
                <w:bCs/>
              </w:rPr>
            </w:pPr>
          </w:p>
          <w:p w14:paraId="6C626C8B" w14:textId="77777777" w:rsidR="00F05098" w:rsidRPr="005D4438" w:rsidRDefault="00F05098" w:rsidP="00EF6E0C">
            <w:pPr>
              <w:pStyle w:val="a4"/>
              <w:spacing w:before="0" w:beforeAutospacing="0" w:after="0" w:afterAutospacing="0"/>
              <w:jc w:val="both"/>
              <w:rPr>
                <w:b/>
                <w:bCs/>
              </w:rPr>
            </w:pPr>
          </w:p>
          <w:p w14:paraId="16EAFA4C" w14:textId="77777777" w:rsidR="00F05098" w:rsidRPr="005D4438" w:rsidRDefault="00F05098" w:rsidP="00EF6E0C">
            <w:pPr>
              <w:pStyle w:val="a4"/>
              <w:spacing w:before="0" w:beforeAutospacing="0" w:after="0" w:afterAutospacing="0"/>
              <w:jc w:val="both"/>
              <w:rPr>
                <w:b/>
                <w:bCs/>
              </w:rPr>
            </w:pPr>
          </w:p>
          <w:p w14:paraId="4F90FB5E" w14:textId="77777777" w:rsidR="00F05098" w:rsidRPr="005D4438" w:rsidRDefault="00F05098" w:rsidP="00EF6E0C">
            <w:pPr>
              <w:pStyle w:val="a4"/>
              <w:spacing w:before="0" w:beforeAutospacing="0" w:after="0" w:afterAutospacing="0"/>
              <w:jc w:val="both"/>
              <w:rPr>
                <w:b/>
                <w:bCs/>
              </w:rPr>
            </w:pPr>
          </w:p>
          <w:p w14:paraId="0808231D" w14:textId="77777777" w:rsidR="00F05098" w:rsidRPr="005D4438" w:rsidRDefault="00F05098" w:rsidP="00EF6E0C">
            <w:pPr>
              <w:pStyle w:val="a4"/>
              <w:spacing w:before="0" w:beforeAutospacing="0" w:after="0" w:afterAutospacing="0"/>
              <w:jc w:val="both"/>
              <w:rPr>
                <w:b/>
                <w:bCs/>
              </w:rPr>
            </w:pPr>
          </w:p>
          <w:p w14:paraId="3B37BA78" w14:textId="77777777" w:rsidR="00F05098" w:rsidRPr="005D4438" w:rsidRDefault="00F05098" w:rsidP="00EF6E0C">
            <w:pPr>
              <w:pStyle w:val="a4"/>
              <w:spacing w:before="0" w:beforeAutospacing="0" w:after="0" w:afterAutospacing="0"/>
              <w:jc w:val="both"/>
              <w:rPr>
                <w:b/>
                <w:bCs/>
              </w:rPr>
            </w:pPr>
          </w:p>
          <w:p w14:paraId="12E646A0" w14:textId="77777777" w:rsidR="0047347A" w:rsidRPr="005D4438" w:rsidRDefault="006608D2" w:rsidP="00EF6E0C">
            <w:pPr>
              <w:pStyle w:val="a4"/>
              <w:spacing w:before="0" w:beforeAutospacing="0" w:after="0" w:afterAutospacing="0"/>
              <w:jc w:val="both"/>
              <w:rPr>
                <w:b/>
                <w:bCs/>
              </w:rPr>
            </w:pPr>
            <w:r w:rsidRPr="005D4438">
              <w:rPr>
                <w:b/>
                <w:bCs/>
              </w:rPr>
              <w:t xml:space="preserve">      </w:t>
            </w:r>
          </w:p>
          <w:p w14:paraId="7C99C95D" w14:textId="77777777" w:rsidR="0047347A" w:rsidRPr="005D4438" w:rsidRDefault="0047347A" w:rsidP="00EF6E0C">
            <w:pPr>
              <w:pStyle w:val="a4"/>
              <w:spacing w:before="0" w:beforeAutospacing="0" w:after="0" w:afterAutospacing="0"/>
              <w:jc w:val="both"/>
              <w:rPr>
                <w:b/>
                <w:bCs/>
              </w:rPr>
            </w:pPr>
          </w:p>
          <w:p w14:paraId="7277B9B1" w14:textId="468B5740" w:rsidR="00F05098" w:rsidRPr="005D4438" w:rsidRDefault="0047347A" w:rsidP="00EF6E0C">
            <w:pPr>
              <w:pStyle w:val="a4"/>
              <w:spacing w:before="0" w:beforeAutospacing="0" w:after="0" w:afterAutospacing="0"/>
              <w:jc w:val="both"/>
              <w:rPr>
                <w:b/>
                <w:bCs/>
              </w:rPr>
            </w:pPr>
            <w:r w:rsidRPr="005D4438">
              <w:rPr>
                <w:b/>
                <w:bCs/>
              </w:rPr>
              <w:lastRenderedPageBreak/>
              <w:t xml:space="preserve">  </w:t>
            </w:r>
            <w:r w:rsidR="006608D2" w:rsidRPr="005D4438">
              <w:rPr>
                <w:b/>
                <w:bCs/>
              </w:rPr>
              <w:t xml:space="preserve"> 7. О</w:t>
            </w:r>
            <w:r w:rsidR="00F05098" w:rsidRPr="005D4438">
              <w:rPr>
                <w:b/>
                <w:bCs/>
              </w:rPr>
              <w:t>тсутствует</w:t>
            </w:r>
            <w:r w:rsidR="006608D2" w:rsidRPr="005D4438">
              <w:rPr>
                <w:b/>
                <w:bCs/>
              </w:rPr>
              <w:t>.</w:t>
            </w:r>
          </w:p>
          <w:p w14:paraId="21003099" w14:textId="77777777" w:rsidR="00F05098" w:rsidRPr="005D4438" w:rsidRDefault="00F05098" w:rsidP="00EF6E0C">
            <w:pPr>
              <w:pStyle w:val="a4"/>
              <w:spacing w:before="0" w:beforeAutospacing="0" w:after="0" w:afterAutospacing="0"/>
              <w:jc w:val="both"/>
              <w:rPr>
                <w:b/>
                <w:bCs/>
              </w:rPr>
            </w:pPr>
          </w:p>
        </w:tc>
        <w:tc>
          <w:tcPr>
            <w:tcW w:w="4678" w:type="dxa"/>
          </w:tcPr>
          <w:p w14:paraId="1E90D13C" w14:textId="77777777" w:rsidR="00F05098" w:rsidRPr="005D4438" w:rsidRDefault="00F05098" w:rsidP="00EF6E0C">
            <w:pPr>
              <w:pStyle w:val="a4"/>
              <w:spacing w:before="0" w:beforeAutospacing="0" w:after="0" w:afterAutospacing="0"/>
              <w:ind w:firstLine="604"/>
              <w:jc w:val="both"/>
            </w:pPr>
            <w:r w:rsidRPr="005D4438">
              <w:rPr>
                <w:b/>
                <w:bCs/>
              </w:rPr>
              <w:lastRenderedPageBreak/>
              <w:t>Статья 411. Определение облагаемого дохода физического лица, подлежащего налогообложению физическим лицом самостоятельно</w:t>
            </w:r>
          </w:p>
          <w:p w14:paraId="34B7A744" w14:textId="77777777" w:rsidR="00F05098" w:rsidRPr="005D4438" w:rsidRDefault="00F05098" w:rsidP="00EF6E0C">
            <w:pPr>
              <w:pStyle w:val="a4"/>
              <w:spacing w:before="0" w:beforeAutospacing="0" w:after="0" w:afterAutospacing="0"/>
              <w:jc w:val="both"/>
            </w:pPr>
            <w:r w:rsidRPr="005D4438">
              <w:t>      1. Облагаемая сумма дохода, подлежащего налогообложению    физическим лицом самостоятельно, определяется в следующем порядке:</w:t>
            </w:r>
          </w:p>
          <w:p w14:paraId="0498A596" w14:textId="77777777" w:rsidR="00F05098" w:rsidRPr="005D4438" w:rsidRDefault="00F05098" w:rsidP="00EF6E0C">
            <w:pPr>
              <w:pStyle w:val="a4"/>
              <w:spacing w:before="0" w:beforeAutospacing="0" w:after="0" w:afterAutospacing="0"/>
              <w:ind w:firstLine="604"/>
              <w:jc w:val="both"/>
            </w:pPr>
          </w:p>
          <w:p w14:paraId="6F1522B6" w14:textId="77777777" w:rsidR="00F05098" w:rsidRPr="005D4438" w:rsidRDefault="00F05098" w:rsidP="00EF6E0C">
            <w:pPr>
              <w:pStyle w:val="a4"/>
              <w:spacing w:before="0" w:beforeAutospacing="0" w:after="0" w:afterAutospacing="0"/>
              <w:ind w:firstLine="604"/>
              <w:jc w:val="both"/>
            </w:pPr>
          </w:p>
          <w:p w14:paraId="18E19B4D" w14:textId="77777777" w:rsidR="00F05098" w:rsidRPr="005D4438" w:rsidRDefault="00F05098" w:rsidP="00EF6E0C">
            <w:pPr>
              <w:pStyle w:val="a4"/>
              <w:spacing w:before="0" w:beforeAutospacing="0" w:after="0" w:afterAutospacing="0"/>
              <w:ind w:firstLine="604"/>
              <w:jc w:val="both"/>
            </w:pPr>
          </w:p>
          <w:p w14:paraId="220FA421" w14:textId="77777777" w:rsidR="00F05098" w:rsidRPr="005D4438" w:rsidRDefault="00F05098" w:rsidP="00EF6E0C">
            <w:pPr>
              <w:pStyle w:val="a4"/>
              <w:spacing w:before="0" w:beforeAutospacing="0" w:after="0" w:afterAutospacing="0"/>
              <w:ind w:firstLine="604"/>
              <w:jc w:val="both"/>
            </w:pPr>
          </w:p>
          <w:p w14:paraId="4D184095" w14:textId="77777777" w:rsidR="00F05098" w:rsidRPr="005D4438" w:rsidRDefault="00F05098" w:rsidP="00EF6E0C">
            <w:pPr>
              <w:pStyle w:val="a4"/>
              <w:spacing w:before="0" w:beforeAutospacing="0" w:after="0" w:afterAutospacing="0"/>
              <w:ind w:firstLine="604"/>
              <w:jc w:val="both"/>
            </w:pPr>
          </w:p>
          <w:p w14:paraId="36726F9E" w14:textId="77777777" w:rsidR="00F05098" w:rsidRPr="005D4438" w:rsidRDefault="00F05098" w:rsidP="00EF6E0C">
            <w:pPr>
              <w:pStyle w:val="a4"/>
              <w:spacing w:before="0" w:beforeAutospacing="0" w:after="0" w:afterAutospacing="0"/>
              <w:ind w:firstLine="604"/>
              <w:jc w:val="both"/>
            </w:pPr>
            <w:r w:rsidRPr="005D4438">
              <w:t xml:space="preserve">доходы физического лица, подлежащие налогообложению физическим лицом самостоятельно </w:t>
            </w:r>
          </w:p>
          <w:p w14:paraId="5F30D1EB" w14:textId="77777777" w:rsidR="00F05098" w:rsidRPr="005D4438" w:rsidRDefault="00F05098" w:rsidP="00EF6E0C">
            <w:pPr>
              <w:pStyle w:val="a4"/>
              <w:spacing w:before="0" w:beforeAutospacing="0" w:after="0" w:afterAutospacing="0"/>
              <w:jc w:val="both"/>
            </w:pPr>
            <w:r w:rsidRPr="005D4438">
              <w:t xml:space="preserve">        </w:t>
            </w:r>
          </w:p>
          <w:p w14:paraId="6EF2162F" w14:textId="77777777" w:rsidR="00F05098" w:rsidRPr="005D4438" w:rsidRDefault="00F05098" w:rsidP="00EF6E0C">
            <w:pPr>
              <w:pStyle w:val="a4"/>
              <w:spacing w:before="0" w:beforeAutospacing="0" w:after="0" w:afterAutospacing="0"/>
              <w:jc w:val="both"/>
            </w:pPr>
          </w:p>
          <w:p w14:paraId="584A05E7" w14:textId="77777777" w:rsidR="00F05098" w:rsidRPr="005D4438" w:rsidRDefault="00F05098" w:rsidP="00EF6E0C">
            <w:pPr>
              <w:pStyle w:val="a4"/>
              <w:spacing w:before="0" w:beforeAutospacing="0" w:after="0" w:afterAutospacing="0"/>
              <w:jc w:val="both"/>
            </w:pPr>
          </w:p>
          <w:p w14:paraId="2AD16070" w14:textId="77777777" w:rsidR="00F05098" w:rsidRPr="005D4438" w:rsidRDefault="00F05098" w:rsidP="00EF6E0C">
            <w:pPr>
              <w:pStyle w:val="a4"/>
              <w:spacing w:before="0" w:beforeAutospacing="0" w:after="0" w:afterAutospacing="0"/>
              <w:jc w:val="both"/>
            </w:pPr>
          </w:p>
          <w:p w14:paraId="3D6D6348" w14:textId="77777777" w:rsidR="00F05098" w:rsidRPr="005D4438" w:rsidRDefault="00F05098" w:rsidP="00EF6E0C">
            <w:pPr>
              <w:pStyle w:val="a4"/>
              <w:spacing w:before="0" w:beforeAutospacing="0" w:after="0" w:afterAutospacing="0"/>
              <w:jc w:val="both"/>
            </w:pPr>
          </w:p>
          <w:p w14:paraId="28869CA5" w14:textId="77777777" w:rsidR="00F05098" w:rsidRPr="005D4438" w:rsidRDefault="00F05098" w:rsidP="00EF6E0C">
            <w:pPr>
              <w:pStyle w:val="a4"/>
              <w:spacing w:before="0" w:beforeAutospacing="0" w:after="0" w:afterAutospacing="0"/>
              <w:jc w:val="both"/>
            </w:pPr>
            <w:r w:rsidRPr="005D4438">
              <w:t xml:space="preserve">          плюс</w:t>
            </w:r>
          </w:p>
          <w:p w14:paraId="4F343776" w14:textId="77777777" w:rsidR="00F05098" w:rsidRPr="005D4438" w:rsidRDefault="00F05098" w:rsidP="00EF6E0C">
            <w:pPr>
              <w:pStyle w:val="a4"/>
              <w:tabs>
                <w:tab w:val="left" w:pos="465"/>
              </w:tabs>
              <w:spacing w:before="0" w:beforeAutospacing="0" w:after="0" w:afterAutospacing="0"/>
              <w:jc w:val="both"/>
            </w:pPr>
            <w:r w:rsidRPr="005D4438">
              <w:t xml:space="preserve">      сумма начисленных налоговым агентом доходов, подлежащих налогообложению у </w:t>
            </w:r>
            <w:r w:rsidRPr="005D4438">
              <w:lastRenderedPageBreak/>
              <w:t xml:space="preserve">источника выплаты (за исключением доходов в виде дивидендов) </w:t>
            </w:r>
          </w:p>
          <w:p w14:paraId="21409BAF" w14:textId="77777777" w:rsidR="00F05098" w:rsidRPr="005D4438" w:rsidRDefault="00F05098" w:rsidP="00EF6E0C">
            <w:pPr>
              <w:pStyle w:val="a4"/>
              <w:spacing w:before="0" w:beforeAutospacing="0" w:after="0" w:afterAutospacing="0"/>
              <w:jc w:val="both"/>
            </w:pPr>
            <w:r w:rsidRPr="005D4438">
              <w:t>          минус</w:t>
            </w:r>
          </w:p>
          <w:p w14:paraId="46A15F0B" w14:textId="77777777" w:rsidR="00F05098" w:rsidRPr="005D4438" w:rsidRDefault="00F05098" w:rsidP="00EF6E0C">
            <w:pPr>
              <w:pStyle w:val="a4"/>
              <w:spacing w:before="0" w:beforeAutospacing="0" w:after="0" w:afterAutospacing="0"/>
              <w:jc w:val="both"/>
            </w:pPr>
            <w:r w:rsidRPr="005D4438">
              <w:t xml:space="preserve">          доходы, </w:t>
            </w:r>
            <w:r w:rsidRPr="005D4438">
              <w:rPr>
                <w:b/>
              </w:rPr>
              <w:t>подлежащие уменьшению</w:t>
            </w:r>
            <w:r w:rsidRPr="005D4438">
              <w:t xml:space="preserve"> </w:t>
            </w:r>
            <w:r w:rsidRPr="005D4438">
              <w:rPr>
                <w:b/>
                <w:bCs/>
              </w:rPr>
              <w:t xml:space="preserve">в соответствии с </w:t>
            </w:r>
            <w:hyperlink r:id="rId54" w:anchor="z6907" w:history="1">
              <w:r w:rsidRPr="005D4438">
                <w:rPr>
                  <w:b/>
                  <w:bCs/>
                </w:rPr>
                <w:t xml:space="preserve">пунктом </w:t>
              </w:r>
              <w:r w:rsidRPr="005D4438">
                <w:rPr>
                  <w:bCs/>
                </w:rPr>
                <w:t>1</w:t>
              </w:r>
            </w:hyperlink>
            <w:r w:rsidRPr="005D4438">
              <w:t xml:space="preserve"> статьи 400 настоящего Кодекса,</w:t>
            </w:r>
            <w:r w:rsidRPr="005D4438">
              <w:rPr>
                <w:b/>
              </w:rPr>
              <w:t xml:space="preserve"> если они учтены в качестве дохода, подлежащего налогообложению самостоятельно, или дохода, начисленного налоговым агентом</w:t>
            </w:r>
          </w:p>
          <w:p w14:paraId="37C7F400" w14:textId="77777777" w:rsidR="00F05098" w:rsidRPr="005D4438" w:rsidRDefault="00F05098" w:rsidP="00EF6E0C">
            <w:pPr>
              <w:pStyle w:val="a4"/>
              <w:spacing w:before="0" w:beforeAutospacing="0" w:after="0" w:afterAutospacing="0"/>
              <w:jc w:val="both"/>
            </w:pPr>
            <w:r w:rsidRPr="005D4438">
              <w:t>         минус</w:t>
            </w:r>
          </w:p>
          <w:p w14:paraId="0CE87706" w14:textId="77777777" w:rsidR="00F05098" w:rsidRPr="005D4438" w:rsidRDefault="00F05098" w:rsidP="00EF6E0C">
            <w:pPr>
              <w:pStyle w:val="a4"/>
              <w:spacing w:before="0" w:beforeAutospacing="0" w:after="0" w:afterAutospacing="0"/>
              <w:jc w:val="both"/>
            </w:pPr>
            <w:r w:rsidRPr="005D4438">
              <w:t xml:space="preserve">      налоговые вычеты, указанные в </w:t>
            </w:r>
            <w:hyperlink r:id="rId55" w:anchor="z6945" w:history="1">
              <w:r w:rsidRPr="005D4438">
                <w:t>пункте 1</w:t>
              </w:r>
            </w:hyperlink>
            <w:r w:rsidRPr="005D4438">
              <w:t xml:space="preserve"> статьи 401 настоящего Кодекса.</w:t>
            </w:r>
          </w:p>
          <w:p w14:paraId="4D2ADE8C" w14:textId="77777777" w:rsidR="00F05098" w:rsidRPr="005D4438" w:rsidRDefault="00F05098" w:rsidP="00EF6E0C">
            <w:pPr>
              <w:pStyle w:val="a4"/>
              <w:spacing w:before="0" w:beforeAutospacing="0" w:after="0" w:afterAutospacing="0"/>
              <w:jc w:val="both"/>
            </w:pPr>
            <w:r w:rsidRPr="005D4438">
              <w:t xml:space="preserve">      </w:t>
            </w:r>
          </w:p>
          <w:p w14:paraId="00A871A3" w14:textId="77777777" w:rsidR="00F05098" w:rsidRPr="005D4438" w:rsidRDefault="00F05098" w:rsidP="00EF6E0C">
            <w:pPr>
              <w:pStyle w:val="a4"/>
              <w:spacing w:before="0" w:beforeAutospacing="0" w:after="0" w:afterAutospacing="0"/>
              <w:jc w:val="both"/>
            </w:pPr>
          </w:p>
          <w:p w14:paraId="6FCA9C06" w14:textId="2E211DF1" w:rsidR="00F05098" w:rsidRPr="005D4438" w:rsidRDefault="00F05098" w:rsidP="00EF6E0C">
            <w:pPr>
              <w:pStyle w:val="a4"/>
              <w:spacing w:before="0" w:beforeAutospacing="0" w:after="0" w:afterAutospacing="0"/>
              <w:jc w:val="both"/>
            </w:pPr>
          </w:p>
          <w:p w14:paraId="4AD08066" w14:textId="77777777" w:rsidR="00F05098" w:rsidRPr="005D4438" w:rsidRDefault="00F05098" w:rsidP="00EF6E0C">
            <w:pPr>
              <w:pStyle w:val="a4"/>
              <w:spacing w:before="0" w:beforeAutospacing="0" w:after="0" w:afterAutospacing="0"/>
              <w:jc w:val="both"/>
            </w:pPr>
          </w:p>
          <w:p w14:paraId="3BDAAA63" w14:textId="77777777" w:rsidR="00F05098" w:rsidRPr="005D4438" w:rsidRDefault="00F05098" w:rsidP="00EF6E0C">
            <w:pPr>
              <w:pStyle w:val="a4"/>
              <w:spacing w:before="0" w:beforeAutospacing="0" w:after="0" w:afterAutospacing="0"/>
              <w:ind w:firstLine="573"/>
              <w:jc w:val="both"/>
            </w:pPr>
            <w:r w:rsidRPr="005D4438">
              <w:t>Положения абзацев третьего и четвертого настоящего пункта применяются в случае превышения совокупной суммы доходов, подлежащих налогообложению у источника выплаты и физическим лицом самостоятельно, 8500-кратного месячного расчетного показателя, действующего на 1 января соответствующего финансового года.</w:t>
            </w:r>
          </w:p>
          <w:p w14:paraId="541DE0BD" w14:textId="77777777" w:rsidR="00F05098" w:rsidRPr="005D4438" w:rsidRDefault="00F05098" w:rsidP="00EF6E0C">
            <w:pPr>
              <w:pStyle w:val="a4"/>
              <w:spacing w:before="0" w:beforeAutospacing="0" w:after="0" w:afterAutospacing="0"/>
              <w:ind w:firstLine="567"/>
              <w:jc w:val="both"/>
              <w:rPr>
                <w:b/>
                <w:bCs/>
              </w:rPr>
            </w:pPr>
            <w:r w:rsidRPr="005D4438">
              <w:rPr>
                <w:b/>
                <w:bCs/>
              </w:rPr>
              <w:t xml:space="preserve">Положения настоящего пункта не применяются при определении облагаемого дохода </w:t>
            </w:r>
            <w:r w:rsidRPr="005D4438">
              <w:rPr>
                <w:b/>
              </w:rPr>
              <w:t xml:space="preserve">индивидуального предпринимателя, трудового иммигранта – резидента, дохода лица, занимающегося частной практикой, а </w:t>
            </w:r>
            <w:r w:rsidRPr="005D4438">
              <w:rPr>
                <w:b/>
              </w:rPr>
              <w:lastRenderedPageBreak/>
              <w:t>также облагаемого дохода в виде дивидендов.</w:t>
            </w:r>
            <w:r w:rsidRPr="005D4438">
              <w:rPr>
                <w:b/>
                <w:bCs/>
              </w:rPr>
              <w:t xml:space="preserve"> </w:t>
            </w:r>
          </w:p>
          <w:p w14:paraId="1943A65A" w14:textId="77777777" w:rsidR="00F05098" w:rsidRPr="005D4438" w:rsidRDefault="00F05098" w:rsidP="00EF6E0C">
            <w:pPr>
              <w:pStyle w:val="a4"/>
              <w:spacing w:before="0" w:beforeAutospacing="0" w:after="0" w:afterAutospacing="0"/>
              <w:jc w:val="both"/>
            </w:pPr>
            <w:r w:rsidRPr="005D4438">
              <w:t xml:space="preserve">     2. Облагаемая сумма дохода индивидуального предпринимателя в общеустановленном порядке определяется </w:t>
            </w:r>
            <w:r w:rsidRPr="005D4438">
              <w:rPr>
                <w:b/>
              </w:rPr>
              <w:t>в следующем порядке</w:t>
            </w:r>
            <w:r w:rsidRPr="005D4438">
              <w:t>:</w:t>
            </w:r>
          </w:p>
          <w:p w14:paraId="53518F8E" w14:textId="77777777" w:rsidR="00F05098" w:rsidRPr="005D4438" w:rsidRDefault="00F05098" w:rsidP="00EF6E0C">
            <w:pPr>
              <w:pStyle w:val="a4"/>
              <w:spacing w:before="0" w:beforeAutospacing="0" w:after="0" w:afterAutospacing="0"/>
              <w:jc w:val="both"/>
            </w:pPr>
            <w:r w:rsidRPr="005D4438">
              <w:t xml:space="preserve">      облагаемый доход индивидуального предпринимателя, определенный в соответствии с </w:t>
            </w:r>
            <w:hyperlink r:id="rId56" w:anchor="z6809" w:history="1">
              <w:r w:rsidRPr="005D4438">
                <w:t>пунктом 1</w:t>
              </w:r>
            </w:hyperlink>
            <w:r w:rsidRPr="005D4438">
              <w:t xml:space="preserve"> статьи 393 настоящего Кодекса,</w:t>
            </w:r>
          </w:p>
          <w:p w14:paraId="7AFD11A6" w14:textId="77777777" w:rsidR="00F05098" w:rsidRPr="005D4438" w:rsidRDefault="00F05098" w:rsidP="00EF6E0C">
            <w:pPr>
              <w:pStyle w:val="a4"/>
              <w:spacing w:before="0" w:beforeAutospacing="0" w:after="0" w:afterAutospacing="0"/>
              <w:jc w:val="both"/>
            </w:pPr>
            <w:r w:rsidRPr="005D4438">
              <w:t>      минус</w:t>
            </w:r>
          </w:p>
          <w:p w14:paraId="599B100E" w14:textId="77777777" w:rsidR="00F05098" w:rsidRPr="005D4438" w:rsidRDefault="00F05098" w:rsidP="00EF6E0C">
            <w:pPr>
              <w:pStyle w:val="a4"/>
              <w:spacing w:before="0" w:beforeAutospacing="0" w:after="0" w:afterAutospacing="0"/>
              <w:ind w:firstLine="323"/>
              <w:jc w:val="both"/>
              <w:rPr>
                <w:b/>
              </w:rPr>
            </w:pPr>
            <w:r w:rsidRPr="005D4438">
              <w:t xml:space="preserve">доходы, </w:t>
            </w:r>
            <w:r w:rsidRPr="005D4438">
              <w:rPr>
                <w:b/>
              </w:rPr>
              <w:t>подлежащие уменьшению</w:t>
            </w:r>
            <w:r w:rsidRPr="005D4438">
              <w:t xml:space="preserve">, предусмотренные </w:t>
            </w:r>
            <w:hyperlink r:id="rId57" w:anchor="z6907" w:history="1">
              <w:r w:rsidRPr="005D4438">
                <w:t>пунктом 1</w:t>
              </w:r>
            </w:hyperlink>
            <w:r w:rsidRPr="005D4438">
              <w:t xml:space="preserve"> статьи 400 настоящего Кодекса,</w:t>
            </w:r>
            <w:r w:rsidRPr="005D4438">
              <w:rPr>
                <w:b/>
                <w:bCs/>
              </w:rPr>
              <w:t xml:space="preserve"> если они учтены</w:t>
            </w:r>
            <w:r w:rsidRPr="005D4438">
              <w:rPr>
                <w:b/>
              </w:rPr>
              <w:t xml:space="preserve"> в сумме доходов индивидуального предпринимателя.</w:t>
            </w:r>
          </w:p>
          <w:p w14:paraId="2CC3C194" w14:textId="77777777" w:rsidR="00F05098" w:rsidRPr="005D4438" w:rsidRDefault="00F05098" w:rsidP="00EF6E0C">
            <w:pPr>
              <w:pStyle w:val="a4"/>
              <w:spacing w:before="0" w:beforeAutospacing="0" w:after="0" w:afterAutospacing="0"/>
              <w:jc w:val="both"/>
            </w:pPr>
            <w:r w:rsidRPr="005D4438">
              <w:t>      минус</w:t>
            </w:r>
          </w:p>
          <w:p w14:paraId="6CE61218" w14:textId="77777777" w:rsidR="00F05098" w:rsidRPr="005D4438" w:rsidRDefault="00F05098" w:rsidP="00EF6E0C">
            <w:pPr>
              <w:pStyle w:val="a4"/>
              <w:spacing w:before="0" w:beforeAutospacing="0" w:after="0" w:afterAutospacing="0"/>
              <w:jc w:val="both"/>
            </w:pPr>
            <w:r w:rsidRPr="005D4438">
              <w:t xml:space="preserve">     налоговые вычеты, указанные в </w:t>
            </w:r>
            <w:hyperlink r:id="rId58" w:anchor="z6945" w:history="1">
              <w:r w:rsidRPr="005D4438">
                <w:t>пункте 1</w:t>
              </w:r>
            </w:hyperlink>
            <w:r w:rsidRPr="005D4438">
              <w:t xml:space="preserve"> статьи 401 настоящего Кодекса.</w:t>
            </w:r>
          </w:p>
          <w:p w14:paraId="69247321" w14:textId="77777777" w:rsidR="00F05098" w:rsidRPr="005D4438" w:rsidRDefault="00F05098" w:rsidP="00EF6E0C">
            <w:pPr>
              <w:pStyle w:val="a4"/>
              <w:spacing w:before="0" w:beforeAutospacing="0" w:after="0" w:afterAutospacing="0"/>
              <w:jc w:val="both"/>
            </w:pPr>
            <w:r w:rsidRPr="005D4438">
              <w:t xml:space="preserve">     </w:t>
            </w:r>
          </w:p>
          <w:p w14:paraId="16FA04F1" w14:textId="77777777" w:rsidR="00F05098" w:rsidRPr="005D4438" w:rsidRDefault="00F05098" w:rsidP="00EF6E0C">
            <w:pPr>
              <w:pStyle w:val="a4"/>
              <w:spacing w:before="0" w:beforeAutospacing="0" w:after="0" w:afterAutospacing="0"/>
              <w:jc w:val="both"/>
            </w:pPr>
          </w:p>
          <w:p w14:paraId="1E0061E5" w14:textId="77777777" w:rsidR="00F05098" w:rsidRPr="005D4438" w:rsidRDefault="00F05098" w:rsidP="00EF6E0C">
            <w:pPr>
              <w:pStyle w:val="a4"/>
              <w:spacing w:before="0" w:beforeAutospacing="0" w:after="0" w:afterAutospacing="0"/>
              <w:jc w:val="both"/>
            </w:pPr>
          </w:p>
          <w:p w14:paraId="358A544C" w14:textId="77777777" w:rsidR="00F05098" w:rsidRPr="005D4438" w:rsidRDefault="00F05098" w:rsidP="00EF6E0C">
            <w:pPr>
              <w:pStyle w:val="a4"/>
              <w:spacing w:before="0" w:beforeAutospacing="0" w:after="0" w:afterAutospacing="0"/>
              <w:jc w:val="both"/>
            </w:pPr>
          </w:p>
          <w:p w14:paraId="64F24E70" w14:textId="77777777" w:rsidR="00F05098" w:rsidRPr="005D4438" w:rsidRDefault="00F05098" w:rsidP="00EF6E0C">
            <w:pPr>
              <w:pStyle w:val="a4"/>
              <w:spacing w:before="0" w:beforeAutospacing="0" w:after="0" w:afterAutospacing="0"/>
              <w:jc w:val="both"/>
            </w:pPr>
          </w:p>
          <w:p w14:paraId="704CB45A" w14:textId="77777777" w:rsidR="00F05098" w:rsidRPr="005D4438" w:rsidRDefault="00F05098" w:rsidP="00EF6E0C">
            <w:pPr>
              <w:pStyle w:val="a4"/>
              <w:spacing w:before="0" w:beforeAutospacing="0" w:after="0" w:afterAutospacing="0"/>
              <w:jc w:val="both"/>
            </w:pPr>
          </w:p>
          <w:p w14:paraId="30428EA8" w14:textId="74AAD378" w:rsidR="00F05098" w:rsidRPr="005D4438" w:rsidRDefault="00F05098" w:rsidP="00EF6E0C">
            <w:pPr>
              <w:pStyle w:val="a4"/>
              <w:spacing w:before="0" w:beforeAutospacing="0" w:after="0" w:afterAutospacing="0"/>
              <w:jc w:val="both"/>
            </w:pPr>
            <w:r w:rsidRPr="005D4438">
              <w:t xml:space="preserve">   …</w:t>
            </w:r>
          </w:p>
          <w:p w14:paraId="0467886B" w14:textId="77777777" w:rsidR="00F05098" w:rsidRPr="005D4438" w:rsidRDefault="00F05098" w:rsidP="00EF6E0C">
            <w:pPr>
              <w:pStyle w:val="a4"/>
              <w:spacing w:before="0" w:beforeAutospacing="0" w:after="0" w:afterAutospacing="0"/>
              <w:ind w:firstLine="462"/>
              <w:jc w:val="both"/>
            </w:pPr>
            <w:r w:rsidRPr="005D4438">
              <w:t xml:space="preserve">5. Облагаемая сумма дохода в виде дивидендов определяется </w:t>
            </w:r>
            <w:r w:rsidRPr="005D4438">
              <w:rPr>
                <w:b/>
              </w:rPr>
              <w:t>в</w:t>
            </w:r>
            <w:r w:rsidRPr="005D4438">
              <w:t xml:space="preserve"> </w:t>
            </w:r>
            <w:r w:rsidRPr="005D4438">
              <w:rPr>
                <w:b/>
              </w:rPr>
              <w:t>следующем порядке</w:t>
            </w:r>
            <w:r w:rsidRPr="005D4438">
              <w:t>:</w:t>
            </w:r>
          </w:p>
          <w:p w14:paraId="12E92BFE" w14:textId="77777777" w:rsidR="00F05098" w:rsidRPr="005D4438" w:rsidRDefault="00F05098" w:rsidP="00EF6E0C">
            <w:pPr>
              <w:pStyle w:val="a4"/>
              <w:spacing w:before="0" w:beforeAutospacing="0" w:after="0" w:afterAutospacing="0"/>
              <w:jc w:val="both"/>
            </w:pPr>
            <w:r w:rsidRPr="005D4438">
              <w:t>     доходы в виде дивидендов, подлежащие налогообложению у источника выплаты,</w:t>
            </w:r>
          </w:p>
          <w:p w14:paraId="16496ED1" w14:textId="77777777" w:rsidR="00F05098" w:rsidRPr="005D4438" w:rsidRDefault="00F05098" w:rsidP="00EF6E0C">
            <w:pPr>
              <w:pStyle w:val="a4"/>
              <w:spacing w:before="0" w:beforeAutospacing="0" w:after="0" w:afterAutospacing="0"/>
              <w:jc w:val="both"/>
            </w:pPr>
            <w:r w:rsidRPr="005D4438">
              <w:t xml:space="preserve">      плюс </w:t>
            </w:r>
          </w:p>
          <w:p w14:paraId="1A2CFC9A" w14:textId="77777777" w:rsidR="00F05098" w:rsidRPr="005D4438" w:rsidRDefault="00F05098" w:rsidP="00EF6E0C">
            <w:pPr>
              <w:pStyle w:val="a4"/>
              <w:spacing w:before="0" w:beforeAutospacing="0" w:after="0" w:afterAutospacing="0"/>
              <w:jc w:val="both"/>
            </w:pPr>
            <w:r w:rsidRPr="005D4438">
              <w:lastRenderedPageBreak/>
              <w:t>    доходы в виде дивидендов, подлежащие налогообложению физическим лицом самостоятельно, в том числе полученные из источников за пределами Республики Казахстан,</w:t>
            </w:r>
          </w:p>
          <w:p w14:paraId="4AE36E05" w14:textId="77777777" w:rsidR="00F05098" w:rsidRPr="005D4438" w:rsidRDefault="00F05098" w:rsidP="00EF6E0C">
            <w:pPr>
              <w:pStyle w:val="a4"/>
              <w:spacing w:before="0" w:beforeAutospacing="0" w:after="0" w:afterAutospacing="0"/>
              <w:jc w:val="both"/>
            </w:pPr>
            <w:r w:rsidRPr="005D4438">
              <w:t>         минус</w:t>
            </w:r>
          </w:p>
          <w:p w14:paraId="12009A00" w14:textId="77777777" w:rsidR="00F05098" w:rsidRPr="005D4438" w:rsidRDefault="00F05098" w:rsidP="00EF6E0C">
            <w:pPr>
              <w:pStyle w:val="a4"/>
              <w:spacing w:before="0" w:beforeAutospacing="0" w:after="0" w:afterAutospacing="0"/>
              <w:jc w:val="both"/>
              <w:rPr>
                <w:b/>
              </w:rPr>
            </w:pPr>
            <w:r w:rsidRPr="005D4438">
              <w:t xml:space="preserve">      доходы, </w:t>
            </w:r>
            <w:r w:rsidRPr="005D4438">
              <w:rPr>
                <w:b/>
              </w:rPr>
              <w:t>подлежащие уменьшению</w:t>
            </w:r>
            <w:r w:rsidRPr="005D4438">
              <w:t xml:space="preserve"> в соответствии с </w:t>
            </w:r>
            <w:r w:rsidRPr="005D4438">
              <w:rPr>
                <w:b/>
              </w:rPr>
              <w:t>под</w:t>
            </w:r>
            <w:hyperlink r:id="rId59" w:anchor="z6907" w:history="1">
              <w:r w:rsidRPr="005D4438">
                <w:rPr>
                  <w:b/>
                </w:rPr>
                <w:t>пунктом 1</w:t>
              </w:r>
            </w:hyperlink>
            <w:r w:rsidRPr="005D4438">
              <w:rPr>
                <w:b/>
              </w:rPr>
              <w:t>3)</w:t>
            </w:r>
            <w:r w:rsidRPr="005D4438">
              <w:t xml:space="preserve"> статьи </w:t>
            </w:r>
            <w:r w:rsidRPr="005D4438">
              <w:rPr>
                <w:b/>
              </w:rPr>
              <w:t>436</w:t>
            </w:r>
            <w:r w:rsidRPr="005D4438">
              <w:t xml:space="preserve"> настоящего Кодекса</w:t>
            </w:r>
            <w:r w:rsidRPr="005D4438">
              <w:rPr>
                <w:b/>
              </w:rPr>
              <w:t xml:space="preserve"> </w:t>
            </w:r>
          </w:p>
          <w:p w14:paraId="3C209FDB" w14:textId="77777777" w:rsidR="00F05098" w:rsidRPr="005D4438" w:rsidRDefault="00F05098" w:rsidP="00EF6E0C">
            <w:pPr>
              <w:pStyle w:val="a4"/>
              <w:spacing w:before="0" w:beforeAutospacing="0" w:after="0" w:afterAutospacing="0"/>
              <w:jc w:val="both"/>
            </w:pPr>
            <w:r w:rsidRPr="005D4438">
              <w:t xml:space="preserve">         минус</w:t>
            </w:r>
          </w:p>
          <w:p w14:paraId="4AA174B1" w14:textId="77777777" w:rsidR="00F05098" w:rsidRPr="005D4438" w:rsidRDefault="00F05098" w:rsidP="00EF6E0C">
            <w:pPr>
              <w:pStyle w:val="a4"/>
              <w:spacing w:before="0" w:beforeAutospacing="0" w:after="0" w:afterAutospacing="0"/>
              <w:jc w:val="both"/>
            </w:pPr>
            <w:r w:rsidRPr="005D4438">
              <w:t xml:space="preserve">      </w:t>
            </w:r>
            <w:r w:rsidRPr="005D4438">
              <w:rPr>
                <w:b/>
                <w:bCs/>
              </w:rPr>
              <w:t>сумма социальных налоговых вычетов, в том числе</w:t>
            </w:r>
            <w:r w:rsidRPr="005D4438">
              <w:t xml:space="preserve"> </w:t>
            </w:r>
            <w:r w:rsidRPr="005D4438">
              <w:rPr>
                <w:b/>
                <w:bCs/>
              </w:rPr>
              <w:t>примененных</w:t>
            </w:r>
            <w:r w:rsidRPr="005D4438">
              <w:t xml:space="preserve"> налоговым агентом при исчислении дохода в виде дивидендов, подлежащего налогообложению у источника выплаты, в соответствии с пунктом 2 статьи 404 настоящего Кодекса.</w:t>
            </w:r>
          </w:p>
          <w:p w14:paraId="2F0685DD" w14:textId="77777777" w:rsidR="00F05098" w:rsidRPr="005D4438" w:rsidRDefault="00F05098" w:rsidP="00EF6E0C">
            <w:pPr>
              <w:pStyle w:val="a4"/>
              <w:spacing w:before="0" w:beforeAutospacing="0" w:after="0" w:afterAutospacing="0"/>
              <w:ind w:firstLine="465"/>
              <w:jc w:val="both"/>
              <w:rPr>
                <w:b/>
              </w:rPr>
            </w:pPr>
            <w:r w:rsidRPr="005D4438">
              <w:rPr>
                <w:b/>
                <w:bCs/>
              </w:rPr>
              <w:t xml:space="preserve">6. </w:t>
            </w:r>
            <w:r w:rsidRPr="005D4438">
              <w:rPr>
                <w:b/>
              </w:rPr>
              <w:t>Облагаемая сумма дохода лица, занимающегося частной практикой, определяется в следующем порядке:</w:t>
            </w:r>
          </w:p>
          <w:p w14:paraId="284A47C7" w14:textId="77777777" w:rsidR="00F05098" w:rsidRPr="005D4438" w:rsidRDefault="00F05098" w:rsidP="00EF6E0C">
            <w:pPr>
              <w:pStyle w:val="a4"/>
              <w:spacing w:before="0" w:beforeAutospacing="0" w:after="0" w:afterAutospacing="0"/>
              <w:jc w:val="both"/>
              <w:rPr>
                <w:b/>
              </w:rPr>
            </w:pPr>
            <w:r w:rsidRPr="005D4438">
              <w:rPr>
                <w:b/>
              </w:rPr>
              <w:t xml:space="preserve">      доход лица, занимающегося частной практикой, определенный в соответствии с </w:t>
            </w:r>
            <w:hyperlink r:id="rId60" w:anchor="z6809" w:history="1">
              <w:r w:rsidRPr="005D4438">
                <w:rPr>
                  <w:b/>
                </w:rPr>
                <w:t xml:space="preserve">пунктом </w:t>
              </w:r>
            </w:hyperlink>
            <w:r w:rsidRPr="005D4438">
              <w:rPr>
                <w:b/>
              </w:rPr>
              <w:t>2 статьи 394 настоящего Кодекса,</w:t>
            </w:r>
          </w:p>
          <w:p w14:paraId="44B064A0" w14:textId="77777777" w:rsidR="00F05098" w:rsidRPr="005D4438" w:rsidRDefault="00F05098" w:rsidP="00EF6E0C">
            <w:pPr>
              <w:pStyle w:val="a4"/>
              <w:spacing w:before="0" w:beforeAutospacing="0" w:after="0" w:afterAutospacing="0"/>
              <w:jc w:val="both"/>
              <w:rPr>
                <w:b/>
              </w:rPr>
            </w:pPr>
            <w:r w:rsidRPr="005D4438">
              <w:rPr>
                <w:b/>
              </w:rPr>
              <w:t>      минус</w:t>
            </w:r>
          </w:p>
          <w:p w14:paraId="3E1124F8" w14:textId="77777777" w:rsidR="00F05098" w:rsidRPr="005D4438" w:rsidRDefault="00F05098" w:rsidP="00EF6E0C">
            <w:pPr>
              <w:pStyle w:val="a4"/>
              <w:spacing w:before="0" w:beforeAutospacing="0" w:after="0" w:afterAutospacing="0"/>
              <w:jc w:val="both"/>
              <w:rPr>
                <w:b/>
              </w:rPr>
            </w:pPr>
            <w:r w:rsidRPr="005D4438">
              <w:rPr>
                <w:b/>
              </w:rPr>
              <w:t xml:space="preserve">     доходы, подлежащие уменьшению, предусмотренные </w:t>
            </w:r>
            <w:hyperlink r:id="rId61" w:anchor="z6907" w:history="1">
              <w:r w:rsidRPr="005D4438">
                <w:rPr>
                  <w:b/>
                </w:rPr>
                <w:t>пунктом 1</w:t>
              </w:r>
            </w:hyperlink>
            <w:r w:rsidRPr="005D4438">
              <w:rPr>
                <w:b/>
              </w:rPr>
              <w:t xml:space="preserve"> статьи 400 настоящего Кодекса,</w:t>
            </w:r>
            <w:r w:rsidRPr="005D4438">
              <w:rPr>
                <w:b/>
                <w:bCs/>
              </w:rPr>
              <w:t xml:space="preserve"> если они учтены</w:t>
            </w:r>
            <w:r w:rsidRPr="005D4438">
              <w:rPr>
                <w:b/>
              </w:rPr>
              <w:t xml:space="preserve"> в сумме доходов от занятия частной практикой,</w:t>
            </w:r>
          </w:p>
          <w:p w14:paraId="32C40594" w14:textId="77777777" w:rsidR="00F05098" w:rsidRPr="005D4438" w:rsidRDefault="00F05098" w:rsidP="00EF6E0C">
            <w:pPr>
              <w:pStyle w:val="a4"/>
              <w:spacing w:before="0" w:beforeAutospacing="0" w:after="0" w:afterAutospacing="0"/>
              <w:jc w:val="both"/>
              <w:rPr>
                <w:b/>
              </w:rPr>
            </w:pPr>
            <w:r w:rsidRPr="005D4438">
              <w:rPr>
                <w:b/>
              </w:rPr>
              <w:t>      минус</w:t>
            </w:r>
          </w:p>
          <w:p w14:paraId="2516BD2F" w14:textId="77777777" w:rsidR="00F05098" w:rsidRPr="005D4438" w:rsidRDefault="00F05098" w:rsidP="00EF6E0C">
            <w:pPr>
              <w:pStyle w:val="a4"/>
              <w:spacing w:before="0" w:beforeAutospacing="0" w:after="0" w:afterAutospacing="0"/>
              <w:jc w:val="both"/>
              <w:rPr>
                <w:b/>
              </w:rPr>
            </w:pPr>
            <w:r w:rsidRPr="005D4438">
              <w:rPr>
                <w:b/>
              </w:rPr>
              <w:t xml:space="preserve">     налоговые вычеты, указанные в </w:t>
            </w:r>
            <w:hyperlink r:id="rId62" w:anchor="z6945" w:history="1">
              <w:r w:rsidRPr="005D4438">
                <w:rPr>
                  <w:b/>
                </w:rPr>
                <w:t>пункте 1</w:t>
              </w:r>
            </w:hyperlink>
            <w:r w:rsidRPr="005D4438">
              <w:rPr>
                <w:b/>
              </w:rPr>
              <w:t xml:space="preserve"> статьи 401 настоящего Кодекса.</w:t>
            </w:r>
          </w:p>
          <w:p w14:paraId="6A74FB02" w14:textId="74647350" w:rsidR="00F05098" w:rsidRPr="005D4438" w:rsidRDefault="00F05098" w:rsidP="00EF6E0C">
            <w:pPr>
              <w:pStyle w:val="a4"/>
              <w:spacing w:before="0" w:beforeAutospacing="0" w:after="0" w:afterAutospacing="0"/>
              <w:ind w:firstLine="459"/>
              <w:jc w:val="both"/>
              <w:rPr>
                <w:b/>
                <w:bCs/>
              </w:rPr>
            </w:pPr>
            <w:r w:rsidRPr="005D4438">
              <w:rPr>
                <w:b/>
              </w:rPr>
              <w:lastRenderedPageBreak/>
              <w:t>7. Для целей настоящей статьи учитывается положительное значение, полученное при определении облагаемой суммы дохода.</w:t>
            </w:r>
          </w:p>
        </w:tc>
        <w:tc>
          <w:tcPr>
            <w:tcW w:w="3544" w:type="dxa"/>
          </w:tcPr>
          <w:p w14:paraId="4CA8A997" w14:textId="64ABDE7F"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7D7EE47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В целях упрощения редакции</w:t>
            </w:r>
            <w:r w:rsidRPr="005D4438">
              <w:rPr>
                <w:rFonts w:ascii="Times New Roman" w:eastAsia="Arial" w:hAnsi="Times New Roman" w:cs="Times New Roman"/>
                <w:sz w:val="24"/>
                <w:szCs w:val="24"/>
                <w:lang w:val="ru-RU"/>
              </w:rPr>
              <w:t xml:space="preserve"> по определению облагаемой суммы дохода физического лица (за исключением  облагаемого дохода индивидуального предпринимателя, трудового иммигранта – резидента, дохода лица, занимающегося частной практикой, а также облагаемого дохода в виде дивидендов)</w:t>
            </w:r>
          </w:p>
          <w:p w14:paraId="0810791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7B0112C8"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733A76C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24EC389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1542DF08"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4172ECE7"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70F7403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586695A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7289140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0FD2D00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2584457C"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5E6A79D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35D0239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16331E13" w14:textId="7732CA4B" w:rsidR="00F05098" w:rsidRPr="005D4438" w:rsidRDefault="00F05098" w:rsidP="00EF6E0C">
            <w:pPr>
              <w:spacing w:after="0" w:line="240" w:lineRule="auto"/>
              <w:jc w:val="both"/>
              <w:rPr>
                <w:rFonts w:ascii="Times New Roman" w:eastAsia="Arial" w:hAnsi="Times New Roman" w:cs="Times New Roman"/>
                <w:sz w:val="24"/>
                <w:szCs w:val="24"/>
                <w:lang w:val="ru-RU"/>
              </w:rPr>
            </w:pPr>
          </w:p>
          <w:p w14:paraId="4D9230BC" w14:textId="7CDB2A72" w:rsidR="00F05098" w:rsidRPr="005D4438" w:rsidRDefault="00F05098" w:rsidP="00EF6E0C">
            <w:pPr>
              <w:spacing w:after="0" w:line="240" w:lineRule="auto"/>
              <w:jc w:val="both"/>
              <w:rPr>
                <w:rFonts w:ascii="Times New Roman" w:eastAsia="Arial" w:hAnsi="Times New Roman" w:cs="Times New Roman"/>
                <w:sz w:val="24"/>
                <w:szCs w:val="24"/>
                <w:lang w:val="ru-RU"/>
              </w:rPr>
            </w:pPr>
          </w:p>
          <w:p w14:paraId="7C647EF9"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36681F2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В целях упрощения редакции</w:t>
            </w:r>
            <w:r w:rsidRPr="005D4438">
              <w:rPr>
                <w:rFonts w:ascii="Times New Roman" w:eastAsia="Arial" w:hAnsi="Times New Roman" w:cs="Times New Roman"/>
                <w:sz w:val="24"/>
                <w:szCs w:val="24"/>
                <w:lang w:val="ru-RU"/>
              </w:rPr>
              <w:t xml:space="preserve"> по определению облагаемой суммы дохода индивидуального предпринимателя</w:t>
            </w:r>
          </w:p>
          <w:p w14:paraId="537EF474"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874DA3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5E41BD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B0BDE5E" w14:textId="5E9CFD36"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7AAE086" w14:textId="6E66056C" w:rsidR="006608D2" w:rsidRPr="005D4438" w:rsidRDefault="006608D2" w:rsidP="00EF6E0C">
            <w:pPr>
              <w:spacing w:after="0" w:line="240" w:lineRule="auto"/>
              <w:ind w:firstLine="597"/>
              <w:jc w:val="both"/>
              <w:rPr>
                <w:rFonts w:ascii="Times New Roman" w:eastAsia="Arial" w:hAnsi="Times New Roman" w:cs="Times New Roman"/>
                <w:sz w:val="24"/>
                <w:szCs w:val="24"/>
              </w:rPr>
            </w:pPr>
          </w:p>
          <w:p w14:paraId="5AEAE264" w14:textId="7BD25ADC" w:rsidR="006608D2" w:rsidRPr="005D4438" w:rsidRDefault="006608D2" w:rsidP="00EF6E0C">
            <w:pPr>
              <w:spacing w:after="0" w:line="240" w:lineRule="auto"/>
              <w:ind w:firstLine="597"/>
              <w:jc w:val="both"/>
              <w:rPr>
                <w:rFonts w:ascii="Times New Roman" w:eastAsia="Arial" w:hAnsi="Times New Roman" w:cs="Times New Roman"/>
                <w:sz w:val="24"/>
                <w:szCs w:val="24"/>
              </w:rPr>
            </w:pPr>
          </w:p>
          <w:p w14:paraId="4FF4B1EB" w14:textId="77777777" w:rsidR="006608D2" w:rsidRPr="005D4438" w:rsidRDefault="006608D2" w:rsidP="00EF6E0C">
            <w:pPr>
              <w:spacing w:after="0" w:line="240" w:lineRule="auto"/>
              <w:ind w:firstLine="597"/>
              <w:jc w:val="both"/>
              <w:rPr>
                <w:rFonts w:ascii="Times New Roman" w:eastAsia="Arial" w:hAnsi="Times New Roman" w:cs="Times New Roman"/>
                <w:sz w:val="24"/>
                <w:szCs w:val="24"/>
              </w:rPr>
            </w:pPr>
          </w:p>
          <w:p w14:paraId="715E93E3"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C29CA88"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В целях упрощения редакции</w:t>
            </w:r>
            <w:r w:rsidRPr="005D4438">
              <w:rPr>
                <w:rFonts w:ascii="Times New Roman" w:eastAsia="Arial" w:hAnsi="Times New Roman" w:cs="Times New Roman"/>
                <w:sz w:val="24"/>
                <w:szCs w:val="24"/>
                <w:lang w:val="ru-RU"/>
              </w:rPr>
              <w:t xml:space="preserve"> по определению облагаемой суммы дохода в виде дивидендов</w:t>
            </w:r>
          </w:p>
          <w:p w14:paraId="2A4B9D3F"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1DC4B8F"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B4B865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B6D85D5"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3B40822"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CA8CC54"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22B3936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E2A84A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0E06264"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2971F6A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659005C8"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43FE9428"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161C7CAF"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p>
          <w:p w14:paraId="60A2EE54" w14:textId="27558001"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lang w:val="ru-RU"/>
              </w:rPr>
              <w:t>В целях</w:t>
            </w:r>
            <w:r w:rsidRPr="005D4438">
              <w:rPr>
                <w:rFonts w:ascii="Times New Roman" w:eastAsia="Arial" w:hAnsi="Times New Roman" w:cs="Times New Roman"/>
                <w:sz w:val="24"/>
                <w:szCs w:val="24"/>
              </w:rPr>
              <w:t xml:space="preserve"> определения отдельного порядка определения облагаемого дохода лица, занимающегося частной практикой, поскольку на доходы таких лиц не распространяется прогрессивная шкала ставок по ИПН</w:t>
            </w:r>
          </w:p>
          <w:p w14:paraId="659DE6E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5AF21D2"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AB17E8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65104C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D31DF93"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B924967" w14:textId="15649DC9" w:rsidR="00F05098" w:rsidRPr="005D4438" w:rsidRDefault="00F05098" w:rsidP="00EF6E0C">
            <w:pPr>
              <w:spacing w:after="0" w:line="240" w:lineRule="auto"/>
              <w:ind w:firstLine="597"/>
              <w:jc w:val="both"/>
              <w:rPr>
                <w:rFonts w:ascii="Times New Roman" w:eastAsia="Arial" w:hAnsi="Times New Roman" w:cs="Times New Roman"/>
                <w:sz w:val="24"/>
                <w:szCs w:val="24"/>
              </w:rPr>
            </w:pPr>
          </w:p>
        </w:tc>
      </w:tr>
      <w:tr w:rsidR="00F05098" w:rsidRPr="005D4438" w14:paraId="6D0B05A4" w14:textId="77777777" w:rsidTr="00C82AFD">
        <w:tc>
          <w:tcPr>
            <w:tcW w:w="992" w:type="dxa"/>
          </w:tcPr>
          <w:p w14:paraId="6321C08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0E4D30A" w14:textId="06D1BBD9" w:rsidR="00F05098" w:rsidRPr="005D4438" w:rsidRDefault="006608D2"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412</w:t>
            </w:r>
          </w:p>
        </w:tc>
        <w:tc>
          <w:tcPr>
            <w:tcW w:w="4706" w:type="dxa"/>
          </w:tcPr>
          <w:p w14:paraId="0580FD1B" w14:textId="77777777" w:rsidR="00F05098" w:rsidRPr="005D4438" w:rsidRDefault="00F05098" w:rsidP="00EF6E0C">
            <w:pPr>
              <w:pStyle w:val="a4"/>
              <w:spacing w:before="0" w:beforeAutospacing="0" w:after="0" w:afterAutospacing="0"/>
              <w:ind w:firstLine="595"/>
              <w:jc w:val="both"/>
            </w:pPr>
            <w:r w:rsidRPr="005D4438">
              <w:rPr>
                <w:b/>
                <w:bCs/>
              </w:rPr>
              <w:t>Статья 412. Исчисление индивидуального подоходного налога с доходов физического лица, подлежащих налогообложению самостоятельно</w:t>
            </w:r>
          </w:p>
          <w:p w14:paraId="5378ABA4" w14:textId="145D3B6D" w:rsidR="006608D2" w:rsidRPr="005D4438" w:rsidRDefault="006608D2" w:rsidP="00EF6E0C">
            <w:pPr>
              <w:pStyle w:val="a4"/>
              <w:spacing w:before="0" w:beforeAutospacing="0" w:after="0" w:afterAutospacing="0"/>
              <w:ind w:firstLine="595"/>
              <w:jc w:val="both"/>
            </w:pPr>
            <w:r w:rsidRPr="005D4438">
              <w:t>…</w:t>
            </w:r>
          </w:p>
          <w:p w14:paraId="407A9973" w14:textId="199A6746" w:rsidR="00F05098" w:rsidRPr="005D4438" w:rsidRDefault="00F05098" w:rsidP="00EF6E0C">
            <w:pPr>
              <w:pStyle w:val="a4"/>
              <w:spacing w:before="0" w:beforeAutospacing="0" w:after="0" w:afterAutospacing="0"/>
              <w:ind w:firstLine="595"/>
              <w:jc w:val="both"/>
            </w:pPr>
            <w:r w:rsidRPr="005D4438">
              <w:t>3. Сумма индивидуального подоходного налога, подлежащая уплате в бюджет, определяется в следующем порядке:</w:t>
            </w:r>
          </w:p>
          <w:p w14:paraId="3A5DA3CC"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исчисленная в порядке, определенном </w:t>
            </w:r>
            <w:hyperlink r:id="rId63" w:anchor="z7075" w:history="1">
              <w:r w:rsidRPr="005D4438">
                <w:t>пунктом 2</w:t>
              </w:r>
            </w:hyperlink>
            <w:r w:rsidRPr="005D4438">
              <w:t xml:space="preserve"> настоящей статьи, </w:t>
            </w:r>
          </w:p>
          <w:p w14:paraId="3561ACD7" w14:textId="77777777" w:rsidR="00F05098" w:rsidRPr="005D4438" w:rsidRDefault="00F05098" w:rsidP="00EF6E0C">
            <w:pPr>
              <w:pStyle w:val="a4"/>
              <w:spacing w:before="0" w:beforeAutospacing="0" w:after="0" w:afterAutospacing="0"/>
              <w:jc w:val="both"/>
            </w:pPr>
            <w:r w:rsidRPr="005D4438">
              <w:t>      минус</w:t>
            </w:r>
          </w:p>
          <w:p w14:paraId="7F3084E0"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на которую осуществляется зачет в соответствии со </w:t>
            </w:r>
            <w:hyperlink r:id="rId64" w:anchor="z7087" w:history="1">
              <w:r w:rsidRPr="005D4438">
                <w:t>статьей 413</w:t>
              </w:r>
            </w:hyperlink>
            <w:r w:rsidRPr="005D4438">
              <w:t xml:space="preserve"> настоящего Кодекса, </w:t>
            </w:r>
          </w:p>
          <w:p w14:paraId="03667E3D" w14:textId="77777777" w:rsidR="00F05098" w:rsidRPr="005D4438" w:rsidRDefault="00F05098" w:rsidP="00EF6E0C">
            <w:pPr>
              <w:pStyle w:val="a4"/>
              <w:spacing w:before="0" w:beforeAutospacing="0" w:after="0" w:afterAutospacing="0"/>
              <w:jc w:val="both"/>
            </w:pPr>
            <w:r w:rsidRPr="005D4438">
              <w:t>      минус</w:t>
            </w:r>
          </w:p>
          <w:p w14:paraId="0E059D31" w14:textId="77777777" w:rsidR="00F05098" w:rsidRPr="005D4438" w:rsidRDefault="00F05098" w:rsidP="00EF6E0C">
            <w:pPr>
              <w:pStyle w:val="a4"/>
              <w:spacing w:before="0" w:beforeAutospacing="0" w:after="0" w:afterAutospacing="0"/>
              <w:jc w:val="both"/>
            </w:pPr>
            <w:r w:rsidRPr="005D4438">
              <w:t xml:space="preserve">      сумма корпоративного подоходного налога, на которую осуществляется зачет в соответствии со </w:t>
            </w:r>
            <w:hyperlink r:id="rId65" w:anchor="z7107" w:history="1">
              <w:r w:rsidRPr="005D4438">
                <w:t>статьей 414</w:t>
              </w:r>
            </w:hyperlink>
            <w:r w:rsidRPr="005D4438">
              <w:t xml:space="preserve"> настоящего Кодекса,</w:t>
            </w:r>
          </w:p>
          <w:p w14:paraId="086C08AB" w14:textId="77777777" w:rsidR="00F05098" w:rsidRPr="005D4438" w:rsidRDefault="00F05098" w:rsidP="00EF6E0C">
            <w:pPr>
              <w:pStyle w:val="a4"/>
              <w:spacing w:before="0" w:beforeAutospacing="0" w:after="0" w:afterAutospacing="0"/>
              <w:jc w:val="both"/>
            </w:pPr>
            <w:r w:rsidRPr="005D4438">
              <w:t>      минус</w:t>
            </w:r>
          </w:p>
          <w:p w14:paraId="33952D83"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исчисленная с доходов, подлежащих налогообложению у источника выплаты, в случае включения их в облагаемую сумму дохода, подлежащего </w:t>
            </w:r>
            <w:r w:rsidRPr="005D4438">
              <w:lastRenderedPageBreak/>
              <w:t>налогообложению физическим лицом самостоятельно</w:t>
            </w:r>
            <w:r w:rsidRPr="005D4438">
              <w:rPr>
                <w:b/>
              </w:rPr>
              <w:t>.</w:t>
            </w:r>
          </w:p>
          <w:p w14:paraId="7CFFC690" w14:textId="77777777"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p>
        </w:tc>
        <w:tc>
          <w:tcPr>
            <w:tcW w:w="4678" w:type="dxa"/>
          </w:tcPr>
          <w:p w14:paraId="7B71898E" w14:textId="77777777" w:rsidR="00F05098" w:rsidRPr="005D4438" w:rsidRDefault="00F05098" w:rsidP="00EF6E0C">
            <w:pPr>
              <w:pStyle w:val="a4"/>
              <w:spacing w:before="0" w:beforeAutospacing="0" w:after="0" w:afterAutospacing="0"/>
              <w:ind w:firstLine="595"/>
              <w:jc w:val="both"/>
            </w:pPr>
            <w:r w:rsidRPr="005D4438">
              <w:rPr>
                <w:b/>
                <w:bCs/>
              </w:rPr>
              <w:lastRenderedPageBreak/>
              <w:t>Статья 412. Исчисление индивидуального подоходного налога с доходов физического лица, подлежащих налогообложению самостоятельно</w:t>
            </w:r>
          </w:p>
          <w:p w14:paraId="7E82C81A" w14:textId="202C971F" w:rsidR="006608D2" w:rsidRPr="005D4438" w:rsidRDefault="006608D2" w:rsidP="00EF6E0C">
            <w:pPr>
              <w:pStyle w:val="a4"/>
              <w:spacing w:before="0" w:beforeAutospacing="0" w:after="0" w:afterAutospacing="0"/>
              <w:ind w:firstLine="595"/>
              <w:jc w:val="both"/>
            </w:pPr>
            <w:r w:rsidRPr="005D4438">
              <w:t>…</w:t>
            </w:r>
          </w:p>
          <w:p w14:paraId="4DB7078B" w14:textId="4EC1DE87" w:rsidR="00F05098" w:rsidRPr="005D4438" w:rsidRDefault="00F05098" w:rsidP="00EF6E0C">
            <w:pPr>
              <w:pStyle w:val="a4"/>
              <w:spacing w:before="0" w:beforeAutospacing="0" w:after="0" w:afterAutospacing="0"/>
              <w:ind w:firstLine="595"/>
              <w:jc w:val="both"/>
            </w:pPr>
            <w:r w:rsidRPr="005D4438">
              <w:t>3. Сумма индивидуального подоходного налога, подлежащая уплате в бюджет, определяется в следующем порядке:</w:t>
            </w:r>
          </w:p>
          <w:p w14:paraId="01A93C30"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исчисленная в порядке, определенном </w:t>
            </w:r>
            <w:hyperlink r:id="rId66" w:anchor="z7075" w:history="1">
              <w:r w:rsidRPr="005D4438">
                <w:t>пунктом 2</w:t>
              </w:r>
            </w:hyperlink>
            <w:r w:rsidRPr="005D4438">
              <w:t xml:space="preserve"> настоящей статьи, </w:t>
            </w:r>
          </w:p>
          <w:p w14:paraId="5476A500" w14:textId="77777777" w:rsidR="00F05098" w:rsidRPr="005D4438" w:rsidRDefault="00F05098" w:rsidP="00EF6E0C">
            <w:pPr>
              <w:pStyle w:val="a4"/>
              <w:spacing w:before="0" w:beforeAutospacing="0" w:after="0" w:afterAutospacing="0"/>
              <w:jc w:val="both"/>
            </w:pPr>
            <w:r w:rsidRPr="005D4438">
              <w:t>      минус</w:t>
            </w:r>
          </w:p>
          <w:p w14:paraId="66A4C73E"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на которую осуществляется зачет в соответствии со </w:t>
            </w:r>
            <w:hyperlink r:id="rId67" w:anchor="z7087" w:history="1">
              <w:r w:rsidRPr="005D4438">
                <w:t>статьей 413</w:t>
              </w:r>
            </w:hyperlink>
            <w:r w:rsidRPr="005D4438">
              <w:t xml:space="preserve"> настоящего Кодекса, </w:t>
            </w:r>
          </w:p>
          <w:p w14:paraId="5A7C7D73" w14:textId="77777777" w:rsidR="00F05098" w:rsidRPr="005D4438" w:rsidRDefault="00F05098" w:rsidP="00EF6E0C">
            <w:pPr>
              <w:pStyle w:val="a4"/>
              <w:spacing w:before="0" w:beforeAutospacing="0" w:after="0" w:afterAutospacing="0"/>
              <w:jc w:val="both"/>
            </w:pPr>
            <w:r w:rsidRPr="005D4438">
              <w:t>      минус</w:t>
            </w:r>
          </w:p>
          <w:p w14:paraId="74E57C24" w14:textId="77777777" w:rsidR="00F05098" w:rsidRPr="005D4438" w:rsidRDefault="00F05098" w:rsidP="00EF6E0C">
            <w:pPr>
              <w:pStyle w:val="a4"/>
              <w:spacing w:before="0" w:beforeAutospacing="0" w:after="0" w:afterAutospacing="0"/>
              <w:jc w:val="both"/>
            </w:pPr>
            <w:r w:rsidRPr="005D4438">
              <w:t xml:space="preserve">      сумма корпоративного подоходного налога, на которую осуществляется зачет в соответствии со </w:t>
            </w:r>
            <w:hyperlink r:id="rId68" w:anchor="z7107" w:history="1">
              <w:r w:rsidRPr="005D4438">
                <w:t>статьей 414</w:t>
              </w:r>
            </w:hyperlink>
            <w:r w:rsidRPr="005D4438">
              <w:t xml:space="preserve"> настоящего Кодекса,</w:t>
            </w:r>
          </w:p>
          <w:p w14:paraId="22D86957" w14:textId="77777777" w:rsidR="00F05098" w:rsidRPr="005D4438" w:rsidRDefault="00F05098" w:rsidP="00EF6E0C">
            <w:pPr>
              <w:pStyle w:val="a4"/>
              <w:spacing w:before="0" w:beforeAutospacing="0" w:after="0" w:afterAutospacing="0"/>
              <w:jc w:val="both"/>
            </w:pPr>
            <w:r w:rsidRPr="005D4438">
              <w:t>      минус</w:t>
            </w:r>
          </w:p>
          <w:p w14:paraId="634DF69C"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исчисленная с доходов, подлежащих налогообложению у источника выплаты, в случае включения их в облагаемую сумму дохода, подлежащего </w:t>
            </w:r>
            <w:r w:rsidRPr="005D4438">
              <w:lastRenderedPageBreak/>
              <w:t>налогообложению физическим лицом самостоятельно</w:t>
            </w:r>
          </w:p>
          <w:p w14:paraId="40FAADDE" w14:textId="77777777" w:rsidR="00F05098" w:rsidRPr="005D4438" w:rsidRDefault="00F05098" w:rsidP="00EF6E0C">
            <w:pPr>
              <w:pStyle w:val="a4"/>
              <w:spacing w:before="0" w:beforeAutospacing="0" w:after="0" w:afterAutospacing="0"/>
              <w:jc w:val="both"/>
              <w:rPr>
                <w:b/>
              </w:rPr>
            </w:pPr>
            <w:r w:rsidRPr="005D4438">
              <w:t xml:space="preserve">        </w:t>
            </w:r>
            <w:r w:rsidRPr="005D4438">
              <w:rPr>
                <w:b/>
              </w:rPr>
              <w:t>минус</w:t>
            </w:r>
          </w:p>
          <w:p w14:paraId="6BECE667" w14:textId="77777777" w:rsidR="00F05098" w:rsidRPr="005D4438" w:rsidRDefault="00F05098" w:rsidP="00EF6E0C">
            <w:pPr>
              <w:pStyle w:val="a4"/>
              <w:spacing w:before="0" w:beforeAutospacing="0" w:after="0" w:afterAutospacing="0"/>
              <w:jc w:val="both"/>
              <w:rPr>
                <w:b/>
              </w:rPr>
            </w:pPr>
            <w:r w:rsidRPr="005D4438">
              <w:rPr>
                <w:b/>
              </w:rPr>
              <w:t xml:space="preserve">        сумма исчисленного индивидуального подоходного налога с доходов лица, занимающегося частной практикой, уплаченная в соответствии с пунктом 6 статьи 394 настоящего Кодекса.</w:t>
            </w:r>
          </w:p>
          <w:p w14:paraId="7A4FE591" w14:textId="77777777" w:rsidR="00F05098" w:rsidRPr="005D4438" w:rsidRDefault="00F05098" w:rsidP="00EF6E0C">
            <w:pPr>
              <w:pStyle w:val="a4"/>
              <w:spacing w:before="0" w:beforeAutospacing="0" w:after="0" w:afterAutospacing="0"/>
              <w:jc w:val="both"/>
              <w:rPr>
                <w:b/>
                <w:bCs/>
              </w:rPr>
            </w:pPr>
            <w:r w:rsidRPr="005D4438">
              <w:rPr>
                <w:b/>
              </w:rPr>
              <w:t xml:space="preserve">        </w:t>
            </w:r>
          </w:p>
        </w:tc>
        <w:tc>
          <w:tcPr>
            <w:tcW w:w="3544" w:type="dxa"/>
          </w:tcPr>
          <w:p w14:paraId="6626D818" w14:textId="1DE963B8"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7B3D0AA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FCD8A44"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возможности уменьшения индивидуального подоходного налога, исчисленного с доходов лиц, занимающихся частной практикой, исчисленного по итогам календарного года на сумму индивидуального подоходного налога, уплаченного ежемесячно</w:t>
            </w:r>
          </w:p>
          <w:p w14:paraId="3B3E5381"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1165EF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2471C07"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tc>
      </w:tr>
      <w:tr w:rsidR="00F05098" w:rsidRPr="005D4438" w14:paraId="2EDEB0D0" w14:textId="77777777" w:rsidTr="00C82AFD">
        <w:tc>
          <w:tcPr>
            <w:tcW w:w="992" w:type="dxa"/>
          </w:tcPr>
          <w:p w14:paraId="5AE4614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6740469" w14:textId="1E642F56" w:rsidR="00F05098" w:rsidRPr="005D4438" w:rsidRDefault="006608D2" w:rsidP="00EF6E0C">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417 </w:t>
            </w:r>
          </w:p>
        </w:tc>
        <w:tc>
          <w:tcPr>
            <w:tcW w:w="4706" w:type="dxa"/>
          </w:tcPr>
          <w:p w14:paraId="1EC540D4" w14:textId="77777777" w:rsidR="00F05098" w:rsidRPr="005D4438" w:rsidRDefault="00F05098" w:rsidP="00EF6E0C">
            <w:pPr>
              <w:pStyle w:val="pj"/>
              <w:spacing w:before="0" w:beforeAutospacing="0" w:after="0" w:afterAutospacing="0"/>
              <w:ind w:firstLine="459"/>
              <w:jc w:val="both"/>
            </w:pPr>
            <w:r w:rsidRPr="005D4438">
              <w:rPr>
                <w:rStyle w:val="s1"/>
                <w:color w:val="auto"/>
              </w:rPr>
              <w:t>Статья 417. Декларация о доходах и имуществе</w:t>
            </w:r>
          </w:p>
          <w:p w14:paraId="1054D2B8" w14:textId="77777777" w:rsidR="00F05098" w:rsidRPr="005D4438" w:rsidRDefault="00F05098" w:rsidP="00EF6E0C">
            <w:pPr>
              <w:pStyle w:val="pj"/>
              <w:spacing w:before="0" w:beforeAutospacing="0" w:after="0" w:afterAutospacing="0"/>
              <w:ind w:firstLine="459"/>
              <w:jc w:val="both"/>
            </w:pPr>
            <w:r w:rsidRPr="005D4438">
              <w:t>1. Если иное не установлено частью второй настоящего пункта, декларацию о доходах и имуществе представляют физические лица - резиденты при соответствии в течение отчетного налогового периода одному из следующих условий:</w:t>
            </w:r>
          </w:p>
          <w:p w14:paraId="21249E2F" w14:textId="77777777" w:rsidR="00F05098" w:rsidRPr="005D4438" w:rsidRDefault="00F05098" w:rsidP="00EF6E0C">
            <w:pPr>
              <w:pStyle w:val="pj"/>
              <w:spacing w:before="0" w:beforeAutospacing="0" w:after="0" w:afterAutospacing="0"/>
              <w:ind w:firstLine="459"/>
              <w:jc w:val="both"/>
            </w:pPr>
            <w:r w:rsidRPr="005D4438">
              <w:t>…</w:t>
            </w:r>
          </w:p>
          <w:p w14:paraId="14D5338A" w14:textId="77777777" w:rsidR="00F05098" w:rsidRPr="005D4438" w:rsidRDefault="00F05098" w:rsidP="00EF6E0C">
            <w:pPr>
              <w:pStyle w:val="pj"/>
              <w:spacing w:before="0" w:beforeAutospacing="0" w:after="0" w:afterAutospacing="0"/>
              <w:ind w:firstLine="459"/>
              <w:jc w:val="both"/>
              <w:rPr>
                <w:b/>
              </w:rPr>
            </w:pPr>
            <w:r w:rsidRPr="005D4438">
              <w:t xml:space="preserve">2) руководители, </w:t>
            </w:r>
            <w:r w:rsidRPr="005D4438">
              <w:rPr>
                <w:b/>
              </w:rPr>
              <w:t>учредители (участники) субъектов квазигосударственного сектора</w:t>
            </w:r>
            <w:r w:rsidRPr="005D4438">
              <w:t xml:space="preserve">, юридических лиц, </w:t>
            </w:r>
            <w:r w:rsidRPr="005D4438">
              <w:rPr>
                <w:b/>
              </w:rPr>
              <w:t>владеющие более 10 процентов доли в уставном капитале (акций акционерного общества),</w:t>
            </w:r>
            <w:r w:rsidRPr="005D4438">
              <w:t xml:space="preserve"> а также их супруги - резиденты, </w:t>
            </w:r>
            <w:r w:rsidRPr="005D4438">
              <w:rPr>
                <w:b/>
              </w:rPr>
              <w:t>за исключением учредителей (участников) некоммерческих организаций;</w:t>
            </w:r>
          </w:p>
          <w:p w14:paraId="5226ED07" w14:textId="77777777" w:rsidR="00F05098" w:rsidRPr="005D4438" w:rsidRDefault="00F05098" w:rsidP="00EF6E0C">
            <w:pPr>
              <w:pStyle w:val="pj"/>
              <w:spacing w:before="0" w:beforeAutospacing="0" w:after="0" w:afterAutospacing="0"/>
              <w:ind w:firstLine="459"/>
              <w:jc w:val="both"/>
              <w:rPr>
                <w:b/>
              </w:rPr>
            </w:pPr>
            <w:r w:rsidRPr="005D4438">
              <w:rPr>
                <w:b/>
              </w:rPr>
              <w:t>2-1) отсутствует;</w:t>
            </w:r>
          </w:p>
          <w:p w14:paraId="3A6012B7" w14:textId="77777777" w:rsidR="00F05098" w:rsidRPr="005D4438" w:rsidRDefault="00F05098" w:rsidP="00EF6E0C">
            <w:pPr>
              <w:pStyle w:val="pj"/>
              <w:spacing w:before="0" w:beforeAutospacing="0" w:after="0" w:afterAutospacing="0"/>
              <w:ind w:firstLine="459"/>
              <w:jc w:val="both"/>
              <w:rPr>
                <w:b/>
              </w:rPr>
            </w:pPr>
          </w:p>
          <w:p w14:paraId="12BAC2E9" w14:textId="77777777" w:rsidR="00F05098" w:rsidRPr="005D4438" w:rsidRDefault="00F05098" w:rsidP="00EF6E0C">
            <w:pPr>
              <w:pStyle w:val="pj"/>
              <w:spacing w:before="0" w:beforeAutospacing="0" w:after="0" w:afterAutospacing="0"/>
              <w:ind w:firstLine="459"/>
              <w:jc w:val="both"/>
            </w:pPr>
            <w:r w:rsidRPr="005D4438">
              <w:t>…</w:t>
            </w:r>
          </w:p>
          <w:p w14:paraId="21D4229D" w14:textId="77777777" w:rsidR="00F05098" w:rsidRPr="005D4438" w:rsidRDefault="00F05098" w:rsidP="00EF6E0C">
            <w:pPr>
              <w:pStyle w:val="a4"/>
              <w:spacing w:before="0" w:beforeAutospacing="0" w:after="0" w:afterAutospacing="0"/>
              <w:ind w:firstLine="595"/>
              <w:jc w:val="both"/>
            </w:pPr>
          </w:p>
          <w:p w14:paraId="62409CD3" w14:textId="77777777" w:rsidR="00F05098" w:rsidRPr="005D4438" w:rsidRDefault="00F05098" w:rsidP="00EF6E0C">
            <w:pPr>
              <w:pStyle w:val="a4"/>
              <w:spacing w:before="0" w:beforeAutospacing="0" w:after="0" w:afterAutospacing="0"/>
              <w:ind w:firstLine="595"/>
              <w:jc w:val="both"/>
            </w:pPr>
          </w:p>
          <w:p w14:paraId="63CD48E8" w14:textId="77777777" w:rsidR="00F05098" w:rsidRPr="005D4438" w:rsidRDefault="00F05098" w:rsidP="00EF6E0C">
            <w:pPr>
              <w:pStyle w:val="a4"/>
              <w:spacing w:before="0" w:beforeAutospacing="0" w:after="0" w:afterAutospacing="0"/>
              <w:ind w:firstLine="595"/>
              <w:jc w:val="both"/>
            </w:pPr>
          </w:p>
          <w:p w14:paraId="5572C898" w14:textId="77777777" w:rsidR="00F05098" w:rsidRPr="005D4438" w:rsidRDefault="00F05098" w:rsidP="00EF6E0C">
            <w:pPr>
              <w:pStyle w:val="a4"/>
              <w:spacing w:before="0" w:beforeAutospacing="0" w:after="0" w:afterAutospacing="0"/>
              <w:ind w:firstLine="595"/>
              <w:jc w:val="both"/>
            </w:pPr>
          </w:p>
          <w:p w14:paraId="2F8640AB" w14:textId="77777777" w:rsidR="00F05098" w:rsidRPr="005D4438" w:rsidRDefault="00F05098" w:rsidP="00EF6E0C">
            <w:pPr>
              <w:pStyle w:val="a4"/>
              <w:spacing w:before="0" w:beforeAutospacing="0" w:after="0" w:afterAutospacing="0"/>
              <w:ind w:firstLine="595"/>
              <w:jc w:val="both"/>
            </w:pPr>
          </w:p>
          <w:p w14:paraId="4C6BA49B" w14:textId="77777777" w:rsidR="00F05098" w:rsidRPr="005D4438" w:rsidRDefault="00F05098" w:rsidP="00EF6E0C">
            <w:pPr>
              <w:pStyle w:val="a4"/>
              <w:spacing w:before="0" w:beforeAutospacing="0" w:after="0" w:afterAutospacing="0"/>
              <w:ind w:firstLine="595"/>
              <w:jc w:val="both"/>
            </w:pPr>
          </w:p>
          <w:p w14:paraId="5896A8E5" w14:textId="77777777" w:rsidR="00F05098" w:rsidRPr="005D4438" w:rsidRDefault="00F05098" w:rsidP="00EF6E0C">
            <w:pPr>
              <w:pStyle w:val="a4"/>
              <w:spacing w:before="0" w:beforeAutospacing="0" w:after="0" w:afterAutospacing="0"/>
              <w:ind w:firstLine="595"/>
              <w:jc w:val="both"/>
            </w:pPr>
            <w:r w:rsidRPr="005D4438">
              <w:t xml:space="preserve">8) физические лица, получившие доходы, указанные в </w:t>
            </w:r>
            <w:hyperlink r:id="rId69" w:anchor="z6309" w:history="1">
              <w:r w:rsidRPr="005D4438">
                <w:t>подпункте 1)</w:t>
              </w:r>
            </w:hyperlink>
            <w:r w:rsidRPr="005D4438">
              <w:t xml:space="preserve">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 </w:t>
            </w:r>
            <w:r w:rsidRPr="005D4438">
              <w:rPr>
                <w:b/>
              </w:rPr>
              <w:t xml:space="preserve">за исключением получивших доход работника, подлежащий налогообложению у источника выплаты, являющийся единственным источником дохода, к которому </w:t>
            </w:r>
            <w:r w:rsidRPr="005D4438">
              <w:t xml:space="preserve">применена ставка индивидуального подоходного налога, указанная в строке 2 таблицы, предусмотренной </w:t>
            </w:r>
            <w:hyperlink r:id="rId70" w:anchor="z6309" w:history="1">
              <w:r w:rsidRPr="005D4438">
                <w:t>подпунктом 1)</w:t>
              </w:r>
            </w:hyperlink>
            <w:r w:rsidRPr="005D4438">
              <w:t xml:space="preserve"> статьи 363 настоящего Кодекса;</w:t>
            </w:r>
          </w:p>
          <w:p w14:paraId="2CD096FF" w14:textId="77777777" w:rsidR="00F05098" w:rsidRPr="005D4438" w:rsidRDefault="00F05098" w:rsidP="00EF6E0C">
            <w:pPr>
              <w:pStyle w:val="a4"/>
              <w:spacing w:before="0" w:beforeAutospacing="0" w:after="0" w:afterAutospacing="0"/>
              <w:ind w:firstLine="595"/>
              <w:jc w:val="both"/>
            </w:pPr>
          </w:p>
          <w:p w14:paraId="26DA4A2F" w14:textId="04C5A17B" w:rsidR="00F05098" w:rsidRPr="005D4438" w:rsidRDefault="00F05098" w:rsidP="00EF6E0C">
            <w:pPr>
              <w:pStyle w:val="a4"/>
              <w:spacing w:before="0" w:beforeAutospacing="0" w:after="0" w:afterAutospacing="0"/>
              <w:ind w:firstLine="595"/>
              <w:jc w:val="both"/>
            </w:pPr>
            <w:r w:rsidRPr="005D4438">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14:paraId="1F5CC39E" w14:textId="48C1915E" w:rsidR="00F05098" w:rsidRPr="005D4438" w:rsidRDefault="00165E37" w:rsidP="00EF6E0C">
            <w:pPr>
              <w:pStyle w:val="a4"/>
              <w:spacing w:before="0" w:beforeAutospacing="0" w:after="0" w:afterAutospacing="0"/>
              <w:ind w:firstLine="595"/>
              <w:jc w:val="both"/>
              <w:rPr>
                <w:b/>
              </w:rPr>
            </w:pPr>
            <w:r w:rsidRPr="005D4438">
              <w:rPr>
                <w:b/>
              </w:rPr>
              <w:t xml:space="preserve">Отсутствует. </w:t>
            </w:r>
          </w:p>
          <w:p w14:paraId="44C9565F" w14:textId="77777777" w:rsidR="00F05098" w:rsidRPr="005D4438" w:rsidRDefault="00F05098" w:rsidP="00EF6E0C">
            <w:pPr>
              <w:pStyle w:val="pj"/>
              <w:spacing w:before="0" w:beforeAutospacing="0" w:after="0" w:afterAutospacing="0"/>
              <w:ind w:firstLine="459"/>
              <w:jc w:val="both"/>
            </w:pPr>
          </w:p>
          <w:p w14:paraId="7B034968" w14:textId="77777777" w:rsidR="00F05098" w:rsidRPr="005D4438" w:rsidRDefault="00F05098" w:rsidP="00EF6E0C">
            <w:pPr>
              <w:pStyle w:val="pj"/>
              <w:spacing w:before="0" w:beforeAutospacing="0" w:after="0" w:afterAutospacing="0"/>
              <w:ind w:firstLine="459"/>
              <w:jc w:val="both"/>
            </w:pPr>
            <w:r w:rsidRPr="005D4438">
              <w:t> </w:t>
            </w:r>
          </w:p>
          <w:p w14:paraId="48242540" w14:textId="77777777" w:rsidR="00F05098" w:rsidRPr="005D4438" w:rsidRDefault="00F05098" w:rsidP="00EF6E0C">
            <w:pPr>
              <w:pStyle w:val="pj"/>
              <w:spacing w:before="0" w:beforeAutospacing="0" w:after="0" w:afterAutospacing="0"/>
              <w:ind w:firstLine="459"/>
              <w:jc w:val="both"/>
            </w:pPr>
          </w:p>
          <w:p w14:paraId="2DB5D581" w14:textId="77777777" w:rsidR="00F05098" w:rsidRPr="005D4438" w:rsidRDefault="00F05098" w:rsidP="00EF6E0C">
            <w:pPr>
              <w:pStyle w:val="pj"/>
              <w:spacing w:before="0" w:beforeAutospacing="0" w:after="0" w:afterAutospacing="0"/>
              <w:ind w:firstLine="459"/>
              <w:jc w:val="both"/>
            </w:pPr>
          </w:p>
          <w:p w14:paraId="33CC73C1" w14:textId="77777777" w:rsidR="00F05098" w:rsidRPr="005D4438" w:rsidRDefault="00F05098" w:rsidP="00EF6E0C">
            <w:pPr>
              <w:pStyle w:val="pj"/>
              <w:spacing w:before="0" w:beforeAutospacing="0" w:after="0" w:afterAutospacing="0"/>
              <w:ind w:firstLine="459"/>
              <w:jc w:val="both"/>
            </w:pPr>
          </w:p>
          <w:p w14:paraId="45818E4D" w14:textId="77777777" w:rsidR="00F05098" w:rsidRPr="005D4438" w:rsidRDefault="00F05098" w:rsidP="00EF6E0C">
            <w:pPr>
              <w:pStyle w:val="pj"/>
              <w:spacing w:before="0" w:beforeAutospacing="0" w:after="0" w:afterAutospacing="0"/>
              <w:ind w:firstLine="459"/>
              <w:jc w:val="both"/>
            </w:pPr>
          </w:p>
          <w:p w14:paraId="163CFBFD" w14:textId="77777777" w:rsidR="00F05098" w:rsidRPr="005D4438" w:rsidRDefault="00F05098" w:rsidP="00EF6E0C">
            <w:pPr>
              <w:pStyle w:val="pj"/>
              <w:spacing w:before="0" w:beforeAutospacing="0" w:after="0" w:afterAutospacing="0"/>
              <w:ind w:firstLine="459"/>
              <w:jc w:val="both"/>
            </w:pPr>
          </w:p>
          <w:p w14:paraId="3C9BCE7C" w14:textId="77777777" w:rsidR="00F05098" w:rsidRPr="005D4438" w:rsidRDefault="00F05098" w:rsidP="00EF6E0C">
            <w:pPr>
              <w:pStyle w:val="pj"/>
              <w:spacing w:before="0" w:beforeAutospacing="0" w:after="0" w:afterAutospacing="0"/>
              <w:ind w:firstLine="459"/>
              <w:jc w:val="both"/>
            </w:pPr>
          </w:p>
          <w:p w14:paraId="404D4004" w14:textId="1DF6839B" w:rsidR="00F05098" w:rsidRPr="005D4438" w:rsidRDefault="00F05098" w:rsidP="00EF6E0C">
            <w:pPr>
              <w:pStyle w:val="pj"/>
              <w:spacing w:before="0" w:beforeAutospacing="0" w:after="0" w:afterAutospacing="0"/>
              <w:ind w:firstLine="459"/>
              <w:jc w:val="both"/>
            </w:pPr>
          </w:p>
          <w:p w14:paraId="15239DD0" w14:textId="77777777" w:rsidR="00165E37" w:rsidRPr="005D4438" w:rsidRDefault="00165E37" w:rsidP="00EF6E0C">
            <w:pPr>
              <w:pStyle w:val="pj"/>
              <w:spacing w:before="0" w:beforeAutospacing="0" w:after="0" w:afterAutospacing="0"/>
              <w:ind w:firstLine="459"/>
              <w:jc w:val="both"/>
            </w:pPr>
          </w:p>
          <w:p w14:paraId="32D75736"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Обязательства по преставлению декларации о доходах и имуществе, возникающие в случаях, определенных </w:t>
            </w:r>
            <w:hyperlink r:id="rId71" w:anchor="z7142" w:history="1">
              <w:r w:rsidRPr="005D4438">
                <w:rPr>
                  <w:rFonts w:ascii="Times New Roman" w:eastAsia="Times New Roman" w:hAnsi="Times New Roman" w:cs="Times New Roman"/>
                  <w:sz w:val="24"/>
                  <w:szCs w:val="24"/>
                  <w:lang w:val="ru-RU" w:eastAsia="ru-RU"/>
                </w:rPr>
                <w:t xml:space="preserve">подпунктами </w:t>
              </w:r>
              <w:r w:rsidRPr="005D4438">
                <w:rPr>
                  <w:rFonts w:ascii="Times New Roman" w:eastAsia="Times New Roman" w:hAnsi="Times New Roman" w:cs="Times New Roman"/>
                  <w:b/>
                  <w:sz w:val="24"/>
                  <w:szCs w:val="24"/>
                  <w:lang w:val="ru-RU" w:eastAsia="ru-RU"/>
                </w:rPr>
                <w:t>5)</w:t>
              </w:r>
            </w:hyperlink>
            <w:r w:rsidRPr="005D4438">
              <w:rPr>
                <w:rFonts w:ascii="Times New Roman" w:eastAsia="Times New Roman" w:hAnsi="Times New Roman" w:cs="Times New Roman"/>
                <w:sz w:val="24"/>
                <w:szCs w:val="24"/>
                <w:lang w:val="ru-RU" w:eastAsia="ru-RU"/>
              </w:rPr>
              <w:t xml:space="preserve"> и </w:t>
            </w:r>
            <w:hyperlink r:id="rId72" w:anchor="z7148" w:history="1">
              <w:r w:rsidRPr="005D4438">
                <w:rPr>
                  <w:rFonts w:ascii="Times New Roman" w:eastAsia="Times New Roman" w:hAnsi="Times New Roman" w:cs="Times New Roman"/>
                  <w:b/>
                  <w:sz w:val="24"/>
                  <w:szCs w:val="24"/>
                  <w:lang w:val="ru-RU" w:eastAsia="ru-RU"/>
                </w:rPr>
                <w:t>6)</w:t>
              </w:r>
            </w:hyperlink>
            <w:r w:rsidRPr="005D4438">
              <w:rPr>
                <w:rFonts w:ascii="Times New Roman" w:eastAsia="Times New Roman" w:hAnsi="Times New Roman" w:cs="Times New Roman"/>
                <w:sz w:val="24"/>
                <w:szCs w:val="24"/>
                <w:lang w:val="ru-RU" w:eastAsia="ru-RU"/>
              </w:rPr>
              <w:t xml:space="preserve"> настоящего пункта, не распространяются на лиц, исполняющих в текущем отчетном периоде обязанность по представлению декларации об активах и обязательствах в соответствии со </w:t>
            </w:r>
            <w:hyperlink r:id="rId73" w:anchor="z7207" w:history="1">
              <w:r w:rsidRPr="005D4438">
                <w:rPr>
                  <w:rFonts w:ascii="Times New Roman" w:eastAsia="Times New Roman" w:hAnsi="Times New Roman" w:cs="Times New Roman"/>
                  <w:sz w:val="24"/>
                  <w:szCs w:val="24"/>
                  <w:lang w:val="ru-RU" w:eastAsia="ru-RU"/>
                </w:rPr>
                <w:t>статьей 422</w:t>
              </w:r>
            </w:hyperlink>
            <w:r w:rsidRPr="005D4438">
              <w:rPr>
                <w:rFonts w:ascii="Times New Roman" w:eastAsia="Times New Roman" w:hAnsi="Times New Roman" w:cs="Times New Roman"/>
                <w:sz w:val="24"/>
                <w:szCs w:val="24"/>
                <w:lang w:val="ru-RU" w:eastAsia="ru-RU"/>
              </w:rPr>
              <w:t xml:space="preserve"> настоящего Кодекса.</w:t>
            </w:r>
          </w:p>
          <w:p w14:paraId="0A398EDC" w14:textId="77777777" w:rsidR="00F05098" w:rsidRPr="005D4438" w:rsidRDefault="00F05098" w:rsidP="00EF6E0C">
            <w:pPr>
              <w:spacing w:after="0" w:line="240" w:lineRule="auto"/>
              <w:ind w:firstLine="432"/>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3. Положения настоящей статьи не распространяются на иностранцев или лиц без гражданства, являющихся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r w:rsidRPr="005D4438">
              <w:rPr>
                <w:rFonts w:ascii="Times New Roman" w:eastAsia="Times New Roman" w:hAnsi="Times New Roman" w:cs="Times New Roman"/>
                <w:b/>
                <w:sz w:val="24"/>
                <w:szCs w:val="24"/>
                <w:lang w:val="ru-RU" w:eastAsia="ru-RU"/>
              </w:rPr>
              <w:t>.</w:t>
            </w:r>
          </w:p>
          <w:p w14:paraId="0FFFFF77" w14:textId="041117A8" w:rsidR="00F05098" w:rsidRPr="005D4438" w:rsidRDefault="00F05098" w:rsidP="00EF6E0C">
            <w:pPr>
              <w:spacing w:after="0" w:line="240" w:lineRule="auto"/>
              <w:ind w:firstLine="459"/>
              <w:jc w:val="both"/>
              <w:rPr>
                <w:rFonts w:ascii="Times New Roman" w:hAnsi="Times New Roman" w:cs="Times New Roman"/>
                <w:b/>
                <w:sz w:val="24"/>
                <w:szCs w:val="24"/>
              </w:rPr>
            </w:pPr>
          </w:p>
        </w:tc>
        <w:tc>
          <w:tcPr>
            <w:tcW w:w="4678" w:type="dxa"/>
          </w:tcPr>
          <w:p w14:paraId="5D2A3209" w14:textId="77777777" w:rsidR="00F05098" w:rsidRPr="005D4438" w:rsidRDefault="00F05098" w:rsidP="00EF6E0C">
            <w:pPr>
              <w:pStyle w:val="pj"/>
              <w:spacing w:before="0" w:beforeAutospacing="0" w:after="0" w:afterAutospacing="0"/>
              <w:ind w:firstLine="284"/>
              <w:jc w:val="both"/>
            </w:pPr>
            <w:r w:rsidRPr="005D4438">
              <w:rPr>
                <w:rStyle w:val="s1"/>
                <w:color w:val="auto"/>
              </w:rPr>
              <w:lastRenderedPageBreak/>
              <w:t>Статья 417. Декларация о доходах и имуществе</w:t>
            </w:r>
          </w:p>
          <w:p w14:paraId="36CE723D" w14:textId="77777777" w:rsidR="00F05098" w:rsidRPr="005D4438" w:rsidRDefault="00F05098" w:rsidP="00EF6E0C">
            <w:pPr>
              <w:pStyle w:val="pj"/>
              <w:spacing w:before="0" w:beforeAutospacing="0" w:after="0" w:afterAutospacing="0"/>
              <w:ind w:firstLine="284"/>
              <w:jc w:val="both"/>
            </w:pPr>
            <w:r w:rsidRPr="005D4438">
              <w:t>1. Если иное не установлено частью второй настоящего пункта, декларацию о доходах и имуществе представляют</w:t>
            </w:r>
            <w:r w:rsidRPr="005D4438">
              <w:rPr>
                <w:lang w:val="kk-KZ"/>
              </w:rPr>
              <w:t xml:space="preserve"> </w:t>
            </w:r>
            <w:r w:rsidRPr="005D4438">
              <w:t>физические лица - резиденты при соответствии в течение отчетного налогового периода одному из следующих условий:</w:t>
            </w:r>
          </w:p>
          <w:p w14:paraId="29016860" w14:textId="77777777" w:rsidR="00F05098" w:rsidRPr="005D4438" w:rsidRDefault="00F05098" w:rsidP="00EF6E0C">
            <w:pPr>
              <w:pStyle w:val="pj"/>
              <w:spacing w:before="0" w:beforeAutospacing="0" w:after="0" w:afterAutospacing="0"/>
              <w:ind w:firstLine="284"/>
              <w:jc w:val="both"/>
            </w:pPr>
            <w:r w:rsidRPr="005D4438">
              <w:t>…</w:t>
            </w:r>
          </w:p>
          <w:p w14:paraId="360DF907" w14:textId="77777777" w:rsidR="00F05098" w:rsidRPr="005D4438" w:rsidRDefault="00F05098" w:rsidP="00EF6E0C">
            <w:pPr>
              <w:pStyle w:val="pj"/>
              <w:spacing w:before="0" w:beforeAutospacing="0" w:after="0" w:afterAutospacing="0"/>
              <w:ind w:firstLine="284"/>
              <w:jc w:val="both"/>
            </w:pPr>
            <w:r w:rsidRPr="005D4438">
              <w:t xml:space="preserve">2) </w:t>
            </w:r>
            <w:r w:rsidRPr="005D4438">
              <w:rPr>
                <w:b/>
              </w:rPr>
              <w:t>первые</w:t>
            </w:r>
            <w:r w:rsidRPr="005D4438">
              <w:t xml:space="preserve"> </w:t>
            </w:r>
            <w:r w:rsidRPr="005D4438">
              <w:rPr>
                <w:b/>
              </w:rPr>
              <w:t>руководители юридических лиц,</w:t>
            </w:r>
            <w:r w:rsidRPr="005D4438">
              <w:t xml:space="preserve"> а также их супруги – резиденты;</w:t>
            </w:r>
          </w:p>
          <w:p w14:paraId="51174654" w14:textId="77777777" w:rsidR="00F05098" w:rsidRPr="005D4438" w:rsidRDefault="00F05098" w:rsidP="00EF6E0C">
            <w:pPr>
              <w:pStyle w:val="pj"/>
              <w:spacing w:before="0" w:beforeAutospacing="0" w:after="0" w:afterAutospacing="0"/>
              <w:ind w:firstLine="284"/>
              <w:jc w:val="both"/>
              <w:rPr>
                <w:b/>
              </w:rPr>
            </w:pPr>
          </w:p>
          <w:p w14:paraId="04F1D49E" w14:textId="77777777" w:rsidR="00F05098" w:rsidRPr="005D4438" w:rsidRDefault="00F05098" w:rsidP="00EF6E0C">
            <w:pPr>
              <w:pStyle w:val="pj"/>
              <w:spacing w:before="0" w:beforeAutospacing="0" w:after="0" w:afterAutospacing="0"/>
              <w:ind w:firstLine="284"/>
              <w:jc w:val="both"/>
              <w:rPr>
                <w:b/>
              </w:rPr>
            </w:pPr>
          </w:p>
          <w:p w14:paraId="4C766B8B" w14:textId="77777777" w:rsidR="00F05098" w:rsidRPr="005D4438" w:rsidRDefault="00F05098" w:rsidP="00EF6E0C">
            <w:pPr>
              <w:pStyle w:val="pj"/>
              <w:spacing w:before="0" w:beforeAutospacing="0" w:after="0" w:afterAutospacing="0"/>
              <w:ind w:firstLine="284"/>
              <w:jc w:val="both"/>
              <w:rPr>
                <w:b/>
              </w:rPr>
            </w:pPr>
          </w:p>
          <w:p w14:paraId="76088B89" w14:textId="77777777" w:rsidR="00F05098" w:rsidRPr="005D4438" w:rsidRDefault="00F05098" w:rsidP="00EF6E0C">
            <w:pPr>
              <w:pStyle w:val="pj"/>
              <w:spacing w:before="0" w:beforeAutospacing="0" w:after="0" w:afterAutospacing="0"/>
              <w:ind w:firstLine="284"/>
              <w:jc w:val="both"/>
              <w:rPr>
                <w:b/>
              </w:rPr>
            </w:pPr>
          </w:p>
          <w:p w14:paraId="40DDF105" w14:textId="77777777" w:rsidR="00F05098" w:rsidRPr="005D4438" w:rsidRDefault="00F05098" w:rsidP="00EF6E0C">
            <w:pPr>
              <w:pStyle w:val="pj"/>
              <w:spacing w:before="0" w:beforeAutospacing="0" w:after="0" w:afterAutospacing="0"/>
              <w:ind w:firstLine="284"/>
              <w:jc w:val="both"/>
              <w:rPr>
                <w:b/>
              </w:rPr>
            </w:pPr>
          </w:p>
          <w:p w14:paraId="1D74162C" w14:textId="77777777" w:rsidR="00F05098" w:rsidRPr="005D4438" w:rsidRDefault="00F05098" w:rsidP="00EF6E0C">
            <w:pPr>
              <w:pStyle w:val="pj"/>
              <w:spacing w:before="0" w:beforeAutospacing="0" w:after="0" w:afterAutospacing="0"/>
              <w:ind w:firstLine="284"/>
              <w:jc w:val="both"/>
              <w:rPr>
                <w:b/>
              </w:rPr>
            </w:pPr>
          </w:p>
          <w:p w14:paraId="09836929" w14:textId="77777777" w:rsidR="00F05098" w:rsidRPr="005D4438" w:rsidRDefault="00F05098" w:rsidP="00EF6E0C">
            <w:pPr>
              <w:pStyle w:val="pj"/>
              <w:spacing w:before="0" w:beforeAutospacing="0" w:after="0" w:afterAutospacing="0"/>
              <w:ind w:firstLine="284"/>
              <w:jc w:val="both"/>
              <w:rPr>
                <w:b/>
              </w:rPr>
            </w:pPr>
          </w:p>
          <w:p w14:paraId="1165EED6" w14:textId="77777777" w:rsidR="00F05098" w:rsidRPr="005D4438" w:rsidRDefault="00F05098" w:rsidP="00EF6E0C">
            <w:pPr>
              <w:pStyle w:val="pj"/>
              <w:spacing w:before="0" w:beforeAutospacing="0" w:after="0" w:afterAutospacing="0"/>
              <w:ind w:firstLine="284"/>
              <w:jc w:val="both"/>
              <w:rPr>
                <w:b/>
              </w:rPr>
            </w:pPr>
            <w:r w:rsidRPr="005D4438">
              <w:rPr>
                <w:b/>
              </w:rPr>
              <w:t>2-1</w:t>
            </w:r>
            <w:proofErr w:type="gramStart"/>
            <w:r w:rsidRPr="005D4438">
              <w:rPr>
                <w:b/>
              </w:rPr>
              <w:t>)  учредители</w:t>
            </w:r>
            <w:proofErr w:type="gramEnd"/>
            <w:r w:rsidRPr="005D4438">
              <w:rPr>
                <w:b/>
              </w:rPr>
              <w:t xml:space="preserve"> (участники) юридических лиц, владеющие более 10 процентов доли в уставном капитале или голосующих акций акционерного </w:t>
            </w:r>
            <w:r w:rsidRPr="005D4438">
              <w:rPr>
                <w:b/>
              </w:rPr>
              <w:lastRenderedPageBreak/>
              <w:t>общества, а также их супруги - резиденты, за исключением учредителей (участников) некоммерческих организаций;</w:t>
            </w:r>
          </w:p>
          <w:p w14:paraId="0E885047" w14:textId="77777777" w:rsidR="00F05098" w:rsidRPr="005D4438" w:rsidRDefault="00F05098" w:rsidP="00EF6E0C">
            <w:pPr>
              <w:pStyle w:val="pj"/>
              <w:spacing w:before="0" w:beforeAutospacing="0" w:after="0" w:afterAutospacing="0"/>
              <w:ind w:firstLine="284"/>
              <w:jc w:val="both"/>
            </w:pPr>
            <w:r w:rsidRPr="005D4438">
              <w:t>…</w:t>
            </w:r>
          </w:p>
          <w:p w14:paraId="1E7C60AD" w14:textId="77777777" w:rsidR="00F05098" w:rsidRPr="005D4438" w:rsidRDefault="00F05098" w:rsidP="00EF6E0C">
            <w:pPr>
              <w:pStyle w:val="a4"/>
              <w:spacing w:before="0" w:beforeAutospacing="0" w:after="0" w:afterAutospacing="0"/>
              <w:ind w:firstLine="284"/>
              <w:jc w:val="both"/>
            </w:pPr>
            <w:r w:rsidRPr="005D4438">
              <w:t xml:space="preserve">8) физические лица, получившие доходы, указанные в </w:t>
            </w:r>
            <w:hyperlink r:id="rId74" w:anchor="z6309" w:history="1">
              <w:r w:rsidRPr="005D4438">
                <w:t>подпункте 1)</w:t>
              </w:r>
            </w:hyperlink>
            <w:r w:rsidRPr="005D4438">
              <w:t xml:space="preserve">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w:t>
            </w:r>
          </w:p>
          <w:p w14:paraId="24959F1F" w14:textId="77777777" w:rsidR="00F05098" w:rsidRPr="005D4438" w:rsidRDefault="00F05098" w:rsidP="00EF6E0C">
            <w:pPr>
              <w:pStyle w:val="a4"/>
              <w:spacing w:before="0" w:beforeAutospacing="0" w:after="0" w:afterAutospacing="0"/>
              <w:ind w:firstLine="284"/>
              <w:jc w:val="both"/>
              <w:rPr>
                <w:b/>
                <w:bCs/>
              </w:rPr>
            </w:pPr>
            <w:r w:rsidRPr="005D4438">
              <w:rPr>
                <w:b/>
              </w:rPr>
              <w:t xml:space="preserve">Положения настоящего подпункта не распространяются на физических лиц, получивших доход, подлежащий налогообложению у источника выплаты, </w:t>
            </w:r>
            <w:r w:rsidRPr="005D4438">
              <w:rPr>
                <w:b/>
                <w:bCs/>
              </w:rPr>
              <w:t xml:space="preserve"> от одного налогового агента, к которому </w:t>
            </w:r>
            <w:r w:rsidRPr="005D4438">
              <w:rPr>
                <w:bCs/>
              </w:rPr>
              <w:t xml:space="preserve">применена ставка индивидуального подоходного налога, указанная в строке 2 таблицы, предусмотренной </w:t>
            </w:r>
            <w:hyperlink r:id="rId75" w:anchor="z6309" w:history="1">
              <w:r w:rsidRPr="005D4438">
                <w:rPr>
                  <w:bCs/>
                </w:rPr>
                <w:t>подпунктом 1)</w:t>
              </w:r>
            </w:hyperlink>
            <w:r w:rsidRPr="005D4438">
              <w:rPr>
                <w:bCs/>
              </w:rPr>
              <w:t xml:space="preserve"> статьи 363 настоящего Кодекса</w:t>
            </w:r>
            <w:r w:rsidRPr="005D4438">
              <w:rPr>
                <w:b/>
                <w:bCs/>
              </w:rPr>
              <w:t>;</w:t>
            </w:r>
          </w:p>
          <w:p w14:paraId="1B062CAD" w14:textId="77777777" w:rsidR="00F05098" w:rsidRPr="005D4438" w:rsidRDefault="00F05098" w:rsidP="00EF6E0C">
            <w:pPr>
              <w:pStyle w:val="a4"/>
              <w:spacing w:before="0" w:beforeAutospacing="0" w:after="0" w:afterAutospacing="0"/>
              <w:ind w:firstLine="284"/>
              <w:jc w:val="both"/>
            </w:pPr>
            <w:r w:rsidRPr="005D4438">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14:paraId="56EC961A" w14:textId="77777777" w:rsidR="00F05098" w:rsidRPr="005D4438" w:rsidRDefault="00F05098" w:rsidP="00EF6E0C">
            <w:pPr>
              <w:pStyle w:val="a4"/>
              <w:spacing w:before="0" w:beforeAutospacing="0" w:after="0" w:afterAutospacing="0"/>
              <w:ind w:firstLine="284"/>
              <w:jc w:val="both"/>
              <w:rPr>
                <w:b/>
                <w:bCs/>
              </w:rPr>
            </w:pPr>
            <w:r w:rsidRPr="005D4438">
              <w:rPr>
                <w:b/>
              </w:rPr>
              <w:t xml:space="preserve">Положения настоящего подпункта не распространяются на физических лиц, получивших доход, подлежащий налогообложению у источника выплаты, </w:t>
            </w:r>
            <w:r w:rsidRPr="005D4438">
              <w:rPr>
                <w:b/>
              </w:rPr>
              <w:lastRenderedPageBreak/>
              <w:t xml:space="preserve">в виде дивидендов </w:t>
            </w:r>
            <w:r w:rsidRPr="005D4438">
              <w:rPr>
                <w:b/>
                <w:bCs/>
              </w:rPr>
              <w:t xml:space="preserve">от одного налогового агента, к которому применена ставка индивидуального подоходного налога, указанная в строке 2 таблицы, предусмотренной </w:t>
            </w:r>
            <w:hyperlink r:id="rId76" w:anchor="z6309" w:history="1">
              <w:r w:rsidRPr="005D4438">
                <w:rPr>
                  <w:b/>
                  <w:bCs/>
                </w:rPr>
                <w:t>подпунктом 3)</w:t>
              </w:r>
            </w:hyperlink>
            <w:r w:rsidRPr="005D4438">
              <w:rPr>
                <w:b/>
                <w:bCs/>
              </w:rPr>
              <w:t xml:space="preserve"> статьи 363 настоящего Кодекса.</w:t>
            </w:r>
          </w:p>
          <w:p w14:paraId="4D47588F" w14:textId="77777777" w:rsidR="00F05098" w:rsidRPr="005D4438" w:rsidRDefault="00F05098" w:rsidP="00EF6E0C">
            <w:pPr>
              <w:spacing w:after="0" w:line="240" w:lineRule="auto"/>
              <w:ind w:firstLine="284"/>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Обязательства по представлению декларации о доходах и имуществе, возникающие в случаях, определенных </w:t>
            </w:r>
            <w:hyperlink r:id="rId77" w:anchor="z7142" w:history="1">
              <w:r w:rsidRPr="005D4438">
                <w:rPr>
                  <w:rFonts w:ascii="Times New Roman" w:eastAsia="Times New Roman" w:hAnsi="Times New Roman" w:cs="Times New Roman"/>
                  <w:sz w:val="24"/>
                  <w:szCs w:val="24"/>
                  <w:lang w:val="ru-RU" w:eastAsia="ru-RU"/>
                </w:rPr>
                <w:t xml:space="preserve">подпунктами </w:t>
              </w:r>
              <w:r w:rsidRPr="005D4438">
                <w:rPr>
                  <w:rFonts w:ascii="Times New Roman" w:eastAsia="Times New Roman" w:hAnsi="Times New Roman" w:cs="Times New Roman"/>
                  <w:b/>
                  <w:sz w:val="24"/>
                  <w:szCs w:val="24"/>
                  <w:lang w:val="ru-RU" w:eastAsia="ru-RU"/>
                </w:rPr>
                <w:t>4)</w:t>
              </w:r>
            </w:hyperlink>
            <w:r w:rsidRPr="005D4438">
              <w:rPr>
                <w:rFonts w:ascii="Times New Roman" w:eastAsia="Times New Roman" w:hAnsi="Times New Roman" w:cs="Times New Roman"/>
                <w:sz w:val="24"/>
                <w:szCs w:val="24"/>
                <w:lang w:val="ru-RU" w:eastAsia="ru-RU"/>
              </w:rPr>
              <w:t xml:space="preserve"> и </w:t>
            </w:r>
            <w:hyperlink r:id="rId78" w:anchor="z7148" w:history="1">
              <w:r w:rsidRPr="005D4438">
                <w:rPr>
                  <w:rFonts w:ascii="Times New Roman" w:eastAsia="Times New Roman" w:hAnsi="Times New Roman" w:cs="Times New Roman"/>
                  <w:b/>
                  <w:sz w:val="24"/>
                  <w:szCs w:val="24"/>
                  <w:lang w:val="ru-RU" w:eastAsia="ru-RU"/>
                </w:rPr>
                <w:t>5)</w:t>
              </w:r>
            </w:hyperlink>
            <w:r w:rsidRPr="005D4438">
              <w:rPr>
                <w:rFonts w:ascii="Times New Roman" w:eastAsia="Times New Roman" w:hAnsi="Times New Roman" w:cs="Times New Roman"/>
                <w:sz w:val="24"/>
                <w:szCs w:val="24"/>
                <w:lang w:val="ru-RU" w:eastAsia="ru-RU"/>
              </w:rPr>
              <w:t xml:space="preserve"> настоящего пункта, не распространяются на лиц, исполняющих в текущем отчетном периоде обязанность по представлению декларации об активах и обязательствах в соответствии со </w:t>
            </w:r>
            <w:hyperlink r:id="rId79" w:anchor="z7207" w:history="1">
              <w:r w:rsidRPr="005D4438">
                <w:rPr>
                  <w:rFonts w:ascii="Times New Roman" w:eastAsia="Times New Roman" w:hAnsi="Times New Roman" w:cs="Times New Roman"/>
                  <w:sz w:val="24"/>
                  <w:szCs w:val="24"/>
                  <w:lang w:val="ru-RU" w:eastAsia="ru-RU"/>
                </w:rPr>
                <w:t>статьей 422</w:t>
              </w:r>
            </w:hyperlink>
            <w:r w:rsidRPr="005D4438">
              <w:rPr>
                <w:rFonts w:ascii="Times New Roman" w:eastAsia="Times New Roman" w:hAnsi="Times New Roman" w:cs="Times New Roman"/>
                <w:sz w:val="24"/>
                <w:szCs w:val="24"/>
                <w:lang w:val="ru-RU" w:eastAsia="ru-RU"/>
              </w:rPr>
              <w:t xml:space="preserve"> настоящего Кодекса.</w:t>
            </w:r>
          </w:p>
          <w:p w14:paraId="451D3C1E" w14:textId="77777777" w:rsidR="00F05098" w:rsidRPr="005D4438" w:rsidRDefault="00F05098" w:rsidP="00EF6E0C">
            <w:pPr>
              <w:spacing w:after="0" w:line="240" w:lineRule="auto"/>
              <w:ind w:firstLine="284"/>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3. Положения настоящей статьи не распространяются на иностранцев или лиц без гражданства, являющихся</w:t>
            </w:r>
            <w:r w:rsidRPr="005D4438">
              <w:rPr>
                <w:rFonts w:ascii="Times New Roman" w:eastAsia="Times New Roman" w:hAnsi="Times New Roman" w:cs="Times New Roman"/>
                <w:b/>
                <w:sz w:val="24"/>
                <w:szCs w:val="24"/>
                <w:lang w:val="ru-RU" w:eastAsia="ru-RU"/>
              </w:rPr>
              <w:t>:</w:t>
            </w:r>
          </w:p>
          <w:p w14:paraId="0D982065" w14:textId="77777777" w:rsidR="00F05098" w:rsidRPr="005D4438" w:rsidRDefault="00F05098" w:rsidP="00EF6E0C">
            <w:pPr>
              <w:spacing w:after="0" w:line="240" w:lineRule="auto"/>
              <w:ind w:firstLine="284"/>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sz w:val="24"/>
                <w:szCs w:val="24"/>
                <w:lang w:val="ru-RU" w:eastAsia="ru-RU"/>
              </w:rPr>
              <w:t xml:space="preserve">1)  </w:t>
            </w:r>
            <w:r w:rsidRPr="005D4438">
              <w:rPr>
                <w:rFonts w:ascii="Times New Roman" w:eastAsia="Times New Roman" w:hAnsi="Times New Roman" w:cs="Times New Roman"/>
                <w:sz w:val="24"/>
                <w:szCs w:val="24"/>
                <w:lang w:val="ru-RU" w:eastAsia="ru-RU"/>
              </w:rPr>
              <w:t>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r w:rsidRPr="005D4438">
              <w:rPr>
                <w:rFonts w:ascii="Times New Roman" w:eastAsia="Times New Roman" w:hAnsi="Times New Roman" w:cs="Times New Roman"/>
                <w:b/>
                <w:sz w:val="24"/>
                <w:szCs w:val="24"/>
                <w:lang w:val="ru-RU" w:eastAsia="ru-RU"/>
              </w:rPr>
              <w:t>;</w:t>
            </w:r>
          </w:p>
          <w:p w14:paraId="201F7FD6" w14:textId="77777777" w:rsidR="00F05098" w:rsidRPr="005D4438" w:rsidRDefault="00F05098" w:rsidP="00EF6E0C">
            <w:pPr>
              <w:pStyle w:val="pj"/>
              <w:spacing w:before="0" w:beforeAutospacing="0" w:after="0" w:afterAutospacing="0"/>
              <w:ind w:firstLine="284"/>
              <w:jc w:val="both"/>
              <w:rPr>
                <w:b/>
                <w:bCs/>
                <w:lang w:val="kk-KZ"/>
              </w:rPr>
            </w:pPr>
            <w:r w:rsidRPr="005D4438">
              <w:rPr>
                <w:b/>
              </w:rPr>
              <w:t xml:space="preserve">2) </w:t>
            </w:r>
            <w:r w:rsidRPr="005D4438">
              <w:rPr>
                <w:b/>
                <w:bCs/>
              </w:rPr>
              <w:t>обладателями</w:t>
            </w:r>
            <w:r w:rsidRPr="005D4438">
              <w:rPr>
                <w:b/>
                <w:bCs/>
                <w:lang w:val="kk-KZ"/>
              </w:rPr>
              <w:t xml:space="preserve"> «Алтын виза»</w:t>
            </w:r>
            <w:r w:rsidRPr="005D4438">
              <w:rPr>
                <w:b/>
                <w:bCs/>
              </w:rPr>
              <w:t xml:space="preserve"> </w:t>
            </w:r>
            <w:r w:rsidRPr="005D4438">
              <w:rPr>
                <w:b/>
              </w:rPr>
              <w:t>в соответствии с законом Республики Казахстан «О миграции населения»</w:t>
            </w:r>
            <w:r w:rsidRPr="005D4438">
              <w:rPr>
                <w:b/>
                <w:bCs/>
                <w:lang w:val="kk-KZ"/>
              </w:rPr>
              <w:t xml:space="preserve">, </w:t>
            </w:r>
            <w:r w:rsidRPr="005D4438">
              <w:rPr>
                <w:b/>
                <w:bCs/>
              </w:rPr>
              <w:t>а также членами их семей</w:t>
            </w:r>
            <w:r w:rsidRPr="005D4438">
              <w:rPr>
                <w:b/>
                <w:bCs/>
                <w:lang w:val="kk-KZ"/>
              </w:rPr>
              <w:t>.</w:t>
            </w:r>
          </w:p>
          <w:p w14:paraId="7FA8DCB3" w14:textId="77777777" w:rsidR="00F05098" w:rsidRPr="005D4438" w:rsidRDefault="00F05098" w:rsidP="00EF6E0C">
            <w:pPr>
              <w:pStyle w:val="pj"/>
              <w:spacing w:before="0" w:beforeAutospacing="0" w:after="0" w:afterAutospacing="0"/>
              <w:ind w:firstLine="284"/>
              <w:jc w:val="both"/>
              <w:rPr>
                <w:b/>
              </w:rPr>
            </w:pPr>
          </w:p>
        </w:tc>
        <w:tc>
          <w:tcPr>
            <w:tcW w:w="3544" w:type="dxa"/>
          </w:tcPr>
          <w:p w14:paraId="5B566F88" w14:textId="5B9B45D5" w:rsidR="00F05098" w:rsidRPr="005D4438" w:rsidRDefault="00F05098" w:rsidP="00EF6E0C">
            <w:pPr>
              <w:spacing w:after="0" w:line="240" w:lineRule="auto"/>
              <w:ind w:firstLine="284"/>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 xml:space="preserve">Вводится </w:t>
            </w:r>
            <w:proofErr w:type="gramStart"/>
            <w:r w:rsidRPr="005D4438">
              <w:rPr>
                <w:rFonts w:ascii="Times New Roman" w:hAnsi="Times New Roman" w:cs="Times New Roman"/>
                <w:sz w:val="24"/>
                <w:szCs w:val="24"/>
                <w:lang w:val="ru-RU"/>
              </w:rPr>
              <w:t>в  действие</w:t>
            </w:r>
            <w:proofErr w:type="gramEnd"/>
            <w:r w:rsidRPr="005D4438">
              <w:rPr>
                <w:rFonts w:ascii="Times New Roman" w:hAnsi="Times New Roman" w:cs="Times New Roman"/>
                <w:sz w:val="24"/>
                <w:szCs w:val="24"/>
                <w:lang w:val="ru-RU"/>
              </w:rPr>
              <w:t xml:space="preserve"> с 1 января 2026 года.</w:t>
            </w:r>
          </w:p>
          <w:p w14:paraId="1E018CC0"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3C815B25"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9927986"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34CF6C7"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AA3F5C1"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F17AF3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5AA9194F"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243CC71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AAF6E17"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71F37EE"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3B17B8E"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ADDC51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Редакционная правка, разделение подпункта 2) на подпункты 2) и 2-1) с целью однозначного толкования и исключения разночтений.</w:t>
            </w:r>
          </w:p>
          <w:p w14:paraId="48DFAACC"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7A835F7"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B2B271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18849F7"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48A7F0B"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0389B92"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6B4E9F5"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5804581"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4F7361C"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AE3BE9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E14833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3FA003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предоставления возможности физическому лицу не представлять декларацию о доходах и имуществе в случае если единственный его доход, в том числе в виде дивидендов получен от налогового агента, который применил прогрессивную шкалу ставок ИПН</w:t>
            </w:r>
          </w:p>
          <w:p w14:paraId="68E7ED4A" w14:textId="77777777" w:rsidR="00F05098" w:rsidRPr="005D4438" w:rsidRDefault="00F05098" w:rsidP="00EF6E0C">
            <w:pPr>
              <w:spacing w:after="0" w:line="240" w:lineRule="auto"/>
              <w:ind w:firstLine="284"/>
              <w:jc w:val="both"/>
              <w:rPr>
                <w:rFonts w:ascii="Times New Roman" w:hAnsi="Times New Roman" w:cs="Times New Roman"/>
                <w:sz w:val="24"/>
                <w:szCs w:val="24"/>
              </w:rPr>
            </w:pPr>
          </w:p>
          <w:p w14:paraId="2487148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D2ABD41"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BAB546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6D1117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D98B2B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60DDDB2"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2CFEB1D5"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1F90CC0"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A6AE976"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28B00D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9AB77E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2234C7A"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F39DEA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A20848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C88847C"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2C4F5C4B"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B947B8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A5361BB"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3BD8F04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C86366D"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3E29F49"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8056305"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1B4BD2B"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DC9C1F6"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022BBB6"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F87E838"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3BE4818A"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84A52C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6655F58E"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ABA25F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224E9B31"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Исправление некорректной ссылки.</w:t>
            </w:r>
          </w:p>
          <w:p w14:paraId="3CA47E51"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0D8EC943"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39CBCF08"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5AD2288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4B693C26"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F3562BC"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5E199379"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163B663F"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7FCE37D4" w14:textId="77777777" w:rsidR="00F05098" w:rsidRPr="005D4438" w:rsidRDefault="00F05098" w:rsidP="00EF6E0C">
            <w:pPr>
              <w:spacing w:after="0" w:line="240" w:lineRule="auto"/>
              <w:ind w:firstLine="284"/>
              <w:jc w:val="both"/>
              <w:rPr>
                <w:rFonts w:ascii="Times New Roman" w:hAnsi="Times New Roman" w:cs="Times New Roman"/>
                <w:sz w:val="24"/>
                <w:szCs w:val="24"/>
                <w:lang w:val="ru-RU"/>
              </w:rPr>
            </w:pPr>
          </w:p>
          <w:p w14:paraId="588985CB" w14:textId="701941E6" w:rsidR="00F05098" w:rsidRPr="005D4438" w:rsidRDefault="00F05098" w:rsidP="00EF6E0C">
            <w:pPr>
              <w:pStyle w:val="2503"/>
              <w:spacing w:before="0" w:beforeAutospacing="0" w:after="0" w:afterAutospacing="0"/>
              <w:ind w:firstLine="463"/>
              <w:jc w:val="both"/>
            </w:pPr>
            <w:r w:rsidRPr="005D4438">
              <w:rPr>
                <w:color w:val="000000"/>
              </w:rPr>
              <w:t>Поправка</w:t>
            </w:r>
            <w:r w:rsidRPr="005D4438">
              <w:t xml:space="preserve"> </w:t>
            </w:r>
            <w:r w:rsidRPr="005D4438">
              <w:rPr>
                <w:lang w:val="kk-KZ"/>
              </w:rPr>
              <w:t>разработана</w:t>
            </w:r>
            <w:r w:rsidRPr="005D4438">
              <w:rPr>
                <w:b/>
                <w:lang w:val="kk-KZ"/>
              </w:rPr>
              <w:t xml:space="preserve"> </w:t>
            </w:r>
            <w:r w:rsidRPr="005D4438">
              <w:rPr>
                <w:lang w:val="kk-KZ"/>
              </w:rPr>
              <w:t>в</w:t>
            </w:r>
            <w:r w:rsidRPr="005D4438">
              <w:t xml:space="preserve"> целях приведения в соответствие с Указом Президента Республики Казахстан от</w:t>
            </w:r>
            <w:r w:rsidRPr="005D4438">
              <w:rPr>
                <w:color w:val="000000"/>
              </w:rPr>
              <w:t xml:space="preserve"> 25 апреля 2026 года № 1242</w:t>
            </w:r>
            <w:r w:rsidRPr="005D4438">
              <w:rPr>
                <w:color w:val="000000"/>
                <w:lang w:val="kk-KZ"/>
              </w:rPr>
              <w:t xml:space="preserve"> и н</w:t>
            </w:r>
            <w:r w:rsidRPr="005D4438">
              <w:rPr>
                <w:color w:val="000000"/>
              </w:rPr>
              <w:t xml:space="preserve">аправлена на снижение административной нагрузки на иностранцев или </w:t>
            </w:r>
            <w:r w:rsidRPr="005D4438">
              <w:rPr>
                <w:color w:val="000000"/>
              </w:rPr>
              <w:lastRenderedPageBreak/>
              <w:t>лиц без гражданства держателей «Алтын виза»</w:t>
            </w:r>
            <w:r w:rsidRPr="005D4438">
              <w:rPr>
                <w:color w:val="000000"/>
                <w:lang w:val="kk-KZ"/>
              </w:rPr>
              <w:t xml:space="preserve"> путем освождения их от обязанности представления деклараций о доходах и имуществе, активах и обязательствах</w:t>
            </w:r>
            <w:r w:rsidRPr="005D4438">
              <w:rPr>
                <w:color w:val="000000"/>
              </w:rPr>
              <w:t>.</w:t>
            </w:r>
          </w:p>
        </w:tc>
      </w:tr>
      <w:tr w:rsidR="00F05098" w:rsidRPr="005D4438" w14:paraId="30807BD1" w14:textId="77777777" w:rsidTr="00C82AFD">
        <w:tc>
          <w:tcPr>
            <w:tcW w:w="992" w:type="dxa"/>
          </w:tcPr>
          <w:p w14:paraId="5FD6EFBB"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3B7C14F" w14:textId="2B6AB3F8" w:rsidR="00F05098" w:rsidRPr="005D4438" w:rsidRDefault="0025140F"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422 </w:t>
            </w:r>
          </w:p>
        </w:tc>
        <w:tc>
          <w:tcPr>
            <w:tcW w:w="4706" w:type="dxa"/>
          </w:tcPr>
          <w:p w14:paraId="2F20E6EE" w14:textId="77777777" w:rsidR="00F05098" w:rsidRPr="005D4438" w:rsidRDefault="00F05098" w:rsidP="00EF6E0C">
            <w:pPr>
              <w:pStyle w:val="pj"/>
              <w:spacing w:before="0" w:beforeAutospacing="0" w:after="0" w:afterAutospacing="0"/>
              <w:ind w:firstLine="284"/>
              <w:jc w:val="both"/>
            </w:pPr>
            <w:r w:rsidRPr="005D4438">
              <w:rPr>
                <w:rStyle w:val="s1"/>
                <w:color w:val="auto"/>
              </w:rPr>
              <w:t>Статья 422. Декларация об активах и обязательствах</w:t>
            </w:r>
          </w:p>
          <w:p w14:paraId="1C481167"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13D06733" w14:textId="77777777" w:rsidR="00F05098" w:rsidRPr="005D4438" w:rsidRDefault="00F05098" w:rsidP="00EF6E0C">
            <w:pPr>
              <w:pStyle w:val="pj"/>
              <w:spacing w:before="0" w:beforeAutospacing="0" w:after="0" w:afterAutospacing="0"/>
              <w:ind w:left="31" w:firstLine="283"/>
              <w:jc w:val="both"/>
              <w:rPr>
                <w:bCs/>
              </w:rPr>
            </w:pPr>
            <w:r w:rsidRPr="005D4438">
              <w:rPr>
                <w:bCs/>
              </w:rPr>
              <w:t>  4. Положения настоящей статьи не распространяются на иностранцев или лиц без гражданства, являющихся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14:paraId="3D13CDA5" w14:textId="77777777" w:rsidR="00F05098" w:rsidRPr="005D4438" w:rsidRDefault="00F05098" w:rsidP="00EF6E0C">
            <w:pPr>
              <w:pStyle w:val="pj"/>
              <w:spacing w:before="0" w:beforeAutospacing="0" w:after="0" w:afterAutospacing="0"/>
              <w:ind w:firstLine="459"/>
              <w:jc w:val="both"/>
            </w:pPr>
          </w:p>
          <w:p w14:paraId="3BC4FCAC" w14:textId="77777777" w:rsidR="00F05098" w:rsidRPr="005D4438" w:rsidRDefault="00F05098" w:rsidP="00EF6E0C">
            <w:pPr>
              <w:pStyle w:val="pj"/>
              <w:spacing w:before="0" w:beforeAutospacing="0" w:after="0" w:afterAutospacing="0"/>
              <w:ind w:firstLine="459"/>
              <w:jc w:val="both"/>
            </w:pPr>
          </w:p>
          <w:p w14:paraId="732460DA" w14:textId="77777777" w:rsidR="00F05098" w:rsidRPr="005D4438" w:rsidRDefault="00F05098" w:rsidP="00EF6E0C">
            <w:pPr>
              <w:pStyle w:val="pj"/>
              <w:spacing w:before="0" w:beforeAutospacing="0" w:after="0" w:afterAutospacing="0"/>
              <w:ind w:firstLine="459"/>
              <w:jc w:val="both"/>
            </w:pPr>
          </w:p>
          <w:p w14:paraId="0F1E2223" w14:textId="77777777" w:rsidR="00F05098" w:rsidRPr="005D4438" w:rsidRDefault="00F05098" w:rsidP="00EF6E0C">
            <w:pPr>
              <w:pStyle w:val="pj"/>
              <w:spacing w:before="0" w:beforeAutospacing="0" w:after="0" w:afterAutospacing="0"/>
              <w:ind w:firstLine="459"/>
              <w:jc w:val="both"/>
            </w:pPr>
            <w:r w:rsidRPr="005D4438">
              <w:t>5. Декларация об активах и обязательствах подразделяется на следующие виды:</w:t>
            </w:r>
          </w:p>
          <w:p w14:paraId="12104F6A"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16C35FEA" w14:textId="77777777" w:rsidR="00F05098" w:rsidRPr="005D4438" w:rsidRDefault="00F05098" w:rsidP="00EF6E0C">
            <w:pPr>
              <w:pStyle w:val="pj"/>
              <w:spacing w:before="0" w:beforeAutospacing="0" w:after="0" w:afterAutospacing="0"/>
              <w:ind w:firstLine="459"/>
              <w:jc w:val="both"/>
            </w:pPr>
            <w:r w:rsidRPr="005D4438">
              <w:t xml:space="preserve"> При непредставлении физическим лицом первоначальной декларации об активах и обязательствах в срок, установленный </w:t>
            </w:r>
            <w:hyperlink r:id="rId80" w:anchor="z7029" w:history="1">
              <w:r w:rsidRPr="005D4438">
                <w:rPr>
                  <w:rStyle w:val="a6"/>
                  <w:rFonts w:eastAsia="Calibri"/>
                  <w:b/>
                  <w:color w:val="auto"/>
                  <w:u w:val="none"/>
                </w:rPr>
                <w:t xml:space="preserve">статьей </w:t>
              </w:r>
              <w:r w:rsidRPr="005D4438">
                <w:rPr>
                  <w:rStyle w:val="a6"/>
                  <w:rFonts w:eastAsia="Calibri"/>
                  <w:b/>
                  <w:bCs/>
                  <w:color w:val="auto"/>
                  <w:u w:val="none"/>
                </w:rPr>
                <w:t>409</w:t>
              </w:r>
            </w:hyperlink>
            <w:r w:rsidRPr="005D4438">
              <w:t xml:space="preserve"> настоящего Кодекса, налоговые органы при проведении налогового администрирования используют сведения об имуществе </w:t>
            </w:r>
            <w:r w:rsidRPr="005D4438">
              <w:lastRenderedPageBreak/>
              <w:t>(активах) и обязательстве, полученных от уполномоченных органов, третьих лиц, банков второго уровня и организаций, осуществляющих отдельные виды банковских операций, по состоянию на 31 декабря года, предшествующего году, в котором возникло обязательство или право представления декларации.</w:t>
            </w:r>
          </w:p>
          <w:p w14:paraId="604355A5"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12397947" w14:textId="77777777" w:rsidR="00F05098" w:rsidRPr="005D4438" w:rsidRDefault="00F05098" w:rsidP="00EF6E0C">
            <w:pPr>
              <w:pStyle w:val="pj"/>
              <w:spacing w:before="0" w:beforeAutospacing="0" w:after="0" w:afterAutospacing="0"/>
              <w:ind w:firstLine="459"/>
              <w:jc w:val="both"/>
            </w:pPr>
            <w:r w:rsidRPr="005D4438">
              <w:t>6. Декларация об активах и обязательствах представляется один раз, за исключением представления:</w:t>
            </w:r>
          </w:p>
          <w:p w14:paraId="41EE6692" w14:textId="77777777" w:rsidR="00F05098" w:rsidRPr="005D4438" w:rsidRDefault="00F05098" w:rsidP="00EF6E0C">
            <w:pPr>
              <w:pStyle w:val="pj"/>
              <w:spacing w:before="0" w:beforeAutospacing="0" w:after="0" w:afterAutospacing="0"/>
              <w:ind w:firstLine="459"/>
              <w:jc w:val="both"/>
            </w:pPr>
            <w:r w:rsidRPr="005D4438">
              <w:t>. . .</w:t>
            </w:r>
          </w:p>
          <w:p w14:paraId="5D7F1ECF" w14:textId="71E1B758" w:rsidR="00F05098" w:rsidRPr="005D4438" w:rsidRDefault="00F05098" w:rsidP="00EF6E0C">
            <w:pPr>
              <w:pStyle w:val="pj"/>
              <w:spacing w:before="0" w:beforeAutospacing="0" w:after="0" w:afterAutospacing="0"/>
              <w:ind w:firstLine="459"/>
              <w:jc w:val="both"/>
              <w:rPr>
                <w:rStyle w:val="s1"/>
                <w:b w:val="0"/>
                <w:bCs w:val="0"/>
                <w:color w:val="auto"/>
              </w:rPr>
            </w:pPr>
            <w:r w:rsidRPr="005D4438">
              <w:t>2) дополнительной налоговой отчетности, предусмотренной</w:t>
            </w:r>
            <w:r w:rsidRPr="005D4438">
              <w:rPr>
                <w:b/>
                <w:bCs/>
              </w:rPr>
              <w:t xml:space="preserve"> статьей 117 настоящего Кодекса.</w:t>
            </w:r>
          </w:p>
        </w:tc>
        <w:tc>
          <w:tcPr>
            <w:tcW w:w="4678" w:type="dxa"/>
          </w:tcPr>
          <w:p w14:paraId="7B438FAB" w14:textId="77777777" w:rsidR="00F05098" w:rsidRPr="005D4438" w:rsidRDefault="00F05098" w:rsidP="00EF6E0C">
            <w:pPr>
              <w:pStyle w:val="pj"/>
              <w:spacing w:before="0" w:beforeAutospacing="0" w:after="0" w:afterAutospacing="0"/>
              <w:ind w:firstLine="284"/>
              <w:jc w:val="both"/>
            </w:pPr>
            <w:r w:rsidRPr="005D4438">
              <w:rPr>
                <w:rStyle w:val="s1"/>
                <w:color w:val="auto"/>
              </w:rPr>
              <w:lastRenderedPageBreak/>
              <w:t>Статья 422. Декларация об активах и обязательствах</w:t>
            </w:r>
          </w:p>
          <w:p w14:paraId="69EB981E"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0E37A0A0" w14:textId="77777777" w:rsidR="00F05098" w:rsidRPr="005D4438" w:rsidRDefault="00F05098" w:rsidP="00EF6E0C">
            <w:pPr>
              <w:pStyle w:val="pj"/>
              <w:spacing w:before="0" w:beforeAutospacing="0" w:after="0" w:afterAutospacing="0"/>
              <w:ind w:firstLine="463"/>
              <w:jc w:val="both"/>
              <w:rPr>
                <w:bCs/>
              </w:rPr>
            </w:pPr>
            <w:r w:rsidRPr="005D4438">
              <w:rPr>
                <w:bCs/>
              </w:rPr>
              <w:t>4. Положения настоящей статьи не распространяются на иностранцев или лиц без гражданства, являющихся:</w:t>
            </w:r>
          </w:p>
          <w:p w14:paraId="0719D8EB" w14:textId="77777777" w:rsidR="00F05098" w:rsidRPr="005D4438" w:rsidRDefault="00F05098" w:rsidP="00EF6E0C">
            <w:pPr>
              <w:pStyle w:val="pj"/>
              <w:spacing w:before="0" w:beforeAutospacing="0" w:after="0" w:afterAutospacing="0"/>
              <w:ind w:firstLine="463"/>
              <w:jc w:val="both"/>
              <w:rPr>
                <w:bCs/>
              </w:rPr>
            </w:pPr>
            <w:r w:rsidRPr="005D4438">
              <w:rPr>
                <w:b/>
                <w:bCs/>
              </w:rPr>
              <w:t xml:space="preserve">1) </w:t>
            </w:r>
            <w:r w:rsidRPr="005D4438">
              <w:rPr>
                <w:bCs/>
              </w:rPr>
              <w:t>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14:paraId="05A36B18" w14:textId="77777777" w:rsidR="00F05098" w:rsidRPr="005D4438" w:rsidRDefault="00F05098" w:rsidP="00EF6E0C">
            <w:pPr>
              <w:pStyle w:val="pj"/>
              <w:spacing w:before="0" w:beforeAutospacing="0" w:after="0" w:afterAutospacing="0"/>
              <w:ind w:firstLine="459"/>
              <w:jc w:val="both"/>
            </w:pPr>
            <w:r w:rsidRPr="005D4438">
              <w:rPr>
                <w:b/>
                <w:bCs/>
              </w:rPr>
              <w:t>2) обладателями</w:t>
            </w:r>
            <w:r w:rsidRPr="005D4438">
              <w:rPr>
                <w:b/>
                <w:bCs/>
                <w:lang w:val="kk-KZ"/>
              </w:rPr>
              <w:t xml:space="preserve"> «Алтын виза»</w:t>
            </w:r>
            <w:r w:rsidRPr="005D4438">
              <w:rPr>
                <w:b/>
                <w:bCs/>
              </w:rPr>
              <w:t xml:space="preserve"> </w:t>
            </w:r>
            <w:r w:rsidRPr="005D4438">
              <w:rPr>
                <w:b/>
              </w:rPr>
              <w:t>в соответствии с законом Республики Казахстан «О миграции населения»</w:t>
            </w:r>
            <w:r w:rsidRPr="005D4438">
              <w:rPr>
                <w:b/>
                <w:bCs/>
                <w:lang w:val="kk-KZ"/>
              </w:rPr>
              <w:t xml:space="preserve">, </w:t>
            </w:r>
            <w:r w:rsidRPr="005D4438">
              <w:rPr>
                <w:b/>
                <w:bCs/>
              </w:rPr>
              <w:t>а также членами их семей</w:t>
            </w:r>
            <w:r w:rsidRPr="005D4438">
              <w:rPr>
                <w:b/>
                <w:bCs/>
                <w:lang w:val="kk-KZ"/>
              </w:rPr>
              <w:t>.</w:t>
            </w:r>
          </w:p>
          <w:p w14:paraId="69502247" w14:textId="77777777" w:rsidR="00F05098" w:rsidRPr="005D4438" w:rsidRDefault="00F05098" w:rsidP="00EF6E0C">
            <w:pPr>
              <w:pStyle w:val="pj"/>
              <w:spacing w:before="0" w:beforeAutospacing="0" w:after="0" w:afterAutospacing="0"/>
              <w:ind w:firstLine="459"/>
              <w:jc w:val="both"/>
            </w:pPr>
            <w:r w:rsidRPr="005D4438">
              <w:t>5. Декларация об активах и обязательствах подразделяется на следующие виды:</w:t>
            </w:r>
          </w:p>
          <w:p w14:paraId="423FDE3A"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273D2825" w14:textId="77777777" w:rsidR="00F05098" w:rsidRPr="005D4438" w:rsidRDefault="00F05098" w:rsidP="00EF6E0C">
            <w:pPr>
              <w:pStyle w:val="pj"/>
              <w:spacing w:before="0" w:beforeAutospacing="0" w:after="0" w:afterAutospacing="0"/>
              <w:ind w:firstLine="459"/>
              <w:jc w:val="both"/>
            </w:pPr>
            <w:r w:rsidRPr="005D4438">
              <w:t xml:space="preserve"> При непредставлении физическим лицом первоначальной декларации об активах и обязательствах в срок, установленный </w:t>
            </w:r>
            <w:hyperlink r:id="rId81" w:anchor="z7029" w:history="1">
              <w:r w:rsidRPr="005D4438">
                <w:rPr>
                  <w:rStyle w:val="a6"/>
                  <w:rFonts w:eastAsia="Calibri"/>
                  <w:b/>
                  <w:color w:val="auto"/>
                  <w:u w:val="none"/>
                </w:rPr>
                <w:t xml:space="preserve">статьей </w:t>
              </w:r>
              <w:r w:rsidRPr="005D4438">
                <w:rPr>
                  <w:rStyle w:val="a6"/>
                  <w:rFonts w:eastAsia="Calibri"/>
                  <w:b/>
                  <w:bCs/>
                  <w:color w:val="auto"/>
                  <w:u w:val="none"/>
                </w:rPr>
                <w:t>424</w:t>
              </w:r>
            </w:hyperlink>
            <w:r w:rsidRPr="005D4438">
              <w:t xml:space="preserve"> настоящего Кодекса, налоговые органы при проведении налогового </w:t>
            </w:r>
            <w:r w:rsidRPr="005D4438">
              <w:lastRenderedPageBreak/>
              <w:t>администрирования используют сведения об имуществе (активах) и обязательствах, полученных от уполномоченных органов, третьих лиц, банков второго уровня и организаций, осуществляющих отдельные виды банковских операций, по состоянию на 31 декабря года, предшествующего году, в котором возникло обязательство или право представления декларации.</w:t>
            </w:r>
          </w:p>
          <w:p w14:paraId="7039DB72" w14:textId="77777777" w:rsidR="00F05098" w:rsidRPr="005D4438" w:rsidRDefault="00F05098" w:rsidP="00EF6E0C">
            <w:pPr>
              <w:pStyle w:val="pj"/>
              <w:spacing w:before="0" w:beforeAutospacing="0" w:after="0" w:afterAutospacing="0"/>
              <w:ind w:firstLine="459"/>
              <w:jc w:val="both"/>
              <w:rPr>
                <w:lang w:val="kk-KZ"/>
              </w:rPr>
            </w:pPr>
            <w:r w:rsidRPr="005D4438">
              <w:rPr>
                <w:lang w:val="kk-KZ"/>
              </w:rPr>
              <w:t>...</w:t>
            </w:r>
          </w:p>
          <w:p w14:paraId="76A4939B" w14:textId="77777777" w:rsidR="00F05098" w:rsidRPr="005D4438" w:rsidRDefault="00F05098" w:rsidP="00EF6E0C">
            <w:pPr>
              <w:pStyle w:val="pj"/>
              <w:spacing w:before="0" w:beforeAutospacing="0" w:after="0" w:afterAutospacing="0"/>
              <w:ind w:firstLine="459"/>
              <w:jc w:val="both"/>
            </w:pPr>
            <w:r w:rsidRPr="005D4438">
              <w:t>6. Декларация об активах и обязательствах представляется один раз, за исключением представления:</w:t>
            </w:r>
          </w:p>
          <w:p w14:paraId="22BF906E" w14:textId="77777777" w:rsidR="00F05098" w:rsidRPr="005D4438" w:rsidRDefault="00F05098" w:rsidP="00EF6E0C">
            <w:pPr>
              <w:pStyle w:val="pj"/>
              <w:spacing w:before="0" w:beforeAutospacing="0" w:after="0" w:afterAutospacing="0"/>
              <w:ind w:firstLine="459"/>
              <w:jc w:val="both"/>
            </w:pPr>
            <w:r w:rsidRPr="005D4438">
              <w:t>. . .</w:t>
            </w:r>
          </w:p>
          <w:p w14:paraId="54A11E96" w14:textId="2A148DD3" w:rsidR="00F05098" w:rsidRPr="005D4438" w:rsidRDefault="00F05098" w:rsidP="00EF6E0C">
            <w:pPr>
              <w:pStyle w:val="pj"/>
              <w:spacing w:before="0" w:beforeAutospacing="0" w:after="0" w:afterAutospacing="0"/>
              <w:ind w:firstLine="284"/>
              <w:jc w:val="both"/>
              <w:rPr>
                <w:rStyle w:val="s1"/>
                <w:b w:val="0"/>
                <w:color w:val="auto"/>
              </w:rPr>
            </w:pPr>
            <w:r w:rsidRPr="005D4438">
              <w:t>2) дополнительной налоговой отчетности, п</w:t>
            </w:r>
            <w:r w:rsidRPr="005D4438">
              <w:rPr>
                <w:lang w:val="kk-KZ"/>
              </w:rPr>
              <w:t xml:space="preserve">редусмотренной </w:t>
            </w:r>
            <w:r w:rsidRPr="005D4438">
              <w:rPr>
                <w:b/>
                <w:bCs/>
                <w:lang w:val="kk-KZ"/>
              </w:rPr>
              <w:t xml:space="preserve">подпунктами </w:t>
            </w:r>
            <w:hyperlink r:id="rId82" w:anchor="z833" w:history="1">
              <w:r w:rsidRPr="005D4438">
                <w:rPr>
                  <w:rStyle w:val="a6"/>
                  <w:rFonts w:eastAsia="Calibri"/>
                  <w:b/>
                  <w:bCs/>
                  <w:color w:val="auto"/>
                  <w:u w:val="none"/>
                </w:rPr>
                <w:t>3</w:t>
              </w:r>
              <w:r w:rsidRPr="005D4438">
                <w:rPr>
                  <w:rStyle w:val="a6"/>
                  <w:rFonts w:eastAsia="Calibri"/>
                  <w:b/>
                  <w:bCs/>
                  <w:color w:val="auto"/>
                  <w:u w:val="none"/>
                  <w:lang w:val="kk-KZ"/>
                </w:rPr>
                <w:t>)</w:t>
              </w:r>
            </w:hyperlink>
            <w:r w:rsidRPr="005D4438">
              <w:rPr>
                <w:b/>
                <w:bCs/>
                <w:lang w:val="kk-KZ"/>
              </w:rPr>
              <w:t xml:space="preserve"> и 4</w:t>
            </w:r>
            <w:hyperlink r:id="rId83" w:anchor="z834" w:history="1">
              <w:r w:rsidRPr="005D4438">
                <w:rPr>
                  <w:rStyle w:val="a6"/>
                  <w:rFonts w:eastAsia="Calibri"/>
                  <w:b/>
                  <w:bCs/>
                  <w:color w:val="auto"/>
                  <w:u w:val="none"/>
                  <w:lang w:val="kk-KZ"/>
                </w:rPr>
                <w:t>)</w:t>
              </w:r>
            </w:hyperlink>
            <w:r w:rsidRPr="005D4438">
              <w:rPr>
                <w:b/>
                <w:bCs/>
                <w:lang w:val="kk-KZ"/>
              </w:rPr>
              <w:t xml:space="preserve"> пункта 5 настоящей статьи.</w:t>
            </w:r>
          </w:p>
        </w:tc>
        <w:tc>
          <w:tcPr>
            <w:tcW w:w="3544" w:type="dxa"/>
          </w:tcPr>
          <w:p w14:paraId="7B61B6D1" w14:textId="7F9E3356" w:rsidR="00F05098" w:rsidRPr="005D4438" w:rsidRDefault="00F05098" w:rsidP="00EF6E0C">
            <w:pPr>
              <w:spacing w:after="0" w:line="240" w:lineRule="auto"/>
              <w:ind w:firstLine="284"/>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01.01.2026г.</w:t>
            </w:r>
          </w:p>
          <w:p w14:paraId="6EAF5FCB"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58FACFED" w14:textId="77777777" w:rsidR="00F05098" w:rsidRPr="005D4438" w:rsidRDefault="00F05098" w:rsidP="00EF6E0C">
            <w:pPr>
              <w:pStyle w:val="2503"/>
              <w:spacing w:before="0" w:beforeAutospacing="0" w:after="0" w:afterAutospacing="0"/>
              <w:ind w:firstLine="463"/>
              <w:jc w:val="both"/>
            </w:pPr>
            <w:r w:rsidRPr="005D4438">
              <w:t xml:space="preserve">Поправка </w:t>
            </w:r>
            <w:r w:rsidRPr="005D4438">
              <w:rPr>
                <w:lang w:val="kk-KZ"/>
              </w:rPr>
              <w:t>разработана</w:t>
            </w:r>
            <w:r w:rsidRPr="005D4438">
              <w:rPr>
                <w:b/>
                <w:lang w:val="kk-KZ"/>
              </w:rPr>
              <w:t xml:space="preserve"> </w:t>
            </w:r>
            <w:r w:rsidRPr="005D4438">
              <w:rPr>
                <w:lang w:val="kk-KZ"/>
              </w:rPr>
              <w:t>в</w:t>
            </w:r>
            <w:r w:rsidRPr="005D4438">
              <w:t xml:space="preserve"> целях приведения в соответствие с Указом Президента Республики Казахстан от 25 апреля 2026 года № 1242</w:t>
            </w:r>
            <w:r w:rsidRPr="005D4438">
              <w:rPr>
                <w:lang w:val="kk-KZ"/>
              </w:rPr>
              <w:t xml:space="preserve"> и н</w:t>
            </w:r>
            <w:r w:rsidRPr="005D4438">
              <w:t>аправлена на снижение административной нагрузки на иностранцев или лиц без гражданства держателей «Алтын виза»</w:t>
            </w:r>
            <w:r w:rsidRPr="005D4438">
              <w:rPr>
                <w:lang w:val="kk-KZ"/>
              </w:rPr>
              <w:t xml:space="preserve"> путем освождения их от обязанности представления деклараций о доходах и имуществе, активах и обязательствах</w:t>
            </w:r>
            <w:r w:rsidRPr="005D4438">
              <w:t>.</w:t>
            </w:r>
          </w:p>
          <w:p w14:paraId="2907A791"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12904413"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01C71FE0"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4F1E824E"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6079D170" w14:textId="77777777"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Исправление некорректной ссылки</w:t>
            </w:r>
          </w:p>
          <w:p w14:paraId="3C64A422"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7BF97C26"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2D1CA8CE"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3F84A8FF"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5F542763"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3A77D842"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22B026E8"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5AD15E55"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2D1CCABB"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449A3855"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6B6FEAE5"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3F93411D"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0F35BAFF"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1B538ABA" w14:textId="77777777" w:rsidR="00F05098" w:rsidRPr="005D4438" w:rsidRDefault="00F05098" w:rsidP="00EF6E0C">
            <w:pPr>
              <w:spacing w:after="0" w:line="240" w:lineRule="auto"/>
              <w:jc w:val="both"/>
              <w:rPr>
                <w:rFonts w:ascii="Times New Roman" w:hAnsi="Times New Roman" w:cs="Times New Roman"/>
                <w:sz w:val="24"/>
                <w:szCs w:val="24"/>
                <w:lang w:val="ru-RU"/>
              </w:rPr>
            </w:pPr>
          </w:p>
          <w:p w14:paraId="1F418B0F" w14:textId="6EFDBCFC"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rPr>
              <w:t>Замена ссылки со статьи 117 Налогового кодекса на подпункты 3) и 4) пункта 5 статьи 422 Налогового кодекса обусловлена тем, что виды декларации об активах и обязательствах урегулированы пунктом 5 статьи 422 Налогового кодекса</w:t>
            </w:r>
          </w:p>
        </w:tc>
      </w:tr>
      <w:tr w:rsidR="00F05098" w:rsidRPr="005D4438" w14:paraId="026B80FE" w14:textId="77777777" w:rsidTr="00C82AFD">
        <w:tc>
          <w:tcPr>
            <w:tcW w:w="992" w:type="dxa"/>
          </w:tcPr>
          <w:p w14:paraId="5D57E34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FB7DC50" w14:textId="6A2B1F10" w:rsidR="00F05098" w:rsidRPr="005D4438" w:rsidRDefault="0025140F"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424 </w:t>
            </w:r>
          </w:p>
        </w:tc>
        <w:tc>
          <w:tcPr>
            <w:tcW w:w="4706" w:type="dxa"/>
          </w:tcPr>
          <w:p w14:paraId="4DBFD66B" w14:textId="77777777" w:rsidR="00F05098" w:rsidRPr="005D4438" w:rsidRDefault="00F05098" w:rsidP="00EF6E0C">
            <w:pPr>
              <w:pStyle w:val="pj"/>
              <w:spacing w:before="0" w:beforeAutospacing="0" w:after="0" w:afterAutospacing="0"/>
              <w:ind w:firstLine="459"/>
              <w:jc w:val="both"/>
            </w:pPr>
            <w:r w:rsidRPr="005D4438">
              <w:rPr>
                <w:rStyle w:val="s1"/>
                <w:color w:val="auto"/>
              </w:rPr>
              <w:t>Статья 424. Сроки представления декларации об активах и обязательствах</w:t>
            </w:r>
          </w:p>
          <w:p w14:paraId="5391AA4D" w14:textId="77777777" w:rsidR="00F05098" w:rsidRPr="005D4438" w:rsidRDefault="00F05098" w:rsidP="00EF6E0C">
            <w:pPr>
              <w:pStyle w:val="pj"/>
              <w:spacing w:before="0" w:beforeAutospacing="0" w:after="0" w:afterAutospacing="0"/>
              <w:ind w:firstLine="459"/>
              <w:jc w:val="both"/>
            </w:pPr>
            <w:r w:rsidRPr="005D4438">
              <w:t>Декларация об активах и обязательствах представляется по месту жительства (пребывания) в срок до 15 сентября текущего года, в котором возникло обязательство по представлению декларации.</w:t>
            </w:r>
          </w:p>
          <w:p w14:paraId="163F273D" w14:textId="77777777" w:rsidR="00F05098" w:rsidRPr="005D4438" w:rsidRDefault="00F05098" w:rsidP="00EF6E0C">
            <w:pPr>
              <w:pStyle w:val="pj"/>
              <w:spacing w:before="0" w:beforeAutospacing="0" w:after="0" w:afterAutospacing="0"/>
              <w:ind w:firstLine="459"/>
              <w:jc w:val="both"/>
            </w:pPr>
            <w:r w:rsidRPr="005D4438">
              <w:t>Положения части первой настоящей статьи в части сроков представления декларации об активах и обязательствах не распространяются на лиц, которые представляют декларацию об активах и обязательствах в качестве:</w:t>
            </w:r>
          </w:p>
          <w:p w14:paraId="0FD10BC8" w14:textId="77777777" w:rsidR="00F05098" w:rsidRPr="005D4438" w:rsidRDefault="00F05098" w:rsidP="00EF6E0C">
            <w:pPr>
              <w:pStyle w:val="pj"/>
              <w:spacing w:before="0" w:beforeAutospacing="0" w:after="0" w:afterAutospacing="0"/>
              <w:ind w:firstLine="459"/>
              <w:jc w:val="both"/>
              <w:rPr>
                <w:b/>
                <w:lang w:val="kk-KZ"/>
              </w:rPr>
            </w:pPr>
            <w:r w:rsidRPr="005D4438">
              <w:rPr>
                <w:b/>
                <w:lang w:val="kk-KZ"/>
              </w:rPr>
              <w:lastRenderedPageBreak/>
              <w:t>...</w:t>
            </w:r>
          </w:p>
          <w:p w14:paraId="61BDA91B" w14:textId="5D74A050" w:rsidR="00F05098" w:rsidRPr="005D4438" w:rsidRDefault="00F05098" w:rsidP="00EF6E0C">
            <w:pPr>
              <w:pStyle w:val="pj"/>
              <w:spacing w:before="0" w:beforeAutospacing="0" w:after="0" w:afterAutospacing="0"/>
              <w:ind w:firstLine="459"/>
              <w:jc w:val="both"/>
              <w:rPr>
                <w:b/>
              </w:rPr>
            </w:pPr>
            <w:r w:rsidRPr="005D4438">
              <w:rPr>
                <w:b/>
                <w:lang w:val="kk-KZ"/>
              </w:rPr>
              <w:t>3) отсутс</w:t>
            </w:r>
            <w:r w:rsidR="00E475F4" w:rsidRPr="005D4438">
              <w:rPr>
                <w:b/>
                <w:lang w:val="kk-KZ"/>
              </w:rPr>
              <w:t>т</w:t>
            </w:r>
            <w:r w:rsidRPr="005D4438">
              <w:rPr>
                <w:b/>
                <w:lang w:val="kk-KZ"/>
              </w:rPr>
              <w:t>вует.</w:t>
            </w:r>
          </w:p>
          <w:p w14:paraId="440D6C84" w14:textId="77777777" w:rsidR="00F05098" w:rsidRPr="005D4438" w:rsidRDefault="00F05098" w:rsidP="00EF6E0C">
            <w:pPr>
              <w:pStyle w:val="pj"/>
              <w:spacing w:before="0" w:beforeAutospacing="0" w:after="0" w:afterAutospacing="0"/>
              <w:ind w:firstLine="459"/>
              <w:jc w:val="both"/>
              <w:rPr>
                <w:b/>
                <w:lang w:val="kk-KZ"/>
              </w:rPr>
            </w:pPr>
          </w:p>
          <w:p w14:paraId="5208D985" w14:textId="77777777" w:rsidR="00F05098" w:rsidRPr="005D4438" w:rsidRDefault="00F05098" w:rsidP="00EF6E0C">
            <w:pPr>
              <w:pStyle w:val="pj"/>
              <w:spacing w:before="0" w:beforeAutospacing="0" w:after="0" w:afterAutospacing="0"/>
              <w:ind w:firstLine="459"/>
              <w:jc w:val="both"/>
              <w:rPr>
                <w:b/>
                <w:lang w:val="kk-KZ"/>
              </w:rPr>
            </w:pPr>
          </w:p>
          <w:p w14:paraId="388DADCA" w14:textId="77777777" w:rsidR="00F05098" w:rsidRPr="005D4438" w:rsidRDefault="00F05098" w:rsidP="00EF6E0C">
            <w:pPr>
              <w:pStyle w:val="pj"/>
              <w:spacing w:before="0" w:beforeAutospacing="0" w:after="0" w:afterAutospacing="0"/>
              <w:ind w:firstLine="459"/>
              <w:jc w:val="both"/>
              <w:rPr>
                <w:b/>
                <w:lang w:val="kk-KZ"/>
              </w:rPr>
            </w:pPr>
          </w:p>
          <w:p w14:paraId="7F454E24" w14:textId="77777777" w:rsidR="00F05098" w:rsidRPr="005D4438" w:rsidRDefault="00F05098" w:rsidP="00EF6E0C">
            <w:pPr>
              <w:pStyle w:val="pj"/>
              <w:spacing w:before="0" w:beforeAutospacing="0" w:after="0" w:afterAutospacing="0"/>
              <w:ind w:firstLine="459"/>
              <w:jc w:val="both"/>
              <w:rPr>
                <w:rStyle w:val="s1"/>
                <w:color w:val="auto"/>
              </w:rPr>
            </w:pPr>
          </w:p>
        </w:tc>
        <w:tc>
          <w:tcPr>
            <w:tcW w:w="4678" w:type="dxa"/>
          </w:tcPr>
          <w:p w14:paraId="73F34D01" w14:textId="77777777" w:rsidR="00F05098" w:rsidRPr="005D4438" w:rsidRDefault="00F05098" w:rsidP="00EF6E0C">
            <w:pPr>
              <w:pStyle w:val="pj"/>
              <w:spacing w:before="0" w:beforeAutospacing="0" w:after="0" w:afterAutospacing="0"/>
              <w:ind w:firstLine="284"/>
              <w:jc w:val="both"/>
            </w:pPr>
            <w:r w:rsidRPr="005D4438">
              <w:rPr>
                <w:rStyle w:val="s1"/>
                <w:color w:val="auto"/>
              </w:rPr>
              <w:lastRenderedPageBreak/>
              <w:t>Статья 424. Сроки представления декларации об активах и обязательствах</w:t>
            </w:r>
          </w:p>
          <w:p w14:paraId="57DE1A65" w14:textId="77777777" w:rsidR="00F05098" w:rsidRPr="005D4438" w:rsidRDefault="00F05098" w:rsidP="00EF6E0C">
            <w:pPr>
              <w:pStyle w:val="pj"/>
              <w:spacing w:before="0" w:beforeAutospacing="0" w:after="0" w:afterAutospacing="0"/>
              <w:ind w:firstLine="284"/>
              <w:jc w:val="both"/>
            </w:pPr>
            <w:r w:rsidRPr="005D4438">
              <w:rPr>
                <w:lang w:val="kk-KZ"/>
              </w:rPr>
              <w:t xml:space="preserve"> </w:t>
            </w:r>
            <w:r w:rsidRPr="005D4438">
              <w:t>Декларация об активах и обязательствах представляется по месту жительства (пребывания) в срок до 15 сентября текущего года, в котором возникло обязательство по представлению декларации.</w:t>
            </w:r>
          </w:p>
          <w:p w14:paraId="7EA7786B" w14:textId="77777777" w:rsidR="00F05098" w:rsidRPr="005D4438" w:rsidRDefault="00F05098" w:rsidP="00EF6E0C">
            <w:pPr>
              <w:pStyle w:val="pj"/>
              <w:spacing w:before="0" w:beforeAutospacing="0" w:after="0" w:afterAutospacing="0"/>
              <w:ind w:firstLine="459"/>
              <w:jc w:val="both"/>
              <w:rPr>
                <w:b/>
              </w:rPr>
            </w:pPr>
            <w:r w:rsidRPr="005D4438">
              <w:t xml:space="preserve"> Положения части первой настоящей статьи в части сроков представления декларации об активах и обязательствах не распространяются на лиц, которые представляют декларацию об активах и обязательствах в качестве:</w:t>
            </w:r>
          </w:p>
          <w:p w14:paraId="79C39801" w14:textId="77777777" w:rsidR="00F05098" w:rsidRPr="005D4438" w:rsidRDefault="00F05098" w:rsidP="00EF6E0C">
            <w:pPr>
              <w:pStyle w:val="pj"/>
              <w:spacing w:before="0" w:beforeAutospacing="0" w:after="0" w:afterAutospacing="0"/>
              <w:ind w:firstLine="459"/>
              <w:jc w:val="both"/>
            </w:pPr>
            <w:r w:rsidRPr="005D4438">
              <w:lastRenderedPageBreak/>
              <w:t>…</w:t>
            </w:r>
          </w:p>
          <w:p w14:paraId="3FD1948B" w14:textId="5FAB575F" w:rsidR="00F05098" w:rsidRPr="005D4438" w:rsidRDefault="00F05098" w:rsidP="00EF6E0C">
            <w:pPr>
              <w:spacing w:after="0" w:line="240" w:lineRule="auto"/>
              <w:ind w:firstLine="459"/>
              <w:jc w:val="both"/>
              <w:rPr>
                <w:rStyle w:val="s1"/>
                <w:b w:val="0"/>
                <w:color w:val="auto"/>
                <w:sz w:val="24"/>
                <w:szCs w:val="24"/>
              </w:rPr>
            </w:pPr>
            <w:r w:rsidRPr="005D4438">
              <w:rPr>
                <w:rFonts w:ascii="Times New Roman" w:eastAsia="Calibri" w:hAnsi="Times New Roman" w:cs="Times New Roman"/>
                <w:b/>
                <w:sz w:val="24"/>
                <w:szCs w:val="24"/>
                <w:lang w:val="ru-RU"/>
              </w:rPr>
              <w:t>3) военнослужащих срочной службы, обязанных представить</w:t>
            </w:r>
            <w:r w:rsidRPr="005D4438">
              <w:rPr>
                <w:rFonts w:ascii="Times New Roman" w:hAnsi="Times New Roman" w:cs="Times New Roman"/>
                <w:b/>
                <w:sz w:val="24"/>
                <w:szCs w:val="24"/>
              </w:rPr>
              <w:t xml:space="preserve"> декларацию об активах и обязательствах</w:t>
            </w:r>
            <w:r w:rsidRPr="005D4438">
              <w:rPr>
                <w:rFonts w:ascii="Times New Roman" w:eastAsia="Calibri" w:hAnsi="Times New Roman" w:cs="Times New Roman"/>
                <w:b/>
                <w:sz w:val="24"/>
                <w:szCs w:val="24"/>
                <w:lang w:val="ru-RU"/>
              </w:rPr>
              <w:t xml:space="preserve"> не позднее шестидесяти календарных дней со дня утраты статуса военнослужащего срочной службы на основании приказа об исключении военнослужащего из списков личного состава воинской части. </w:t>
            </w:r>
          </w:p>
        </w:tc>
        <w:tc>
          <w:tcPr>
            <w:tcW w:w="3544" w:type="dxa"/>
          </w:tcPr>
          <w:p w14:paraId="4B43BED6" w14:textId="69ABAC72" w:rsidR="00F05098" w:rsidRPr="005D4438" w:rsidRDefault="00F05098" w:rsidP="00EF6E0C">
            <w:pPr>
              <w:spacing w:after="0" w:line="240" w:lineRule="auto"/>
              <w:ind w:firstLine="284"/>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Вводится в действие 01.01.2026г.</w:t>
            </w:r>
          </w:p>
          <w:p w14:paraId="00FD0418"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0592B2DC"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67E466DB"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404AC917"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101156AB"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04369366"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3CC16927"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09402075"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7C29EC76"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p w14:paraId="6F616167"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 xml:space="preserve">Дополнение статьи 423 Налогового кодекса подпунктом 3) предусмотрено с целью </w:t>
            </w:r>
            <w:r w:rsidRPr="005D4438">
              <w:rPr>
                <w:rFonts w:ascii="Times New Roman" w:hAnsi="Times New Roman" w:cs="Times New Roman"/>
                <w:bCs/>
                <w:sz w:val="24"/>
                <w:szCs w:val="24"/>
                <w:lang w:val="ru-RU"/>
              </w:rPr>
              <w:lastRenderedPageBreak/>
              <w:t xml:space="preserve">установления срока </w:t>
            </w:r>
            <w:r w:rsidRPr="005D4438">
              <w:rPr>
                <w:rFonts w:ascii="Times New Roman" w:eastAsia="Calibri" w:hAnsi="Times New Roman" w:cs="Times New Roman"/>
                <w:sz w:val="24"/>
                <w:szCs w:val="24"/>
                <w:lang w:val="ru-RU"/>
              </w:rPr>
              <w:t>представления декларации о доходах и имуществе для военнослужащих срочной службы.</w:t>
            </w:r>
          </w:p>
          <w:p w14:paraId="1EE997A6" w14:textId="77777777" w:rsidR="00F05098" w:rsidRPr="005D4438" w:rsidRDefault="00F05098" w:rsidP="00EF6E0C">
            <w:pPr>
              <w:spacing w:after="0" w:line="240" w:lineRule="auto"/>
              <w:ind w:firstLine="455"/>
              <w:jc w:val="both"/>
              <w:rPr>
                <w:rFonts w:ascii="Times New Roman" w:hAnsi="Times New Roman" w:cs="Times New Roman"/>
                <w:bCs/>
                <w:sz w:val="24"/>
                <w:szCs w:val="24"/>
                <w:lang w:val="ru-RU"/>
              </w:rPr>
            </w:pPr>
          </w:p>
        </w:tc>
      </w:tr>
      <w:tr w:rsidR="00F05098" w:rsidRPr="005D4438" w14:paraId="141BCF14" w14:textId="77777777" w:rsidTr="00C82AFD">
        <w:tc>
          <w:tcPr>
            <w:tcW w:w="992" w:type="dxa"/>
          </w:tcPr>
          <w:p w14:paraId="714040E6"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906B357" w14:textId="1630E6B6" w:rsidR="00F05098" w:rsidRPr="005D4438" w:rsidRDefault="0025140F"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425</w:t>
            </w:r>
          </w:p>
        </w:tc>
        <w:tc>
          <w:tcPr>
            <w:tcW w:w="4706" w:type="dxa"/>
          </w:tcPr>
          <w:p w14:paraId="19767F17" w14:textId="77777777" w:rsidR="00F05098" w:rsidRPr="005D4438" w:rsidRDefault="00F05098" w:rsidP="00EF6E0C">
            <w:pPr>
              <w:spacing w:after="0" w:line="240" w:lineRule="auto"/>
              <w:ind w:firstLine="453"/>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Статья 425. Виды доходов</w:t>
            </w:r>
          </w:p>
          <w:p w14:paraId="71F652F2"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1. К доходам, подлежащим налогообложению у источника выплаты, относятся следующие виды доходов, полученные из источников в Республике Казахстан: </w:t>
            </w:r>
          </w:p>
          <w:p w14:paraId="11D8F398"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4B05D46D" w14:textId="77777777" w:rsidR="00F05098" w:rsidRPr="005D4438" w:rsidRDefault="00F05098" w:rsidP="00EF6E0C">
            <w:pPr>
              <w:pStyle w:val="a4"/>
              <w:spacing w:before="0" w:beforeAutospacing="0" w:after="0" w:afterAutospacing="0"/>
              <w:ind w:firstLine="595"/>
              <w:jc w:val="both"/>
              <w:rPr>
                <w:b/>
              </w:rPr>
            </w:pPr>
            <w:r w:rsidRPr="005D4438">
              <w:t xml:space="preserve">11) доходы от личного подсобного хозяйства, полученные </w:t>
            </w:r>
            <w:r w:rsidRPr="005D4438">
              <w:rPr>
                <w:b/>
              </w:rPr>
              <w:t>от заготовительной организации в сфере агропромышленного комплекса, сельскохозяйственного кооператива и (или) юридического лица, осуществляющего переработку сельскохозяйственного сырья;</w:t>
            </w:r>
          </w:p>
          <w:p w14:paraId="39B33B01" w14:textId="77777777" w:rsidR="00F05098" w:rsidRPr="005D4438" w:rsidRDefault="00F05098" w:rsidP="00EF6E0C">
            <w:pPr>
              <w:pStyle w:val="a4"/>
              <w:spacing w:before="0" w:beforeAutospacing="0" w:after="0" w:afterAutospacing="0"/>
              <w:ind w:firstLine="595"/>
              <w:jc w:val="both"/>
              <w:rPr>
                <w:b/>
              </w:rPr>
            </w:pPr>
          </w:p>
          <w:p w14:paraId="0977CB38" w14:textId="77777777" w:rsidR="00F05098" w:rsidRPr="005D4438" w:rsidRDefault="00F05098" w:rsidP="00EF6E0C">
            <w:pPr>
              <w:pStyle w:val="a4"/>
              <w:spacing w:before="0" w:beforeAutospacing="0" w:after="0" w:afterAutospacing="0"/>
              <w:ind w:firstLine="595"/>
              <w:jc w:val="both"/>
              <w:rPr>
                <w:b/>
                <w:bCs/>
              </w:rPr>
            </w:pPr>
            <w:r w:rsidRPr="005D4438">
              <w:rPr>
                <w:b/>
                <w:bCs/>
              </w:rPr>
              <w:t>11-1) отсутствует</w:t>
            </w:r>
            <w:r w:rsidR="0025140F" w:rsidRPr="005D4438">
              <w:rPr>
                <w:b/>
                <w:bCs/>
              </w:rPr>
              <w:t>;</w:t>
            </w:r>
          </w:p>
          <w:p w14:paraId="59543DC7" w14:textId="410395CD" w:rsidR="0025140F" w:rsidRPr="005D4438" w:rsidRDefault="0025140F" w:rsidP="00EF6E0C">
            <w:pPr>
              <w:pStyle w:val="a4"/>
              <w:spacing w:before="0" w:beforeAutospacing="0" w:after="0" w:afterAutospacing="0"/>
              <w:ind w:firstLine="595"/>
              <w:jc w:val="both"/>
              <w:rPr>
                <w:b/>
                <w:bCs/>
              </w:rPr>
            </w:pPr>
            <w:r w:rsidRPr="005D4438">
              <w:rPr>
                <w:b/>
                <w:bCs/>
              </w:rPr>
              <w:t>…</w:t>
            </w:r>
          </w:p>
        </w:tc>
        <w:tc>
          <w:tcPr>
            <w:tcW w:w="4678" w:type="dxa"/>
          </w:tcPr>
          <w:p w14:paraId="69486144" w14:textId="77777777" w:rsidR="00F05098" w:rsidRPr="005D4438" w:rsidRDefault="00F05098" w:rsidP="00EF6E0C">
            <w:pPr>
              <w:spacing w:after="0" w:line="240" w:lineRule="auto"/>
              <w:ind w:firstLine="453"/>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Статья 425. Виды доходов</w:t>
            </w:r>
          </w:p>
          <w:p w14:paraId="18C85569"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1. К доходам, подлежащим налогообложению у источника выплаты, относятся следующие виды доходов, полученные из источников в Республике Казахстан: </w:t>
            </w:r>
          </w:p>
          <w:p w14:paraId="5881503F"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73F05614" w14:textId="77777777" w:rsidR="00F05098" w:rsidRPr="005D4438" w:rsidRDefault="00F05098" w:rsidP="00EF6E0C">
            <w:pPr>
              <w:pStyle w:val="a4"/>
              <w:spacing w:before="0" w:beforeAutospacing="0" w:after="0" w:afterAutospacing="0"/>
              <w:ind w:firstLine="595"/>
              <w:jc w:val="both"/>
              <w:rPr>
                <w:b/>
              </w:rPr>
            </w:pPr>
            <w:r w:rsidRPr="005D4438">
              <w:t xml:space="preserve">11) доходы от личного подсобного хозяйства, полученные от </w:t>
            </w:r>
            <w:r w:rsidRPr="005D4438">
              <w:rPr>
                <w:b/>
              </w:rPr>
              <w:t>налогового агента;</w:t>
            </w:r>
          </w:p>
          <w:p w14:paraId="66232B42" w14:textId="77777777" w:rsidR="00F05098" w:rsidRPr="005D4438" w:rsidRDefault="00F05098" w:rsidP="00EF6E0C">
            <w:pPr>
              <w:pStyle w:val="a4"/>
              <w:spacing w:before="0" w:beforeAutospacing="0" w:after="0" w:afterAutospacing="0"/>
              <w:ind w:firstLine="595"/>
              <w:jc w:val="both"/>
              <w:rPr>
                <w:b/>
              </w:rPr>
            </w:pPr>
          </w:p>
          <w:p w14:paraId="6E3F75B0" w14:textId="77777777" w:rsidR="00F05098" w:rsidRPr="005D4438" w:rsidRDefault="00F05098" w:rsidP="00EF6E0C">
            <w:pPr>
              <w:pStyle w:val="a4"/>
              <w:spacing w:before="0" w:beforeAutospacing="0" w:after="0" w:afterAutospacing="0"/>
              <w:ind w:firstLine="595"/>
              <w:jc w:val="both"/>
              <w:rPr>
                <w:b/>
              </w:rPr>
            </w:pPr>
          </w:p>
          <w:p w14:paraId="1392E4AA" w14:textId="77777777" w:rsidR="00F05098" w:rsidRPr="005D4438" w:rsidRDefault="00F05098" w:rsidP="00EF6E0C">
            <w:pPr>
              <w:pStyle w:val="a4"/>
              <w:spacing w:before="0" w:beforeAutospacing="0" w:after="0" w:afterAutospacing="0"/>
              <w:ind w:firstLine="595"/>
              <w:jc w:val="both"/>
              <w:rPr>
                <w:b/>
              </w:rPr>
            </w:pPr>
          </w:p>
          <w:p w14:paraId="055B0DD3" w14:textId="77777777" w:rsidR="00F05098" w:rsidRPr="005D4438" w:rsidRDefault="00F05098" w:rsidP="00EF6E0C">
            <w:pPr>
              <w:pStyle w:val="a4"/>
              <w:spacing w:before="0" w:beforeAutospacing="0" w:after="0" w:afterAutospacing="0"/>
              <w:ind w:firstLine="595"/>
              <w:jc w:val="both"/>
              <w:rPr>
                <w:b/>
              </w:rPr>
            </w:pPr>
          </w:p>
          <w:p w14:paraId="112E16BF" w14:textId="77777777" w:rsidR="00F05098" w:rsidRPr="005D4438" w:rsidRDefault="00F05098" w:rsidP="00EF6E0C">
            <w:pPr>
              <w:pStyle w:val="a4"/>
              <w:spacing w:before="0" w:beforeAutospacing="0" w:after="0" w:afterAutospacing="0"/>
              <w:ind w:firstLine="595"/>
              <w:jc w:val="both"/>
              <w:rPr>
                <w:b/>
              </w:rPr>
            </w:pPr>
          </w:p>
          <w:p w14:paraId="4A47B3A2" w14:textId="77777777" w:rsidR="00F05098" w:rsidRPr="005D4438" w:rsidRDefault="00F05098" w:rsidP="00EF6E0C">
            <w:pPr>
              <w:pStyle w:val="a4"/>
              <w:spacing w:before="0" w:beforeAutospacing="0" w:after="0" w:afterAutospacing="0"/>
              <w:ind w:firstLine="595"/>
              <w:jc w:val="both"/>
              <w:rPr>
                <w:b/>
              </w:rPr>
            </w:pPr>
          </w:p>
          <w:p w14:paraId="52A53345" w14:textId="77777777" w:rsidR="00F05098" w:rsidRPr="005D4438" w:rsidRDefault="00F05098" w:rsidP="00EF6E0C">
            <w:pPr>
              <w:pStyle w:val="a4"/>
              <w:spacing w:before="0" w:beforeAutospacing="0" w:after="0" w:afterAutospacing="0"/>
              <w:ind w:firstLine="595"/>
              <w:jc w:val="both"/>
              <w:rPr>
                <w:b/>
                <w:bCs/>
              </w:rPr>
            </w:pPr>
            <w:r w:rsidRPr="005D4438">
              <w:rPr>
                <w:b/>
              </w:rPr>
              <w:t xml:space="preserve">11-1) </w:t>
            </w:r>
            <w:r w:rsidRPr="005D4438">
              <w:rPr>
                <w:b/>
                <w:bCs/>
              </w:rPr>
              <w:t>доход члена совета директоров или иного органа управления юридического лица, не являющегося высшим органом управления, полученный от налогового агента;</w:t>
            </w:r>
          </w:p>
          <w:p w14:paraId="339F77ED" w14:textId="1BD069DD" w:rsidR="0025140F" w:rsidRPr="005D4438" w:rsidRDefault="0025140F" w:rsidP="00EF6E0C">
            <w:pPr>
              <w:pStyle w:val="a4"/>
              <w:spacing w:before="0" w:beforeAutospacing="0" w:after="0" w:afterAutospacing="0"/>
              <w:ind w:firstLine="595"/>
              <w:jc w:val="both"/>
              <w:rPr>
                <w:b/>
                <w:bCs/>
              </w:rPr>
            </w:pPr>
            <w:r w:rsidRPr="005D4438">
              <w:rPr>
                <w:b/>
                <w:bCs/>
              </w:rPr>
              <w:t>…</w:t>
            </w:r>
          </w:p>
        </w:tc>
        <w:tc>
          <w:tcPr>
            <w:tcW w:w="3544" w:type="dxa"/>
          </w:tcPr>
          <w:p w14:paraId="5C2CCAAC" w14:textId="5E68A305" w:rsidR="00F05098" w:rsidRPr="005D4438" w:rsidRDefault="00F05098" w:rsidP="00EF6E0C">
            <w:pPr>
              <w:widowControl w:val="0"/>
              <w:spacing w:after="0" w:line="240" w:lineRule="auto"/>
              <w:ind w:firstLine="595"/>
              <w:jc w:val="both"/>
              <w:rPr>
                <w:rFonts w:ascii="Times New Roman" w:eastAsia="Arial" w:hAnsi="Times New Roman" w:cs="Times New Roman"/>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3D6811D6" w14:textId="77777777" w:rsidR="00F05098" w:rsidRPr="005D4438" w:rsidRDefault="00F05098" w:rsidP="00EF6E0C">
            <w:pPr>
              <w:widowControl w:val="0"/>
              <w:spacing w:after="0" w:line="240" w:lineRule="auto"/>
              <w:ind w:firstLine="595"/>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связи с тем, что доход от личного подсобного хозяйства, подлежащий налогообложению у источника выплаты, может быть получен не только от заготовительной организации в сфере агропромышленного комплекса, сельскохозяйственного кооператива и (или) юридического лица, осуществляющего переработку сельскохозяйственного сырья, а от любого налогового агента</w:t>
            </w:r>
          </w:p>
          <w:p w14:paraId="5C81010D" w14:textId="77777777" w:rsidR="00F05098" w:rsidRPr="005D4438" w:rsidRDefault="00F05098" w:rsidP="00EF6E0C">
            <w:pPr>
              <w:widowControl w:val="0"/>
              <w:spacing w:after="0" w:line="240" w:lineRule="auto"/>
              <w:ind w:firstLine="595"/>
              <w:jc w:val="both"/>
              <w:rPr>
                <w:rFonts w:ascii="Times New Roman" w:eastAsia="Arial" w:hAnsi="Times New Roman" w:cs="Times New Roman"/>
                <w:sz w:val="24"/>
                <w:szCs w:val="24"/>
              </w:rPr>
            </w:pPr>
          </w:p>
          <w:p w14:paraId="5C124668" w14:textId="0B39FA65" w:rsidR="00F05098" w:rsidRPr="005D4438" w:rsidRDefault="00F05098" w:rsidP="00EF6E0C">
            <w:pPr>
              <w:widowControl w:val="0"/>
              <w:spacing w:after="0" w:line="240" w:lineRule="auto"/>
              <w:ind w:firstLine="595"/>
              <w:jc w:val="both"/>
              <w:rPr>
                <w:rFonts w:ascii="Times New Roman" w:eastAsia="Arial" w:hAnsi="Times New Roman" w:cs="Times New Roman"/>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w:t>
            </w:r>
            <w:r w:rsidRPr="005D4438">
              <w:rPr>
                <w:rFonts w:ascii="Times New Roman" w:eastAsia="Arial" w:hAnsi="Times New Roman" w:cs="Times New Roman"/>
                <w:b/>
                <w:sz w:val="24"/>
                <w:szCs w:val="24"/>
                <w:lang w:val="ru-RU"/>
              </w:rPr>
              <w:t>7</w:t>
            </w:r>
            <w:r w:rsidRPr="005D4438">
              <w:rPr>
                <w:rFonts w:ascii="Times New Roman" w:eastAsia="Arial" w:hAnsi="Times New Roman" w:cs="Times New Roman"/>
                <w:b/>
                <w:sz w:val="24"/>
                <w:szCs w:val="24"/>
              </w:rPr>
              <w:t xml:space="preserve">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68A16E92" w14:textId="4423F932"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связи с тем, что доход члена </w:t>
            </w:r>
            <w:r w:rsidRPr="005D4438">
              <w:rPr>
                <w:rFonts w:ascii="Times New Roman" w:hAnsi="Times New Roman" w:cs="Times New Roman"/>
                <w:bCs/>
              </w:rPr>
              <w:t>совета директоров или иного органа управления юридического лица, не являющегося высшим органом управления</w:t>
            </w:r>
            <w:r w:rsidRPr="005D4438">
              <w:rPr>
                <w:rFonts w:ascii="Times New Roman" w:eastAsia="Arial" w:hAnsi="Times New Roman" w:cs="Times New Roman"/>
                <w:sz w:val="24"/>
                <w:szCs w:val="24"/>
              </w:rPr>
              <w:t xml:space="preserve"> выдел</w:t>
            </w:r>
            <w:r w:rsidRPr="005D4438">
              <w:rPr>
                <w:rFonts w:ascii="Times New Roman" w:eastAsia="Arial" w:hAnsi="Times New Roman" w:cs="Times New Roman"/>
                <w:sz w:val="24"/>
                <w:szCs w:val="24"/>
                <w:lang w:val="ru-RU"/>
              </w:rPr>
              <w:t>ен</w:t>
            </w:r>
            <w:r w:rsidRPr="005D4438">
              <w:rPr>
                <w:rFonts w:ascii="Times New Roman" w:eastAsia="Arial" w:hAnsi="Times New Roman" w:cs="Times New Roman"/>
                <w:sz w:val="24"/>
                <w:szCs w:val="24"/>
              </w:rPr>
              <w:t xml:space="preserve"> в </w:t>
            </w:r>
            <w:r w:rsidRPr="005D4438">
              <w:rPr>
                <w:rFonts w:ascii="Times New Roman" w:eastAsia="Arial" w:hAnsi="Times New Roman" w:cs="Times New Roman"/>
                <w:sz w:val="24"/>
                <w:szCs w:val="24"/>
              </w:rPr>
              <w:lastRenderedPageBreak/>
              <w:t>отдельный вид дохода.</w:t>
            </w:r>
          </w:p>
        </w:tc>
      </w:tr>
      <w:tr w:rsidR="00F05098" w:rsidRPr="005D4438" w14:paraId="7566BC00" w14:textId="77777777" w:rsidTr="00C82AFD">
        <w:tc>
          <w:tcPr>
            <w:tcW w:w="992" w:type="dxa"/>
          </w:tcPr>
          <w:p w14:paraId="09E3E54C"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6E03C7A" w14:textId="6F3EB09C" w:rsidR="00F05098" w:rsidRPr="005D4438" w:rsidRDefault="0025140F"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427</w:t>
            </w:r>
          </w:p>
        </w:tc>
        <w:tc>
          <w:tcPr>
            <w:tcW w:w="4706" w:type="dxa"/>
          </w:tcPr>
          <w:p w14:paraId="422ED171"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427. Доход от реализации товаров, выполнения работ, оказания услуг налоговому агенту</w:t>
            </w:r>
          </w:p>
          <w:p w14:paraId="1925AD6D"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 доходу, полученному физическим лицом от реализации товаров, работ, услуг налоговому агенту, относится доход, полученный физическим лицом, не являющимся индивидуальным предпринимателем:</w:t>
            </w:r>
          </w:p>
          <w:p w14:paraId="557AEC1D"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sz w:val="24"/>
                <w:szCs w:val="24"/>
                <w:lang w:eastAsia="ru-RU"/>
              </w:rPr>
            </w:pPr>
          </w:p>
          <w:p w14:paraId="67C0F33E"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1) от реализации товаров, выполнения работ, оказания услуг налоговому агенту по заключенным с ним в соответствии с законодательством Республики Казахстан договорам гражданско-правового характера </w:t>
            </w:r>
            <w:r w:rsidRPr="005D4438">
              <w:rPr>
                <w:rFonts w:ascii="Times New Roman" w:eastAsia="Times New Roman" w:hAnsi="Times New Roman" w:cs="Times New Roman"/>
                <w:b/>
                <w:sz w:val="24"/>
                <w:szCs w:val="24"/>
                <w:lang w:eastAsia="ru-RU"/>
              </w:rPr>
              <w:t>(кроме имущественного дохода)</w:t>
            </w:r>
            <w:r w:rsidRPr="005D4438">
              <w:rPr>
                <w:rFonts w:ascii="Times New Roman" w:eastAsia="Times New Roman" w:hAnsi="Times New Roman" w:cs="Times New Roman"/>
                <w:sz w:val="24"/>
                <w:szCs w:val="24"/>
                <w:lang w:eastAsia="ru-RU"/>
              </w:rPr>
              <w:t>;</w:t>
            </w:r>
          </w:p>
          <w:p w14:paraId="70408223"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08299A75" w14:textId="77777777" w:rsidR="00F05098" w:rsidRPr="005D4438" w:rsidRDefault="00F05098" w:rsidP="00EF6E0C">
            <w:pPr>
              <w:widowControl w:val="0"/>
              <w:spacing w:after="0" w:line="240" w:lineRule="auto"/>
              <w:ind w:firstLine="453"/>
              <w:jc w:val="both"/>
              <w:rPr>
                <w:rFonts w:ascii="Times New Roman" w:hAnsi="Times New Roman" w:cs="Times New Roman"/>
                <w:b/>
                <w:bCs/>
                <w:sz w:val="24"/>
                <w:szCs w:val="24"/>
              </w:rPr>
            </w:pPr>
          </w:p>
        </w:tc>
        <w:tc>
          <w:tcPr>
            <w:tcW w:w="4678" w:type="dxa"/>
          </w:tcPr>
          <w:p w14:paraId="66AD40CE" w14:textId="77777777" w:rsidR="00F05098" w:rsidRPr="005D4438" w:rsidRDefault="00F05098" w:rsidP="00EF6E0C">
            <w:pPr>
              <w:widowControl w:val="0"/>
              <w:spacing w:after="0" w:line="240" w:lineRule="auto"/>
              <w:ind w:firstLine="45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427. Доход от реализации товаров, выполнения работ, оказания услуг налоговому агенту</w:t>
            </w:r>
          </w:p>
          <w:p w14:paraId="1F9BF9E0" w14:textId="77777777" w:rsidR="00F05098" w:rsidRPr="005D4438" w:rsidRDefault="00F05098" w:rsidP="00EF6E0C">
            <w:pPr>
              <w:widowControl w:val="0"/>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К доходу, полученному физическим лицом от реализации товаров, работ, услуг налоговому агенту, относится доход, полученный физическим лицом, не являющимся индивидуальным предпринимателем </w:t>
            </w:r>
            <w:r w:rsidRPr="005D4438">
              <w:rPr>
                <w:rFonts w:ascii="Times New Roman" w:eastAsia="Times New Roman" w:hAnsi="Times New Roman" w:cs="Times New Roman"/>
                <w:b/>
                <w:bCs/>
                <w:sz w:val="24"/>
                <w:szCs w:val="24"/>
                <w:lang w:eastAsia="ru-RU"/>
              </w:rPr>
              <w:t>или лицом, занимающимся частной практикой</w:t>
            </w:r>
            <w:r w:rsidRPr="005D4438">
              <w:rPr>
                <w:rFonts w:ascii="Times New Roman" w:eastAsia="Times New Roman" w:hAnsi="Times New Roman" w:cs="Times New Roman"/>
                <w:sz w:val="24"/>
                <w:szCs w:val="24"/>
                <w:lang w:eastAsia="ru-RU"/>
              </w:rPr>
              <w:t>:</w:t>
            </w:r>
          </w:p>
          <w:p w14:paraId="3DCDD473" w14:textId="77777777" w:rsidR="00F05098" w:rsidRPr="005D4438" w:rsidRDefault="00F05098" w:rsidP="00EF6E0C">
            <w:pPr>
              <w:widowControl w:val="0"/>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от реализации товаров, выполнения работ, оказания услуг налоговому агенту по заключенным с ним в соответствии с законодательством Республики Казахстан договорам гражданско-правового характера.</w:t>
            </w:r>
          </w:p>
          <w:p w14:paraId="1C5C23F5" w14:textId="0063B6F9" w:rsidR="00F05098" w:rsidRPr="005D4438" w:rsidRDefault="00F05098" w:rsidP="00EF6E0C">
            <w:pPr>
              <w:widowControl w:val="0"/>
              <w:spacing w:after="0" w:line="240" w:lineRule="auto"/>
              <w:ind w:firstLine="5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Положения настоящего подпункта не распространяются на имущественный доход</w:t>
            </w:r>
            <w:r w:rsidRPr="005D4438">
              <w:rPr>
                <w:rFonts w:ascii="Times New Roman" w:eastAsia="Times New Roman" w:hAnsi="Times New Roman" w:cs="Times New Roman"/>
                <w:sz w:val="24"/>
                <w:szCs w:val="24"/>
                <w:lang w:eastAsia="ru-RU"/>
              </w:rPr>
              <w:t xml:space="preserve"> </w:t>
            </w:r>
            <w:r w:rsidRPr="005D4438">
              <w:rPr>
                <w:rFonts w:ascii="Times New Roman" w:eastAsia="Times New Roman" w:hAnsi="Times New Roman" w:cs="Times New Roman"/>
                <w:b/>
                <w:bCs/>
                <w:sz w:val="24"/>
                <w:szCs w:val="24"/>
                <w:lang w:eastAsia="ru-RU"/>
              </w:rPr>
              <w:t xml:space="preserve">и доход, </w:t>
            </w:r>
            <w:r w:rsidRPr="005D4438">
              <w:rPr>
                <w:rFonts w:ascii="Times New Roman" w:eastAsia="Times New Roman" w:hAnsi="Times New Roman" w:cs="Times New Roman"/>
                <w:b/>
                <w:bCs/>
                <w:sz w:val="24"/>
                <w:szCs w:val="24"/>
                <w:lang w:val="ru-RU" w:eastAsia="ru-RU"/>
              </w:rPr>
              <w:t>полученный</w:t>
            </w:r>
            <w:r w:rsidRPr="005D4438">
              <w:rPr>
                <w:rFonts w:ascii="Times New Roman" w:eastAsia="Times New Roman" w:hAnsi="Times New Roman" w:cs="Times New Roman"/>
                <w:b/>
                <w:bCs/>
                <w:sz w:val="24"/>
                <w:szCs w:val="24"/>
                <w:lang w:eastAsia="ru-RU"/>
              </w:rPr>
              <w:t xml:space="preserve"> физическим лицом по специальному налоговому режиму для самозанятых в соответствии со статьей 712 настоящего Кодекса</w:t>
            </w:r>
            <w:r w:rsidRPr="005D4438">
              <w:rPr>
                <w:rFonts w:ascii="Times New Roman" w:eastAsia="Times New Roman" w:hAnsi="Times New Roman" w:cs="Times New Roman"/>
                <w:sz w:val="24"/>
                <w:szCs w:val="24"/>
                <w:lang w:eastAsia="ru-RU"/>
              </w:rPr>
              <w:t>;</w:t>
            </w:r>
          </w:p>
          <w:p w14:paraId="47E56439" w14:textId="15DC423A" w:rsidR="00F05098" w:rsidRPr="005D4438" w:rsidRDefault="00F05098" w:rsidP="00EF6E0C">
            <w:pPr>
              <w:widowControl w:val="0"/>
              <w:spacing w:after="0" w:line="240" w:lineRule="auto"/>
              <w:ind w:firstLine="459"/>
              <w:jc w:val="both"/>
              <w:rPr>
                <w:rFonts w:ascii="Times New Roman" w:hAnsi="Times New Roman" w:cs="Times New Roman"/>
                <w:b/>
                <w:bCs/>
                <w:sz w:val="24"/>
                <w:szCs w:val="24"/>
                <w:lang w:val="en-US"/>
              </w:rPr>
            </w:pPr>
            <w:r w:rsidRPr="005D4438">
              <w:rPr>
                <w:rFonts w:ascii="Times New Roman" w:eastAsia="Times New Roman" w:hAnsi="Times New Roman" w:cs="Times New Roman"/>
                <w:b/>
                <w:bCs/>
                <w:sz w:val="24"/>
                <w:szCs w:val="24"/>
                <w:lang w:eastAsia="ru-RU"/>
              </w:rPr>
              <w:t>…</w:t>
            </w:r>
          </w:p>
        </w:tc>
        <w:tc>
          <w:tcPr>
            <w:tcW w:w="3544" w:type="dxa"/>
          </w:tcPr>
          <w:p w14:paraId="3DE564D7" w14:textId="4BAC64D6"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245A67A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B47E39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С целью исключения двойного обложения дохода физического лица, облагаемого в СНР для самозанятых</w:t>
            </w:r>
            <w:r w:rsidRPr="005D4438">
              <w:rPr>
                <w:rFonts w:ascii="Times New Roman" w:eastAsia="Arial" w:hAnsi="Times New Roman" w:cs="Times New Roman"/>
                <w:sz w:val="24"/>
                <w:szCs w:val="24"/>
                <w:lang w:val="ru-RU"/>
              </w:rPr>
              <w:t xml:space="preserve"> и подлежащего налогообложению у источника выплаты</w:t>
            </w:r>
          </w:p>
          <w:p w14:paraId="4FF3C55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5E77DF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2CD940C2"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259610E5"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0912E06F"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438C17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4FEFE17" w14:textId="77777777" w:rsidR="00F05098" w:rsidRPr="005D4438" w:rsidRDefault="00F05098" w:rsidP="00EF6E0C">
            <w:pPr>
              <w:spacing w:after="0" w:line="240" w:lineRule="auto"/>
              <w:jc w:val="both"/>
              <w:rPr>
                <w:rFonts w:ascii="Times New Roman" w:eastAsia="Arial" w:hAnsi="Times New Roman" w:cs="Times New Roman"/>
                <w:sz w:val="24"/>
                <w:szCs w:val="24"/>
              </w:rPr>
            </w:pPr>
          </w:p>
        </w:tc>
      </w:tr>
      <w:tr w:rsidR="00F05098" w:rsidRPr="005D4438" w14:paraId="0B73C436" w14:textId="77777777" w:rsidTr="00C82AFD">
        <w:tc>
          <w:tcPr>
            <w:tcW w:w="992" w:type="dxa"/>
          </w:tcPr>
          <w:p w14:paraId="014751C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sz w:val="20"/>
                <w:szCs w:val="20"/>
                <w:lang w:val="ru-RU"/>
              </w:rPr>
            </w:pPr>
          </w:p>
        </w:tc>
        <w:tc>
          <w:tcPr>
            <w:tcW w:w="1106" w:type="dxa"/>
          </w:tcPr>
          <w:p w14:paraId="2817EF12" w14:textId="77777777" w:rsidR="00F05098" w:rsidRPr="005D4438" w:rsidRDefault="00F05098"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rPr>
              <w:t>Статья 427-1</w:t>
            </w:r>
          </w:p>
        </w:tc>
        <w:tc>
          <w:tcPr>
            <w:tcW w:w="4706" w:type="dxa"/>
          </w:tcPr>
          <w:p w14:paraId="393B417C" w14:textId="77777777" w:rsidR="00F05098" w:rsidRPr="005D4438" w:rsidRDefault="00F05098" w:rsidP="00EF6E0C">
            <w:pPr>
              <w:widowControl w:val="0"/>
              <w:spacing w:after="0" w:line="240" w:lineRule="auto"/>
              <w:ind w:firstLine="595"/>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427-1. Отсутствует</w:t>
            </w:r>
          </w:p>
          <w:p w14:paraId="314BFD04"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bCs/>
                <w:sz w:val="24"/>
                <w:szCs w:val="24"/>
                <w:lang w:eastAsia="ru-RU"/>
              </w:rPr>
            </w:pPr>
          </w:p>
        </w:tc>
        <w:tc>
          <w:tcPr>
            <w:tcW w:w="4678" w:type="dxa"/>
          </w:tcPr>
          <w:p w14:paraId="4B363ED8" w14:textId="77777777" w:rsidR="00F05098" w:rsidRPr="005D4438" w:rsidRDefault="00F05098" w:rsidP="00EF6E0C">
            <w:pPr>
              <w:pStyle w:val="a4"/>
              <w:spacing w:before="0" w:beforeAutospacing="0" w:after="0" w:afterAutospacing="0"/>
              <w:ind w:firstLine="567"/>
              <w:jc w:val="both"/>
              <w:rPr>
                <w:b/>
              </w:rPr>
            </w:pPr>
            <w:r w:rsidRPr="005D4438">
              <w:rPr>
                <w:b/>
                <w:bCs/>
              </w:rPr>
              <w:t xml:space="preserve">Статья 427-1. Доход </w:t>
            </w:r>
            <w:r w:rsidRPr="005D4438">
              <w:rPr>
                <w:b/>
              </w:rPr>
              <w:t>члена совета директоров или иного органа управления от налогового агента</w:t>
            </w:r>
          </w:p>
          <w:p w14:paraId="7B15CDBD" w14:textId="77777777" w:rsidR="00F05098" w:rsidRPr="005D4438" w:rsidRDefault="00F05098" w:rsidP="00EF6E0C">
            <w:pPr>
              <w:pStyle w:val="a4"/>
              <w:spacing w:before="0" w:beforeAutospacing="0" w:after="0" w:afterAutospacing="0"/>
              <w:ind w:firstLine="567"/>
              <w:jc w:val="both"/>
              <w:rPr>
                <w:bCs/>
              </w:rPr>
            </w:pPr>
            <w:r w:rsidRPr="005D4438">
              <w:rPr>
                <w:b/>
                <w:bCs/>
              </w:rPr>
              <w:t xml:space="preserve">Доход члена совета директоров или иного органа управления юридического лица, не являющегося высшим органом управления, определяется в размере дохода, начисленного таким </w:t>
            </w:r>
            <w:r w:rsidRPr="005D4438">
              <w:rPr>
                <w:b/>
                <w:bCs/>
              </w:rPr>
              <w:lastRenderedPageBreak/>
              <w:t>юридическим лицом, являющимся налоговым агентом, на основании решений его органов управления, и признанного в бухгалтерском учете такого юридического лица в качестве расходов (затрат) в соответствии с </w:t>
            </w:r>
            <w:r w:rsidRPr="005D4438">
              <w:rPr>
                <w:b/>
              </w:rPr>
              <w:t>законодательством</w:t>
            </w:r>
            <w:r w:rsidRPr="005D4438">
              <w:rPr>
                <w:b/>
                <w:bCs/>
              </w:rPr>
              <w:t> Республики Казахстан о бухгалтерском</w:t>
            </w:r>
            <w:r w:rsidRPr="005D4438">
              <w:rPr>
                <w:bCs/>
              </w:rPr>
              <w:t xml:space="preserve"> учете и финансовой отчетности.</w:t>
            </w:r>
          </w:p>
        </w:tc>
        <w:tc>
          <w:tcPr>
            <w:tcW w:w="3544" w:type="dxa"/>
          </w:tcPr>
          <w:p w14:paraId="4DFC53B7" w14:textId="64246B12"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lastRenderedPageBreak/>
              <w:t>Вводится в действие с 1 января 2027 года</w:t>
            </w:r>
          </w:p>
          <w:p w14:paraId="4C018161" w14:textId="700D6C30"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связи с выделением дохода члена совета директоров или иного органа управления юридического лица, не являющегося высшим органом управления в отдельный вид </w:t>
            </w:r>
            <w:r w:rsidRPr="005D4438">
              <w:rPr>
                <w:rFonts w:ascii="Times New Roman" w:eastAsia="Arial" w:hAnsi="Times New Roman" w:cs="Times New Roman"/>
                <w:sz w:val="24"/>
                <w:szCs w:val="24"/>
              </w:rPr>
              <w:lastRenderedPageBreak/>
              <w:t>дохода.</w:t>
            </w:r>
          </w:p>
          <w:p w14:paraId="70CD34E9" w14:textId="77777777"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p>
        </w:tc>
      </w:tr>
      <w:tr w:rsidR="00F05098" w:rsidRPr="005D4438" w14:paraId="01930CCE" w14:textId="77777777" w:rsidTr="00C82AFD">
        <w:tc>
          <w:tcPr>
            <w:tcW w:w="992" w:type="dxa"/>
          </w:tcPr>
          <w:p w14:paraId="733AFEF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9534DA6" w14:textId="64F58F2C" w:rsidR="00F05098" w:rsidRPr="005D4438" w:rsidRDefault="0025140F"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432</w:t>
            </w:r>
          </w:p>
        </w:tc>
        <w:tc>
          <w:tcPr>
            <w:tcW w:w="4706" w:type="dxa"/>
          </w:tcPr>
          <w:p w14:paraId="4BD6BAF0" w14:textId="77777777" w:rsidR="00F05098" w:rsidRPr="005D4438" w:rsidRDefault="00F05098"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432. Уменьшение дохода в виде выплат за счет средств государственного бюджета, подлежащего налогообложению у источника выплаты</w:t>
            </w:r>
          </w:p>
          <w:p w14:paraId="07CE56AB"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Доход в виде выплат за счет средств государственного бюджета, подлежащий налогообложению у источника выплаты, уменьшается на следующие доходы: </w:t>
            </w:r>
          </w:p>
          <w:p w14:paraId="11DF8A8F" w14:textId="77777777" w:rsidR="00F05098" w:rsidRPr="005D4438" w:rsidRDefault="00F05098" w:rsidP="00EF6E0C">
            <w:pPr>
              <w:spacing w:after="0" w:line="240" w:lineRule="auto"/>
              <w:ind w:firstLine="320"/>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w:t>
            </w:r>
          </w:p>
          <w:p w14:paraId="6A336895"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hAnsi="Times New Roman" w:cs="Times New Roman"/>
              </w:rPr>
              <w:t xml:space="preserve">      </w:t>
            </w:r>
            <w:r w:rsidRPr="005D4438">
              <w:rPr>
                <w:rFonts w:ascii="Times New Roman" w:eastAsia="Times New Roman" w:hAnsi="Times New Roman" w:cs="Times New Roman"/>
                <w:sz w:val="24"/>
                <w:szCs w:val="24"/>
              </w:rPr>
              <w:t>11) выплаты отдельным категориям граждан за жилище, арендуемое в частном жилищном фонде</w:t>
            </w:r>
            <w:r w:rsidRPr="005D4438">
              <w:rPr>
                <w:rFonts w:ascii="Times New Roman" w:eastAsia="Times New Roman" w:hAnsi="Times New Roman" w:cs="Times New Roman"/>
                <w:b/>
                <w:sz w:val="24"/>
                <w:szCs w:val="24"/>
              </w:rPr>
              <w:t xml:space="preserve">, </w:t>
            </w:r>
            <w:r w:rsidRPr="005D4438">
              <w:rPr>
                <w:rFonts w:ascii="Times New Roman" w:eastAsia="Times New Roman" w:hAnsi="Times New Roman" w:cs="Times New Roman"/>
                <w:sz w:val="24"/>
                <w:szCs w:val="24"/>
              </w:rPr>
              <w:t>в соответствии с жилищным законодательством Республики Казахстан;</w:t>
            </w:r>
          </w:p>
          <w:p w14:paraId="47D33869" w14:textId="7EFD5505" w:rsidR="0025140F" w:rsidRPr="005D4438" w:rsidRDefault="0025140F" w:rsidP="00EF6E0C">
            <w:pPr>
              <w:spacing w:after="0" w:line="240" w:lineRule="auto"/>
              <w:jc w:val="both"/>
              <w:rPr>
                <w:rFonts w:ascii="Times New Roman" w:eastAsia="Times New Roman" w:hAnsi="Times New Roman" w:cs="Times New Roman"/>
                <w:b/>
                <w:bCs/>
                <w:sz w:val="24"/>
                <w:szCs w:val="24"/>
                <w:lang w:val="ru-RU"/>
              </w:rPr>
            </w:pPr>
            <w:r w:rsidRPr="005D4438">
              <w:rPr>
                <w:rFonts w:ascii="Times New Roman" w:eastAsia="Times New Roman" w:hAnsi="Times New Roman" w:cs="Times New Roman"/>
                <w:sz w:val="24"/>
                <w:szCs w:val="24"/>
                <w:lang w:val="ru-RU"/>
              </w:rPr>
              <w:t>…</w:t>
            </w:r>
          </w:p>
        </w:tc>
        <w:tc>
          <w:tcPr>
            <w:tcW w:w="4678" w:type="dxa"/>
          </w:tcPr>
          <w:p w14:paraId="0D27F149" w14:textId="77777777" w:rsidR="00F05098" w:rsidRPr="005D4438" w:rsidRDefault="00F05098" w:rsidP="00EF6E0C">
            <w:pPr>
              <w:spacing w:after="0" w:line="240" w:lineRule="auto"/>
              <w:ind w:firstLine="462"/>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432. Уменьшение дохода в виде выплат за счет средств государственного бюджета, подлежащего налогообложению у источника выплаты</w:t>
            </w:r>
          </w:p>
          <w:p w14:paraId="5060288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Доход в виде выплат за счет средств государственного бюджета, подлежащий налогообложению у источника выплаты, уменьшается на следующие доходы: </w:t>
            </w:r>
          </w:p>
          <w:p w14:paraId="13FFA6ED" w14:textId="77777777" w:rsidR="00F05098" w:rsidRPr="005D4438" w:rsidRDefault="00F05098" w:rsidP="00EF6E0C">
            <w:pPr>
              <w:spacing w:after="0" w:line="240" w:lineRule="auto"/>
              <w:ind w:firstLine="320"/>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w:t>
            </w:r>
          </w:p>
          <w:p w14:paraId="75AED864" w14:textId="77777777" w:rsidR="00F05098" w:rsidRPr="005D4438" w:rsidRDefault="00F05098" w:rsidP="00EF6E0C">
            <w:pPr>
              <w:spacing w:after="0" w:line="240" w:lineRule="auto"/>
              <w:ind w:firstLine="595"/>
              <w:jc w:val="both"/>
              <w:rPr>
                <w:rFonts w:ascii="Times New Roman" w:eastAsia="Times New Roman" w:hAnsi="Times New Roman" w:cs="Times New Roman"/>
                <w:b/>
                <w:sz w:val="24"/>
                <w:szCs w:val="24"/>
              </w:rPr>
            </w:pPr>
            <w:r w:rsidRPr="005D4438">
              <w:rPr>
                <w:rFonts w:ascii="Times New Roman" w:hAnsi="Times New Roman" w:cs="Times New Roman"/>
              </w:rPr>
              <w:t xml:space="preserve">      </w:t>
            </w:r>
            <w:r w:rsidRPr="005D4438">
              <w:rPr>
                <w:rFonts w:ascii="Times New Roman" w:eastAsia="Times New Roman" w:hAnsi="Times New Roman" w:cs="Times New Roman"/>
                <w:sz w:val="24"/>
                <w:szCs w:val="24"/>
              </w:rPr>
              <w:t xml:space="preserve">11) выплаты отдельным категориям граждан за жилище, арендуемое в частном жилищном фонде, </w:t>
            </w:r>
            <w:r w:rsidRPr="005D4438">
              <w:rPr>
                <w:rFonts w:ascii="Times New Roman" w:eastAsia="Times New Roman" w:hAnsi="Times New Roman" w:cs="Times New Roman"/>
                <w:b/>
                <w:sz w:val="24"/>
                <w:szCs w:val="24"/>
              </w:rPr>
              <w:t>а также</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ротационные выплаты и жилищные выплаты</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государственным служащим в соответствии с жилищным законодательством Республики Казахстан;</w:t>
            </w:r>
          </w:p>
          <w:p w14:paraId="51B38A71" w14:textId="6527E1B0" w:rsidR="0025140F" w:rsidRPr="005D4438" w:rsidRDefault="0025140F" w:rsidP="00EF6E0C">
            <w:pPr>
              <w:spacing w:after="0" w:line="240" w:lineRule="auto"/>
              <w:ind w:firstLine="595"/>
              <w:jc w:val="both"/>
              <w:rPr>
                <w:rFonts w:ascii="Times New Roman" w:eastAsia="Times New Roman" w:hAnsi="Times New Roman" w:cs="Times New Roman"/>
                <w:b/>
                <w:bCs/>
                <w:sz w:val="24"/>
                <w:szCs w:val="24"/>
                <w:lang w:val="ru-RU"/>
              </w:rPr>
            </w:pPr>
            <w:r w:rsidRPr="005D4438">
              <w:rPr>
                <w:rFonts w:ascii="Times New Roman" w:eastAsia="Times New Roman" w:hAnsi="Times New Roman" w:cs="Times New Roman"/>
                <w:b/>
                <w:sz w:val="24"/>
                <w:szCs w:val="24"/>
                <w:lang w:val="ru-RU"/>
              </w:rPr>
              <w:t>…</w:t>
            </w:r>
          </w:p>
        </w:tc>
        <w:tc>
          <w:tcPr>
            <w:tcW w:w="3544" w:type="dxa"/>
          </w:tcPr>
          <w:p w14:paraId="6FD301AA" w14:textId="18D081B1"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 xml:space="preserve">Вводится в действие </w:t>
            </w:r>
            <w:proofErr w:type="gramStart"/>
            <w:r w:rsidRPr="005D4438">
              <w:rPr>
                <w:rFonts w:ascii="Times New Roman" w:eastAsia="Arial" w:hAnsi="Times New Roman" w:cs="Times New Roman"/>
                <w:b/>
                <w:sz w:val="24"/>
                <w:szCs w:val="24"/>
                <w:lang w:val="ru-RU"/>
              </w:rPr>
              <w:t xml:space="preserve">с </w:t>
            </w:r>
            <w:r w:rsidRPr="005D4438">
              <w:rPr>
                <w:rFonts w:ascii="Times New Roman" w:eastAsia="Arial" w:hAnsi="Times New Roman" w:cs="Times New Roman"/>
                <w:b/>
                <w:sz w:val="24"/>
                <w:szCs w:val="24"/>
              </w:rPr>
              <w:t xml:space="preserve"> 1</w:t>
            </w:r>
            <w:proofErr w:type="gramEnd"/>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0CF3D730" w14:textId="77777777" w:rsidR="00F05098" w:rsidRPr="005D4438" w:rsidRDefault="00F05098" w:rsidP="00EF6E0C">
            <w:pPr>
              <w:spacing w:after="0" w:line="240" w:lineRule="auto"/>
              <w:ind w:firstLine="318"/>
              <w:jc w:val="both"/>
              <w:rPr>
                <w:rFonts w:ascii="Times New Roman" w:hAnsi="Times New Roman" w:cs="Times New Roman"/>
                <w:bCs/>
                <w:sz w:val="24"/>
                <w:szCs w:val="24"/>
              </w:rPr>
            </w:pPr>
            <w:r w:rsidRPr="005D4438">
              <w:rPr>
                <w:rFonts w:ascii="Times New Roman" w:eastAsia="Times New Roman" w:hAnsi="Times New Roman" w:cs="Times New Roman"/>
                <w:sz w:val="24"/>
                <w:szCs w:val="24"/>
              </w:rPr>
              <w:t>В целях освобождения от обложения ИПН ротационных выплат, которые выплачиваются госслужащим в целях найма жилища, ротированным в другой населенный пункт, а также приведение в соответствие с жилищным законодательством Республики Казахстан, а также законодательством о государственной службе</w:t>
            </w:r>
          </w:p>
        </w:tc>
      </w:tr>
      <w:tr w:rsidR="00F05098" w:rsidRPr="005D4438" w14:paraId="6ADAEEBD" w14:textId="77777777" w:rsidTr="00C82AFD">
        <w:tc>
          <w:tcPr>
            <w:tcW w:w="992" w:type="dxa"/>
          </w:tcPr>
          <w:p w14:paraId="015EEF7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21462CC" w14:textId="0BF0DAFE" w:rsidR="00F05098" w:rsidRPr="005D4438" w:rsidRDefault="0025140F"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435</w:t>
            </w:r>
          </w:p>
        </w:tc>
        <w:tc>
          <w:tcPr>
            <w:tcW w:w="4706" w:type="dxa"/>
          </w:tcPr>
          <w:p w14:paraId="531EF98B"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435. Уменьшение дохода в виде страховых выплат, подлежащего налогообложению у источника выплаты</w:t>
            </w:r>
          </w:p>
          <w:p w14:paraId="66583B59"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Доход в виде страховых выплат, подлежащий налогообложению у </w:t>
            </w:r>
            <w:r w:rsidRPr="005D4438">
              <w:rPr>
                <w:rFonts w:ascii="Times New Roman" w:eastAsia="Times New Roman" w:hAnsi="Times New Roman" w:cs="Times New Roman"/>
                <w:sz w:val="24"/>
                <w:szCs w:val="24"/>
              </w:rPr>
              <w:lastRenderedPageBreak/>
              <w:t xml:space="preserve">источника выплаты, уменьшается на следующие доходы: </w:t>
            </w:r>
          </w:p>
          <w:p w14:paraId="61E9B26D"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42EC7093"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4) выкупные суммы, выплачиваемые страховыми организациями по договорам накопительного страхования в соответствии с законодательством Республики Казахстан о страховании </w:t>
            </w:r>
            <w:r w:rsidRPr="005D4438">
              <w:rPr>
                <w:rFonts w:ascii="Times New Roman" w:eastAsia="Times New Roman" w:hAnsi="Times New Roman" w:cs="Times New Roman"/>
                <w:b/>
                <w:sz w:val="24"/>
                <w:szCs w:val="24"/>
              </w:rPr>
              <w:t>и</w:t>
            </w:r>
            <w:r w:rsidRPr="005D4438">
              <w:rPr>
                <w:rFonts w:ascii="Times New Roman" w:eastAsia="Times New Roman" w:hAnsi="Times New Roman" w:cs="Times New Roman"/>
                <w:sz w:val="24"/>
                <w:szCs w:val="24"/>
              </w:rPr>
              <w:t xml:space="preserve"> страховой деятельности;</w:t>
            </w:r>
          </w:p>
          <w:p w14:paraId="5D6EEB6B" w14:textId="212AF4E4" w:rsidR="0025140F" w:rsidRPr="005D4438" w:rsidRDefault="0025140F" w:rsidP="00EF6E0C">
            <w:pPr>
              <w:widowControl w:val="0"/>
              <w:spacing w:after="0" w:line="240" w:lineRule="auto"/>
              <w:ind w:firstLine="453"/>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4678" w:type="dxa"/>
          </w:tcPr>
          <w:p w14:paraId="034A5053"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lastRenderedPageBreak/>
              <w:t>Статья 435. Уменьшение дохода в виде страховых выплат, подлежащего налогообложению у источника выплаты</w:t>
            </w:r>
          </w:p>
          <w:p w14:paraId="54F83B92"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Доход в виде страховых выплат, подлежащий налогообложению у </w:t>
            </w:r>
            <w:r w:rsidRPr="005D4438">
              <w:rPr>
                <w:rFonts w:ascii="Times New Roman" w:eastAsia="Times New Roman" w:hAnsi="Times New Roman" w:cs="Times New Roman"/>
                <w:sz w:val="24"/>
                <w:szCs w:val="24"/>
              </w:rPr>
              <w:lastRenderedPageBreak/>
              <w:t xml:space="preserve">источника выплаты, уменьшается на следующие доходы: </w:t>
            </w:r>
          </w:p>
          <w:p w14:paraId="52122B74" w14:textId="77777777" w:rsidR="00F05098" w:rsidRPr="005D4438" w:rsidRDefault="00F05098" w:rsidP="00EF6E0C">
            <w:pPr>
              <w:widowControl w:val="0"/>
              <w:spacing w:after="0" w:line="240" w:lineRule="auto"/>
              <w:ind w:firstLine="453"/>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w:t>
            </w:r>
          </w:p>
          <w:p w14:paraId="51B03A92" w14:textId="77777777" w:rsidR="00F05098" w:rsidRPr="005D4438" w:rsidRDefault="00F05098" w:rsidP="00EF6E0C">
            <w:pPr>
              <w:widowControl w:val="0"/>
              <w:spacing w:after="0" w:line="240" w:lineRule="auto"/>
              <w:ind w:firstLine="459"/>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4) выкупные суммы, выплачиваемые страховыми организациями по договорам накопительного страхования в соответствии с законодательством Республики Казахстан о страховании </w:t>
            </w:r>
            <w:r w:rsidRPr="005D4438">
              <w:rPr>
                <w:rFonts w:ascii="Times New Roman" w:eastAsia="Times New Roman" w:hAnsi="Times New Roman" w:cs="Times New Roman"/>
                <w:b/>
                <w:sz w:val="24"/>
                <w:szCs w:val="24"/>
              </w:rPr>
              <w:t>или</w:t>
            </w:r>
            <w:r w:rsidRPr="005D4438">
              <w:rPr>
                <w:rFonts w:ascii="Times New Roman" w:eastAsia="Times New Roman" w:hAnsi="Times New Roman" w:cs="Times New Roman"/>
                <w:sz w:val="24"/>
                <w:szCs w:val="24"/>
              </w:rPr>
              <w:t xml:space="preserve"> страховой деятельности;</w:t>
            </w:r>
          </w:p>
          <w:p w14:paraId="1E19E2B3" w14:textId="7519B41D" w:rsidR="0025140F" w:rsidRPr="005D4438" w:rsidRDefault="0025140F" w:rsidP="00EF6E0C">
            <w:pPr>
              <w:widowControl w:val="0"/>
              <w:spacing w:after="0" w:line="240" w:lineRule="auto"/>
              <w:ind w:firstLine="459"/>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3544" w:type="dxa"/>
          </w:tcPr>
          <w:p w14:paraId="621AB388" w14:textId="083BF1A9"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дейтсвие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356665B0" w14:textId="77777777"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связи с тем, что законодательство о страховании и о страховой деятельности </w:t>
            </w:r>
            <w:r w:rsidRPr="005D4438">
              <w:rPr>
                <w:rFonts w:ascii="Times New Roman" w:eastAsia="Arial" w:hAnsi="Times New Roman" w:cs="Times New Roman"/>
                <w:sz w:val="24"/>
                <w:szCs w:val="24"/>
              </w:rPr>
              <w:lastRenderedPageBreak/>
              <w:t>предусмотрено в разных нормативных правовых актах</w:t>
            </w:r>
          </w:p>
          <w:p w14:paraId="3457DF63" w14:textId="77777777"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p>
          <w:p w14:paraId="2A21B9A0" w14:textId="77777777"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p>
        </w:tc>
      </w:tr>
      <w:tr w:rsidR="00F05098" w:rsidRPr="005D4438" w14:paraId="1D04E434" w14:textId="77777777" w:rsidTr="00C82AFD">
        <w:tc>
          <w:tcPr>
            <w:tcW w:w="992" w:type="dxa"/>
          </w:tcPr>
          <w:p w14:paraId="6C05AAAA"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0712C14" w14:textId="76A95045" w:rsidR="00F05098" w:rsidRPr="005D4438" w:rsidRDefault="0025140F"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436</w:t>
            </w:r>
          </w:p>
        </w:tc>
        <w:tc>
          <w:tcPr>
            <w:tcW w:w="4706" w:type="dxa"/>
          </w:tcPr>
          <w:p w14:paraId="00B4B989"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t>Статья 436. Уменьшение другого дохода, подлежащего налогообложению у источника выплаты</w:t>
            </w:r>
          </w:p>
          <w:p w14:paraId="303E6E1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Другой доход физического лица, подлежащий налогообложению, уменьшается на следующие доходы:</w:t>
            </w:r>
          </w:p>
          <w:p w14:paraId="6611964F"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4BC03E03"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доход лица, занимающегося личным подсобным хозяйством, а также его совершеннолетних членов семьи, учтенный в книге похозяйственного учета в качестве члена личного подсобного хозяйства, – за год в пределах 282-кратного размера месячного расчетного показателя, действующего на 1 января соответствующего финансового года.</w:t>
            </w:r>
          </w:p>
          <w:p w14:paraId="2917CB10"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При этом доходом от личного подсобного хозяйства признается доход от реализации лицом, занимающимся личным подсобным хозяйством, сельскохозяйственной продукции от личного подсобного хозяйства заготовительной организации в сфере </w:t>
            </w:r>
            <w:r w:rsidRPr="005D4438">
              <w:rPr>
                <w:rFonts w:ascii="Times New Roman" w:eastAsia="Times New Roman" w:hAnsi="Times New Roman" w:cs="Times New Roman"/>
                <w:sz w:val="24"/>
                <w:szCs w:val="24"/>
              </w:rPr>
              <w:lastRenderedPageBreak/>
              <w:t>агропромышленного комплекса, сельскохозяйственному кооперативу и (или) юридическому лицу, осуществляющему переработку сельскохозяйственного сырья, и (или) торговому рынку по реализации сельскохозяйственных животных.</w:t>
            </w:r>
          </w:p>
          <w:p w14:paraId="10D5F3B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Положения настоящего подпункта применяются только одним налоговым агентом – заготовительной организацией в сфере агропромышленного комплекса, сельскохозяйственным кооперативом и (или) юридическим лицом, осуществляющим переработку сельскохозяйственного сырья, в отношении физического лица, представившего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следующие документы:</w:t>
            </w:r>
          </w:p>
          <w:p w14:paraId="7AF3713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заявление на применение уменьшения;</w:t>
            </w:r>
          </w:p>
          <w:p w14:paraId="684B64F5" w14:textId="77777777" w:rsidR="00F05098" w:rsidRPr="005D4438" w:rsidRDefault="00F05098"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b/>
                <w:sz w:val="24"/>
                <w:szCs w:val="24"/>
              </w:rPr>
              <w:t>справку о наличии личного подсобного хозяйства в соответствии с законодательством Республики Казахстан;</w:t>
            </w:r>
          </w:p>
          <w:p w14:paraId="2F6CEF5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подтверждение местного исполнительного органа о наличии используемых в личном подсобном хозяйстве:</w:t>
            </w:r>
          </w:p>
          <w:p w14:paraId="0126720A"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lastRenderedPageBreak/>
              <w:t>     </w:t>
            </w:r>
            <w:r w:rsidRPr="005D4438">
              <w:rPr>
                <w:rFonts w:ascii="Times New Roman" w:eastAsia="Times New Roman" w:hAnsi="Times New Roman" w:cs="Times New Roman"/>
                <w:sz w:val="24"/>
                <w:szCs w:val="24"/>
              </w:rPr>
              <w:t>земельного участка с указанием площади;</w:t>
            </w:r>
          </w:p>
          <w:p w14:paraId="3AF19B29"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домашних животных с указанием количества;</w:t>
            </w:r>
          </w:p>
          <w:p w14:paraId="61DA5035"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домашних птиц с указанием количества.</w:t>
            </w:r>
          </w:p>
          <w:p w14:paraId="0F43DE2B"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При этом документы представляются налоговому агенту не менее одного раза в календарный год, в котором применено такое освобождение.</w:t>
            </w:r>
          </w:p>
          <w:p w14:paraId="39AED417"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При превышении предела, установленного частью первой настоящего подпункта, доход физического лица уменьшается на 80 процентов от суммы дохода от личного подсобного хозяйства, превышающего 282-кратный размер месячного расчетного показателя, действующего на 1 января соответствующего финансового года;</w:t>
            </w:r>
          </w:p>
          <w:p w14:paraId="030B403D" w14:textId="2DC00BE1" w:rsidR="00F05098" w:rsidRPr="005D4438" w:rsidRDefault="0025140F" w:rsidP="00EF6E0C">
            <w:pPr>
              <w:spacing w:after="0" w:line="240" w:lineRule="auto"/>
              <w:ind w:firstLine="595"/>
              <w:jc w:val="both"/>
              <w:rPr>
                <w:rFonts w:ascii="Times New Roman" w:eastAsia="Times New Roman" w:hAnsi="Times New Roman" w:cs="Times New Roman"/>
                <w:b/>
                <w:bCs/>
                <w:sz w:val="24"/>
                <w:szCs w:val="24"/>
                <w:lang w:val="ru-RU"/>
              </w:rPr>
            </w:pPr>
            <w:r w:rsidRPr="005D4438">
              <w:rPr>
                <w:rFonts w:ascii="Times New Roman" w:eastAsia="Times New Roman" w:hAnsi="Times New Roman" w:cs="Times New Roman"/>
                <w:b/>
                <w:bCs/>
                <w:sz w:val="24"/>
                <w:szCs w:val="24"/>
                <w:lang w:val="ru-RU"/>
              </w:rPr>
              <w:t>…</w:t>
            </w:r>
          </w:p>
        </w:tc>
        <w:tc>
          <w:tcPr>
            <w:tcW w:w="4678" w:type="dxa"/>
          </w:tcPr>
          <w:p w14:paraId="61AC1B61"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b/>
                <w:bCs/>
                <w:sz w:val="24"/>
                <w:szCs w:val="24"/>
              </w:rPr>
              <w:lastRenderedPageBreak/>
              <w:t>Статья 436. Уменьшение другого дохода, подлежащего налогообложению у источника выплаты</w:t>
            </w:r>
          </w:p>
          <w:p w14:paraId="22A3536D"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Другой доход физического лица, подлежащий налогообложению, уменьшается на следующие доходы:</w:t>
            </w:r>
          </w:p>
          <w:p w14:paraId="6EC43863"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78B42C37" w14:textId="77777777" w:rsidR="00F05098" w:rsidRPr="005D4438" w:rsidRDefault="00F05098" w:rsidP="00EF6E0C">
            <w:pPr>
              <w:spacing w:after="0" w:line="240" w:lineRule="auto"/>
              <w:ind w:firstLine="59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2) доход лица, занимающегося личным подсобным хозяйством, а также его совершеннолетних членов семьи, учтенный в книге похозяйственного учета в качестве члена личного подсобного хозяйства, – за год в пределах 282-кратного размера месячного расчетного показателя, действующего на 1 января соответствующего финансового года.</w:t>
            </w:r>
          </w:p>
          <w:p w14:paraId="33113CBB"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При этом доходом от личного подсобного хозяйства признается доход от реализации лицом, занимающимся личным подсобным хозяйством, сельскохозяйственной продукции от личного подсобного хозяйства заготовительной организации в сфере </w:t>
            </w:r>
            <w:r w:rsidRPr="005D4438">
              <w:rPr>
                <w:rFonts w:ascii="Times New Roman" w:eastAsia="Times New Roman" w:hAnsi="Times New Roman" w:cs="Times New Roman"/>
                <w:sz w:val="24"/>
                <w:szCs w:val="24"/>
              </w:rPr>
              <w:lastRenderedPageBreak/>
              <w:t>агропромышленного комплекса, сельскохозяйственному кооперативу и (или) юридическому лицу, осуществляющему переработку сельскохозяйственного сырья, и (или) торговому рынку по реализации сельскохозяйственных животных.</w:t>
            </w:r>
          </w:p>
          <w:p w14:paraId="3753AA6D"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Положения настоящего подпункта применяются только одним налоговым агентом – заготовительной организацией в сфере агропромышленного комплекса, сельскохозяйственным кооперативом и (или) юридическим лицом, осуществляющим переработку сельскохозяйственного сырья, в отношении физического лица, представившего заготовительной организации в сфере агропромышленного комплекса, сельскохозяйственному кооперативу и (или) юридическому лицу, осуществляющему переработку сельскохозяйственного сырья, следующие документы:</w:t>
            </w:r>
          </w:p>
          <w:p w14:paraId="1FBDDEEF"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заявление на применение уменьшения;</w:t>
            </w:r>
          </w:p>
          <w:p w14:paraId="521E274D" w14:textId="77777777" w:rsidR="00F05098" w:rsidRPr="005D4438" w:rsidRDefault="00F05098" w:rsidP="00EF6E0C">
            <w:pPr>
              <w:spacing w:after="0" w:line="240" w:lineRule="auto"/>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lang w:val="en-US"/>
              </w:rPr>
              <w:t>     </w:t>
            </w:r>
          </w:p>
          <w:p w14:paraId="69D6A2D1"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p>
          <w:p w14:paraId="6A3110B4"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775AAEFE"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p>
          <w:p w14:paraId="6CF82BCD"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подтверждение местного исполнительного органа о наличии используемых в личном подсобном хозяйстве:</w:t>
            </w:r>
          </w:p>
          <w:p w14:paraId="07B5361C"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lastRenderedPageBreak/>
              <w:t>     </w:t>
            </w:r>
            <w:r w:rsidRPr="005D4438">
              <w:rPr>
                <w:rFonts w:ascii="Times New Roman" w:eastAsia="Times New Roman" w:hAnsi="Times New Roman" w:cs="Times New Roman"/>
                <w:sz w:val="24"/>
                <w:szCs w:val="24"/>
              </w:rPr>
              <w:t>земельного участка с указанием площади;</w:t>
            </w:r>
          </w:p>
          <w:p w14:paraId="4DE9938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домашних животных с указанием количества;</w:t>
            </w:r>
          </w:p>
          <w:p w14:paraId="14CDAD90"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домашних птиц с указанием количества.</w:t>
            </w:r>
          </w:p>
          <w:p w14:paraId="31882908"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При этом документы представляются налоговому агенту не менее одного раза в календарный год, в котором применено такое освобождение.</w:t>
            </w:r>
          </w:p>
          <w:p w14:paraId="32964A6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При превышении предела, установленного частью первой настоящего подпункта, доход физического лица уменьшается на 80 процентов от суммы дохода от личного подсобного хозяйства, превышающего 282-кратный размер месячного расчетного показателя, действующего на 1 января соответствующего финансового года;</w:t>
            </w:r>
          </w:p>
          <w:p w14:paraId="4F9AE8D4" w14:textId="6BAA8459" w:rsidR="0025140F" w:rsidRPr="005D4438" w:rsidRDefault="0025140F" w:rsidP="00EF6E0C">
            <w:pPr>
              <w:spacing w:after="0" w:line="240" w:lineRule="auto"/>
              <w:jc w:val="both"/>
              <w:rPr>
                <w:rFonts w:ascii="Times New Roman" w:eastAsia="Times New Roman" w:hAnsi="Times New Roman" w:cs="Times New Roman"/>
                <w:b/>
                <w:bCs/>
                <w:sz w:val="24"/>
                <w:szCs w:val="24"/>
                <w:lang w:val="ru-RU"/>
              </w:rPr>
            </w:pPr>
            <w:r w:rsidRPr="005D4438">
              <w:rPr>
                <w:rFonts w:ascii="Times New Roman" w:eastAsia="Times New Roman" w:hAnsi="Times New Roman" w:cs="Times New Roman"/>
                <w:sz w:val="24"/>
                <w:szCs w:val="24"/>
                <w:lang w:val="ru-RU"/>
              </w:rPr>
              <w:t>…</w:t>
            </w:r>
          </w:p>
        </w:tc>
        <w:tc>
          <w:tcPr>
            <w:tcW w:w="3544" w:type="dxa"/>
          </w:tcPr>
          <w:p w14:paraId="04E2ED74" w14:textId="46DBD888"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10BC25DA" w14:textId="77777777" w:rsidR="00F05098" w:rsidRPr="005D4438" w:rsidRDefault="00F05098" w:rsidP="00EF6E0C">
            <w:pPr>
              <w:widowControl w:val="0"/>
              <w:spacing w:after="0" w:line="240" w:lineRule="auto"/>
              <w:ind w:firstLine="597"/>
              <w:jc w:val="both"/>
              <w:rPr>
                <w:rFonts w:ascii="Times New Roman" w:eastAsia="Arial" w:hAnsi="Times New Roman" w:cs="Times New Roman"/>
                <w:sz w:val="24"/>
                <w:szCs w:val="24"/>
              </w:rPr>
            </w:pPr>
            <w:r w:rsidRPr="005D4438">
              <w:rPr>
                <w:rFonts w:ascii="Times New Roman" w:eastAsia="Times New Roman" w:hAnsi="Times New Roman" w:cs="Times New Roman"/>
                <w:sz w:val="24"/>
                <w:szCs w:val="24"/>
              </w:rPr>
              <w:t>В связи с тем, что справка о наличии личного подсобного хозяйства физическим лицом не предусмотрена в соответствии с законодательством Республики Казахстан</w:t>
            </w:r>
          </w:p>
        </w:tc>
      </w:tr>
      <w:tr w:rsidR="00F05098" w:rsidRPr="005D4438" w14:paraId="0BCE8059" w14:textId="77777777" w:rsidTr="00C82AFD">
        <w:tc>
          <w:tcPr>
            <w:tcW w:w="992" w:type="dxa"/>
          </w:tcPr>
          <w:p w14:paraId="5FB367B8"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09EECF7" w14:textId="2C0D53DE" w:rsidR="00F05098" w:rsidRPr="005D4438" w:rsidRDefault="00C82AFD"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437</w:t>
            </w:r>
          </w:p>
        </w:tc>
        <w:tc>
          <w:tcPr>
            <w:tcW w:w="4706" w:type="dxa"/>
          </w:tcPr>
          <w:p w14:paraId="0E618124" w14:textId="77777777" w:rsidR="00F05098" w:rsidRPr="005D4438" w:rsidRDefault="00F05098" w:rsidP="00EF6E0C">
            <w:pPr>
              <w:pStyle w:val="a4"/>
              <w:spacing w:before="0" w:beforeAutospacing="0" w:after="0" w:afterAutospacing="0"/>
              <w:ind w:firstLine="595"/>
              <w:jc w:val="both"/>
              <w:rPr>
                <w:b/>
                <w:bCs/>
              </w:rPr>
            </w:pPr>
            <w:r w:rsidRPr="005D4438">
              <w:rPr>
                <w:b/>
                <w:bCs/>
              </w:rPr>
              <w:t>Статья 437. Особенности применения налоговых вычетов у налогового агента</w:t>
            </w:r>
          </w:p>
          <w:p w14:paraId="4DA3F7CD" w14:textId="77777777" w:rsidR="00F05098" w:rsidRPr="005D4438" w:rsidRDefault="00F05098" w:rsidP="00EF6E0C">
            <w:pPr>
              <w:pStyle w:val="a4"/>
              <w:spacing w:before="0" w:beforeAutospacing="0" w:after="0" w:afterAutospacing="0"/>
              <w:ind w:firstLine="595"/>
              <w:jc w:val="both"/>
            </w:pPr>
            <w:r w:rsidRPr="005D4438">
              <w:t>1. Налоговые вычеты к доходам, подлежащим налогообложению у источника выплаты, применяются в соответствии с нормами, установленными </w:t>
            </w:r>
            <w:hyperlink r:id="rId84" w:anchor="z6944" w:history="1">
              <w:r w:rsidRPr="005D4438">
                <w:t>статьями 401</w:t>
              </w:r>
            </w:hyperlink>
            <w:r w:rsidRPr="005D4438">
              <w:t> - </w:t>
            </w:r>
            <w:hyperlink r:id="rId85" w:anchor="z6960" w:history="1">
              <w:r w:rsidRPr="005D4438">
                <w:t>404</w:t>
              </w:r>
            </w:hyperlink>
            <w:r w:rsidRPr="005D4438">
              <w:t> настоящего Кодекса.</w:t>
            </w:r>
          </w:p>
          <w:p w14:paraId="26665661" w14:textId="77777777" w:rsidR="00F05098" w:rsidRPr="005D4438" w:rsidRDefault="00F05098" w:rsidP="00EF6E0C">
            <w:pPr>
              <w:pStyle w:val="a4"/>
              <w:spacing w:before="0" w:beforeAutospacing="0" w:after="0" w:afterAutospacing="0"/>
              <w:ind w:firstLine="595"/>
              <w:jc w:val="both"/>
              <w:rPr>
                <w:b/>
              </w:rPr>
            </w:pPr>
          </w:p>
          <w:p w14:paraId="3F0C9816" w14:textId="77777777" w:rsidR="00F05098" w:rsidRPr="005D4438" w:rsidRDefault="00F05098" w:rsidP="00EF6E0C">
            <w:pPr>
              <w:pStyle w:val="a4"/>
              <w:spacing w:before="0" w:beforeAutospacing="0" w:after="0" w:afterAutospacing="0"/>
              <w:ind w:firstLine="595"/>
              <w:jc w:val="both"/>
              <w:rPr>
                <w:b/>
                <w:bCs/>
              </w:rPr>
            </w:pPr>
          </w:p>
          <w:p w14:paraId="61335D74" w14:textId="77777777" w:rsidR="00F05098" w:rsidRPr="005D4438" w:rsidRDefault="00F05098" w:rsidP="00EF6E0C">
            <w:pPr>
              <w:pStyle w:val="a4"/>
              <w:spacing w:before="0" w:beforeAutospacing="0" w:after="0" w:afterAutospacing="0"/>
              <w:ind w:firstLine="595"/>
              <w:jc w:val="both"/>
              <w:rPr>
                <w:b/>
                <w:bCs/>
              </w:rPr>
            </w:pPr>
          </w:p>
          <w:p w14:paraId="0A9526B3" w14:textId="77777777" w:rsidR="00F05098" w:rsidRPr="005D4438" w:rsidRDefault="00F05098" w:rsidP="00EF6E0C">
            <w:pPr>
              <w:pStyle w:val="a4"/>
              <w:spacing w:before="0" w:beforeAutospacing="0" w:after="0" w:afterAutospacing="0"/>
              <w:ind w:firstLine="595"/>
              <w:jc w:val="both"/>
              <w:rPr>
                <w:b/>
                <w:bCs/>
              </w:rPr>
            </w:pPr>
          </w:p>
          <w:p w14:paraId="16FA68A9" w14:textId="77777777" w:rsidR="00F05098" w:rsidRPr="005D4438" w:rsidRDefault="00F05098" w:rsidP="00EF6E0C">
            <w:pPr>
              <w:pStyle w:val="a4"/>
              <w:spacing w:before="0" w:beforeAutospacing="0" w:after="0" w:afterAutospacing="0"/>
              <w:ind w:firstLine="595"/>
              <w:jc w:val="both"/>
              <w:rPr>
                <w:b/>
                <w:bCs/>
              </w:rPr>
            </w:pPr>
          </w:p>
          <w:p w14:paraId="1F8DE7C0" w14:textId="77777777" w:rsidR="00F05098" w:rsidRPr="005D4438" w:rsidRDefault="00F05098" w:rsidP="00EF6E0C">
            <w:pPr>
              <w:pStyle w:val="a4"/>
              <w:spacing w:before="0" w:beforeAutospacing="0" w:after="0" w:afterAutospacing="0"/>
              <w:ind w:firstLine="595"/>
              <w:jc w:val="both"/>
              <w:rPr>
                <w:b/>
                <w:bCs/>
              </w:rPr>
            </w:pPr>
          </w:p>
          <w:p w14:paraId="220067C0"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244BB56E" w14:textId="77777777" w:rsidR="00F05098" w:rsidRPr="005D4438" w:rsidRDefault="00F05098" w:rsidP="00EF6E0C">
            <w:pPr>
              <w:pStyle w:val="a4"/>
              <w:spacing w:before="0" w:beforeAutospacing="0" w:after="0" w:afterAutospacing="0"/>
              <w:ind w:firstLine="595"/>
              <w:jc w:val="both"/>
              <w:rPr>
                <w:b/>
                <w:bCs/>
              </w:rPr>
            </w:pPr>
          </w:p>
          <w:p w14:paraId="0498F0AB" w14:textId="7B056D07" w:rsidR="00F05098" w:rsidRPr="005D4438" w:rsidRDefault="00C82AFD" w:rsidP="00EF6E0C">
            <w:pPr>
              <w:pStyle w:val="a4"/>
              <w:spacing w:before="0" w:beforeAutospacing="0" w:after="0" w:afterAutospacing="0"/>
              <w:ind w:firstLine="595"/>
              <w:jc w:val="both"/>
              <w:rPr>
                <w:b/>
                <w:bCs/>
              </w:rPr>
            </w:pPr>
            <w:r w:rsidRPr="005D4438">
              <w:rPr>
                <w:b/>
                <w:bCs/>
              </w:rPr>
              <w:t>5. О</w:t>
            </w:r>
            <w:r w:rsidR="00F05098" w:rsidRPr="005D4438">
              <w:rPr>
                <w:b/>
                <w:bCs/>
              </w:rPr>
              <w:t xml:space="preserve">тсутствует </w:t>
            </w:r>
          </w:p>
          <w:p w14:paraId="7A558145" w14:textId="77777777" w:rsidR="00F05098" w:rsidRPr="005D4438" w:rsidRDefault="00F05098" w:rsidP="00EF6E0C">
            <w:pPr>
              <w:pStyle w:val="a4"/>
              <w:spacing w:before="0" w:beforeAutospacing="0" w:after="0" w:afterAutospacing="0"/>
              <w:ind w:firstLine="595"/>
              <w:jc w:val="both"/>
              <w:rPr>
                <w:b/>
                <w:bCs/>
              </w:rPr>
            </w:pPr>
          </w:p>
          <w:p w14:paraId="3D4D3A43" w14:textId="77777777" w:rsidR="00F05098" w:rsidRPr="005D4438" w:rsidRDefault="00F05098" w:rsidP="00EF6E0C">
            <w:pPr>
              <w:pStyle w:val="a4"/>
              <w:spacing w:before="0" w:beforeAutospacing="0" w:after="0" w:afterAutospacing="0"/>
              <w:ind w:firstLine="595"/>
              <w:jc w:val="both"/>
              <w:rPr>
                <w:b/>
                <w:bCs/>
              </w:rPr>
            </w:pPr>
          </w:p>
          <w:p w14:paraId="56C10277" w14:textId="77777777" w:rsidR="00F05098" w:rsidRPr="005D4438" w:rsidRDefault="00F05098" w:rsidP="00EF6E0C">
            <w:pPr>
              <w:pStyle w:val="a4"/>
              <w:spacing w:before="0" w:beforeAutospacing="0" w:after="0" w:afterAutospacing="0"/>
              <w:ind w:firstLine="595"/>
              <w:jc w:val="both"/>
              <w:rPr>
                <w:b/>
                <w:bCs/>
              </w:rPr>
            </w:pPr>
          </w:p>
          <w:p w14:paraId="45887F2C" w14:textId="77777777" w:rsidR="00F05098" w:rsidRPr="005D4438" w:rsidRDefault="00F05098" w:rsidP="00EF6E0C">
            <w:pPr>
              <w:pStyle w:val="a4"/>
              <w:spacing w:before="0" w:beforeAutospacing="0" w:after="0" w:afterAutospacing="0"/>
              <w:ind w:firstLine="595"/>
              <w:jc w:val="both"/>
              <w:rPr>
                <w:b/>
                <w:bCs/>
              </w:rPr>
            </w:pPr>
          </w:p>
          <w:p w14:paraId="2083A310" w14:textId="77777777" w:rsidR="00F05098" w:rsidRPr="005D4438" w:rsidRDefault="00F05098" w:rsidP="00EF6E0C">
            <w:pPr>
              <w:pStyle w:val="a4"/>
              <w:spacing w:before="0" w:beforeAutospacing="0" w:after="0" w:afterAutospacing="0"/>
              <w:ind w:firstLine="595"/>
              <w:jc w:val="both"/>
              <w:rPr>
                <w:b/>
                <w:bCs/>
              </w:rPr>
            </w:pPr>
          </w:p>
          <w:p w14:paraId="75135BC0" w14:textId="77777777" w:rsidR="00F05098" w:rsidRPr="005D4438" w:rsidRDefault="00F05098" w:rsidP="00EF6E0C">
            <w:pPr>
              <w:pStyle w:val="a4"/>
              <w:spacing w:before="0" w:beforeAutospacing="0" w:after="0" w:afterAutospacing="0"/>
              <w:ind w:firstLine="595"/>
              <w:jc w:val="both"/>
              <w:rPr>
                <w:b/>
                <w:bCs/>
              </w:rPr>
            </w:pPr>
          </w:p>
          <w:p w14:paraId="02B3C4C6" w14:textId="77777777" w:rsidR="00F05098" w:rsidRPr="005D4438" w:rsidRDefault="00F05098" w:rsidP="00EF6E0C">
            <w:pPr>
              <w:pStyle w:val="a4"/>
              <w:spacing w:before="0" w:beforeAutospacing="0" w:after="0" w:afterAutospacing="0"/>
              <w:ind w:firstLine="595"/>
              <w:jc w:val="both"/>
              <w:rPr>
                <w:b/>
                <w:bCs/>
              </w:rPr>
            </w:pPr>
          </w:p>
          <w:p w14:paraId="45908252" w14:textId="5D06B3E8" w:rsidR="00F05098" w:rsidRPr="005D4438" w:rsidRDefault="00C82AFD" w:rsidP="00840D22">
            <w:pPr>
              <w:pStyle w:val="a4"/>
              <w:numPr>
                <w:ilvl w:val="0"/>
                <w:numId w:val="10"/>
              </w:numPr>
              <w:spacing w:before="0" w:beforeAutospacing="0" w:after="0" w:afterAutospacing="0"/>
              <w:jc w:val="both"/>
              <w:rPr>
                <w:b/>
                <w:bCs/>
              </w:rPr>
            </w:pPr>
            <w:r w:rsidRPr="005D4438">
              <w:rPr>
                <w:b/>
                <w:bCs/>
              </w:rPr>
              <w:t>О</w:t>
            </w:r>
            <w:r w:rsidR="00F05098" w:rsidRPr="005D4438">
              <w:rPr>
                <w:b/>
                <w:bCs/>
              </w:rPr>
              <w:t>тсутствует</w:t>
            </w:r>
          </w:p>
          <w:p w14:paraId="53E46BF1" w14:textId="77777777" w:rsidR="00F05098" w:rsidRPr="005D4438" w:rsidRDefault="00F05098" w:rsidP="00EF6E0C">
            <w:pPr>
              <w:pStyle w:val="a4"/>
              <w:spacing w:before="0" w:beforeAutospacing="0" w:after="0" w:afterAutospacing="0"/>
              <w:jc w:val="both"/>
              <w:rPr>
                <w:b/>
                <w:bCs/>
              </w:rPr>
            </w:pPr>
          </w:p>
          <w:p w14:paraId="7D0DD975" w14:textId="77777777" w:rsidR="00F05098" w:rsidRPr="005D4438" w:rsidRDefault="00F05098" w:rsidP="00EF6E0C">
            <w:pPr>
              <w:pStyle w:val="a4"/>
              <w:spacing w:before="0" w:beforeAutospacing="0" w:after="0" w:afterAutospacing="0"/>
              <w:jc w:val="both"/>
              <w:rPr>
                <w:b/>
                <w:bCs/>
              </w:rPr>
            </w:pPr>
          </w:p>
          <w:p w14:paraId="175C66B3" w14:textId="77777777" w:rsidR="00F05098" w:rsidRPr="005D4438" w:rsidRDefault="00F05098" w:rsidP="00EF6E0C">
            <w:pPr>
              <w:pStyle w:val="a4"/>
              <w:spacing w:before="0" w:beforeAutospacing="0" w:after="0" w:afterAutospacing="0"/>
              <w:jc w:val="both"/>
              <w:rPr>
                <w:b/>
                <w:bCs/>
              </w:rPr>
            </w:pPr>
          </w:p>
          <w:p w14:paraId="4EDCAAFB" w14:textId="77777777" w:rsidR="00F05098" w:rsidRPr="005D4438" w:rsidRDefault="00F05098" w:rsidP="00EF6E0C">
            <w:pPr>
              <w:pStyle w:val="a4"/>
              <w:spacing w:before="0" w:beforeAutospacing="0" w:after="0" w:afterAutospacing="0"/>
              <w:jc w:val="both"/>
              <w:rPr>
                <w:b/>
                <w:bCs/>
              </w:rPr>
            </w:pPr>
          </w:p>
          <w:p w14:paraId="029843BE" w14:textId="77777777" w:rsidR="00F05098" w:rsidRPr="005D4438" w:rsidRDefault="00F05098" w:rsidP="00EF6E0C">
            <w:pPr>
              <w:pStyle w:val="a4"/>
              <w:spacing w:before="0" w:beforeAutospacing="0" w:after="0" w:afterAutospacing="0"/>
              <w:jc w:val="both"/>
              <w:rPr>
                <w:b/>
                <w:bCs/>
              </w:rPr>
            </w:pPr>
          </w:p>
          <w:p w14:paraId="266B7A5C" w14:textId="77777777" w:rsidR="00F05098" w:rsidRPr="005D4438" w:rsidRDefault="00F05098" w:rsidP="00EF6E0C">
            <w:pPr>
              <w:pStyle w:val="a4"/>
              <w:spacing w:before="0" w:beforeAutospacing="0" w:after="0" w:afterAutospacing="0"/>
              <w:jc w:val="both"/>
              <w:rPr>
                <w:b/>
                <w:bCs/>
              </w:rPr>
            </w:pPr>
          </w:p>
          <w:p w14:paraId="0441E6F5" w14:textId="77777777" w:rsidR="00F05098" w:rsidRPr="005D4438" w:rsidRDefault="00F05098" w:rsidP="00EF6E0C">
            <w:pPr>
              <w:pStyle w:val="a4"/>
              <w:spacing w:before="0" w:beforeAutospacing="0" w:after="0" w:afterAutospacing="0"/>
              <w:jc w:val="both"/>
              <w:rPr>
                <w:b/>
                <w:bCs/>
              </w:rPr>
            </w:pPr>
          </w:p>
          <w:p w14:paraId="6F45ECB7" w14:textId="77777777" w:rsidR="00F05098" w:rsidRPr="005D4438" w:rsidRDefault="00F05098" w:rsidP="00EF6E0C">
            <w:pPr>
              <w:pStyle w:val="a4"/>
              <w:spacing w:before="0" w:beforeAutospacing="0" w:after="0" w:afterAutospacing="0"/>
              <w:jc w:val="both"/>
              <w:rPr>
                <w:b/>
                <w:bCs/>
              </w:rPr>
            </w:pPr>
          </w:p>
          <w:p w14:paraId="68970CA8" w14:textId="77777777" w:rsidR="00F05098" w:rsidRPr="005D4438" w:rsidRDefault="00F05098" w:rsidP="00EF6E0C">
            <w:pPr>
              <w:pStyle w:val="a4"/>
              <w:spacing w:before="0" w:beforeAutospacing="0" w:after="0" w:afterAutospacing="0"/>
              <w:jc w:val="both"/>
              <w:rPr>
                <w:b/>
                <w:bCs/>
              </w:rPr>
            </w:pPr>
          </w:p>
          <w:p w14:paraId="05CD83B1" w14:textId="77777777" w:rsidR="00F05098" w:rsidRPr="005D4438" w:rsidRDefault="00F05098" w:rsidP="00EF6E0C">
            <w:pPr>
              <w:pStyle w:val="a4"/>
              <w:spacing w:before="0" w:beforeAutospacing="0" w:after="0" w:afterAutospacing="0"/>
              <w:jc w:val="both"/>
              <w:rPr>
                <w:b/>
                <w:bCs/>
              </w:rPr>
            </w:pPr>
          </w:p>
          <w:p w14:paraId="3841DE0A" w14:textId="77777777" w:rsidR="00F05098" w:rsidRPr="005D4438" w:rsidRDefault="00F05098" w:rsidP="00EF6E0C">
            <w:pPr>
              <w:pStyle w:val="a4"/>
              <w:spacing w:before="0" w:beforeAutospacing="0" w:after="0" w:afterAutospacing="0"/>
              <w:jc w:val="both"/>
              <w:rPr>
                <w:b/>
                <w:bCs/>
              </w:rPr>
            </w:pPr>
          </w:p>
          <w:p w14:paraId="51EFFD13" w14:textId="77777777" w:rsidR="00F05098" w:rsidRPr="005D4438" w:rsidRDefault="00F05098" w:rsidP="00EF6E0C">
            <w:pPr>
              <w:pStyle w:val="a4"/>
              <w:spacing w:before="0" w:beforeAutospacing="0" w:after="0" w:afterAutospacing="0"/>
              <w:jc w:val="both"/>
              <w:rPr>
                <w:b/>
                <w:bCs/>
              </w:rPr>
            </w:pPr>
          </w:p>
          <w:p w14:paraId="7ECC9AC4" w14:textId="77777777" w:rsidR="00F05098" w:rsidRPr="005D4438" w:rsidRDefault="00F05098" w:rsidP="00EF6E0C">
            <w:pPr>
              <w:pStyle w:val="a4"/>
              <w:spacing w:before="0" w:beforeAutospacing="0" w:after="0" w:afterAutospacing="0"/>
              <w:jc w:val="both"/>
              <w:rPr>
                <w:b/>
                <w:bCs/>
              </w:rPr>
            </w:pPr>
          </w:p>
          <w:p w14:paraId="0A5A3B61" w14:textId="77777777" w:rsidR="00F05098" w:rsidRPr="005D4438" w:rsidRDefault="00F05098" w:rsidP="00EF6E0C">
            <w:pPr>
              <w:pStyle w:val="a4"/>
              <w:spacing w:before="0" w:beforeAutospacing="0" w:after="0" w:afterAutospacing="0"/>
              <w:jc w:val="both"/>
              <w:rPr>
                <w:b/>
                <w:bCs/>
              </w:rPr>
            </w:pPr>
          </w:p>
          <w:p w14:paraId="7F665979" w14:textId="77777777" w:rsidR="00F05098" w:rsidRPr="005D4438" w:rsidRDefault="00F05098" w:rsidP="00EF6E0C">
            <w:pPr>
              <w:pStyle w:val="a4"/>
              <w:spacing w:before="0" w:beforeAutospacing="0" w:after="0" w:afterAutospacing="0"/>
              <w:ind w:firstLine="577"/>
              <w:jc w:val="both"/>
              <w:rPr>
                <w:b/>
                <w:bCs/>
              </w:rPr>
            </w:pPr>
          </w:p>
          <w:p w14:paraId="40FC9B36" w14:textId="77777777" w:rsidR="00F05098" w:rsidRPr="005D4438" w:rsidRDefault="00F05098" w:rsidP="00EF6E0C">
            <w:pPr>
              <w:pStyle w:val="a4"/>
              <w:spacing w:before="0" w:beforeAutospacing="0" w:after="0" w:afterAutospacing="0"/>
              <w:ind w:firstLine="577"/>
              <w:jc w:val="both"/>
              <w:rPr>
                <w:b/>
                <w:bCs/>
              </w:rPr>
            </w:pPr>
          </w:p>
          <w:p w14:paraId="69A122F4" w14:textId="77777777" w:rsidR="00F05098" w:rsidRPr="005D4438" w:rsidRDefault="00F05098" w:rsidP="00EF6E0C">
            <w:pPr>
              <w:pStyle w:val="a4"/>
              <w:spacing w:before="0" w:beforeAutospacing="0" w:after="0" w:afterAutospacing="0"/>
              <w:ind w:firstLine="577"/>
              <w:jc w:val="both"/>
              <w:rPr>
                <w:b/>
                <w:bCs/>
              </w:rPr>
            </w:pPr>
          </w:p>
          <w:p w14:paraId="42A4BA8D" w14:textId="48D83B68" w:rsidR="00F05098" w:rsidRPr="005D4438" w:rsidRDefault="00C82AFD" w:rsidP="00EF6E0C">
            <w:pPr>
              <w:pStyle w:val="a4"/>
              <w:spacing w:before="0" w:beforeAutospacing="0" w:after="0" w:afterAutospacing="0"/>
              <w:ind w:firstLine="577"/>
              <w:jc w:val="both"/>
              <w:rPr>
                <w:b/>
                <w:bCs/>
              </w:rPr>
            </w:pPr>
            <w:r w:rsidRPr="005D4438">
              <w:rPr>
                <w:b/>
                <w:bCs/>
              </w:rPr>
              <w:t>7. О</w:t>
            </w:r>
            <w:r w:rsidR="00F05098" w:rsidRPr="005D4438">
              <w:rPr>
                <w:b/>
                <w:bCs/>
              </w:rPr>
              <w:t>тсутствует</w:t>
            </w:r>
          </w:p>
          <w:p w14:paraId="4495838C" w14:textId="77777777" w:rsidR="00F05098" w:rsidRPr="005D4438" w:rsidRDefault="00F05098" w:rsidP="00EF6E0C">
            <w:pPr>
              <w:pStyle w:val="a4"/>
              <w:spacing w:before="0" w:beforeAutospacing="0" w:after="0" w:afterAutospacing="0"/>
              <w:jc w:val="both"/>
              <w:rPr>
                <w:b/>
                <w:bCs/>
              </w:rPr>
            </w:pPr>
          </w:p>
          <w:p w14:paraId="36E460E9" w14:textId="77777777" w:rsidR="00F05098" w:rsidRPr="005D4438" w:rsidRDefault="00F05098" w:rsidP="00EF6E0C">
            <w:pPr>
              <w:pStyle w:val="a4"/>
              <w:spacing w:before="0" w:beforeAutospacing="0" w:after="0" w:afterAutospacing="0"/>
              <w:jc w:val="both"/>
              <w:rPr>
                <w:b/>
                <w:bCs/>
              </w:rPr>
            </w:pPr>
          </w:p>
          <w:p w14:paraId="72669652" w14:textId="77777777" w:rsidR="00F05098" w:rsidRPr="005D4438" w:rsidRDefault="00F05098" w:rsidP="00EF6E0C">
            <w:pPr>
              <w:pStyle w:val="a4"/>
              <w:spacing w:before="0" w:beforeAutospacing="0" w:after="0" w:afterAutospacing="0"/>
              <w:jc w:val="both"/>
              <w:rPr>
                <w:b/>
                <w:bCs/>
              </w:rPr>
            </w:pPr>
          </w:p>
          <w:p w14:paraId="64A1B329" w14:textId="77777777" w:rsidR="00F05098" w:rsidRPr="005D4438" w:rsidRDefault="00F05098" w:rsidP="00EF6E0C">
            <w:pPr>
              <w:pStyle w:val="a4"/>
              <w:spacing w:before="0" w:beforeAutospacing="0" w:after="0" w:afterAutospacing="0"/>
              <w:jc w:val="both"/>
              <w:rPr>
                <w:b/>
                <w:bCs/>
              </w:rPr>
            </w:pPr>
          </w:p>
          <w:p w14:paraId="2A6310F9" w14:textId="77777777" w:rsidR="00F05098" w:rsidRPr="005D4438" w:rsidRDefault="00F05098" w:rsidP="00EF6E0C">
            <w:pPr>
              <w:pStyle w:val="a4"/>
              <w:spacing w:before="0" w:beforeAutospacing="0" w:after="0" w:afterAutospacing="0"/>
              <w:jc w:val="both"/>
              <w:rPr>
                <w:b/>
                <w:bCs/>
              </w:rPr>
            </w:pPr>
          </w:p>
          <w:p w14:paraId="4AD4B9DE" w14:textId="77777777" w:rsidR="00F05098" w:rsidRPr="005D4438" w:rsidRDefault="00F05098" w:rsidP="00EF6E0C">
            <w:pPr>
              <w:pStyle w:val="a4"/>
              <w:spacing w:before="0" w:beforeAutospacing="0" w:after="0" w:afterAutospacing="0"/>
              <w:jc w:val="both"/>
              <w:rPr>
                <w:b/>
                <w:bCs/>
              </w:rPr>
            </w:pPr>
          </w:p>
        </w:tc>
        <w:tc>
          <w:tcPr>
            <w:tcW w:w="4678" w:type="dxa"/>
          </w:tcPr>
          <w:p w14:paraId="4955E515" w14:textId="77777777" w:rsidR="00F05098" w:rsidRPr="005D4438" w:rsidRDefault="00F05098" w:rsidP="00EF6E0C">
            <w:pPr>
              <w:pStyle w:val="a4"/>
              <w:spacing w:before="0" w:beforeAutospacing="0" w:after="0" w:afterAutospacing="0"/>
              <w:ind w:firstLine="595"/>
              <w:jc w:val="both"/>
              <w:rPr>
                <w:b/>
                <w:bCs/>
              </w:rPr>
            </w:pPr>
            <w:r w:rsidRPr="005D4438">
              <w:rPr>
                <w:b/>
                <w:bCs/>
              </w:rPr>
              <w:lastRenderedPageBreak/>
              <w:t>Статья 437. Особенности применения налоговых вычетов у налогового агента</w:t>
            </w:r>
          </w:p>
          <w:p w14:paraId="7F4236AF" w14:textId="77777777" w:rsidR="00F05098" w:rsidRPr="005D4438" w:rsidRDefault="00F05098" w:rsidP="00EF6E0C">
            <w:pPr>
              <w:pStyle w:val="a4"/>
              <w:spacing w:before="0" w:beforeAutospacing="0" w:after="0" w:afterAutospacing="0"/>
              <w:ind w:firstLine="595"/>
              <w:jc w:val="both"/>
              <w:rPr>
                <w:b/>
              </w:rPr>
            </w:pPr>
            <w:r w:rsidRPr="005D4438">
              <w:t>1. Налоговые вычеты к доходам, подлежащим налогообложению у источника выплаты, применяются в соответствии с нормами, установленными </w:t>
            </w:r>
            <w:hyperlink r:id="rId86" w:anchor="z6944" w:history="1">
              <w:r w:rsidRPr="005D4438">
                <w:t>статьями 401</w:t>
              </w:r>
            </w:hyperlink>
            <w:r w:rsidRPr="005D4438">
              <w:t> - </w:t>
            </w:r>
            <w:hyperlink r:id="rId87" w:anchor="z6960" w:history="1">
              <w:r w:rsidRPr="005D4438">
                <w:t>404</w:t>
              </w:r>
            </w:hyperlink>
            <w:r w:rsidRPr="005D4438">
              <w:t xml:space="preserve"> настоящего Кодекса </w:t>
            </w:r>
            <w:r w:rsidRPr="005D4438">
              <w:rPr>
                <w:b/>
              </w:rPr>
              <w:t>с учетом положений настоящей статьи.</w:t>
            </w:r>
          </w:p>
          <w:p w14:paraId="2A38D289" w14:textId="77777777" w:rsidR="00F05098" w:rsidRPr="005D4438" w:rsidRDefault="00F05098" w:rsidP="00EF6E0C">
            <w:pPr>
              <w:spacing w:after="0" w:line="240" w:lineRule="auto"/>
              <w:ind w:firstLine="56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 xml:space="preserve">Базовый налоговый вычет применяется налоговым агентом при определении облагаемого дохода работника, облагаемого дохода от </w:t>
            </w:r>
            <w:r w:rsidRPr="005D4438">
              <w:rPr>
                <w:rFonts w:ascii="Times New Roman" w:eastAsia="Times New Roman" w:hAnsi="Times New Roman" w:cs="Times New Roman"/>
                <w:b/>
                <w:sz w:val="24"/>
                <w:szCs w:val="24"/>
                <w:lang w:eastAsia="ru-RU"/>
              </w:rPr>
              <w:lastRenderedPageBreak/>
              <w:t>реализации товаров, выполнения работ, оказания услуг</w:t>
            </w:r>
            <w:r w:rsidRPr="005D4438">
              <w:rPr>
                <w:rFonts w:ascii="Times New Roman" w:hAnsi="Times New Roman" w:cs="Times New Roman"/>
                <w:b/>
                <w:bCs/>
                <w:sz w:val="24"/>
                <w:szCs w:val="24"/>
              </w:rPr>
              <w:t>.</w:t>
            </w:r>
          </w:p>
          <w:p w14:paraId="5A2F907C" w14:textId="77777777" w:rsidR="00F05098" w:rsidRPr="005D4438" w:rsidRDefault="00F05098" w:rsidP="00EF6E0C">
            <w:pPr>
              <w:spacing w:after="0" w:line="240" w:lineRule="auto"/>
              <w:ind w:firstLine="567"/>
              <w:jc w:val="both"/>
              <w:rPr>
                <w:rFonts w:ascii="Times New Roman" w:hAnsi="Times New Roman" w:cs="Times New Roman"/>
                <w:b/>
                <w:sz w:val="24"/>
                <w:szCs w:val="24"/>
              </w:rPr>
            </w:pPr>
            <w:r w:rsidRPr="005D4438">
              <w:rPr>
                <w:rFonts w:ascii="Times New Roman" w:hAnsi="Times New Roman" w:cs="Times New Roman"/>
                <w:b/>
                <w:sz w:val="24"/>
                <w:szCs w:val="24"/>
              </w:rPr>
              <w:t>5. Физическое лицо вправе применить социальный налоговый вычет у нескольких налоговых агентов в сумме, не превышающий размер, установленный пунктом 1 статьи 404 настоящего Кодекса, с указанием суммы такого налогового вычета в заявлении о применении налоговых вычетов у каждого налогового агента.</w:t>
            </w:r>
          </w:p>
          <w:p w14:paraId="154B66FD" w14:textId="77777777" w:rsidR="00F05098" w:rsidRPr="005D4438" w:rsidRDefault="00F05098" w:rsidP="00EF6E0C">
            <w:pPr>
              <w:spacing w:after="0" w:line="240" w:lineRule="auto"/>
              <w:ind w:firstLine="567"/>
              <w:jc w:val="both"/>
              <w:rPr>
                <w:rFonts w:ascii="Times New Roman" w:hAnsi="Times New Roman" w:cs="Times New Roman"/>
                <w:b/>
              </w:rPr>
            </w:pPr>
            <w:r w:rsidRPr="005D4438">
              <w:rPr>
                <w:rFonts w:ascii="Times New Roman" w:hAnsi="Times New Roman" w:cs="Times New Roman"/>
                <w:b/>
              </w:rPr>
              <w:t>6. Превышением социальных налоговых вычетов признается сумма в результате применения социального налогового вычета в виде отрицательной разницы между облагаемым доходом и социальным налоговым вычетом за налоговый период.</w:t>
            </w:r>
          </w:p>
          <w:p w14:paraId="08BAC7B6" w14:textId="77777777" w:rsidR="00F05098" w:rsidRPr="005D4438" w:rsidRDefault="00F05098" w:rsidP="00EF6E0C">
            <w:pPr>
              <w:spacing w:after="0" w:line="240" w:lineRule="auto"/>
              <w:ind w:firstLine="567"/>
              <w:jc w:val="both"/>
              <w:rPr>
                <w:rFonts w:ascii="Times New Roman" w:hAnsi="Times New Roman" w:cs="Times New Roman"/>
                <w:b/>
              </w:rPr>
            </w:pPr>
            <w:r w:rsidRPr="005D4438">
              <w:rPr>
                <w:rFonts w:ascii="Times New Roman" w:hAnsi="Times New Roman" w:cs="Times New Roman"/>
                <w:b/>
              </w:rPr>
              <w:t>Превышение социальных налоговых вычетов переносится на последующие налоговые периоды в пределах календарного года для погашения за счет облагаемого дохода в данных налоговых периодах.</w:t>
            </w:r>
          </w:p>
          <w:p w14:paraId="16830104" w14:textId="77777777" w:rsidR="00F05098" w:rsidRPr="005D4438" w:rsidRDefault="00F05098" w:rsidP="00EF6E0C">
            <w:pPr>
              <w:spacing w:after="0" w:line="240" w:lineRule="auto"/>
              <w:ind w:firstLine="567"/>
              <w:jc w:val="both"/>
              <w:rPr>
                <w:rFonts w:ascii="Times New Roman" w:hAnsi="Times New Roman" w:cs="Times New Roman"/>
                <w:b/>
              </w:rPr>
            </w:pPr>
            <w:r w:rsidRPr="005D4438">
              <w:rPr>
                <w:rFonts w:ascii="Times New Roman" w:hAnsi="Times New Roman" w:cs="Times New Roman"/>
                <w:b/>
              </w:rPr>
              <w:t>Превышение налоговых вычетов, сложившееся в результате применения базового налогового вычета за налоговый период, не переносится на последующие налоговые периоды и признается равным нулю.</w:t>
            </w:r>
          </w:p>
          <w:p w14:paraId="4113F881" w14:textId="1D5E6828" w:rsidR="00F05098" w:rsidRPr="005D4438" w:rsidRDefault="00F05098" w:rsidP="00EF6E0C">
            <w:pPr>
              <w:pStyle w:val="a4"/>
              <w:spacing w:before="0" w:beforeAutospacing="0" w:after="0" w:afterAutospacing="0"/>
              <w:ind w:firstLine="595"/>
              <w:jc w:val="both"/>
              <w:rPr>
                <w:b/>
                <w:bCs/>
              </w:rPr>
            </w:pPr>
            <w:r w:rsidRPr="005D4438">
              <w:rPr>
                <w:b/>
              </w:rPr>
              <w:t xml:space="preserve">7. В случае, если социальные налоговые вычеты не применены налоговым агентом к доходу физического лица по причине обращения физического лица позже </w:t>
            </w:r>
            <w:r w:rsidRPr="005D4438">
              <w:rPr>
                <w:b/>
              </w:rPr>
              <w:lastRenderedPageBreak/>
              <w:t>даты исчисления индивидуального подоходного налога с такого дохода, физическое лицо вправе в течение календарного года, в котором производилось начисление дохода, и календарного года, следующего за ним, представить налоговому агенту, производившему исчисление индивидуального подоходного налога с такого дохода, заявление физического лица о применении налоговых вычетов и подтверждающие документы</w:t>
            </w:r>
            <w:r w:rsidRPr="005D4438">
              <w:t xml:space="preserve"> </w:t>
            </w:r>
            <w:r w:rsidRPr="005D4438">
              <w:rPr>
                <w:b/>
              </w:rPr>
              <w:t>для применения социального налогового вычета. При соблюдении положений настоящего пункта налоговый агент производит перерасчет облагаемого дохода физического лица у источника выплаты.</w:t>
            </w:r>
          </w:p>
        </w:tc>
        <w:tc>
          <w:tcPr>
            <w:tcW w:w="3544" w:type="dxa"/>
          </w:tcPr>
          <w:p w14:paraId="49CE82C6" w14:textId="64A36CB5"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127BC145"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уточнения редакции в части конкретизации доходов, к которым применяется базовый вычет</w:t>
            </w:r>
          </w:p>
          <w:p w14:paraId="30B237A7"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00DD55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DBF268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934F4E9"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FA4649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40B3B572"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 xml:space="preserve">В целях определения порядка применения социального вычета </w:t>
            </w:r>
            <w:r w:rsidRPr="005D4438">
              <w:rPr>
                <w:rFonts w:ascii="Times New Roman" w:eastAsia="Arial" w:hAnsi="Times New Roman" w:cs="Times New Roman"/>
                <w:sz w:val="24"/>
                <w:szCs w:val="24"/>
              </w:rPr>
              <w:lastRenderedPageBreak/>
              <w:t>несколькими налоговыми агентами</w:t>
            </w:r>
          </w:p>
          <w:p w14:paraId="49449FEB"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8B7DB7A" w14:textId="3C62DD48"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Вводится в дей</w:t>
            </w:r>
            <w:r w:rsidRPr="005D4438">
              <w:rPr>
                <w:rFonts w:ascii="Times New Roman" w:eastAsia="Arial" w:hAnsi="Times New Roman" w:cs="Times New Roman"/>
                <w:b/>
                <w:sz w:val="24"/>
                <w:szCs w:val="24"/>
              </w:rPr>
              <w:t>с</w:t>
            </w:r>
            <w:r w:rsidRPr="005D4438">
              <w:rPr>
                <w:rFonts w:ascii="Times New Roman" w:eastAsia="Arial" w:hAnsi="Times New Roman" w:cs="Times New Roman"/>
                <w:b/>
                <w:sz w:val="24"/>
                <w:szCs w:val="24"/>
                <w:lang w:val="ru-RU"/>
              </w:rPr>
              <w:t>твие с</w:t>
            </w:r>
            <w:r w:rsidRPr="005D4438">
              <w:rPr>
                <w:rFonts w:ascii="Times New Roman" w:eastAsia="Arial" w:hAnsi="Times New Roman" w:cs="Times New Roman"/>
                <w:b/>
                <w:sz w:val="24"/>
                <w:szCs w:val="24"/>
              </w:rPr>
              <w:t xml:space="preserve">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w:t>
            </w:r>
            <w:r w:rsidRPr="005D4438">
              <w:rPr>
                <w:rFonts w:ascii="Times New Roman" w:eastAsia="Arial" w:hAnsi="Times New Roman" w:cs="Times New Roman"/>
                <w:b/>
                <w:sz w:val="24"/>
                <w:szCs w:val="24"/>
                <w:lang w:val="ru-RU"/>
              </w:rPr>
              <w:t>6</w:t>
            </w:r>
            <w:r w:rsidRPr="005D4438">
              <w:rPr>
                <w:rFonts w:ascii="Times New Roman" w:eastAsia="Arial" w:hAnsi="Times New Roman" w:cs="Times New Roman"/>
                <w:b/>
                <w:sz w:val="24"/>
                <w:szCs w:val="24"/>
              </w:rPr>
              <w:t xml:space="preserve">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706BC0B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lang w:val="ru-RU"/>
              </w:rPr>
            </w:pPr>
            <w:r w:rsidRPr="005D4438">
              <w:rPr>
                <w:rFonts w:ascii="Times New Roman" w:eastAsia="Arial" w:hAnsi="Times New Roman" w:cs="Times New Roman"/>
                <w:sz w:val="24"/>
                <w:szCs w:val="24"/>
              </w:rPr>
              <w:t xml:space="preserve">В целях определения порядка </w:t>
            </w:r>
            <w:r w:rsidRPr="005D4438">
              <w:rPr>
                <w:rFonts w:ascii="Times New Roman" w:eastAsia="Arial" w:hAnsi="Times New Roman" w:cs="Times New Roman"/>
                <w:sz w:val="24"/>
                <w:szCs w:val="24"/>
                <w:lang w:val="ru-RU"/>
              </w:rPr>
              <w:t>превышения налоговых вычетов, образовавшегося за счет применения социального вычета</w:t>
            </w:r>
          </w:p>
          <w:p w14:paraId="70CE28AA" w14:textId="77777777" w:rsidR="00F05098" w:rsidRPr="005D4438" w:rsidRDefault="00F05098" w:rsidP="00EF6E0C">
            <w:pPr>
              <w:pStyle w:val="a4"/>
              <w:spacing w:before="0" w:beforeAutospacing="0" w:after="0" w:afterAutospacing="0"/>
              <w:ind w:firstLine="639"/>
              <w:jc w:val="both"/>
            </w:pPr>
          </w:p>
          <w:p w14:paraId="2FFAF479" w14:textId="77777777" w:rsidR="00F05098" w:rsidRPr="005D4438" w:rsidRDefault="00F05098" w:rsidP="00EF6E0C">
            <w:pPr>
              <w:pStyle w:val="a4"/>
              <w:spacing w:before="0" w:beforeAutospacing="0" w:after="0" w:afterAutospacing="0"/>
              <w:ind w:firstLine="639"/>
              <w:jc w:val="both"/>
            </w:pPr>
          </w:p>
          <w:p w14:paraId="4981A364" w14:textId="7ECF8E31"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w:t>
            </w:r>
            <w:r w:rsidRPr="005D4438">
              <w:rPr>
                <w:rFonts w:ascii="Times New Roman" w:eastAsia="Arial" w:hAnsi="Times New Roman" w:cs="Times New Roman"/>
                <w:b/>
                <w:sz w:val="24"/>
                <w:szCs w:val="24"/>
                <w:lang w:val="ru-RU"/>
              </w:rPr>
              <w:t>7</w:t>
            </w:r>
            <w:r w:rsidRPr="005D4438">
              <w:rPr>
                <w:rFonts w:ascii="Times New Roman" w:eastAsia="Arial" w:hAnsi="Times New Roman" w:cs="Times New Roman"/>
                <w:b/>
                <w:sz w:val="24"/>
                <w:szCs w:val="24"/>
              </w:rPr>
              <w:t xml:space="preserve">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0D662094" w14:textId="77777777" w:rsidR="00F05098" w:rsidRPr="005D4438" w:rsidRDefault="00F05098" w:rsidP="00EF6E0C">
            <w:pPr>
              <w:widowControl w:val="0"/>
              <w:spacing w:after="0" w:line="240" w:lineRule="auto"/>
              <w:ind w:firstLine="597"/>
              <w:jc w:val="both"/>
              <w:rPr>
                <w:rFonts w:ascii="Times New Roman" w:hAnsi="Times New Roman" w:cs="Times New Roman"/>
                <w:sz w:val="24"/>
                <w:szCs w:val="24"/>
              </w:rPr>
            </w:pPr>
            <w:r w:rsidRPr="005D4438">
              <w:rPr>
                <w:rFonts w:ascii="Times New Roman" w:hAnsi="Times New Roman" w:cs="Times New Roman"/>
                <w:sz w:val="24"/>
                <w:szCs w:val="24"/>
              </w:rPr>
              <w:t xml:space="preserve">В соответствии с пунктом 1.2 Протокола заседания Проектного офиса по внедрению нового Налогового кодекса под председательством Заместителя Премьер-Министра - Министра национальной экономики Республики Казахстан Жумангарина С.М. от 8 июля 2026 года одобрен подход, предусматривающий применение базового налогового вычета за каждый календарный месяц в размере 30-кратного МРП, без переноса суммы превышения налоговых вычетов над суммой облагаемого дохода на последующие налоговые </w:t>
            </w:r>
            <w:r w:rsidRPr="005D4438">
              <w:rPr>
                <w:rFonts w:ascii="Times New Roman" w:hAnsi="Times New Roman" w:cs="Times New Roman"/>
                <w:sz w:val="24"/>
                <w:szCs w:val="24"/>
              </w:rPr>
              <w:lastRenderedPageBreak/>
              <w:t>периоды.</w:t>
            </w:r>
          </w:p>
          <w:p w14:paraId="21FC7ACD"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установления сроков применения социальных налоговых вычетов при несвоевременном предоставлении физическим лицом заявления на применение налоговых вычетов и подтверждающих документов налоговому агенту. Сроки предлагаются по аналогии со сроками применения уменьшений доходов, предусмотренных в пункте 2 статьи 400 Налогового кодекса.</w:t>
            </w:r>
          </w:p>
          <w:p w14:paraId="7E472E77"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tc>
      </w:tr>
      <w:tr w:rsidR="00F05098" w:rsidRPr="005D4438" w14:paraId="62044FC2" w14:textId="77777777" w:rsidTr="00C82AFD">
        <w:tc>
          <w:tcPr>
            <w:tcW w:w="992" w:type="dxa"/>
          </w:tcPr>
          <w:p w14:paraId="0C1E863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A0FA215" w14:textId="550FB663" w:rsidR="00F05098" w:rsidRPr="005D4438" w:rsidRDefault="00C82AFD"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439</w:t>
            </w:r>
          </w:p>
        </w:tc>
        <w:tc>
          <w:tcPr>
            <w:tcW w:w="4706" w:type="dxa"/>
          </w:tcPr>
          <w:p w14:paraId="14C9B8A7" w14:textId="77777777" w:rsidR="00F05098" w:rsidRPr="005D4438" w:rsidRDefault="00F05098" w:rsidP="00EF6E0C">
            <w:pPr>
              <w:pStyle w:val="a4"/>
              <w:spacing w:before="0" w:beforeAutospacing="0" w:after="0" w:afterAutospacing="0"/>
              <w:ind w:firstLine="462"/>
              <w:jc w:val="both"/>
              <w:rPr>
                <w:b/>
              </w:rPr>
            </w:pPr>
            <w:r w:rsidRPr="005D4438">
              <w:rPr>
                <w:b/>
              </w:rPr>
              <w:t>Статья 439. Определение суммы облагаемого дохода физического лица у источника выплаты</w:t>
            </w:r>
          </w:p>
          <w:p w14:paraId="19BD9AEA" w14:textId="77777777" w:rsidR="00F05098" w:rsidRPr="005D4438" w:rsidRDefault="00F05098" w:rsidP="00EF6E0C">
            <w:pPr>
              <w:pStyle w:val="a4"/>
              <w:shd w:val="clear" w:color="auto" w:fill="FFFFFF"/>
              <w:spacing w:before="0" w:beforeAutospacing="0" w:after="0" w:afterAutospacing="0"/>
              <w:ind w:firstLine="430"/>
              <w:jc w:val="both"/>
              <w:textAlignment w:val="baseline"/>
              <w:rPr>
                <w:color w:val="000000"/>
                <w:spacing w:val="2"/>
              </w:rPr>
            </w:pPr>
            <w:r w:rsidRPr="005D4438">
              <w:rPr>
                <w:color w:val="000000"/>
                <w:spacing w:val="2"/>
              </w:rPr>
              <w:t>1. Сумма облагаемого дохода</w:t>
            </w:r>
            <w:r w:rsidRPr="005D4438">
              <w:rPr>
                <w:b/>
                <w:color w:val="000000"/>
                <w:spacing w:val="2"/>
              </w:rPr>
              <w:t xml:space="preserve"> работника </w:t>
            </w:r>
            <w:r w:rsidRPr="005D4438">
              <w:rPr>
                <w:color w:val="000000"/>
                <w:spacing w:val="2"/>
              </w:rPr>
              <w:t>определяется в следующем порядке:</w:t>
            </w:r>
          </w:p>
          <w:p w14:paraId="19ECB7FC" w14:textId="77777777" w:rsidR="00F05098" w:rsidRPr="005D4438" w:rsidRDefault="00F05098" w:rsidP="00EF6E0C">
            <w:pPr>
              <w:pStyle w:val="a4"/>
              <w:shd w:val="clear" w:color="auto" w:fill="FFFFFF"/>
              <w:spacing w:before="0" w:beforeAutospacing="0" w:after="0" w:afterAutospacing="0"/>
              <w:ind w:firstLine="430"/>
              <w:jc w:val="both"/>
              <w:textAlignment w:val="baseline"/>
              <w:rPr>
                <w:b/>
                <w:color w:val="000000"/>
                <w:spacing w:val="2"/>
              </w:rPr>
            </w:pPr>
          </w:p>
          <w:p w14:paraId="57D79F4D"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w:t>
            </w:r>
          </w:p>
          <w:p w14:paraId="295B0222" w14:textId="412F8A40"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сумма доходов</w:t>
            </w:r>
            <w:r w:rsidRPr="005D4438">
              <w:rPr>
                <w:b/>
                <w:color w:val="000000"/>
                <w:spacing w:val="2"/>
              </w:rPr>
              <w:t xml:space="preserve"> работника, </w:t>
            </w:r>
            <w:r w:rsidRPr="005D4438">
              <w:rPr>
                <w:color w:val="000000"/>
                <w:spacing w:val="2"/>
              </w:rPr>
              <w:t>подлежащих налогообложению у источника выплаты, начисленных за налоговый период,</w:t>
            </w:r>
          </w:p>
          <w:p w14:paraId="236DA60C"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минус</w:t>
            </w:r>
          </w:p>
          <w:p w14:paraId="4087F014"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b/>
                <w:color w:val="000000"/>
                <w:spacing w:val="2"/>
              </w:rPr>
              <w:t xml:space="preserve">     сумма доходов, на которые уменьшается доход, подлежащий налогообложению у источника </w:t>
            </w:r>
            <w:r w:rsidRPr="005D4438">
              <w:rPr>
                <w:b/>
                <w:color w:val="000000"/>
                <w:spacing w:val="2"/>
              </w:rPr>
              <w:lastRenderedPageBreak/>
              <w:t>выплаты</w:t>
            </w:r>
            <w:r w:rsidRPr="005D4438">
              <w:rPr>
                <w:color w:val="000000"/>
                <w:spacing w:val="2"/>
              </w:rPr>
              <w:t>,</w:t>
            </w:r>
            <w:r w:rsidRPr="005D4438">
              <w:rPr>
                <w:b/>
                <w:color w:val="000000"/>
                <w:spacing w:val="2"/>
              </w:rPr>
              <w:t xml:space="preserve"> предусмотренный </w:t>
            </w:r>
            <w:hyperlink r:id="rId88" w:anchor="z6907" w:history="1">
              <w:r w:rsidRPr="005D4438">
                <w:rPr>
                  <w:b/>
                  <w:color w:val="000000"/>
                </w:rPr>
                <w:t>пунктом 1</w:t>
              </w:r>
            </w:hyperlink>
            <w:r w:rsidRPr="005D4438">
              <w:rPr>
                <w:b/>
                <w:color w:val="000000"/>
                <w:spacing w:val="2"/>
              </w:rPr>
              <w:t xml:space="preserve"> статьи 400 настоящего Кодекса, </w:t>
            </w:r>
            <w:r w:rsidRPr="005D4438">
              <w:rPr>
                <w:color w:val="000000"/>
                <w:spacing w:val="2"/>
              </w:rPr>
              <w:t>за налоговый период</w:t>
            </w:r>
          </w:p>
          <w:p w14:paraId="3A120150"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b/>
                <w:color w:val="000000"/>
                <w:spacing w:val="2"/>
              </w:rPr>
              <w:t xml:space="preserve">      </w:t>
            </w:r>
            <w:r w:rsidRPr="005D4438">
              <w:rPr>
                <w:color w:val="000000"/>
                <w:spacing w:val="2"/>
              </w:rPr>
              <w:t>минус</w:t>
            </w:r>
          </w:p>
          <w:p w14:paraId="5FC92FEE"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w:t>
            </w:r>
            <w:r w:rsidRPr="005D4438">
              <w:rPr>
                <w:color w:val="000000"/>
                <w:spacing w:val="2"/>
              </w:rPr>
              <w:t>сумма налоговых вычетов</w:t>
            </w:r>
            <w:r w:rsidRPr="005D4438">
              <w:rPr>
                <w:b/>
                <w:color w:val="000000"/>
                <w:spacing w:val="2"/>
              </w:rPr>
              <w:t>, указанных в </w:t>
            </w:r>
            <w:hyperlink r:id="rId89" w:anchor="z6945" w:history="1">
              <w:r w:rsidRPr="005D4438">
                <w:rPr>
                  <w:b/>
                  <w:color w:val="000000"/>
                </w:rPr>
                <w:t>пункте 1</w:t>
              </w:r>
            </w:hyperlink>
            <w:r w:rsidRPr="005D4438">
              <w:rPr>
                <w:b/>
                <w:color w:val="000000"/>
              </w:rPr>
              <w:t> </w:t>
            </w:r>
            <w:r w:rsidRPr="005D4438">
              <w:rPr>
                <w:b/>
                <w:color w:val="000000"/>
                <w:spacing w:val="2"/>
              </w:rPr>
              <w:t>статьи 401 настоящего Кодекса.</w:t>
            </w:r>
          </w:p>
          <w:p w14:paraId="44409D72"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p>
          <w:p w14:paraId="7DE4EC09"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p>
          <w:p w14:paraId="52401C5D"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p>
          <w:p w14:paraId="70CB6112" w14:textId="2DE9FE21"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p>
          <w:p w14:paraId="5E66A781"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b/>
                <w:color w:val="000000"/>
                <w:spacing w:val="2"/>
              </w:rPr>
              <w:t xml:space="preserve">      </w:t>
            </w:r>
            <w:r w:rsidRPr="005D4438">
              <w:rPr>
                <w:color w:val="000000"/>
                <w:spacing w:val="2"/>
              </w:rPr>
              <w:t>2. Сумма облагаемого дохода физического лица</w:t>
            </w:r>
            <w:r w:rsidRPr="005D4438">
              <w:rPr>
                <w:b/>
                <w:color w:val="000000"/>
                <w:spacing w:val="2"/>
              </w:rPr>
              <w:t xml:space="preserve"> от реализации товаров, выполнения работ, оказания услуг налоговому агенту </w:t>
            </w:r>
            <w:r w:rsidRPr="005D4438">
              <w:rPr>
                <w:color w:val="000000"/>
                <w:spacing w:val="2"/>
              </w:rPr>
              <w:t>определяется в следующем порядке:</w:t>
            </w:r>
          </w:p>
          <w:p w14:paraId="2334DE5A"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b/>
                <w:color w:val="000000"/>
                <w:spacing w:val="2"/>
              </w:rPr>
              <w:t xml:space="preserve">      </w:t>
            </w:r>
            <w:r w:rsidRPr="005D4438">
              <w:rPr>
                <w:color w:val="000000"/>
                <w:spacing w:val="2"/>
              </w:rPr>
              <w:t>сумма доходов физического лица</w:t>
            </w:r>
            <w:r w:rsidRPr="005D4438">
              <w:rPr>
                <w:b/>
                <w:color w:val="000000"/>
                <w:spacing w:val="2"/>
              </w:rPr>
              <w:t xml:space="preserve"> от реализации товаров, выполнения работ, оказания услуг налоговому агенту, подлежащих налогообложению у источника выплаты, </w:t>
            </w:r>
            <w:r w:rsidRPr="005D4438">
              <w:rPr>
                <w:color w:val="000000"/>
                <w:spacing w:val="2"/>
              </w:rPr>
              <w:t>начисленных за налоговый период,</w:t>
            </w:r>
          </w:p>
          <w:p w14:paraId="3E42D80B"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минус</w:t>
            </w:r>
          </w:p>
          <w:p w14:paraId="2567046D"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b/>
                <w:color w:val="000000"/>
                <w:spacing w:val="2"/>
              </w:rPr>
              <w:t>     </w:t>
            </w:r>
            <w:r w:rsidRPr="005D4438">
              <w:rPr>
                <w:color w:val="000000"/>
                <w:spacing w:val="2"/>
              </w:rPr>
              <w:t>сумма доходов,</w:t>
            </w:r>
            <w:r w:rsidRPr="005D4438">
              <w:rPr>
                <w:b/>
                <w:color w:val="000000"/>
                <w:spacing w:val="2"/>
              </w:rPr>
              <w:t xml:space="preserve"> на которые уменьшается доход, подлежащий налогообложению у источника выплаты, </w:t>
            </w:r>
            <w:r w:rsidRPr="005D4438">
              <w:rPr>
                <w:b/>
                <w:color w:val="000000"/>
              </w:rPr>
              <w:t>предусмотренный </w:t>
            </w:r>
            <w:hyperlink r:id="rId90" w:anchor="z6907" w:history="1">
              <w:r w:rsidRPr="005D4438">
                <w:rPr>
                  <w:color w:val="000000"/>
                </w:rPr>
                <w:t>пунктом 1</w:t>
              </w:r>
            </w:hyperlink>
            <w:r w:rsidRPr="005D4438">
              <w:rPr>
                <w:color w:val="000000"/>
                <w:spacing w:val="2"/>
              </w:rPr>
              <w:t> статьи 400 настоящего Кодекса, за налоговый период</w:t>
            </w:r>
          </w:p>
          <w:p w14:paraId="7C2188AF"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минус</w:t>
            </w:r>
          </w:p>
          <w:p w14:paraId="2D859F88"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сумма налоговых вычетов социальных платежей, указанных в </w:t>
            </w:r>
            <w:hyperlink r:id="rId91" w:anchor="z6953" w:history="1">
              <w:r w:rsidRPr="005D4438">
                <w:rPr>
                  <w:b/>
                  <w:color w:val="000000"/>
                </w:rPr>
                <w:t>статье 402</w:t>
              </w:r>
            </w:hyperlink>
            <w:r w:rsidRPr="005D4438">
              <w:rPr>
                <w:b/>
                <w:color w:val="000000"/>
              </w:rPr>
              <w:t> </w:t>
            </w:r>
            <w:r w:rsidRPr="005D4438">
              <w:rPr>
                <w:b/>
                <w:color w:val="000000"/>
                <w:spacing w:val="2"/>
              </w:rPr>
              <w:t>настоящего Кодекса,</w:t>
            </w:r>
          </w:p>
          <w:p w14:paraId="7A45E4EB"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lastRenderedPageBreak/>
              <w:t>      минус</w:t>
            </w:r>
          </w:p>
          <w:p w14:paraId="666BF445"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spacing w:val="2"/>
              </w:rPr>
              <w:t>     сумма социальных налоговых вычетов, указанных в </w:t>
            </w:r>
            <w:hyperlink r:id="rId92" w:anchor="z6960" w:history="1">
              <w:r w:rsidRPr="005D4438">
                <w:rPr>
                  <w:b/>
                  <w:color w:val="000000"/>
                </w:rPr>
                <w:t>статье 404</w:t>
              </w:r>
            </w:hyperlink>
            <w:r w:rsidRPr="005D4438">
              <w:rPr>
                <w:b/>
                <w:color w:val="000000"/>
              </w:rPr>
              <w:t> настоящего Кодекса,</w:t>
            </w:r>
          </w:p>
          <w:p w14:paraId="5686E04B"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rPr>
              <w:t>      минус</w:t>
            </w:r>
          </w:p>
          <w:p w14:paraId="0F57864D"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rPr>
              <w:t>      сумма базового вычета в порядке, установленном в </w:t>
            </w:r>
            <w:hyperlink r:id="rId93" w:anchor="z7403" w:history="1">
              <w:r w:rsidRPr="005D4438">
                <w:rPr>
                  <w:b/>
                  <w:color w:val="000000"/>
                </w:rPr>
                <w:t>пункте 3</w:t>
              </w:r>
            </w:hyperlink>
            <w:r w:rsidRPr="005D4438">
              <w:rPr>
                <w:b/>
                <w:color w:val="000000"/>
                <w:spacing w:val="2"/>
              </w:rPr>
              <w:t> статьи 437 настоящего Кодекса.</w:t>
            </w:r>
          </w:p>
          <w:p w14:paraId="2BC7DE6A"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3. Сумма облагаемого дохода в виде пенсионных выплат, единовременных пенсионных выплат определяется в следующем порядке:</w:t>
            </w:r>
          </w:p>
          <w:p w14:paraId="2DAC42F4"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сумма дохода в виде пенсионных выплат, единовременных пенсионных выплат, подлежащего налогообложению,</w:t>
            </w:r>
          </w:p>
          <w:p w14:paraId="44915831"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минус</w:t>
            </w:r>
          </w:p>
          <w:p w14:paraId="16F12991"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сумма доходов, на которые уменьшается доход, подлежащий налогообложению у источника выплаты, предусмотренный </w:t>
            </w:r>
            <w:hyperlink r:id="rId94" w:anchor="z7326" w:history="1">
              <w:r w:rsidRPr="005D4438">
                <w:rPr>
                  <w:b/>
                  <w:color w:val="000000"/>
                </w:rPr>
                <w:t>статьей 431</w:t>
              </w:r>
            </w:hyperlink>
            <w:r w:rsidRPr="005D4438">
              <w:rPr>
                <w:b/>
                <w:color w:val="000000"/>
                <w:spacing w:val="2"/>
              </w:rPr>
              <w:t> настоящего Кодекса, за налоговый период.</w:t>
            </w:r>
          </w:p>
          <w:p w14:paraId="3CD46A61"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4. Сумма облагаемого дохода физического лица по договорам страхования определяется в следующем порядке:</w:t>
            </w:r>
          </w:p>
          <w:p w14:paraId="3C01E8C0"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сумма доходов физического лица по договорам страхования, подлежащих налогообложению у источника выплаты, начисленных за налоговый период,</w:t>
            </w:r>
          </w:p>
          <w:p w14:paraId="304ADB9A"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минус</w:t>
            </w:r>
          </w:p>
          <w:p w14:paraId="42D77238"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spacing w:val="2"/>
              </w:rPr>
              <w:lastRenderedPageBreak/>
              <w:t>     сумма доходов, на которые уменьшается доход, подлежащий налогообложению у источника выплаты, предусмотренных </w:t>
            </w:r>
            <w:hyperlink r:id="rId95" w:anchor="z7361" w:history="1">
              <w:r w:rsidRPr="005D4438">
                <w:rPr>
                  <w:b/>
                  <w:color w:val="000000"/>
                </w:rPr>
                <w:t>статьей 435</w:t>
              </w:r>
            </w:hyperlink>
            <w:r w:rsidRPr="005D4438">
              <w:rPr>
                <w:b/>
                <w:color w:val="000000"/>
              </w:rPr>
              <w:t> настоящего Кодекса, за налоговый период</w:t>
            </w:r>
          </w:p>
          <w:p w14:paraId="5E45AEED"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rPr>
              <w:t>      минус</w:t>
            </w:r>
          </w:p>
          <w:p w14:paraId="3254991C"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rPr>
              <w:t>     сумма социальных налоговых вычетов, указанных в </w:t>
            </w:r>
            <w:hyperlink r:id="rId96" w:anchor="z6961" w:history="1">
              <w:r w:rsidRPr="005D4438">
                <w:rPr>
                  <w:b/>
                  <w:color w:val="000000"/>
                </w:rPr>
                <w:t>пункте 1</w:t>
              </w:r>
            </w:hyperlink>
            <w:r w:rsidRPr="005D4438">
              <w:rPr>
                <w:b/>
                <w:color w:val="000000"/>
              </w:rPr>
              <w:t> с</w:t>
            </w:r>
            <w:r w:rsidRPr="005D4438">
              <w:rPr>
                <w:b/>
                <w:color w:val="000000"/>
                <w:spacing w:val="2"/>
              </w:rPr>
              <w:t>татьи 404 настоящего Кодекса.</w:t>
            </w:r>
          </w:p>
          <w:p w14:paraId="728286EF"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spacing w:val="2"/>
              </w:rPr>
              <w:t>     5. Сумма облагаемого дохода физического лица в виде вознаграждений, дивидендов, выигрышей, стипендий, выплат, компенсаций, связанных с обучением, и других доходов, подлежащих налогообложению у источника выплаты, не указанных в </w:t>
            </w:r>
            <w:hyperlink r:id="rId97" w:anchor="z7413" w:history="1">
              <w:r w:rsidRPr="005D4438">
                <w:rPr>
                  <w:b/>
                  <w:color w:val="000000"/>
                </w:rPr>
                <w:t>пунктах 1</w:t>
              </w:r>
            </w:hyperlink>
            <w:r w:rsidRPr="005D4438">
              <w:rPr>
                <w:b/>
                <w:color w:val="000000"/>
              </w:rPr>
              <w:t> – </w:t>
            </w:r>
            <w:hyperlink r:id="rId98" w:anchor="z7433" w:history="1">
              <w:r w:rsidRPr="005D4438">
                <w:rPr>
                  <w:b/>
                  <w:color w:val="000000"/>
                </w:rPr>
                <w:t>4</w:t>
              </w:r>
            </w:hyperlink>
            <w:r w:rsidRPr="005D4438">
              <w:rPr>
                <w:b/>
                <w:color w:val="000000"/>
              </w:rPr>
              <w:t> настоящей статьи, определяется в следующем порядке:</w:t>
            </w:r>
          </w:p>
          <w:p w14:paraId="147F6EC5"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rPr>
              <w:t>      сумма доходов физического лица в виде вознаграждений, дивидендов, выигрышей, стипендий и других доходов, подлежащих налогообложению у источника выплаты, не указанных в </w:t>
            </w:r>
            <w:hyperlink r:id="rId99" w:anchor="z7413" w:history="1">
              <w:r w:rsidRPr="005D4438">
                <w:rPr>
                  <w:b/>
                  <w:color w:val="000000"/>
                </w:rPr>
                <w:t>пунктах 1</w:t>
              </w:r>
            </w:hyperlink>
            <w:r w:rsidRPr="005D4438">
              <w:rPr>
                <w:b/>
                <w:color w:val="000000"/>
              </w:rPr>
              <w:t> – </w:t>
            </w:r>
            <w:hyperlink r:id="rId100" w:anchor="z7433" w:history="1">
              <w:r w:rsidRPr="005D4438">
                <w:rPr>
                  <w:b/>
                  <w:color w:val="000000"/>
                </w:rPr>
                <w:t>4</w:t>
              </w:r>
            </w:hyperlink>
            <w:r w:rsidRPr="005D4438">
              <w:rPr>
                <w:b/>
                <w:color w:val="000000"/>
                <w:spacing w:val="2"/>
              </w:rPr>
              <w:t> настоящей статьи, начисленных за налоговый период,</w:t>
            </w:r>
          </w:p>
          <w:p w14:paraId="77C93D6D"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spacing w:val="2"/>
              </w:rPr>
              <w:t>      минус</w:t>
            </w:r>
          </w:p>
          <w:p w14:paraId="7E4671D5"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spacing w:val="2"/>
              </w:rPr>
              <w:t>     сумма доходов, на которые уменьшается доход, подлежащий налогообложению у источника выплаты, предусмотренный </w:t>
            </w:r>
            <w:hyperlink r:id="rId101" w:anchor="z6907" w:history="1">
              <w:r w:rsidRPr="005D4438">
                <w:rPr>
                  <w:b/>
                  <w:color w:val="000000"/>
                </w:rPr>
                <w:t xml:space="preserve">пунктом </w:t>
              </w:r>
              <w:r w:rsidRPr="005D4438">
                <w:rPr>
                  <w:b/>
                  <w:color w:val="000000"/>
                </w:rPr>
                <w:lastRenderedPageBreak/>
                <w:t>1</w:t>
              </w:r>
            </w:hyperlink>
            <w:r w:rsidRPr="005D4438">
              <w:rPr>
                <w:b/>
                <w:color w:val="000000"/>
              </w:rPr>
              <w:t> статьи 400 настоящего Кодекса, за налоговый период,</w:t>
            </w:r>
          </w:p>
          <w:p w14:paraId="6F8A06AA" w14:textId="77777777" w:rsidR="00F05098" w:rsidRPr="005D4438" w:rsidRDefault="00F05098" w:rsidP="00EF6E0C">
            <w:pPr>
              <w:pStyle w:val="a4"/>
              <w:shd w:val="clear" w:color="auto" w:fill="FFFFFF"/>
              <w:spacing w:before="0" w:beforeAutospacing="0" w:after="0" w:afterAutospacing="0"/>
              <w:jc w:val="both"/>
              <w:textAlignment w:val="baseline"/>
              <w:rPr>
                <w:b/>
                <w:color w:val="000000"/>
              </w:rPr>
            </w:pPr>
            <w:r w:rsidRPr="005D4438">
              <w:rPr>
                <w:b/>
                <w:color w:val="000000"/>
              </w:rPr>
              <w:t>      минус</w:t>
            </w:r>
          </w:p>
          <w:p w14:paraId="1D2EA591" w14:textId="77777777" w:rsidR="00F05098" w:rsidRPr="005D4438" w:rsidRDefault="00F05098" w:rsidP="00EF6E0C">
            <w:pPr>
              <w:pStyle w:val="a4"/>
              <w:shd w:val="clear" w:color="auto" w:fill="FFFFFF"/>
              <w:spacing w:before="0" w:beforeAutospacing="0" w:after="0" w:afterAutospacing="0"/>
              <w:jc w:val="both"/>
              <w:textAlignment w:val="baseline"/>
              <w:rPr>
                <w:b/>
                <w:color w:val="000000"/>
                <w:spacing w:val="2"/>
              </w:rPr>
            </w:pPr>
            <w:r w:rsidRPr="005D4438">
              <w:rPr>
                <w:b/>
                <w:color w:val="000000"/>
              </w:rPr>
              <w:t>     сумма социальных налоговых вычетов, указанных в </w:t>
            </w:r>
            <w:hyperlink r:id="rId102" w:anchor="z6961" w:history="1">
              <w:r w:rsidRPr="005D4438">
                <w:rPr>
                  <w:b/>
                  <w:color w:val="000000"/>
                </w:rPr>
                <w:t>пункте 1</w:t>
              </w:r>
            </w:hyperlink>
            <w:r w:rsidRPr="005D4438">
              <w:rPr>
                <w:b/>
                <w:color w:val="000000"/>
              </w:rPr>
              <w:t> </w:t>
            </w:r>
            <w:r w:rsidRPr="005D4438">
              <w:rPr>
                <w:b/>
                <w:color w:val="000000"/>
                <w:spacing w:val="2"/>
              </w:rPr>
              <w:t>статьи 404 настоящего Кодекса.</w:t>
            </w:r>
          </w:p>
          <w:p w14:paraId="21925E41" w14:textId="77777777" w:rsidR="00F05098" w:rsidRPr="005D4438" w:rsidRDefault="00F05098" w:rsidP="00EF6E0C">
            <w:pPr>
              <w:pStyle w:val="a4"/>
              <w:spacing w:before="0" w:beforeAutospacing="0" w:after="0" w:afterAutospacing="0"/>
              <w:ind w:firstLine="462"/>
              <w:jc w:val="both"/>
              <w:rPr>
                <w:b/>
              </w:rPr>
            </w:pPr>
          </w:p>
        </w:tc>
        <w:tc>
          <w:tcPr>
            <w:tcW w:w="4678" w:type="dxa"/>
          </w:tcPr>
          <w:p w14:paraId="0736AE65" w14:textId="77777777" w:rsidR="00F05098" w:rsidRPr="005D4438" w:rsidRDefault="00F05098" w:rsidP="00EF6E0C">
            <w:pPr>
              <w:pStyle w:val="a4"/>
              <w:spacing w:before="0" w:beforeAutospacing="0" w:after="0" w:afterAutospacing="0"/>
              <w:ind w:firstLine="462"/>
              <w:jc w:val="both"/>
              <w:rPr>
                <w:b/>
              </w:rPr>
            </w:pPr>
            <w:r w:rsidRPr="005D4438">
              <w:rPr>
                <w:b/>
              </w:rPr>
              <w:lastRenderedPageBreak/>
              <w:t>Статья 439. Определение суммы облагаемого дохода физического лица у источника выплаты</w:t>
            </w:r>
          </w:p>
          <w:p w14:paraId="57CD16CE" w14:textId="77777777" w:rsidR="00F05098" w:rsidRPr="005D4438" w:rsidRDefault="00F05098" w:rsidP="00EF6E0C">
            <w:pPr>
              <w:spacing w:after="0" w:line="240" w:lineRule="auto"/>
              <w:ind w:firstLine="567"/>
              <w:jc w:val="both"/>
              <w:rPr>
                <w:rFonts w:ascii="Times New Roman" w:hAnsi="Times New Roman" w:cs="Times New Roman"/>
                <w:bCs/>
                <w:sz w:val="24"/>
                <w:szCs w:val="24"/>
              </w:rPr>
            </w:pPr>
            <w:r w:rsidRPr="005D4438">
              <w:rPr>
                <w:rFonts w:ascii="Times New Roman" w:hAnsi="Times New Roman" w:cs="Times New Roman"/>
                <w:bCs/>
                <w:sz w:val="24"/>
                <w:szCs w:val="24"/>
              </w:rPr>
              <w:t>1. Сумма облагаемого дохода,</w:t>
            </w:r>
            <w:r w:rsidRPr="005D4438">
              <w:rPr>
                <w:rFonts w:ascii="Times New Roman" w:hAnsi="Times New Roman" w:cs="Times New Roman"/>
                <w:b/>
                <w:bCs/>
                <w:sz w:val="24"/>
                <w:szCs w:val="24"/>
              </w:rPr>
              <w:t xml:space="preserve"> подлежащего налогообложению у источника выплаты, </w:t>
            </w:r>
            <w:r w:rsidRPr="005D4438">
              <w:rPr>
                <w:rFonts w:ascii="Times New Roman" w:hAnsi="Times New Roman" w:cs="Times New Roman"/>
                <w:bCs/>
                <w:sz w:val="24"/>
                <w:szCs w:val="24"/>
              </w:rPr>
              <w:t>определяется в следующем порядке:</w:t>
            </w:r>
          </w:p>
          <w:p w14:paraId="71F0CCED" w14:textId="77777777" w:rsidR="00F05098" w:rsidRPr="005D4438" w:rsidRDefault="00F05098" w:rsidP="00EF6E0C">
            <w:pPr>
              <w:spacing w:after="0" w:line="240" w:lineRule="auto"/>
              <w:ind w:firstLine="567"/>
              <w:jc w:val="both"/>
              <w:rPr>
                <w:rFonts w:ascii="Times New Roman" w:hAnsi="Times New Roman" w:cs="Times New Roman"/>
                <w:bCs/>
                <w:sz w:val="24"/>
                <w:szCs w:val="24"/>
              </w:rPr>
            </w:pPr>
            <w:r w:rsidRPr="005D4438">
              <w:rPr>
                <w:rFonts w:ascii="Times New Roman" w:hAnsi="Times New Roman" w:cs="Times New Roman"/>
                <w:bCs/>
                <w:sz w:val="24"/>
                <w:szCs w:val="24"/>
              </w:rPr>
              <w:t>сумма доходов</w:t>
            </w:r>
            <w:r w:rsidRPr="005D4438">
              <w:rPr>
                <w:rFonts w:ascii="Times New Roman" w:hAnsi="Times New Roman" w:cs="Times New Roman"/>
                <w:b/>
                <w:bCs/>
                <w:sz w:val="24"/>
                <w:szCs w:val="24"/>
              </w:rPr>
              <w:t xml:space="preserve">, </w:t>
            </w:r>
            <w:r w:rsidRPr="005D4438">
              <w:rPr>
                <w:rFonts w:ascii="Times New Roman" w:hAnsi="Times New Roman" w:cs="Times New Roman"/>
                <w:bCs/>
                <w:sz w:val="24"/>
                <w:szCs w:val="24"/>
              </w:rPr>
              <w:t>подлежащих налогообложению у источника выплаты, начисленных за налоговый период,</w:t>
            </w:r>
          </w:p>
          <w:p w14:paraId="3DF2961C" w14:textId="77777777" w:rsidR="00F05098" w:rsidRPr="005D4438" w:rsidRDefault="00F05098" w:rsidP="00EF6E0C">
            <w:pPr>
              <w:spacing w:after="0" w:line="240" w:lineRule="auto"/>
              <w:ind w:firstLine="567"/>
              <w:jc w:val="both"/>
              <w:rPr>
                <w:rFonts w:ascii="Times New Roman" w:hAnsi="Times New Roman" w:cs="Times New Roman"/>
                <w:bCs/>
                <w:sz w:val="24"/>
                <w:szCs w:val="24"/>
              </w:rPr>
            </w:pPr>
            <w:r w:rsidRPr="005D4438">
              <w:rPr>
                <w:rFonts w:ascii="Times New Roman" w:hAnsi="Times New Roman" w:cs="Times New Roman"/>
                <w:bCs/>
                <w:sz w:val="24"/>
                <w:szCs w:val="24"/>
              </w:rPr>
              <w:t>минус</w:t>
            </w:r>
          </w:p>
          <w:p w14:paraId="1E758D4F" w14:textId="77777777" w:rsidR="00F05098" w:rsidRPr="005D4438" w:rsidRDefault="00F05098" w:rsidP="00EF6E0C">
            <w:pPr>
              <w:spacing w:after="0" w:line="240" w:lineRule="auto"/>
              <w:ind w:firstLine="56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сумма доходов, подлежащих уменьшению в соответствии с пунктом 1 статьи 400 настоящего Кодекса, </w:t>
            </w:r>
          </w:p>
          <w:p w14:paraId="1EBAE113" w14:textId="77777777" w:rsidR="00F05098" w:rsidRPr="005D4438" w:rsidRDefault="00F05098" w:rsidP="00EF6E0C">
            <w:pPr>
              <w:spacing w:after="0" w:line="240" w:lineRule="auto"/>
              <w:ind w:firstLine="567"/>
              <w:jc w:val="both"/>
              <w:rPr>
                <w:rFonts w:ascii="Times New Roman" w:hAnsi="Times New Roman" w:cs="Times New Roman"/>
                <w:bCs/>
                <w:sz w:val="24"/>
                <w:szCs w:val="24"/>
              </w:rPr>
            </w:pPr>
            <w:r w:rsidRPr="005D4438">
              <w:rPr>
                <w:rFonts w:ascii="Times New Roman" w:hAnsi="Times New Roman" w:cs="Times New Roman"/>
                <w:bCs/>
                <w:sz w:val="24"/>
                <w:szCs w:val="24"/>
              </w:rPr>
              <w:t>минус</w:t>
            </w:r>
          </w:p>
          <w:p w14:paraId="0259536C" w14:textId="77777777" w:rsidR="00F05098" w:rsidRPr="005D4438" w:rsidRDefault="00F05098" w:rsidP="00EF6E0C">
            <w:pPr>
              <w:pStyle w:val="a4"/>
              <w:spacing w:before="0" w:beforeAutospacing="0" w:after="0" w:afterAutospacing="0"/>
              <w:ind w:firstLine="567"/>
              <w:jc w:val="both"/>
              <w:rPr>
                <w:b/>
                <w:bCs/>
              </w:rPr>
            </w:pPr>
            <w:r w:rsidRPr="005D4438">
              <w:rPr>
                <w:bCs/>
              </w:rPr>
              <w:lastRenderedPageBreak/>
              <w:t>сумма налоговых вычетов</w:t>
            </w:r>
            <w:r w:rsidRPr="005D4438">
              <w:rPr>
                <w:b/>
                <w:bCs/>
              </w:rPr>
              <w:t xml:space="preserve"> социальных платежей,</w:t>
            </w:r>
          </w:p>
          <w:p w14:paraId="37E20E95" w14:textId="77777777" w:rsidR="00F05098" w:rsidRPr="005D4438" w:rsidRDefault="00F05098" w:rsidP="00EF6E0C">
            <w:pPr>
              <w:pStyle w:val="a4"/>
              <w:spacing w:before="0" w:beforeAutospacing="0" w:after="0" w:afterAutospacing="0"/>
              <w:ind w:firstLine="567"/>
              <w:jc w:val="both"/>
              <w:rPr>
                <w:b/>
                <w:bCs/>
              </w:rPr>
            </w:pPr>
            <w:r w:rsidRPr="005D4438">
              <w:rPr>
                <w:b/>
                <w:bCs/>
              </w:rPr>
              <w:t>минус</w:t>
            </w:r>
          </w:p>
          <w:p w14:paraId="76563462" w14:textId="77777777" w:rsidR="00F05098" w:rsidRPr="005D4438" w:rsidRDefault="00F05098" w:rsidP="00EF6E0C">
            <w:pPr>
              <w:pStyle w:val="a4"/>
              <w:spacing w:before="0" w:beforeAutospacing="0" w:after="0" w:afterAutospacing="0"/>
              <w:ind w:firstLine="567"/>
              <w:jc w:val="both"/>
              <w:rPr>
                <w:b/>
                <w:bCs/>
              </w:rPr>
            </w:pPr>
            <w:r w:rsidRPr="005D4438">
              <w:rPr>
                <w:b/>
                <w:bCs/>
              </w:rPr>
              <w:t xml:space="preserve">сумма базового вычета </w:t>
            </w:r>
          </w:p>
          <w:p w14:paraId="642484AB" w14:textId="77777777" w:rsidR="00F05098" w:rsidRPr="005D4438" w:rsidRDefault="00F05098" w:rsidP="00EF6E0C">
            <w:pPr>
              <w:pStyle w:val="a4"/>
              <w:spacing w:before="0" w:beforeAutospacing="0" w:after="0" w:afterAutospacing="0"/>
              <w:ind w:firstLine="567"/>
              <w:jc w:val="both"/>
              <w:rPr>
                <w:b/>
                <w:bCs/>
              </w:rPr>
            </w:pPr>
            <w:r w:rsidRPr="005D4438">
              <w:rPr>
                <w:b/>
                <w:bCs/>
              </w:rPr>
              <w:t>минус</w:t>
            </w:r>
          </w:p>
          <w:p w14:paraId="680271B4" w14:textId="77777777" w:rsidR="00F05098" w:rsidRPr="005D4438" w:rsidRDefault="00F05098" w:rsidP="00EF6E0C">
            <w:pPr>
              <w:pStyle w:val="a4"/>
              <w:spacing w:before="0" w:beforeAutospacing="0" w:after="0" w:afterAutospacing="0"/>
              <w:ind w:firstLine="567"/>
              <w:jc w:val="both"/>
              <w:rPr>
                <w:b/>
                <w:bCs/>
              </w:rPr>
            </w:pPr>
            <w:r w:rsidRPr="005D4438">
              <w:rPr>
                <w:b/>
                <w:bCs/>
              </w:rPr>
              <w:t>сумма социальных налоговых вычетов.</w:t>
            </w:r>
          </w:p>
          <w:p w14:paraId="40D10193" w14:textId="77777777" w:rsidR="00F05098" w:rsidRPr="005D4438" w:rsidRDefault="00F05098" w:rsidP="00EF6E0C">
            <w:pPr>
              <w:pStyle w:val="a4"/>
              <w:spacing w:before="0" w:beforeAutospacing="0" w:after="0" w:afterAutospacing="0"/>
              <w:ind w:firstLine="567"/>
              <w:jc w:val="both"/>
              <w:rPr>
                <w:b/>
                <w:bCs/>
              </w:rPr>
            </w:pPr>
            <w:r w:rsidRPr="005D4438">
              <w:rPr>
                <w:b/>
                <w:bCs/>
              </w:rPr>
              <w:t>Положения настоящего пункта не применяются при определении облагаемого дохода физического лица в виде дивидендов.</w:t>
            </w:r>
          </w:p>
          <w:p w14:paraId="2D362F8F" w14:textId="77777777" w:rsidR="00F05098" w:rsidRPr="005D4438" w:rsidRDefault="00F05098" w:rsidP="00EF6E0C">
            <w:pPr>
              <w:pStyle w:val="a4"/>
              <w:spacing w:before="0" w:beforeAutospacing="0" w:after="0" w:afterAutospacing="0"/>
              <w:ind w:firstLine="567"/>
              <w:jc w:val="both"/>
              <w:rPr>
                <w:bCs/>
              </w:rPr>
            </w:pPr>
            <w:r w:rsidRPr="005D4438">
              <w:rPr>
                <w:bCs/>
              </w:rPr>
              <w:t>2. Сумма облагаемого дохода физического лица</w:t>
            </w:r>
            <w:r w:rsidRPr="005D4438">
              <w:rPr>
                <w:b/>
                <w:bCs/>
              </w:rPr>
              <w:t xml:space="preserve"> в виде дивидендов, подлежащих налогообложению у источника выплаты, </w:t>
            </w:r>
            <w:r w:rsidRPr="005D4438">
              <w:rPr>
                <w:bCs/>
              </w:rPr>
              <w:t>определяется в следующем порядке:</w:t>
            </w:r>
          </w:p>
          <w:p w14:paraId="12CB3B8C" w14:textId="77777777" w:rsidR="00F05098" w:rsidRPr="005D4438" w:rsidRDefault="00F05098" w:rsidP="00EF6E0C">
            <w:pPr>
              <w:pStyle w:val="a4"/>
              <w:spacing w:before="0" w:beforeAutospacing="0" w:after="0" w:afterAutospacing="0"/>
              <w:ind w:firstLine="567"/>
              <w:jc w:val="both"/>
              <w:rPr>
                <w:bCs/>
              </w:rPr>
            </w:pPr>
          </w:p>
          <w:p w14:paraId="19B81EFC" w14:textId="77777777" w:rsidR="00F05098" w:rsidRPr="005D4438" w:rsidRDefault="00F05098" w:rsidP="00EF6E0C">
            <w:pPr>
              <w:pStyle w:val="a4"/>
              <w:spacing w:before="0" w:beforeAutospacing="0" w:after="0" w:afterAutospacing="0"/>
              <w:ind w:firstLine="567"/>
              <w:jc w:val="both"/>
            </w:pPr>
            <w:r w:rsidRPr="005D4438">
              <w:rPr>
                <w:bCs/>
              </w:rPr>
              <w:t>сумма доходов физического лица</w:t>
            </w:r>
            <w:r w:rsidRPr="005D4438">
              <w:rPr>
                <w:b/>
                <w:bCs/>
              </w:rPr>
              <w:t xml:space="preserve"> в виде дивидендов, подлежащих</w:t>
            </w:r>
            <w:r w:rsidRPr="005D4438">
              <w:rPr>
                <w:b/>
              </w:rPr>
              <w:t xml:space="preserve"> налогообложению у источника выплаты, </w:t>
            </w:r>
            <w:r w:rsidRPr="005D4438">
              <w:t>начисленных за налоговый период,</w:t>
            </w:r>
          </w:p>
          <w:p w14:paraId="47897B12" w14:textId="77777777" w:rsidR="00F05098" w:rsidRPr="005D4438" w:rsidRDefault="00F05098" w:rsidP="00EF6E0C">
            <w:pPr>
              <w:pStyle w:val="a4"/>
              <w:spacing w:before="0" w:beforeAutospacing="0" w:after="0" w:afterAutospacing="0"/>
              <w:ind w:firstLine="567"/>
              <w:jc w:val="both"/>
            </w:pPr>
          </w:p>
          <w:p w14:paraId="00432CFF" w14:textId="77777777" w:rsidR="00F05098" w:rsidRPr="005D4438" w:rsidRDefault="00F05098" w:rsidP="00EF6E0C">
            <w:pPr>
              <w:pStyle w:val="a4"/>
              <w:spacing w:before="0" w:beforeAutospacing="0" w:after="0" w:afterAutospacing="0"/>
              <w:ind w:firstLine="567"/>
              <w:jc w:val="both"/>
              <w:rPr>
                <w:b/>
              </w:rPr>
            </w:pPr>
            <w:r w:rsidRPr="005D4438">
              <w:rPr>
                <w:b/>
              </w:rPr>
              <w:t>минус</w:t>
            </w:r>
          </w:p>
          <w:p w14:paraId="2C21E2BE" w14:textId="77777777" w:rsidR="00F05098" w:rsidRPr="005D4438" w:rsidRDefault="00F05098" w:rsidP="00EF6E0C">
            <w:pPr>
              <w:pStyle w:val="a4"/>
              <w:spacing w:before="0" w:beforeAutospacing="0" w:after="0" w:afterAutospacing="0"/>
              <w:ind w:firstLine="567"/>
              <w:jc w:val="both"/>
              <w:rPr>
                <w:b/>
              </w:rPr>
            </w:pPr>
            <w:r w:rsidRPr="005D4438">
              <w:t>сумма доходов,</w:t>
            </w:r>
            <w:r w:rsidRPr="005D4438">
              <w:rPr>
                <w:b/>
              </w:rPr>
              <w:t xml:space="preserve"> подлежащих уменьшению в соответствии с под</w:t>
            </w:r>
            <w:hyperlink r:id="rId103" w:anchor="z6907" w:history="1">
              <w:r w:rsidRPr="005D4438">
                <w:rPr>
                  <w:b/>
                </w:rPr>
                <w:t>пунктом 1</w:t>
              </w:r>
            </w:hyperlink>
            <w:r w:rsidRPr="005D4438">
              <w:rPr>
                <w:b/>
              </w:rPr>
              <w:t>3)</w:t>
            </w:r>
            <w:r w:rsidRPr="005D4438">
              <w:t xml:space="preserve"> статьи </w:t>
            </w:r>
            <w:r w:rsidRPr="005D4438">
              <w:rPr>
                <w:b/>
              </w:rPr>
              <w:t>436</w:t>
            </w:r>
            <w:r w:rsidRPr="005D4438">
              <w:t xml:space="preserve"> настоящего Кодекса</w:t>
            </w:r>
            <w:r w:rsidRPr="005D4438">
              <w:rPr>
                <w:b/>
              </w:rPr>
              <w:t xml:space="preserve">, </w:t>
            </w:r>
          </w:p>
          <w:p w14:paraId="2B045E08" w14:textId="77777777" w:rsidR="00F05098" w:rsidRPr="005D4438" w:rsidRDefault="00F05098" w:rsidP="00EF6E0C">
            <w:pPr>
              <w:pStyle w:val="a4"/>
              <w:spacing w:before="0" w:beforeAutospacing="0" w:after="0" w:afterAutospacing="0"/>
              <w:ind w:firstLine="567"/>
              <w:jc w:val="both"/>
              <w:rPr>
                <w:b/>
              </w:rPr>
            </w:pPr>
          </w:p>
          <w:p w14:paraId="619813F3" w14:textId="77777777" w:rsidR="00F05098" w:rsidRPr="005D4438" w:rsidRDefault="00F05098" w:rsidP="00EF6E0C">
            <w:pPr>
              <w:pStyle w:val="a4"/>
              <w:spacing w:before="0" w:beforeAutospacing="0" w:after="0" w:afterAutospacing="0"/>
              <w:ind w:firstLine="567"/>
              <w:jc w:val="both"/>
              <w:rPr>
                <w:b/>
              </w:rPr>
            </w:pPr>
            <w:r w:rsidRPr="005D4438">
              <w:rPr>
                <w:b/>
              </w:rPr>
              <w:t>минус</w:t>
            </w:r>
          </w:p>
          <w:p w14:paraId="22423037" w14:textId="77777777" w:rsidR="00F05098" w:rsidRPr="005D4438" w:rsidRDefault="00F05098" w:rsidP="00EF6E0C">
            <w:pPr>
              <w:pStyle w:val="a4"/>
              <w:spacing w:before="0" w:beforeAutospacing="0" w:after="0" w:afterAutospacing="0"/>
              <w:ind w:firstLine="567"/>
              <w:jc w:val="both"/>
              <w:rPr>
                <w:b/>
              </w:rPr>
            </w:pPr>
            <w:r w:rsidRPr="005D4438">
              <w:rPr>
                <w:b/>
              </w:rPr>
              <w:t>сумма социальных налоговых вычетов.</w:t>
            </w:r>
          </w:p>
          <w:p w14:paraId="604066C6" w14:textId="77777777" w:rsidR="00F05098" w:rsidRPr="005D4438" w:rsidRDefault="00F05098" w:rsidP="00EF6E0C">
            <w:pPr>
              <w:pStyle w:val="a4"/>
              <w:spacing w:before="0" w:beforeAutospacing="0" w:after="0" w:afterAutospacing="0"/>
              <w:ind w:firstLine="567"/>
              <w:jc w:val="both"/>
              <w:rPr>
                <w:b/>
                <w:bCs/>
              </w:rPr>
            </w:pPr>
          </w:p>
          <w:p w14:paraId="21B3ADFF" w14:textId="77777777" w:rsidR="00F05098" w:rsidRPr="005D4438" w:rsidRDefault="00F05098" w:rsidP="00EF6E0C">
            <w:pPr>
              <w:pStyle w:val="a4"/>
              <w:spacing w:before="0" w:beforeAutospacing="0" w:after="0" w:afterAutospacing="0"/>
              <w:ind w:firstLine="567"/>
              <w:jc w:val="both"/>
              <w:rPr>
                <w:b/>
                <w:bCs/>
              </w:rPr>
            </w:pPr>
          </w:p>
          <w:p w14:paraId="0526D0FA" w14:textId="77777777" w:rsidR="00F05098" w:rsidRPr="005D4438" w:rsidRDefault="00F05098" w:rsidP="00EF6E0C">
            <w:pPr>
              <w:pStyle w:val="a4"/>
              <w:spacing w:before="0" w:beforeAutospacing="0" w:after="0" w:afterAutospacing="0"/>
              <w:ind w:firstLine="567"/>
              <w:jc w:val="both"/>
              <w:rPr>
                <w:b/>
                <w:bCs/>
              </w:rPr>
            </w:pPr>
          </w:p>
          <w:p w14:paraId="3D2BC948" w14:textId="77777777" w:rsidR="00F05098" w:rsidRPr="005D4438" w:rsidRDefault="00F05098" w:rsidP="00EF6E0C">
            <w:pPr>
              <w:pStyle w:val="a4"/>
              <w:spacing w:before="0" w:beforeAutospacing="0" w:after="0" w:afterAutospacing="0"/>
              <w:ind w:firstLine="567"/>
              <w:jc w:val="both"/>
              <w:rPr>
                <w:b/>
                <w:bCs/>
              </w:rPr>
            </w:pPr>
          </w:p>
          <w:p w14:paraId="53D5AD6A" w14:textId="77777777" w:rsidR="00F05098" w:rsidRPr="005D4438" w:rsidRDefault="00F05098" w:rsidP="00EF6E0C">
            <w:pPr>
              <w:pStyle w:val="a4"/>
              <w:spacing w:before="0" w:beforeAutospacing="0" w:after="0" w:afterAutospacing="0"/>
              <w:ind w:firstLine="567"/>
              <w:jc w:val="both"/>
              <w:rPr>
                <w:b/>
                <w:bCs/>
              </w:rPr>
            </w:pPr>
          </w:p>
          <w:p w14:paraId="476AA8AE" w14:textId="77777777" w:rsidR="00F05098" w:rsidRPr="005D4438" w:rsidRDefault="00F05098" w:rsidP="00EF6E0C">
            <w:pPr>
              <w:pStyle w:val="a4"/>
              <w:spacing w:before="0" w:beforeAutospacing="0" w:after="0" w:afterAutospacing="0"/>
              <w:ind w:firstLine="567"/>
              <w:jc w:val="both"/>
              <w:rPr>
                <w:b/>
                <w:bCs/>
              </w:rPr>
            </w:pPr>
          </w:p>
          <w:p w14:paraId="61D5E7A3" w14:textId="77777777" w:rsidR="00F05098" w:rsidRPr="005D4438" w:rsidRDefault="00F05098" w:rsidP="00EF6E0C">
            <w:pPr>
              <w:pStyle w:val="a4"/>
              <w:spacing w:before="0" w:beforeAutospacing="0" w:after="0" w:afterAutospacing="0"/>
              <w:ind w:firstLine="567"/>
              <w:jc w:val="both"/>
              <w:rPr>
                <w:b/>
                <w:bCs/>
              </w:rPr>
            </w:pPr>
          </w:p>
          <w:p w14:paraId="2E28188F" w14:textId="6F686560" w:rsidR="00F05098" w:rsidRPr="005D4438" w:rsidRDefault="00F05098" w:rsidP="00EF6E0C">
            <w:pPr>
              <w:pStyle w:val="a4"/>
              <w:spacing w:before="0" w:beforeAutospacing="0" w:after="0" w:afterAutospacing="0"/>
              <w:jc w:val="both"/>
              <w:rPr>
                <w:b/>
                <w:bCs/>
              </w:rPr>
            </w:pPr>
          </w:p>
          <w:p w14:paraId="53430243" w14:textId="77777777" w:rsidR="00F05098" w:rsidRPr="005D4438" w:rsidRDefault="00F05098" w:rsidP="00EF6E0C">
            <w:pPr>
              <w:pStyle w:val="a4"/>
              <w:spacing w:before="0" w:beforeAutospacing="0" w:after="0" w:afterAutospacing="0"/>
              <w:ind w:firstLine="567"/>
              <w:jc w:val="both"/>
              <w:rPr>
                <w:b/>
                <w:bCs/>
              </w:rPr>
            </w:pPr>
          </w:p>
          <w:p w14:paraId="06A6613E" w14:textId="77777777" w:rsidR="00F05098" w:rsidRPr="005D4438" w:rsidRDefault="00F05098" w:rsidP="00EF6E0C">
            <w:pPr>
              <w:pStyle w:val="a4"/>
              <w:spacing w:before="0" w:beforeAutospacing="0" w:after="0" w:afterAutospacing="0"/>
              <w:ind w:firstLine="567"/>
              <w:jc w:val="both"/>
              <w:rPr>
                <w:b/>
                <w:bCs/>
              </w:rPr>
            </w:pPr>
            <w:r w:rsidRPr="005D4438">
              <w:rPr>
                <w:b/>
                <w:bCs/>
              </w:rPr>
              <w:t>3. Налоговые вычеты для целей настоящей статьи применяются в порядке, предусмотренном статьями 401 – 404 и статьей 437 настоящего Кодекса.</w:t>
            </w:r>
          </w:p>
          <w:p w14:paraId="37ED2BCA" w14:textId="77777777" w:rsidR="00F05098" w:rsidRPr="005D4438" w:rsidRDefault="00F05098" w:rsidP="00EF6E0C">
            <w:pPr>
              <w:pStyle w:val="a4"/>
              <w:spacing w:before="0" w:beforeAutospacing="0" w:after="0" w:afterAutospacing="0"/>
              <w:ind w:firstLine="567"/>
              <w:jc w:val="both"/>
              <w:rPr>
                <w:b/>
                <w:lang w:eastAsia="en-US"/>
              </w:rPr>
            </w:pPr>
          </w:p>
          <w:p w14:paraId="20B5BAED" w14:textId="77777777" w:rsidR="00F05098" w:rsidRPr="005D4438" w:rsidRDefault="00F05098" w:rsidP="00EF6E0C">
            <w:pPr>
              <w:pStyle w:val="a4"/>
              <w:spacing w:before="0" w:beforeAutospacing="0" w:after="0" w:afterAutospacing="0"/>
              <w:ind w:firstLine="567"/>
              <w:jc w:val="both"/>
              <w:rPr>
                <w:b/>
                <w:lang w:eastAsia="en-US"/>
              </w:rPr>
            </w:pPr>
          </w:p>
          <w:p w14:paraId="76D0E811" w14:textId="77777777" w:rsidR="00F05098" w:rsidRPr="005D4438" w:rsidRDefault="00F05098" w:rsidP="00EF6E0C">
            <w:pPr>
              <w:pStyle w:val="a4"/>
              <w:spacing w:before="0" w:beforeAutospacing="0" w:after="0" w:afterAutospacing="0"/>
              <w:ind w:firstLine="567"/>
              <w:jc w:val="both"/>
              <w:rPr>
                <w:b/>
                <w:lang w:eastAsia="en-US"/>
              </w:rPr>
            </w:pPr>
          </w:p>
          <w:p w14:paraId="4763C970" w14:textId="77777777" w:rsidR="00F05098" w:rsidRPr="005D4438" w:rsidRDefault="00F05098" w:rsidP="00EF6E0C">
            <w:pPr>
              <w:pStyle w:val="a4"/>
              <w:spacing w:before="0" w:beforeAutospacing="0" w:after="0" w:afterAutospacing="0"/>
              <w:ind w:firstLine="567"/>
              <w:jc w:val="both"/>
              <w:rPr>
                <w:b/>
                <w:lang w:eastAsia="en-US"/>
              </w:rPr>
            </w:pPr>
          </w:p>
          <w:p w14:paraId="5A33B1DE" w14:textId="77777777" w:rsidR="00F05098" w:rsidRPr="005D4438" w:rsidRDefault="00F05098" w:rsidP="00EF6E0C">
            <w:pPr>
              <w:pStyle w:val="a4"/>
              <w:spacing w:before="0" w:beforeAutospacing="0" w:after="0" w:afterAutospacing="0"/>
              <w:ind w:firstLine="567"/>
              <w:jc w:val="both"/>
              <w:rPr>
                <w:b/>
                <w:lang w:eastAsia="en-US"/>
              </w:rPr>
            </w:pPr>
          </w:p>
          <w:p w14:paraId="0C3B65DF" w14:textId="77777777" w:rsidR="00F05098" w:rsidRPr="005D4438" w:rsidRDefault="00F05098" w:rsidP="00EF6E0C">
            <w:pPr>
              <w:pStyle w:val="a4"/>
              <w:spacing w:before="0" w:beforeAutospacing="0" w:after="0" w:afterAutospacing="0"/>
              <w:ind w:firstLine="567"/>
              <w:jc w:val="both"/>
              <w:rPr>
                <w:b/>
                <w:lang w:eastAsia="en-US"/>
              </w:rPr>
            </w:pPr>
          </w:p>
          <w:p w14:paraId="5DBFD5C8" w14:textId="77777777" w:rsidR="00F05098" w:rsidRPr="005D4438" w:rsidRDefault="00F05098" w:rsidP="00EF6E0C">
            <w:pPr>
              <w:pStyle w:val="a4"/>
              <w:spacing w:before="0" w:beforeAutospacing="0" w:after="0" w:afterAutospacing="0"/>
              <w:ind w:firstLine="567"/>
              <w:jc w:val="both"/>
              <w:rPr>
                <w:b/>
                <w:lang w:eastAsia="en-US"/>
              </w:rPr>
            </w:pPr>
          </w:p>
          <w:p w14:paraId="23793538" w14:textId="77777777" w:rsidR="00F05098" w:rsidRPr="005D4438" w:rsidRDefault="00F05098" w:rsidP="00EF6E0C">
            <w:pPr>
              <w:pStyle w:val="a4"/>
              <w:spacing w:before="0" w:beforeAutospacing="0" w:after="0" w:afterAutospacing="0"/>
              <w:ind w:firstLine="567"/>
              <w:jc w:val="both"/>
              <w:rPr>
                <w:b/>
                <w:lang w:eastAsia="en-US"/>
              </w:rPr>
            </w:pPr>
          </w:p>
          <w:p w14:paraId="7BFB7DD5" w14:textId="77777777" w:rsidR="00F05098" w:rsidRPr="005D4438" w:rsidRDefault="00F05098" w:rsidP="00EF6E0C">
            <w:pPr>
              <w:pStyle w:val="a4"/>
              <w:spacing w:before="0" w:beforeAutospacing="0" w:after="0" w:afterAutospacing="0"/>
              <w:ind w:firstLine="567"/>
              <w:jc w:val="both"/>
              <w:rPr>
                <w:b/>
                <w:lang w:eastAsia="en-US"/>
              </w:rPr>
            </w:pPr>
          </w:p>
          <w:p w14:paraId="7A174212" w14:textId="77777777" w:rsidR="00F05098" w:rsidRPr="005D4438" w:rsidRDefault="00F05098" w:rsidP="00EF6E0C">
            <w:pPr>
              <w:pStyle w:val="a4"/>
              <w:spacing w:before="0" w:beforeAutospacing="0" w:after="0" w:afterAutospacing="0"/>
              <w:ind w:firstLine="567"/>
              <w:jc w:val="both"/>
              <w:rPr>
                <w:b/>
                <w:lang w:eastAsia="en-US"/>
              </w:rPr>
            </w:pPr>
          </w:p>
          <w:p w14:paraId="24D4C212" w14:textId="49226788" w:rsidR="00F05098" w:rsidRPr="005D4438" w:rsidRDefault="00F05098" w:rsidP="00EF6E0C">
            <w:pPr>
              <w:pStyle w:val="a4"/>
              <w:spacing w:before="0" w:beforeAutospacing="0" w:after="0" w:afterAutospacing="0"/>
              <w:jc w:val="both"/>
              <w:rPr>
                <w:b/>
                <w:lang w:eastAsia="en-US"/>
              </w:rPr>
            </w:pPr>
          </w:p>
          <w:p w14:paraId="09D2CBF2" w14:textId="77777777" w:rsidR="00F05098" w:rsidRPr="005D4438" w:rsidRDefault="00F05098" w:rsidP="00840D22">
            <w:pPr>
              <w:pStyle w:val="a4"/>
              <w:numPr>
                <w:ilvl w:val="0"/>
                <w:numId w:val="11"/>
              </w:numPr>
              <w:spacing w:before="0" w:beforeAutospacing="0" w:after="0" w:afterAutospacing="0"/>
              <w:jc w:val="both"/>
              <w:rPr>
                <w:b/>
                <w:lang w:eastAsia="en-US"/>
              </w:rPr>
            </w:pPr>
            <w:r w:rsidRPr="005D4438">
              <w:rPr>
                <w:b/>
                <w:lang w:eastAsia="en-US"/>
              </w:rPr>
              <w:t xml:space="preserve">исключить </w:t>
            </w:r>
          </w:p>
          <w:p w14:paraId="76E6C84B" w14:textId="77777777" w:rsidR="00F05098" w:rsidRPr="005D4438" w:rsidRDefault="00F05098" w:rsidP="00EF6E0C">
            <w:pPr>
              <w:pStyle w:val="a4"/>
              <w:spacing w:before="0" w:beforeAutospacing="0" w:after="0" w:afterAutospacing="0"/>
              <w:ind w:firstLine="567"/>
              <w:jc w:val="both"/>
              <w:rPr>
                <w:b/>
                <w:lang w:eastAsia="en-US"/>
              </w:rPr>
            </w:pPr>
          </w:p>
          <w:p w14:paraId="0E9EED18" w14:textId="77777777" w:rsidR="00F05098" w:rsidRPr="005D4438" w:rsidRDefault="00F05098" w:rsidP="00EF6E0C">
            <w:pPr>
              <w:pStyle w:val="a4"/>
              <w:spacing w:before="0" w:beforeAutospacing="0" w:after="0" w:afterAutospacing="0"/>
              <w:ind w:firstLine="567"/>
              <w:jc w:val="both"/>
              <w:rPr>
                <w:b/>
                <w:lang w:eastAsia="en-US"/>
              </w:rPr>
            </w:pPr>
          </w:p>
          <w:p w14:paraId="01FA7156" w14:textId="77777777" w:rsidR="00F05098" w:rsidRPr="005D4438" w:rsidRDefault="00F05098" w:rsidP="00EF6E0C">
            <w:pPr>
              <w:pStyle w:val="a4"/>
              <w:spacing w:before="0" w:beforeAutospacing="0" w:after="0" w:afterAutospacing="0"/>
              <w:ind w:firstLine="567"/>
              <w:jc w:val="both"/>
              <w:rPr>
                <w:b/>
                <w:lang w:eastAsia="en-US"/>
              </w:rPr>
            </w:pPr>
          </w:p>
          <w:p w14:paraId="7FDAABE2" w14:textId="77777777" w:rsidR="00F05098" w:rsidRPr="005D4438" w:rsidRDefault="00F05098" w:rsidP="00EF6E0C">
            <w:pPr>
              <w:pStyle w:val="a4"/>
              <w:spacing w:before="0" w:beforeAutospacing="0" w:after="0" w:afterAutospacing="0"/>
              <w:ind w:firstLine="567"/>
              <w:jc w:val="both"/>
              <w:rPr>
                <w:b/>
                <w:lang w:eastAsia="en-US"/>
              </w:rPr>
            </w:pPr>
          </w:p>
          <w:p w14:paraId="0300ED6D" w14:textId="77777777" w:rsidR="00F05098" w:rsidRPr="005D4438" w:rsidRDefault="00F05098" w:rsidP="00EF6E0C">
            <w:pPr>
              <w:pStyle w:val="a4"/>
              <w:spacing w:before="0" w:beforeAutospacing="0" w:after="0" w:afterAutospacing="0"/>
              <w:ind w:firstLine="567"/>
              <w:jc w:val="both"/>
              <w:rPr>
                <w:b/>
                <w:lang w:eastAsia="en-US"/>
              </w:rPr>
            </w:pPr>
          </w:p>
          <w:p w14:paraId="55A11D6D" w14:textId="77777777" w:rsidR="00F05098" w:rsidRPr="005D4438" w:rsidRDefault="00F05098" w:rsidP="00EF6E0C">
            <w:pPr>
              <w:pStyle w:val="a4"/>
              <w:spacing w:before="0" w:beforeAutospacing="0" w:after="0" w:afterAutospacing="0"/>
              <w:ind w:firstLine="567"/>
              <w:jc w:val="both"/>
              <w:rPr>
                <w:b/>
                <w:lang w:eastAsia="en-US"/>
              </w:rPr>
            </w:pPr>
          </w:p>
          <w:p w14:paraId="20F2CC99" w14:textId="77777777" w:rsidR="00F05098" w:rsidRPr="005D4438" w:rsidRDefault="00F05098" w:rsidP="00EF6E0C">
            <w:pPr>
              <w:pStyle w:val="a4"/>
              <w:spacing w:before="0" w:beforeAutospacing="0" w:after="0" w:afterAutospacing="0"/>
              <w:ind w:firstLine="567"/>
              <w:jc w:val="both"/>
              <w:rPr>
                <w:b/>
                <w:lang w:eastAsia="en-US"/>
              </w:rPr>
            </w:pPr>
          </w:p>
          <w:p w14:paraId="1D9FC693" w14:textId="77777777" w:rsidR="00F05098" w:rsidRPr="005D4438" w:rsidRDefault="00F05098" w:rsidP="00EF6E0C">
            <w:pPr>
              <w:pStyle w:val="a4"/>
              <w:spacing w:before="0" w:beforeAutospacing="0" w:after="0" w:afterAutospacing="0"/>
              <w:ind w:firstLine="567"/>
              <w:jc w:val="both"/>
              <w:rPr>
                <w:b/>
                <w:lang w:eastAsia="en-US"/>
              </w:rPr>
            </w:pPr>
          </w:p>
          <w:p w14:paraId="1591C9B3" w14:textId="77777777" w:rsidR="00F05098" w:rsidRPr="005D4438" w:rsidRDefault="00F05098" w:rsidP="00EF6E0C">
            <w:pPr>
              <w:pStyle w:val="a4"/>
              <w:spacing w:before="0" w:beforeAutospacing="0" w:after="0" w:afterAutospacing="0"/>
              <w:ind w:firstLine="567"/>
              <w:jc w:val="both"/>
              <w:rPr>
                <w:b/>
                <w:lang w:eastAsia="en-US"/>
              </w:rPr>
            </w:pPr>
          </w:p>
          <w:p w14:paraId="14F398C5" w14:textId="77777777" w:rsidR="00F05098" w:rsidRPr="005D4438" w:rsidRDefault="00F05098" w:rsidP="00EF6E0C">
            <w:pPr>
              <w:pStyle w:val="a4"/>
              <w:spacing w:before="0" w:beforeAutospacing="0" w:after="0" w:afterAutospacing="0"/>
              <w:ind w:firstLine="567"/>
              <w:jc w:val="both"/>
              <w:rPr>
                <w:b/>
                <w:lang w:eastAsia="en-US"/>
              </w:rPr>
            </w:pPr>
          </w:p>
          <w:p w14:paraId="60386EA5" w14:textId="77777777" w:rsidR="00F05098" w:rsidRPr="005D4438" w:rsidRDefault="00F05098" w:rsidP="00EF6E0C">
            <w:pPr>
              <w:pStyle w:val="a4"/>
              <w:spacing w:before="0" w:beforeAutospacing="0" w:after="0" w:afterAutospacing="0"/>
              <w:ind w:firstLine="567"/>
              <w:jc w:val="both"/>
              <w:rPr>
                <w:b/>
                <w:lang w:eastAsia="en-US"/>
              </w:rPr>
            </w:pPr>
          </w:p>
          <w:p w14:paraId="6FF988CE" w14:textId="77777777" w:rsidR="00F05098" w:rsidRPr="005D4438" w:rsidRDefault="00F05098" w:rsidP="00EF6E0C">
            <w:pPr>
              <w:pStyle w:val="a4"/>
              <w:spacing w:before="0" w:beforeAutospacing="0" w:after="0" w:afterAutospacing="0"/>
              <w:ind w:firstLine="567"/>
              <w:jc w:val="both"/>
              <w:rPr>
                <w:b/>
                <w:lang w:eastAsia="en-US"/>
              </w:rPr>
            </w:pPr>
          </w:p>
          <w:p w14:paraId="53023102" w14:textId="77777777" w:rsidR="00F05098" w:rsidRPr="005D4438" w:rsidRDefault="00F05098" w:rsidP="00EF6E0C">
            <w:pPr>
              <w:pStyle w:val="a4"/>
              <w:spacing w:before="0" w:beforeAutospacing="0" w:after="0" w:afterAutospacing="0"/>
              <w:ind w:firstLine="567"/>
              <w:jc w:val="both"/>
              <w:rPr>
                <w:b/>
                <w:lang w:eastAsia="en-US"/>
              </w:rPr>
            </w:pPr>
          </w:p>
          <w:p w14:paraId="161F0267" w14:textId="77777777" w:rsidR="00F05098" w:rsidRPr="005D4438" w:rsidRDefault="00F05098" w:rsidP="00EF6E0C">
            <w:pPr>
              <w:pStyle w:val="a4"/>
              <w:spacing w:before="0" w:beforeAutospacing="0" w:after="0" w:afterAutospacing="0"/>
              <w:ind w:firstLine="567"/>
              <w:jc w:val="both"/>
              <w:rPr>
                <w:b/>
                <w:lang w:eastAsia="en-US"/>
              </w:rPr>
            </w:pPr>
          </w:p>
          <w:p w14:paraId="3EABF9BE" w14:textId="77777777" w:rsidR="00F05098" w:rsidRPr="005D4438" w:rsidRDefault="00F05098" w:rsidP="00EF6E0C">
            <w:pPr>
              <w:pStyle w:val="a4"/>
              <w:spacing w:before="0" w:beforeAutospacing="0" w:after="0" w:afterAutospacing="0"/>
              <w:ind w:firstLine="567"/>
              <w:jc w:val="both"/>
              <w:rPr>
                <w:b/>
                <w:lang w:eastAsia="en-US"/>
              </w:rPr>
            </w:pPr>
          </w:p>
          <w:p w14:paraId="6698BD12" w14:textId="77777777" w:rsidR="00F05098" w:rsidRPr="005D4438" w:rsidRDefault="00F05098" w:rsidP="00EF6E0C">
            <w:pPr>
              <w:pStyle w:val="a4"/>
              <w:spacing w:before="0" w:beforeAutospacing="0" w:after="0" w:afterAutospacing="0"/>
              <w:ind w:firstLine="567"/>
              <w:jc w:val="both"/>
              <w:rPr>
                <w:b/>
                <w:lang w:eastAsia="en-US"/>
              </w:rPr>
            </w:pPr>
          </w:p>
          <w:p w14:paraId="0C9A4D95" w14:textId="77777777" w:rsidR="00F05098" w:rsidRPr="005D4438" w:rsidRDefault="00F05098" w:rsidP="00EF6E0C">
            <w:pPr>
              <w:pStyle w:val="a4"/>
              <w:spacing w:before="0" w:beforeAutospacing="0" w:after="0" w:afterAutospacing="0"/>
              <w:ind w:firstLine="567"/>
              <w:jc w:val="both"/>
              <w:rPr>
                <w:b/>
                <w:lang w:eastAsia="en-US"/>
              </w:rPr>
            </w:pPr>
          </w:p>
          <w:p w14:paraId="169F1224" w14:textId="77777777" w:rsidR="00F05098" w:rsidRPr="005D4438" w:rsidRDefault="00F05098" w:rsidP="00EF6E0C">
            <w:pPr>
              <w:pStyle w:val="a4"/>
              <w:spacing w:before="0" w:beforeAutospacing="0" w:after="0" w:afterAutospacing="0"/>
              <w:ind w:firstLine="567"/>
              <w:jc w:val="both"/>
              <w:rPr>
                <w:b/>
                <w:lang w:eastAsia="en-US"/>
              </w:rPr>
            </w:pPr>
          </w:p>
          <w:p w14:paraId="4743A626" w14:textId="77777777" w:rsidR="00F05098" w:rsidRPr="005D4438" w:rsidRDefault="00F05098" w:rsidP="00EF6E0C">
            <w:pPr>
              <w:pStyle w:val="a4"/>
              <w:spacing w:before="0" w:beforeAutospacing="0" w:after="0" w:afterAutospacing="0"/>
              <w:ind w:firstLine="567"/>
              <w:jc w:val="both"/>
              <w:rPr>
                <w:b/>
                <w:lang w:eastAsia="en-US"/>
              </w:rPr>
            </w:pPr>
          </w:p>
          <w:p w14:paraId="0949E676" w14:textId="77777777" w:rsidR="00F05098" w:rsidRPr="005D4438" w:rsidRDefault="00F05098" w:rsidP="00EF6E0C">
            <w:pPr>
              <w:spacing w:after="0" w:line="240" w:lineRule="auto"/>
              <w:ind w:firstLine="573"/>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5. исключить</w:t>
            </w:r>
          </w:p>
          <w:p w14:paraId="731AEA7F" w14:textId="77777777" w:rsidR="00F05098" w:rsidRPr="005D4438" w:rsidRDefault="00F05098" w:rsidP="00EF6E0C">
            <w:pPr>
              <w:spacing w:after="0" w:line="240" w:lineRule="auto"/>
              <w:ind w:firstLine="573"/>
              <w:jc w:val="both"/>
              <w:rPr>
                <w:rFonts w:ascii="Times New Roman" w:hAnsi="Times New Roman" w:cs="Times New Roman"/>
                <w:sz w:val="24"/>
                <w:szCs w:val="24"/>
              </w:rPr>
            </w:pPr>
          </w:p>
        </w:tc>
        <w:tc>
          <w:tcPr>
            <w:tcW w:w="3544" w:type="dxa"/>
          </w:tcPr>
          <w:p w14:paraId="6AA2FBBA" w14:textId="47E29961"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099FF68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58C03D80" w14:textId="6981CFAD"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упрощения порядка определения дохода физического лица у источника выплаты с учетом введенной прогрессивной шкалы ставок</w:t>
            </w:r>
            <w:r w:rsidRPr="005D4438">
              <w:rPr>
                <w:rFonts w:ascii="Times New Roman" w:eastAsia="Arial" w:hAnsi="Times New Roman" w:cs="Times New Roman"/>
                <w:sz w:val="24"/>
                <w:szCs w:val="24"/>
                <w:lang w:val="ru-RU"/>
              </w:rPr>
              <w:t>.</w:t>
            </w:r>
            <w:r w:rsidRPr="005D4438">
              <w:rPr>
                <w:rFonts w:ascii="Times New Roman" w:eastAsia="Arial" w:hAnsi="Times New Roman" w:cs="Times New Roman"/>
                <w:sz w:val="24"/>
                <w:szCs w:val="24"/>
              </w:rPr>
              <w:t xml:space="preserve"> </w:t>
            </w:r>
          </w:p>
        </w:tc>
      </w:tr>
      <w:tr w:rsidR="00F05098" w:rsidRPr="005D4438" w14:paraId="7D0DA699" w14:textId="77777777" w:rsidTr="00C82AFD">
        <w:tc>
          <w:tcPr>
            <w:tcW w:w="992" w:type="dxa"/>
          </w:tcPr>
          <w:p w14:paraId="5A74B3C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A2174CB" w14:textId="1AF24C6D" w:rsidR="00F05098" w:rsidRPr="005D4438" w:rsidRDefault="00C82AFD"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00F05098"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440</w:t>
            </w:r>
          </w:p>
        </w:tc>
        <w:tc>
          <w:tcPr>
            <w:tcW w:w="4706" w:type="dxa"/>
          </w:tcPr>
          <w:p w14:paraId="008A5CA0" w14:textId="77777777" w:rsidR="00F05098" w:rsidRPr="005D4438" w:rsidRDefault="00F05098" w:rsidP="00EF6E0C">
            <w:pPr>
              <w:pStyle w:val="a4"/>
              <w:spacing w:before="0" w:beforeAutospacing="0" w:after="0" w:afterAutospacing="0"/>
              <w:ind w:firstLine="462"/>
              <w:jc w:val="both"/>
              <w:rPr>
                <w:b/>
              </w:rPr>
            </w:pPr>
            <w:r w:rsidRPr="005D4438">
              <w:rPr>
                <w:b/>
              </w:rPr>
              <w:t>Статья 440. Общие положения по индивидуальному подоходному налогу, удерживаемому у источника выплаты, а также исчисление, удержание и уплата данного налога</w:t>
            </w:r>
          </w:p>
          <w:p w14:paraId="14CCF114" w14:textId="030A89B0" w:rsidR="00C82AFD" w:rsidRPr="005D4438" w:rsidRDefault="00C82AFD" w:rsidP="00EF6E0C">
            <w:pPr>
              <w:pStyle w:val="a4"/>
              <w:spacing w:before="0" w:beforeAutospacing="0" w:after="0" w:afterAutospacing="0"/>
              <w:ind w:firstLine="453"/>
              <w:jc w:val="both"/>
            </w:pPr>
            <w:r w:rsidRPr="005D4438">
              <w:t>…</w:t>
            </w:r>
          </w:p>
          <w:p w14:paraId="57102789" w14:textId="39FC0808" w:rsidR="00F05098" w:rsidRPr="005D4438" w:rsidRDefault="00F05098" w:rsidP="00EF6E0C">
            <w:pPr>
              <w:pStyle w:val="a4"/>
              <w:spacing w:before="0" w:beforeAutospacing="0" w:after="0" w:afterAutospacing="0"/>
              <w:ind w:firstLine="453"/>
              <w:jc w:val="both"/>
            </w:pPr>
            <w:r w:rsidRPr="005D4438">
              <w:t>2. Исчисление индивидуального подоходного налога по доходам, подлежащим налогообложению у источника выплаты, производится налоговым агентом при начислении дохода, подлежащего налогообложению.</w:t>
            </w:r>
          </w:p>
          <w:p w14:paraId="21C9A291" w14:textId="77777777" w:rsidR="00F05098" w:rsidRPr="005D4438" w:rsidRDefault="00F05098" w:rsidP="00EF6E0C">
            <w:pPr>
              <w:pStyle w:val="a4"/>
              <w:spacing w:before="0" w:beforeAutospacing="0" w:after="0" w:afterAutospacing="0"/>
              <w:ind w:firstLine="453"/>
              <w:jc w:val="both"/>
            </w:pPr>
          </w:p>
          <w:p w14:paraId="4F6E53EA" w14:textId="77777777" w:rsidR="00F05098" w:rsidRPr="005D4438" w:rsidRDefault="00F05098" w:rsidP="00EF6E0C">
            <w:pPr>
              <w:pStyle w:val="a4"/>
              <w:spacing w:before="0" w:beforeAutospacing="0" w:after="0" w:afterAutospacing="0"/>
              <w:ind w:firstLine="453"/>
              <w:jc w:val="both"/>
            </w:pPr>
          </w:p>
          <w:p w14:paraId="56961D89" w14:textId="77777777" w:rsidR="00F05098" w:rsidRPr="005D4438" w:rsidRDefault="00F05098" w:rsidP="00EF6E0C">
            <w:pPr>
              <w:pStyle w:val="a4"/>
              <w:spacing w:before="0" w:beforeAutospacing="0" w:after="0" w:afterAutospacing="0"/>
              <w:jc w:val="both"/>
            </w:pPr>
            <w:r w:rsidRPr="005D4438">
              <w:rPr>
                <w:b/>
              </w:rPr>
              <w:t xml:space="preserve">     Сумма индивидуального подоходного налога исчисляется путем применения ставок, установленных </w:t>
            </w:r>
            <w:hyperlink r:id="rId104" w:anchor="z6307" w:history="1">
              <w:r w:rsidRPr="005D4438">
                <w:rPr>
                  <w:b/>
                </w:rPr>
                <w:t>статьей 363</w:t>
              </w:r>
            </w:hyperlink>
            <w:r w:rsidRPr="005D4438">
              <w:rPr>
                <w:b/>
              </w:rPr>
              <w:t xml:space="preserve"> настоящего Кодекса, к сумме соответствующего облагаемого дохода у источника выплаты, определяемого в соответствии</w:t>
            </w:r>
            <w:r w:rsidRPr="005D4438">
              <w:t xml:space="preserve"> </w:t>
            </w:r>
            <w:r w:rsidRPr="005D4438">
              <w:rPr>
                <w:b/>
              </w:rPr>
              <w:t>с настоящим разделом</w:t>
            </w:r>
            <w:r w:rsidRPr="005D4438">
              <w:t xml:space="preserve">, </w:t>
            </w:r>
            <w:r w:rsidRPr="005D4438">
              <w:rPr>
                <w:b/>
              </w:rPr>
              <w:t>за исключением дохода работника</w:t>
            </w:r>
            <w:r w:rsidRPr="005D4438">
              <w:t>.</w:t>
            </w:r>
          </w:p>
          <w:p w14:paraId="57F7EF54" w14:textId="77777777" w:rsidR="00F05098" w:rsidRPr="005D4438" w:rsidRDefault="00F05098" w:rsidP="00EF6E0C">
            <w:pPr>
              <w:pStyle w:val="a4"/>
              <w:spacing w:before="0" w:beforeAutospacing="0" w:after="0" w:afterAutospacing="0"/>
              <w:jc w:val="both"/>
              <w:rPr>
                <w:b/>
              </w:rPr>
            </w:pPr>
            <w:r w:rsidRPr="005D4438">
              <w:rPr>
                <w:b/>
              </w:rPr>
              <w:t xml:space="preserve">     Сумма индивидуального подоходного налога по доходу работника исчисляется в порядке, установленном </w:t>
            </w:r>
            <w:hyperlink r:id="rId105" w:anchor="z7462" w:history="1">
              <w:r w:rsidRPr="005D4438">
                <w:rPr>
                  <w:b/>
                </w:rPr>
                <w:t>статьей 441</w:t>
              </w:r>
            </w:hyperlink>
            <w:r w:rsidRPr="005D4438">
              <w:rPr>
                <w:b/>
              </w:rPr>
              <w:t xml:space="preserve"> настоящего Кодекса.</w:t>
            </w:r>
          </w:p>
          <w:p w14:paraId="5DA54C32" w14:textId="77777777" w:rsidR="00F05098" w:rsidRPr="005D4438" w:rsidRDefault="00F05098" w:rsidP="00EF6E0C">
            <w:pPr>
              <w:pStyle w:val="a4"/>
              <w:spacing w:before="0" w:beforeAutospacing="0" w:after="0" w:afterAutospacing="0"/>
              <w:jc w:val="both"/>
              <w:rPr>
                <w:b/>
              </w:rPr>
            </w:pPr>
            <w:r w:rsidRPr="005D4438">
              <w:rPr>
                <w:b/>
              </w:rPr>
              <w:lastRenderedPageBreak/>
              <w:t xml:space="preserve">      …</w:t>
            </w:r>
          </w:p>
          <w:p w14:paraId="2968FC79" w14:textId="77777777" w:rsidR="00F05098" w:rsidRPr="005D4438" w:rsidRDefault="00F05098" w:rsidP="00EF6E0C">
            <w:pPr>
              <w:pStyle w:val="a4"/>
              <w:spacing w:before="0" w:beforeAutospacing="0" w:after="0" w:afterAutospacing="0"/>
              <w:jc w:val="both"/>
              <w:rPr>
                <w:b/>
              </w:rPr>
            </w:pPr>
            <w:r w:rsidRPr="005D4438">
              <w:rPr>
                <w:b/>
              </w:rPr>
              <w:t xml:space="preserve">      9. отсутствует</w:t>
            </w:r>
          </w:p>
          <w:p w14:paraId="3BAA6D6C" w14:textId="77777777" w:rsidR="00F05098" w:rsidRPr="005D4438" w:rsidRDefault="00F05098" w:rsidP="00EF6E0C">
            <w:pPr>
              <w:pStyle w:val="a4"/>
              <w:spacing w:before="0" w:beforeAutospacing="0" w:after="0" w:afterAutospacing="0"/>
              <w:ind w:firstLine="462"/>
              <w:jc w:val="both"/>
            </w:pPr>
          </w:p>
        </w:tc>
        <w:tc>
          <w:tcPr>
            <w:tcW w:w="4678" w:type="dxa"/>
          </w:tcPr>
          <w:p w14:paraId="14349C4F" w14:textId="77777777" w:rsidR="00F05098" w:rsidRPr="005D4438" w:rsidRDefault="00F05098" w:rsidP="00EF6E0C">
            <w:pPr>
              <w:pStyle w:val="a4"/>
              <w:spacing w:before="0" w:beforeAutospacing="0" w:after="0" w:afterAutospacing="0"/>
              <w:ind w:firstLine="462"/>
              <w:jc w:val="both"/>
              <w:rPr>
                <w:b/>
              </w:rPr>
            </w:pPr>
            <w:r w:rsidRPr="005D4438">
              <w:rPr>
                <w:b/>
              </w:rPr>
              <w:lastRenderedPageBreak/>
              <w:t>Статья 440. Общие положения по индивидуальному подоходному налогу, удерживаемому у источника выплаты, а также исчисление, удержание и уплата данного налога</w:t>
            </w:r>
          </w:p>
          <w:p w14:paraId="2E2E3A82" w14:textId="4F35EF9C" w:rsidR="00C82AFD" w:rsidRPr="005D4438" w:rsidRDefault="00C82AFD" w:rsidP="00EF6E0C">
            <w:pPr>
              <w:pStyle w:val="a4"/>
              <w:spacing w:before="0" w:beforeAutospacing="0" w:after="0" w:afterAutospacing="0"/>
              <w:ind w:firstLine="453"/>
              <w:jc w:val="both"/>
            </w:pPr>
            <w:r w:rsidRPr="005D4438">
              <w:t>…</w:t>
            </w:r>
          </w:p>
          <w:p w14:paraId="415D2E88" w14:textId="36B08D6C" w:rsidR="00F05098" w:rsidRPr="005D4438" w:rsidRDefault="00F05098" w:rsidP="00EF6E0C">
            <w:pPr>
              <w:pStyle w:val="a4"/>
              <w:spacing w:before="0" w:beforeAutospacing="0" w:after="0" w:afterAutospacing="0"/>
              <w:ind w:firstLine="453"/>
              <w:jc w:val="both"/>
            </w:pPr>
            <w:r w:rsidRPr="005D4438">
              <w:t xml:space="preserve">2. Исчисление индивидуального подоходного налога по доходам, подлежащим налогообложению у источника выплаты, производится налоговым агентом при начислении дохода, подлежащего налогообложению, </w:t>
            </w:r>
            <w:r w:rsidRPr="005D4438">
              <w:rPr>
                <w:b/>
                <w:bCs/>
              </w:rPr>
              <w:t xml:space="preserve">в порядке, установленном </w:t>
            </w:r>
            <w:hyperlink r:id="rId106" w:anchor="z7462" w:history="1">
              <w:r w:rsidRPr="005D4438">
                <w:rPr>
                  <w:b/>
                  <w:bCs/>
                </w:rPr>
                <w:t>статьей 441</w:t>
              </w:r>
            </w:hyperlink>
            <w:r w:rsidRPr="005D4438">
              <w:rPr>
                <w:b/>
                <w:bCs/>
              </w:rPr>
              <w:t xml:space="preserve"> настоящего Кодекса.</w:t>
            </w:r>
          </w:p>
          <w:p w14:paraId="2ECEFB36" w14:textId="6A5E0F0E" w:rsidR="00F05098" w:rsidRPr="005D4438" w:rsidRDefault="00C82AFD" w:rsidP="00EF6E0C">
            <w:pPr>
              <w:pStyle w:val="a4"/>
              <w:spacing w:before="0" w:beforeAutospacing="0" w:after="0" w:afterAutospacing="0"/>
              <w:ind w:firstLine="453"/>
              <w:jc w:val="both"/>
              <w:rPr>
                <w:b/>
              </w:rPr>
            </w:pPr>
            <w:r w:rsidRPr="005D4438">
              <w:rPr>
                <w:b/>
              </w:rPr>
              <w:t>Исключить.</w:t>
            </w:r>
          </w:p>
          <w:p w14:paraId="55881E5B" w14:textId="77777777" w:rsidR="00F05098" w:rsidRPr="005D4438" w:rsidRDefault="00F05098" w:rsidP="00EF6E0C">
            <w:pPr>
              <w:pStyle w:val="a4"/>
              <w:spacing w:before="0" w:beforeAutospacing="0" w:after="0" w:afterAutospacing="0"/>
              <w:ind w:firstLine="453"/>
              <w:jc w:val="both"/>
              <w:rPr>
                <w:b/>
              </w:rPr>
            </w:pPr>
          </w:p>
          <w:p w14:paraId="62017DCC" w14:textId="77777777" w:rsidR="00F05098" w:rsidRPr="005D4438" w:rsidRDefault="00F05098" w:rsidP="00EF6E0C">
            <w:pPr>
              <w:pStyle w:val="a4"/>
              <w:spacing w:before="0" w:beforeAutospacing="0" w:after="0" w:afterAutospacing="0"/>
              <w:ind w:firstLine="453"/>
              <w:jc w:val="both"/>
              <w:rPr>
                <w:b/>
              </w:rPr>
            </w:pPr>
          </w:p>
          <w:p w14:paraId="6E43D4CC" w14:textId="77777777" w:rsidR="00F05098" w:rsidRPr="005D4438" w:rsidRDefault="00F05098" w:rsidP="00EF6E0C">
            <w:pPr>
              <w:pStyle w:val="a4"/>
              <w:spacing w:before="0" w:beforeAutospacing="0" w:after="0" w:afterAutospacing="0"/>
              <w:ind w:firstLine="453"/>
              <w:jc w:val="both"/>
              <w:rPr>
                <w:b/>
              </w:rPr>
            </w:pPr>
          </w:p>
          <w:p w14:paraId="3B478035" w14:textId="77777777" w:rsidR="00F05098" w:rsidRPr="005D4438" w:rsidRDefault="00F05098" w:rsidP="00EF6E0C">
            <w:pPr>
              <w:pStyle w:val="a4"/>
              <w:spacing w:before="0" w:beforeAutospacing="0" w:after="0" w:afterAutospacing="0"/>
              <w:ind w:firstLine="453"/>
              <w:jc w:val="both"/>
              <w:rPr>
                <w:b/>
              </w:rPr>
            </w:pPr>
          </w:p>
          <w:p w14:paraId="410E52E3" w14:textId="77777777" w:rsidR="00F05098" w:rsidRPr="005D4438" w:rsidRDefault="00F05098" w:rsidP="00EF6E0C">
            <w:pPr>
              <w:pStyle w:val="a4"/>
              <w:spacing w:before="0" w:beforeAutospacing="0" w:after="0" w:afterAutospacing="0"/>
              <w:ind w:firstLine="453"/>
              <w:jc w:val="both"/>
              <w:rPr>
                <w:b/>
              </w:rPr>
            </w:pPr>
          </w:p>
          <w:p w14:paraId="5D8E9BF0" w14:textId="77777777" w:rsidR="00F05098" w:rsidRPr="005D4438" w:rsidRDefault="00F05098" w:rsidP="00EF6E0C">
            <w:pPr>
              <w:pStyle w:val="a4"/>
              <w:spacing w:before="0" w:beforeAutospacing="0" w:after="0" w:afterAutospacing="0"/>
              <w:ind w:firstLine="453"/>
              <w:jc w:val="both"/>
              <w:rPr>
                <w:b/>
              </w:rPr>
            </w:pPr>
          </w:p>
          <w:p w14:paraId="43013F59" w14:textId="77777777" w:rsidR="00F05098" w:rsidRPr="005D4438" w:rsidRDefault="00F05098" w:rsidP="00EF6E0C">
            <w:pPr>
              <w:pStyle w:val="a4"/>
              <w:spacing w:before="0" w:beforeAutospacing="0" w:after="0" w:afterAutospacing="0"/>
              <w:ind w:firstLine="453"/>
              <w:jc w:val="both"/>
              <w:rPr>
                <w:b/>
              </w:rPr>
            </w:pPr>
          </w:p>
          <w:p w14:paraId="21E80829" w14:textId="77777777" w:rsidR="00F05098" w:rsidRPr="005D4438" w:rsidRDefault="00F05098" w:rsidP="00EF6E0C">
            <w:pPr>
              <w:pStyle w:val="a4"/>
              <w:spacing w:before="0" w:beforeAutospacing="0" w:after="0" w:afterAutospacing="0"/>
              <w:ind w:firstLine="453"/>
              <w:jc w:val="both"/>
              <w:rPr>
                <w:b/>
              </w:rPr>
            </w:pPr>
          </w:p>
          <w:p w14:paraId="5D8DC3AA" w14:textId="77777777" w:rsidR="00F05098" w:rsidRPr="005D4438" w:rsidRDefault="00F05098" w:rsidP="00EF6E0C">
            <w:pPr>
              <w:pStyle w:val="a4"/>
              <w:spacing w:before="0" w:beforeAutospacing="0" w:after="0" w:afterAutospacing="0"/>
              <w:ind w:firstLine="453"/>
              <w:jc w:val="both"/>
              <w:rPr>
                <w:b/>
              </w:rPr>
            </w:pPr>
          </w:p>
          <w:p w14:paraId="2298487F" w14:textId="77777777" w:rsidR="00F05098" w:rsidRPr="005D4438" w:rsidRDefault="00F05098" w:rsidP="00EF6E0C">
            <w:pPr>
              <w:pStyle w:val="a4"/>
              <w:spacing w:before="0" w:beforeAutospacing="0" w:after="0" w:afterAutospacing="0"/>
              <w:ind w:firstLine="453"/>
              <w:jc w:val="both"/>
              <w:rPr>
                <w:b/>
              </w:rPr>
            </w:pPr>
          </w:p>
          <w:p w14:paraId="4721EDA7" w14:textId="77777777" w:rsidR="00F05098" w:rsidRPr="005D4438" w:rsidRDefault="00F05098" w:rsidP="00EF6E0C">
            <w:pPr>
              <w:pStyle w:val="a4"/>
              <w:spacing w:before="0" w:beforeAutospacing="0" w:after="0" w:afterAutospacing="0"/>
              <w:ind w:firstLine="453"/>
              <w:jc w:val="both"/>
              <w:rPr>
                <w:b/>
              </w:rPr>
            </w:pPr>
          </w:p>
          <w:p w14:paraId="7BA6FE60" w14:textId="77777777" w:rsidR="00F05098" w:rsidRPr="005D4438" w:rsidRDefault="00F05098" w:rsidP="00EF6E0C">
            <w:pPr>
              <w:pStyle w:val="a4"/>
              <w:spacing w:before="0" w:beforeAutospacing="0" w:after="0" w:afterAutospacing="0"/>
              <w:ind w:firstLine="453"/>
              <w:jc w:val="both"/>
              <w:rPr>
                <w:b/>
              </w:rPr>
            </w:pPr>
          </w:p>
          <w:p w14:paraId="5079997E" w14:textId="77777777" w:rsidR="00F05098" w:rsidRPr="005D4438" w:rsidRDefault="00F05098" w:rsidP="00EF6E0C">
            <w:pPr>
              <w:pStyle w:val="a4"/>
              <w:spacing w:before="0" w:beforeAutospacing="0" w:after="0" w:afterAutospacing="0"/>
              <w:ind w:firstLine="453"/>
              <w:jc w:val="both"/>
            </w:pPr>
            <w:r w:rsidRPr="005D4438">
              <w:rPr>
                <w:b/>
              </w:rPr>
              <w:t xml:space="preserve">9. В случае получения физическим лицом дохода, возникающего при прекращении обязательств в соответствии с гражданским законодательством Республики Казахстан по кредиту (займу, ипотечному займу, ипотечному жилищному займу, микрокредиту) уплата суммы индивидуального подоходного налога, исчисленной с такого дохода, подлежащего налогообложению у источника выплаты, возлагается на налогового агента за счет его собственных средств без удержания. </w:t>
            </w:r>
          </w:p>
          <w:p w14:paraId="640250E9" w14:textId="77777777" w:rsidR="00F05098" w:rsidRPr="005D4438" w:rsidRDefault="00F05098" w:rsidP="00EF6E0C">
            <w:pPr>
              <w:pStyle w:val="a4"/>
              <w:spacing w:before="0" w:beforeAutospacing="0" w:after="0" w:afterAutospacing="0"/>
              <w:ind w:firstLine="462"/>
              <w:jc w:val="both"/>
              <w:rPr>
                <w:b/>
                <w:bCs/>
              </w:rPr>
            </w:pPr>
          </w:p>
        </w:tc>
        <w:tc>
          <w:tcPr>
            <w:tcW w:w="3544" w:type="dxa"/>
          </w:tcPr>
          <w:p w14:paraId="47E6E831" w14:textId="38DA7FDD"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006668B6"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3CBB77A"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приведения в соответствие со статьей 441 Налогового кодекса, в соответствии с которой установлен общий порядок исчисления ИПН у источника выплаты</w:t>
            </w:r>
          </w:p>
          <w:p w14:paraId="694AA759"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002FC70"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3D9B3F3C"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07D5C607"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64D1D79A" w14:textId="2FAE150A" w:rsidR="00F05098" w:rsidRPr="005D4438" w:rsidRDefault="00F05098" w:rsidP="00EF6E0C">
            <w:pPr>
              <w:spacing w:after="0" w:line="240" w:lineRule="auto"/>
              <w:jc w:val="both"/>
              <w:rPr>
                <w:rFonts w:ascii="Times New Roman" w:eastAsia="Arial" w:hAnsi="Times New Roman" w:cs="Times New Roman"/>
                <w:sz w:val="24"/>
                <w:szCs w:val="24"/>
              </w:rPr>
            </w:pPr>
          </w:p>
          <w:p w14:paraId="614922DC"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097576F"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62BABB59"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3DD29C1A"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596E516A"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503094C3"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7A0785E9"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30024A3C"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48A3116E"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69B927A2"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4CAA7C21"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28D36A30" w14:textId="77777777" w:rsidR="0047347A" w:rsidRPr="005D4438" w:rsidRDefault="0047347A" w:rsidP="00EF6E0C">
            <w:pPr>
              <w:spacing w:after="0" w:line="240" w:lineRule="auto"/>
              <w:ind w:firstLine="597"/>
              <w:jc w:val="both"/>
              <w:rPr>
                <w:rFonts w:ascii="Times New Roman" w:eastAsia="Arial" w:hAnsi="Times New Roman" w:cs="Times New Roman"/>
                <w:sz w:val="24"/>
                <w:szCs w:val="24"/>
              </w:rPr>
            </w:pPr>
          </w:p>
          <w:p w14:paraId="4DCB2BAF" w14:textId="519D83FC"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возложения обязанности по уплате ИПН на налогового агента за счет его собственных средств без удержания при прощении им кредита (займа, ипотечного займа, ипотечного жилищного займа, микрокредита)</w:t>
            </w:r>
          </w:p>
          <w:p w14:paraId="0657C9A5"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p w14:paraId="70DF7616" w14:textId="77777777" w:rsidR="00F05098" w:rsidRPr="005D4438" w:rsidRDefault="00F05098" w:rsidP="00EF6E0C">
            <w:pPr>
              <w:spacing w:after="0" w:line="240" w:lineRule="auto"/>
              <w:jc w:val="both"/>
              <w:rPr>
                <w:rFonts w:ascii="Times New Roman" w:eastAsia="Arial" w:hAnsi="Times New Roman" w:cs="Times New Roman"/>
                <w:sz w:val="24"/>
                <w:szCs w:val="24"/>
              </w:rPr>
            </w:pPr>
          </w:p>
          <w:p w14:paraId="47C21E35"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p>
        </w:tc>
      </w:tr>
      <w:tr w:rsidR="00F05098" w:rsidRPr="005D4438" w14:paraId="1F3718AA" w14:textId="77777777" w:rsidTr="00C82AFD">
        <w:tc>
          <w:tcPr>
            <w:tcW w:w="992" w:type="dxa"/>
          </w:tcPr>
          <w:p w14:paraId="0FBD498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BB9682C" w14:textId="65D038F0" w:rsidR="00F05098" w:rsidRPr="005D4438" w:rsidRDefault="00C82AFD"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00F05098" w:rsidRPr="005D4438">
              <w:rPr>
                <w:rFonts w:ascii="Times New Roman" w:hAnsi="Times New Roman" w:cs="Times New Roman"/>
                <w:color w:val="000000"/>
                <w:sz w:val="24"/>
                <w:szCs w:val="24"/>
              </w:rPr>
              <w:t>татья 441</w:t>
            </w:r>
          </w:p>
        </w:tc>
        <w:tc>
          <w:tcPr>
            <w:tcW w:w="4706" w:type="dxa"/>
          </w:tcPr>
          <w:p w14:paraId="42DE546C" w14:textId="77777777" w:rsidR="00F05098" w:rsidRPr="005D4438" w:rsidRDefault="00F05098" w:rsidP="00EF6E0C">
            <w:pPr>
              <w:pStyle w:val="a4"/>
              <w:spacing w:before="0" w:beforeAutospacing="0" w:after="0" w:afterAutospacing="0"/>
              <w:ind w:firstLine="595"/>
              <w:jc w:val="both"/>
              <w:rPr>
                <w:b/>
                <w:bCs/>
              </w:rPr>
            </w:pPr>
            <w:r w:rsidRPr="005D4438">
              <w:rPr>
                <w:b/>
                <w:bCs/>
              </w:rPr>
              <w:t xml:space="preserve">Статья 441. </w:t>
            </w:r>
            <w:r w:rsidRPr="005D4438">
              <w:rPr>
                <w:bCs/>
              </w:rPr>
              <w:t xml:space="preserve">Исчисление индивидуального подоходного налога </w:t>
            </w:r>
            <w:r w:rsidRPr="005D4438">
              <w:rPr>
                <w:b/>
                <w:bCs/>
              </w:rPr>
              <w:t>с дохода работника</w:t>
            </w:r>
          </w:p>
          <w:p w14:paraId="66599790" w14:textId="77777777" w:rsidR="00F05098" w:rsidRPr="005D4438" w:rsidRDefault="00F05098" w:rsidP="00EF6E0C">
            <w:pPr>
              <w:pStyle w:val="a4"/>
              <w:shd w:val="clear" w:color="auto" w:fill="FFFFFF"/>
              <w:spacing w:before="0" w:beforeAutospacing="0" w:after="0" w:afterAutospacing="0"/>
              <w:ind w:firstLine="572"/>
              <w:jc w:val="both"/>
              <w:textAlignment w:val="baseline"/>
              <w:rPr>
                <w:color w:val="000000"/>
                <w:spacing w:val="2"/>
              </w:rPr>
            </w:pPr>
            <w:r w:rsidRPr="005D4438">
              <w:rPr>
                <w:color w:val="000000"/>
                <w:spacing w:val="2"/>
              </w:rPr>
              <w:t xml:space="preserve">Исчисление индивидуального подоходного налога, удерживаемого у источника выплаты, </w:t>
            </w:r>
            <w:r w:rsidRPr="005D4438">
              <w:rPr>
                <w:b/>
                <w:color w:val="000000"/>
                <w:spacing w:val="2"/>
              </w:rPr>
              <w:t>с дохода работника</w:t>
            </w:r>
            <w:r w:rsidRPr="005D4438">
              <w:rPr>
                <w:color w:val="000000"/>
                <w:spacing w:val="2"/>
              </w:rPr>
              <w:t xml:space="preserve"> производится налоговым агентом за налоговый период по следующей формуле:</w:t>
            </w:r>
          </w:p>
          <w:p w14:paraId="16185179"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сумма облагаемого дохода работника, подлежащая получению от налогового агента в соответствии с </w:t>
            </w:r>
            <w:hyperlink r:id="rId107" w:anchor="z7413" w:history="1">
              <w:r w:rsidRPr="005D4438">
                <w:rPr>
                  <w:color w:val="000000"/>
                </w:rPr>
                <w:t>пунктом 1</w:t>
              </w:r>
            </w:hyperlink>
            <w:r w:rsidRPr="005D4438">
              <w:rPr>
                <w:color w:val="000000"/>
                <w:spacing w:val="2"/>
              </w:rPr>
              <w:t xml:space="preserve">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w:t>
            </w:r>
            <w:r w:rsidRPr="005D4438">
              <w:rPr>
                <w:color w:val="000000"/>
                <w:spacing w:val="2"/>
              </w:rPr>
              <w:lastRenderedPageBreak/>
              <w:t>строкой 1 таблицы </w:t>
            </w:r>
            <w:hyperlink r:id="rId108" w:anchor="z6309" w:history="1">
              <w:r w:rsidRPr="005D4438">
                <w:rPr>
                  <w:color w:val="000000"/>
                </w:rPr>
                <w:t>подпункта 1)</w:t>
              </w:r>
            </w:hyperlink>
            <w:r w:rsidRPr="005D4438">
              <w:rPr>
                <w:color w:val="000000"/>
                <w:spacing w:val="2"/>
              </w:rPr>
              <w:t> статьи 363 настоящего Кодекса,</w:t>
            </w:r>
          </w:p>
          <w:p w14:paraId="3DFA407C"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p>
          <w:p w14:paraId="4488B15C"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умножить</w:t>
            </w:r>
          </w:p>
          <w:p w14:paraId="4B08E7DE"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ставка налога согласно строке 1 таблицы </w:t>
            </w:r>
            <w:hyperlink r:id="rId109" w:anchor="z6309" w:history="1">
              <w:r w:rsidRPr="005D4438">
                <w:rPr>
                  <w:color w:val="000000"/>
                </w:rPr>
                <w:t>подпункта 1)</w:t>
              </w:r>
            </w:hyperlink>
            <w:r w:rsidRPr="005D4438">
              <w:rPr>
                <w:color w:val="000000"/>
              </w:rPr>
              <w:t> </w:t>
            </w:r>
            <w:r w:rsidRPr="005D4438">
              <w:rPr>
                <w:color w:val="000000"/>
                <w:spacing w:val="2"/>
              </w:rPr>
              <w:t>статьи 363 настоящего Кодекса</w:t>
            </w:r>
          </w:p>
          <w:p w14:paraId="2FB41A7F"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плюс</w:t>
            </w:r>
          </w:p>
          <w:p w14:paraId="2B6954BA"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сумма превышения облагаемого дохода работника, подлежащая получению от налогового агента в соответствии с </w:t>
            </w:r>
            <w:hyperlink r:id="rId110" w:anchor="z7413" w:history="1">
              <w:r w:rsidRPr="005D4438">
                <w:rPr>
                  <w:color w:val="000000"/>
                </w:rPr>
                <w:t>пунктом 1</w:t>
              </w:r>
            </w:hyperlink>
            <w:r w:rsidRPr="005D4438">
              <w:rPr>
                <w:color w:val="000000"/>
              </w:rPr>
              <w:t> </w:t>
            </w:r>
            <w:r w:rsidRPr="005D4438">
              <w:rPr>
                <w:color w:val="000000"/>
                <w:spacing w:val="2"/>
              </w:rPr>
              <w:t>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w:t>
            </w:r>
            <w:hyperlink r:id="rId111" w:anchor="z6309" w:history="1">
              <w:r w:rsidRPr="005D4438">
                <w:rPr>
                  <w:color w:val="000000"/>
                </w:rPr>
                <w:t>подпункта 1)</w:t>
              </w:r>
            </w:hyperlink>
            <w:r w:rsidRPr="005D4438">
              <w:rPr>
                <w:color w:val="000000"/>
              </w:rPr>
              <w:t> </w:t>
            </w:r>
            <w:r w:rsidRPr="005D4438">
              <w:rPr>
                <w:color w:val="000000"/>
                <w:spacing w:val="2"/>
              </w:rPr>
              <w:t>статьи 363 настоящего Кодекса,</w:t>
            </w:r>
          </w:p>
          <w:p w14:paraId="02E42E34"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p>
          <w:p w14:paraId="06CD3113"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умножить</w:t>
            </w:r>
          </w:p>
          <w:p w14:paraId="08E05184"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ставка налога согласно строке 2 таблицы </w:t>
            </w:r>
            <w:hyperlink r:id="rId112" w:anchor="z6309" w:history="1">
              <w:r w:rsidRPr="005D4438">
                <w:rPr>
                  <w:color w:val="000000"/>
                </w:rPr>
                <w:t>подпункта 1)</w:t>
              </w:r>
            </w:hyperlink>
            <w:r w:rsidRPr="005D4438">
              <w:rPr>
                <w:color w:val="000000"/>
                <w:spacing w:val="2"/>
              </w:rPr>
              <w:t> статьи 363 настоящего Кодекса</w:t>
            </w:r>
          </w:p>
          <w:p w14:paraId="20A3F47C"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минус</w:t>
            </w:r>
          </w:p>
          <w:p w14:paraId="4CE704D4" w14:textId="77777777" w:rsidR="00F05098" w:rsidRPr="005D4438" w:rsidRDefault="00F05098" w:rsidP="00EF6E0C">
            <w:pPr>
              <w:pStyle w:val="a4"/>
              <w:shd w:val="clear" w:color="auto" w:fill="FFFFFF"/>
              <w:spacing w:before="0" w:beforeAutospacing="0" w:after="0" w:afterAutospacing="0"/>
              <w:jc w:val="both"/>
              <w:textAlignment w:val="baseline"/>
              <w:rPr>
                <w:color w:val="000000"/>
                <w:spacing w:val="2"/>
              </w:rPr>
            </w:pPr>
            <w:r w:rsidRPr="005D4438">
              <w:rPr>
                <w:color w:val="000000"/>
                <w:spacing w:val="2"/>
              </w:rPr>
              <w:t>      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14:paraId="55B10C69" w14:textId="5A06CCDA" w:rsidR="00F05098" w:rsidRPr="005D4438" w:rsidRDefault="00C82AFD" w:rsidP="00EF6E0C">
            <w:pPr>
              <w:pStyle w:val="a4"/>
              <w:spacing w:before="0" w:beforeAutospacing="0" w:after="0" w:afterAutospacing="0"/>
              <w:ind w:firstLine="595"/>
              <w:jc w:val="both"/>
              <w:rPr>
                <w:b/>
                <w:bCs/>
              </w:rPr>
            </w:pPr>
            <w:r w:rsidRPr="005D4438">
              <w:rPr>
                <w:b/>
                <w:bCs/>
              </w:rPr>
              <w:t xml:space="preserve">Отсутствует. </w:t>
            </w:r>
          </w:p>
          <w:p w14:paraId="0435F85B" w14:textId="3779F589" w:rsidR="00F05098" w:rsidRPr="005D4438" w:rsidRDefault="00F05098" w:rsidP="00EF6E0C">
            <w:pPr>
              <w:pStyle w:val="a4"/>
              <w:spacing w:before="0" w:beforeAutospacing="0" w:after="0" w:afterAutospacing="0"/>
              <w:ind w:firstLine="595"/>
              <w:jc w:val="both"/>
            </w:pPr>
          </w:p>
          <w:p w14:paraId="5CCD54AC" w14:textId="47AC52AF" w:rsidR="00C82AFD" w:rsidRPr="005D4438" w:rsidRDefault="00C82AFD" w:rsidP="00EF6E0C">
            <w:pPr>
              <w:pStyle w:val="a4"/>
              <w:spacing w:before="0" w:beforeAutospacing="0" w:after="0" w:afterAutospacing="0"/>
              <w:ind w:left="360"/>
              <w:jc w:val="both"/>
              <w:rPr>
                <w:b/>
              </w:rPr>
            </w:pPr>
            <w:r w:rsidRPr="005D4438">
              <w:rPr>
                <w:b/>
              </w:rPr>
              <w:lastRenderedPageBreak/>
              <w:t>2. Отсутствует.</w:t>
            </w:r>
          </w:p>
          <w:p w14:paraId="2585773A" w14:textId="77777777" w:rsidR="00F05098" w:rsidRPr="005D4438" w:rsidRDefault="00F05098" w:rsidP="00EF6E0C">
            <w:pPr>
              <w:pStyle w:val="a4"/>
              <w:spacing w:before="0" w:beforeAutospacing="0" w:after="0" w:afterAutospacing="0"/>
              <w:jc w:val="both"/>
              <w:rPr>
                <w:b/>
              </w:rPr>
            </w:pPr>
            <w:r w:rsidRPr="005D4438">
              <w:rPr>
                <w:b/>
              </w:rPr>
              <w:t xml:space="preserve"> </w:t>
            </w:r>
          </w:p>
        </w:tc>
        <w:tc>
          <w:tcPr>
            <w:tcW w:w="4678" w:type="dxa"/>
          </w:tcPr>
          <w:p w14:paraId="0C3BC071" w14:textId="77777777" w:rsidR="00F05098" w:rsidRPr="005D4438" w:rsidRDefault="00F05098" w:rsidP="00EF6E0C">
            <w:pPr>
              <w:pStyle w:val="a4"/>
              <w:spacing w:before="0" w:beforeAutospacing="0" w:after="0" w:afterAutospacing="0"/>
              <w:ind w:firstLine="595"/>
              <w:jc w:val="both"/>
              <w:rPr>
                <w:b/>
                <w:bCs/>
              </w:rPr>
            </w:pPr>
            <w:r w:rsidRPr="005D4438">
              <w:rPr>
                <w:b/>
                <w:bCs/>
              </w:rPr>
              <w:lastRenderedPageBreak/>
              <w:t xml:space="preserve">Статья 441. </w:t>
            </w:r>
            <w:r w:rsidRPr="005D4438">
              <w:rPr>
                <w:bCs/>
              </w:rPr>
              <w:t xml:space="preserve">Исчисление индивидуального подоходного налога </w:t>
            </w:r>
          </w:p>
          <w:p w14:paraId="6B5276C1" w14:textId="77777777" w:rsidR="00F05098" w:rsidRPr="005D4438" w:rsidRDefault="00F05098" w:rsidP="00EF6E0C">
            <w:pPr>
              <w:pStyle w:val="a4"/>
              <w:spacing w:before="0" w:beforeAutospacing="0" w:after="0" w:afterAutospacing="0"/>
              <w:ind w:firstLine="567"/>
              <w:jc w:val="both"/>
              <w:rPr>
                <w:b/>
                <w:bCs/>
              </w:rPr>
            </w:pPr>
          </w:p>
          <w:p w14:paraId="55A2C3CC" w14:textId="77777777" w:rsidR="00F05098" w:rsidRPr="005D4438" w:rsidRDefault="00F05098" w:rsidP="00EF6E0C">
            <w:pPr>
              <w:pStyle w:val="a4"/>
              <w:spacing w:before="0" w:beforeAutospacing="0" w:after="0" w:afterAutospacing="0"/>
              <w:ind w:firstLine="567"/>
              <w:jc w:val="both"/>
              <w:rPr>
                <w:bCs/>
              </w:rPr>
            </w:pPr>
            <w:r w:rsidRPr="005D4438">
              <w:rPr>
                <w:b/>
                <w:bCs/>
              </w:rPr>
              <w:t>1.</w:t>
            </w:r>
            <w:r w:rsidRPr="005D4438">
              <w:rPr>
                <w:bCs/>
              </w:rPr>
              <w:t xml:space="preserve"> Исчисление индивидуального подоходного налога, удерживаемого у источника выплаты, производится налоговым агентом по следующей формуле:</w:t>
            </w:r>
          </w:p>
          <w:p w14:paraId="603E4259" w14:textId="77777777" w:rsidR="00F05098" w:rsidRPr="005D4438" w:rsidRDefault="00F05098" w:rsidP="00EF6E0C">
            <w:pPr>
              <w:pStyle w:val="a4"/>
              <w:spacing w:before="0" w:beforeAutospacing="0" w:after="0" w:afterAutospacing="0"/>
              <w:ind w:firstLine="567"/>
              <w:jc w:val="both"/>
              <w:rPr>
                <w:bCs/>
              </w:rPr>
            </w:pPr>
          </w:p>
          <w:p w14:paraId="4F8436FC" w14:textId="77777777" w:rsidR="00F05098" w:rsidRPr="005D4438" w:rsidRDefault="00F05098" w:rsidP="00EF6E0C">
            <w:pPr>
              <w:pStyle w:val="a4"/>
              <w:spacing w:before="0" w:beforeAutospacing="0" w:after="0" w:afterAutospacing="0"/>
              <w:ind w:firstLine="595"/>
              <w:jc w:val="both"/>
              <w:rPr>
                <w:bCs/>
              </w:rPr>
            </w:pPr>
            <w:r w:rsidRPr="005D4438">
              <w:rPr>
                <w:b/>
                <w:bCs/>
              </w:rPr>
              <w:t>общая </w:t>
            </w:r>
            <w:r w:rsidRPr="005D4438">
              <w:rPr>
                <w:bCs/>
              </w:rPr>
              <w:t xml:space="preserve">сумма </w:t>
            </w:r>
            <w:r w:rsidRPr="005D4438">
              <w:rPr>
                <w:b/>
                <w:bCs/>
              </w:rPr>
              <w:t>облагаемых доходов, подлежащих</w:t>
            </w:r>
            <w:r w:rsidRPr="005D4438">
              <w:rPr>
                <w:bCs/>
              </w:rPr>
              <w:t xml:space="preserve"> получению </w:t>
            </w:r>
            <w:r w:rsidRPr="005D4438">
              <w:rPr>
                <w:b/>
                <w:bCs/>
              </w:rPr>
              <w:t>физическим лицом</w:t>
            </w:r>
            <w:r w:rsidRPr="005D4438">
              <w:rPr>
                <w:bCs/>
              </w:rPr>
              <w:t xml:space="preserve"> от налогового агента в соответствии с пунктом 1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w:t>
            </w:r>
            <w:r w:rsidRPr="005D4438">
              <w:rPr>
                <w:bCs/>
              </w:rPr>
              <w:lastRenderedPageBreak/>
              <w:t xml:space="preserve">подоходный налог, в пределах суммы, предусмотренной строкой 1 таблицы </w:t>
            </w:r>
            <w:hyperlink r:id="rId113" w:anchor="z6309" w:history="1">
              <w:r w:rsidRPr="005D4438">
                <w:rPr>
                  <w:bCs/>
                </w:rPr>
                <w:t>подпункта 1)</w:t>
              </w:r>
            </w:hyperlink>
            <w:r w:rsidRPr="005D4438">
              <w:rPr>
                <w:bCs/>
              </w:rPr>
              <w:t xml:space="preserve"> статьи 363 настоящего Кодекса,</w:t>
            </w:r>
          </w:p>
          <w:p w14:paraId="1E3E358B" w14:textId="77777777" w:rsidR="00F05098" w:rsidRPr="005D4438" w:rsidRDefault="00F05098" w:rsidP="00EF6E0C">
            <w:pPr>
              <w:pStyle w:val="a4"/>
              <w:spacing w:before="0" w:beforeAutospacing="0" w:after="0" w:afterAutospacing="0"/>
              <w:ind w:firstLine="595"/>
              <w:jc w:val="both"/>
            </w:pPr>
            <w:r w:rsidRPr="005D4438">
              <w:t>умножить</w:t>
            </w:r>
          </w:p>
          <w:p w14:paraId="5398E0B9" w14:textId="77777777" w:rsidR="00F05098" w:rsidRPr="005D4438" w:rsidRDefault="00F05098" w:rsidP="00EF6E0C">
            <w:pPr>
              <w:pStyle w:val="a4"/>
              <w:spacing w:before="0" w:beforeAutospacing="0" w:after="0" w:afterAutospacing="0"/>
              <w:ind w:firstLine="595"/>
              <w:jc w:val="both"/>
            </w:pPr>
            <w:r w:rsidRPr="005D4438">
              <w:t xml:space="preserve">ставка налога согласно строке 1 таблицы </w:t>
            </w:r>
            <w:hyperlink r:id="rId114" w:anchor="z6309" w:history="1">
              <w:r w:rsidRPr="005D4438">
                <w:t>подпункта 1)</w:t>
              </w:r>
            </w:hyperlink>
            <w:r w:rsidRPr="005D4438">
              <w:t xml:space="preserve"> статьи 363 настоящего Кодекса</w:t>
            </w:r>
          </w:p>
          <w:p w14:paraId="2AF20122" w14:textId="77777777" w:rsidR="00F05098" w:rsidRPr="005D4438" w:rsidRDefault="00F05098" w:rsidP="00EF6E0C">
            <w:pPr>
              <w:pStyle w:val="a4"/>
              <w:spacing w:before="0" w:beforeAutospacing="0" w:after="0" w:afterAutospacing="0"/>
              <w:ind w:firstLine="595"/>
              <w:jc w:val="both"/>
            </w:pPr>
            <w:r w:rsidRPr="005D4438">
              <w:t>плюс</w:t>
            </w:r>
          </w:p>
          <w:p w14:paraId="21224CB8" w14:textId="77777777" w:rsidR="00F05098" w:rsidRPr="005D4438" w:rsidRDefault="00F05098" w:rsidP="00EF6E0C">
            <w:pPr>
              <w:pStyle w:val="a4"/>
              <w:spacing w:before="0" w:beforeAutospacing="0" w:after="0" w:afterAutospacing="0"/>
              <w:ind w:firstLine="595"/>
              <w:jc w:val="both"/>
              <w:rPr>
                <w:bCs/>
              </w:rPr>
            </w:pPr>
            <w:r w:rsidRPr="005D4438">
              <w:rPr>
                <w:bCs/>
              </w:rPr>
              <w:t xml:space="preserve">сумма превышения </w:t>
            </w:r>
            <w:r w:rsidRPr="005D4438">
              <w:rPr>
                <w:b/>
                <w:bCs/>
              </w:rPr>
              <w:t>общей суммы облагаемых доходов, подлежащих</w:t>
            </w:r>
            <w:r w:rsidRPr="005D4438">
              <w:rPr>
                <w:bCs/>
              </w:rPr>
              <w:t xml:space="preserve"> получению </w:t>
            </w:r>
            <w:r w:rsidRPr="005D4438">
              <w:rPr>
                <w:b/>
                <w:bCs/>
              </w:rPr>
              <w:t>физическим лицом</w:t>
            </w:r>
            <w:r w:rsidRPr="005D4438">
              <w:rPr>
                <w:bCs/>
              </w:rPr>
              <w:t xml:space="preserve"> от налогового агента в соответствии с пунктом 1 статьи</w:t>
            </w:r>
            <w:r w:rsidRPr="005D4438">
              <w:rPr>
                <w:b/>
                <w:bCs/>
              </w:rPr>
              <w:t xml:space="preserve"> </w:t>
            </w:r>
            <w:r w:rsidRPr="005D4438">
              <w:rPr>
                <w:bCs/>
              </w:rPr>
              <w:t xml:space="preserve">439 настоящего Кодекса, </w:t>
            </w:r>
            <w:r w:rsidRPr="005D4438">
              <w:rPr>
                <w:b/>
                <w:bCs/>
              </w:rPr>
              <w:t xml:space="preserve">определяемой </w:t>
            </w:r>
            <w:r w:rsidRPr="005D4438">
              <w:rPr>
                <w:bCs/>
              </w:rPr>
              <w:t xml:space="preserve">нарастающим итогом с 1 января 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w:t>
            </w:r>
            <w:hyperlink r:id="rId115" w:anchor="z6309" w:history="1">
              <w:r w:rsidRPr="005D4438">
                <w:rPr>
                  <w:bCs/>
                </w:rPr>
                <w:t>подпункта 1)</w:t>
              </w:r>
            </w:hyperlink>
            <w:r w:rsidRPr="005D4438">
              <w:rPr>
                <w:bCs/>
              </w:rPr>
              <w:t xml:space="preserve"> статьи 363 настоящего Кодекса,</w:t>
            </w:r>
          </w:p>
          <w:p w14:paraId="3BE600BE" w14:textId="77777777" w:rsidR="00F05098" w:rsidRPr="005D4438" w:rsidRDefault="00F05098" w:rsidP="00EF6E0C">
            <w:pPr>
              <w:pStyle w:val="a4"/>
              <w:tabs>
                <w:tab w:val="left" w:pos="736"/>
              </w:tabs>
              <w:spacing w:before="0" w:beforeAutospacing="0" w:after="0" w:afterAutospacing="0"/>
              <w:jc w:val="both"/>
            </w:pPr>
            <w:r w:rsidRPr="005D4438">
              <w:t xml:space="preserve">            умножить</w:t>
            </w:r>
          </w:p>
          <w:p w14:paraId="01B740F5" w14:textId="77777777" w:rsidR="00F05098" w:rsidRPr="005D4438" w:rsidRDefault="00F05098" w:rsidP="00EF6E0C">
            <w:pPr>
              <w:pStyle w:val="a4"/>
              <w:spacing w:before="0" w:beforeAutospacing="0" w:after="0" w:afterAutospacing="0"/>
              <w:jc w:val="both"/>
            </w:pPr>
            <w:r w:rsidRPr="005D4438">
              <w:t xml:space="preserve">        ставка налога согласно строке 2 таблицы </w:t>
            </w:r>
            <w:hyperlink r:id="rId116" w:anchor="z6309" w:history="1">
              <w:r w:rsidRPr="005D4438">
                <w:t>подпункта 1)</w:t>
              </w:r>
            </w:hyperlink>
            <w:r w:rsidRPr="005D4438">
              <w:t xml:space="preserve"> статьи 363 настоящего Кодекса</w:t>
            </w:r>
          </w:p>
          <w:p w14:paraId="6E43B8DD" w14:textId="77777777" w:rsidR="00F05098" w:rsidRPr="005D4438" w:rsidRDefault="00F05098" w:rsidP="00EF6E0C">
            <w:pPr>
              <w:pStyle w:val="a4"/>
              <w:spacing w:before="0" w:beforeAutospacing="0" w:after="0" w:afterAutospacing="0"/>
              <w:jc w:val="both"/>
            </w:pPr>
            <w:r w:rsidRPr="005D4438">
              <w:t>            минус</w:t>
            </w:r>
          </w:p>
          <w:p w14:paraId="3717E987" w14:textId="77777777" w:rsidR="00F05098" w:rsidRPr="005D4438" w:rsidRDefault="00F05098" w:rsidP="00EF6E0C">
            <w:pPr>
              <w:pStyle w:val="a4"/>
              <w:spacing w:before="0" w:beforeAutospacing="0" w:after="0" w:afterAutospacing="0"/>
              <w:jc w:val="both"/>
            </w:pPr>
            <w:r w:rsidRPr="005D4438">
              <w:t xml:space="preserve">        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14:paraId="2B66B889"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Положения настоящего пункта не применяются к доходу в виде дивидендов.</w:t>
            </w:r>
          </w:p>
          <w:p w14:paraId="1EC2271B"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2. Исчисление индивидуального подоходного налога, удерживаемого у источника выплаты, с дохода физического лица в виде дивидендов производится налоговым агентом за налоговый период по следующей формуле:</w:t>
            </w:r>
          </w:p>
          <w:p w14:paraId="1962E74A"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сумма облагаемого дохода в виде дивидендов, подлежащая получению от налогового агента в соответствии с пунктом 2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подпункта 3) статьи 363 настоящего Кодекса,</w:t>
            </w:r>
          </w:p>
          <w:p w14:paraId="024FC95E" w14:textId="77777777" w:rsidR="00F05098" w:rsidRPr="005D4438" w:rsidRDefault="00F05098" w:rsidP="00EF6E0C">
            <w:pPr>
              <w:spacing w:after="0" w:line="240" w:lineRule="auto"/>
              <w:ind w:firstLine="567"/>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умножить</w:t>
            </w:r>
          </w:p>
          <w:p w14:paraId="49ECD990"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ставка налога согласно строке 1 таблицы подпункта 3) статьи 363 настоящего Кодекса</w:t>
            </w:r>
          </w:p>
          <w:p w14:paraId="1E634EEC"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плюс</w:t>
            </w:r>
          </w:p>
          <w:p w14:paraId="62D76389"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сумма превышения облагаемого дохода в виде дивидендов, подлежащего получению от налогового агента в соответствии с пунктом 2 статьи 439 настоящего Кодекса, определяемого нарастающим итогом с 1 января </w:t>
            </w:r>
            <w:r w:rsidRPr="005D4438">
              <w:rPr>
                <w:rFonts w:ascii="Times New Roman" w:eastAsia="Times New Roman" w:hAnsi="Times New Roman" w:cs="Times New Roman"/>
                <w:b/>
                <w:bCs/>
                <w:sz w:val="24"/>
                <w:szCs w:val="24"/>
                <w:lang w:eastAsia="ru-RU"/>
              </w:rPr>
              <w:lastRenderedPageBreak/>
              <w:t>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подпункта 3) статьи 363 настоящего Кодекса,</w:t>
            </w:r>
          </w:p>
          <w:p w14:paraId="7C127A9F"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умножить</w:t>
            </w:r>
          </w:p>
          <w:p w14:paraId="6BF72FA1"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ставка налога согласно строке 2 таблицы подпункта 3) статьи 363 настоящего Кодекса</w:t>
            </w:r>
          </w:p>
          <w:p w14:paraId="04EB15B9"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минус</w:t>
            </w:r>
          </w:p>
          <w:p w14:paraId="49AD12C7" w14:textId="77777777" w:rsidR="00F05098" w:rsidRPr="005D4438" w:rsidRDefault="00F05098" w:rsidP="00EF6E0C">
            <w:pPr>
              <w:spacing w:after="0" w:line="240" w:lineRule="auto"/>
              <w:ind w:firstLine="56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tc>
        <w:tc>
          <w:tcPr>
            <w:tcW w:w="3544" w:type="dxa"/>
          </w:tcPr>
          <w:p w14:paraId="0FB63B75" w14:textId="13F0A9FE"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54C185CE" w14:textId="77777777" w:rsidR="00F05098" w:rsidRPr="005D4438" w:rsidRDefault="00F05098" w:rsidP="00EF6E0C">
            <w:pPr>
              <w:spacing w:after="0" w:line="240" w:lineRule="auto"/>
              <w:ind w:firstLine="597"/>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В целях определения порядка исчисления индивидуального подоходного налога по прогрессивной шкале ставок ИПН у источника выплаты не только к доходу работника, но и к другим доходам, подлежащим налогообложению у источника выплаты по формуле</w:t>
            </w:r>
          </w:p>
        </w:tc>
      </w:tr>
      <w:tr w:rsidR="00D7235E" w:rsidRPr="005D4438" w14:paraId="0239FFE6" w14:textId="77777777" w:rsidTr="00773D70">
        <w:tc>
          <w:tcPr>
            <w:tcW w:w="992" w:type="dxa"/>
          </w:tcPr>
          <w:p w14:paraId="0F3D9283" w14:textId="77777777" w:rsidR="00D7235E" w:rsidRPr="005D4438" w:rsidRDefault="00D7235E"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82A6609" w14:textId="2498CC0E" w:rsidR="00D7235E" w:rsidRPr="005D4438" w:rsidRDefault="00D7235E" w:rsidP="00D7235E">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Статья 453</w:t>
            </w:r>
          </w:p>
        </w:tc>
        <w:tc>
          <w:tcPr>
            <w:tcW w:w="4706" w:type="dxa"/>
            <w:tcBorders>
              <w:top w:val="single" w:sz="6" w:space="0" w:color="000000"/>
              <w:left w:val="single" w:sz="6" w:space="0" w:color="000000"/>
              <w:bottom w:val="single" w:sz="6" w:space="0" w:color="000000"/>
              <w:right w:val="single" w:sz="6" w:space="0" w:color="000000"/>
            </w:tcBorders>
          </w:tcPr>
          <w:p w14:paraId="355262CF" w14:textId="77777777" w:rsidR="00D7235E" w:rsidRPr="005D4438" w:rsidRDefault="00D7235E" w:rsidP="00D7235E">
            <w:pPr>
              <w:spacing w:after="0" w:line="240" w:lineRule="auto"/>
              <w:ind w:firstLine="318"/>
              <w:contextualSpacing/>
              <w:jc w:val="both"/>
              <w:rPr>
                <w:rFonts w:ascii="Times New Roman" w:hAnsi="Times New Roman"/>
                <w:bCs/>
                <w:sz w:val="24"/>
                <w:szCs w:val="24"/>
              </w:rPr>
            </w:pPr>
            <w:r w:rsidRPr="005D4438">
              <w:rPr>
                <w:rFonts w:ascii="Times New Roman" w:hAnsi="Times New Roman"/>
                <w:b/>
                <w:sz w:val="24"/>
                <w:szCs w:val="24"/>
              </w:rPr>
              <w:t>Статья 453.</w:t>
            </w:r>
            <w:r w:rsidRPr="005D4438">
              <w:rPr>
                <w:rFonts w:ascii="Times New Roman" w:hAnsi="Times New Roman"/>
                <w:bCs/>
                <w:sz w:val="24"/>
                <w:szCs w:val="24"/>
              </w:rPr>
              <w:t xml:space="preserve"> </w:t>
            </w:r>
            <w:r w:rsidRPr="005D4438">
              <w:rPr>
                <w:rFonts w:ascii="Times New Roman" w:hAnsi="Times New Roman"/>
                <w:b/>
                <w:sz w:val="24"/>
                <w:szCs w:val="24"/>
              </w:rPr>
              <w:t>Операции, не являющиеся оборотом по реализации</w:t>
            </w:r>
          </w:p>
          <w:p w14:paraId="34A574D8" w14:textId="77777777" w:rsidR="00D7235E" w:rsidRPr="005D4438" w:rsidRDefault="00D7235E" w:rsidP="00D7235E">
            <w:pPr>
              <w:spacing w:after="0" w:line="240" w:lineRule="auto"/>
              <w:ind w:firstLine="318"/>
              <w:contextualSpacing/>
              <w:jc w:val="both"/>
              <w:rPr>
                <w:rFonts w:ascii="Times New Roman" w:hAnsi="Times New Roman"/>
                <w:b/>
                <w:sz w:val="24"/>
                <w:szCs w:val="24"/>
              </w:rPr>
            </w:pPr>
          </w:p>
          <w:p w14:paraId="4A804D8C" w14:textId="77777777" w:rsidR="00D7235E" w:rsidRPr="005D4438" w:rsidRDefault="00D7235E" w:rsidP="00D7235E">
            <w:pPr>
              <w:spacing w:after="0" w:line="240" w:lineRule="auto"/>
              <w:ind w:firstLine="318"/>
              <w:contextualSpacing/>
              <w:jc w:val="both"/>
              <w:rPr>
                <w:rFonts w:ascii="Times New Roman" w:hAnsi="Times New Roman"/>
                <w:sz w:val="24"/>
                <w:szCs w:val="24"/>
              </w:rPr>
            </w:pPr>
            <w:r w:rsidRPr="005D4438">
              <w:rPr>
                <w:rFonts w:ascii="Times New Roman" w:hAnsi="Times New Roman"/>
                <w:sz w:val="24"/>
                <w:szCs w:val="24"/>
              </w:rPr>
              <w:t>Не являются оборотом по реализации следующие операции:</w:t>
            </w:r>
          </w:p>
          <w:p w14:paraId="372BCDD9" w14:textId="77777777" w:rsidR="00D7235E" w:rsidRPr="005D4438" w:rsidRDefault="00D7235E" w:rsidP="00D7235E">
            <w:pPr>
              <w:tabs>
                <w:tab w:val="left" w:pos="1029"/>
                <w:tab w:val="left" w:pos="1312"/>
                <w:tab w:val="left" w:pos="1454"/>
              </w:tabs>
              <w:spacing w:after="0" w:line="240" w:lineRule="auto"/>
              <w:ind w:firstLine="318"/>
              <w:jc w:val="both"/>
              <w:rPr>
                <w:rFonts w:ascii="Times New Roman" w:hAnsi="Times New Roman"/>
                <w:b/>
                <w:sz w:val="24"/>
                <w:szCs w:val="24"/>
              </w:rPr>
            </w:pPr>
            <w:r w:rsidRPr="005D4438">
              <w:rPr>
                <w:rFonts w:ascii="Times New Roman" w:hAnsi="Times New Roman"/>
                <w:b/>
                <w:sz w:val="24"/>
                <w:szCs w:val="24"/>
              </w:rPr>
              <w:t>…</w:t>
            </w:r>
          </w:p>
          <w:p w14:paraId="1D9934D3" w14:textId="2684DD71" w:rsidR="00D7235E" w:rsidRPr="005D4438" w:rsidRDefault="00D7235E" w:rsidP="00D7235E">
            <w:pPr>
              <w:spacing w:after="0" w:line="240" w:lineRule="auto"/>
              <w:ind w:firstLine="460"/>
              <w:contextualSpacing/>
              <w:jc w:val="both"/>
              <w:rPr>
                <w:rFonts w:ascii="Times New Roman" w:eastAsia="Calibri" w:hAnsi="Times New Roman" w:cs="Times New Roman"/>
                <w:b/>
                <w:bCs/>
                <w:sz w:val="24"/>
                <w:szCs w:val="24"/>
              </w:rPr>
            </w:pPr>
            <w:r w:rsidRPr="005D4438">
              <w:rPr>
                <w:rFonts w:eastAsia="Calibri"/>
                <w:b/>
              </w:rPr>
              <w:t>34) отсутствует</w:t>
            </w:r>
          </w:p>
        </w:tc>
        <w:tc>
          <w:tcPr>
            <w:tcW w:w="4678" w:type="dxa"/>
            <w:tcBorders>
              <w:top w:val="single" w:sz="6" w:space="0" w:color="000000"/>
              <w:left w:val="single" w:sz="6" w:space="0" w:color="000000"/>
              <w:bottom w:val="single" w:sz="6" w:space="0" w:color="000000"/>
              <w:right w:val="single" w:sz="6" w:space="0" w:color="000000"/>
            </w:tcBorders>
          </w:tcPr>
          <w:p w14:paraId="52300933" w14:textId="77777777" w:rsidR="00D7235E" w:rsidRPr="005D4438" w:rsidRDefault="00D7235E" w:rsidP="00D7235E">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Статья 453. Операции, не являющиеся оборотом по реализации</w:t>
            </w:r>
          </w:p>
          <w:p w14:paraId="17DDB881" w14:textId="77777777" w:rsidR="00D7235E" w:rsidRPr="005D4438" w:rsidRDefault="00D7235E" w:rsidP="00D7235E">
            <w:pPr>
              <w:spacing w:after="0" w:line="240" w:lineRule="auto"/>
              <w:ind w:firstLine="318"/>
              <w:contextualSpacing/>
              <w:jc w:val="both"/>
              <w:rPr>
                <w:rFonts w:ascii="Times New Roman" w:hAnsi="Times New Roman"/>
                <w:b/>
                <w:sz w:val="24"/>
                <w:szCs w:val="24"/>
              </w:rPr>
            </w:pPr>
          </w:p>
          <w:p w14:paraId="2FFBF193" w14:textId="77777777" w:rsidR="00D7235E" w:rsidRPr="005D4438" w:rsidRDefault="00D7235E" w:rsidP="00D7235E">
            <w:pPr>
              <w:spacing w:after="0" w:line="240" w:lineRule="auto"/>
              <w:ind w:firstLine="318"/>
              <w:jc w:val="both"/>
              <w:rPr>
                <w:rFonts w:ascii="Times New Roman" w:hAnsi="Times New Roman"/>
                <w:sz w:val="24"/>
                <w:szCs w:val="24"/>
              </w:rPr>
            </w:pPr>
            <w:r w:rsidRPr="005D4438">
              <w:rPr>
                <w:rFonts w:ascii="Times New Roman" w:hAnsi="Times New Roman"/>
                <w:sz w:val="24"/>
                <w:szCs w:val="24"/>
              </w:rPr>
              <w:t>Не являются оборотом по реализации следующие операции:</w:t>
            </w:r>
          </w:p>
          <w:p w14:paraId="6F6F5D88" w14:textId="77777777" w:rsidR="00D7235E" w:rsidRPr="005D4438" w:rsidRDefault="00D7235E" w:rsidP="00D7235E">
            <w:pPr>
              <w:spacing w:after="0" w:line="240" w:lineRule="auto"/>
              <w:ind w:firstLine="318"/>
              <w:jc w:val="both"/>
              <w:rPr>
                <w:rFonts w:ascii="Times New Roman" w:hAnsi="Times New Roman"/>
                <w:sz w:val="24"/>
                <w:szCs w:val="24"/>
              </w:rPr>
            </w:pPr>
            <w:r w:rsidRPr="005D4438">
              <w:rPr>
                <w:rFonts w:ascii="Times New Roman" w:hAnsi="Times New Roman"/>
                <w:sz w:val="24"/>
                <w:szCs w:val="24"/>
              </w:rPr>
              <w:t>…</w:t>
            </w:r>
          </w:p>
          <w:p w14:paraId="1E640F0A" w14:textId="77777777" w:rsidR="00D7235E" w:rsidRPr="005D4438" w:rsidRDefault="00D7235E" w:rsidP="00D7235E">
            <w:pPr>
              <w:tabs>
                <w:tab w:val="left" w:pos="1029"/>
                <w:tab w:val="left" w:pos="1312"/>
                <w:tab w:val="left" w:pos="1454"/>
              </w:tabs>
              <w:spacing w:after="0" w:line="240" w:lineRule="auto"/>
              <w:ind w:firstLine="318"/>
              <w:jc w:val="both"/>
              <w:rPr>
                <w:rFonts w:ascii="Times New Roman" w:hAnsi="Times New Roman"/>
                <w:b/>
                <w:sz w:val="24"/>
                <w:szCs w:val="24"/>
              </w:rPr>
            </w:pPr>
            <w:r w:rsidRPr="005D4438">
              <w:rPr>
                <w:rFonts w:ascii="Times New Roman" w:hAnsi="Times New Roman"/>
                <w:b/>
                <w:sz w:val="24"/>
                <w:szCs w:val="24"/>
              </w:rPr>
              <w:t>34) передача недропользователем, осуществляющим деятельность по контракту на добычу углеводородов по сложным морским проектам, имущества в собственность Республики Казахстан для его использования уполномоченным государственным органом, осуществляющим руководство в области обороны.</w:t>
            </w:r>
          </w:p>
          <w:p w14:paraId="198C360E" w14:textId="77777777" w:rsidR="00D7235E" w:rsidRPr="005D4438" w:rsidRDefault="00D7235E" w:rsidP="00D7235E">
            <w:pPr>
              <w:spacing w:after="0" w:line="240" w:lineRule="auto"/>
              <w:ind w:firstLine="460"/>
              <w:contextualSpacing/>
              <w:jc w:val="both"/>
              <w:rPr>
                <w:rFonts w:ascii="Times New Roman" w:eastAsia="Calibri" w:hAnsi="Times New Roman" w:cs="Times New Roman"/>
                <w:b/>
                <w:bCs/>
                <w:sz w:val="24"/>
                <w:szCs w:val="24"/>
              </w:rPr>
            </w:pPr>
          </w:p>
        </w:tc>
        <w:tc>
          <w:tcPr>
            <w:tcW w:w="3544" w:type="dxa"/>
            <w:tcBorders>
              <w:left w:val="single" w:sz="6" w:space="0" w:color="000000"/>
              <w:bottom w:val="single" w:sz="6" w:space="0" w:color="000000"/>
              <w:right w:val="single" w:sz="6" w:space="0" w:color="000000"/>
            </w:tcBorders>
          </w:tcPr>
          <w:p w14:paraId="330281CA" w14:textId="7FA1A402" w:rsidR="00D7235E" w:rsidRPr="005D4438" w:rsidRDefault="00D7235E" w:rsidP="00D7235E">
            <w:pPr>
              <w:spacing w:after="0" w:line="240" w:lineRule="auto"/>
              <w:ind w:firstLine="459"/>
              <w:jc w:val="both"/>
              <w:rPr>
                <w:rFonts w:ascii="Times New Roman" w:hAnsi="Times New Roman" w:cs="Times New Roman"/>
                <w:b/>
                <w:sz w:val="24"/>
                <w:szCs w:val="24"/>
                <w:lang w:val="ru-RU"/>
              </w:rPr>
            </w:pPr>
            <w:r w:rsidRPr="005D4438">
              <w:rPr>
                <w:rFonts w:ascii="Times New Roman" w:eastAsiaTheme="minorEastAsia" w:hAnsi="Times New Roman"/>
                <w:sz w:val="24"/>
                <w:szCs w:val="24"/>
                <w:lang w:eastAsia="ru-RU"/>
              </w:rPr>
              <w:t>В соответствии с подпунктом 5) пункта 3.4.2 Протокола заседания Совета по привлечению инвестиций от 09.06.2025 года №21-04/05-4500 для целей НДС стоимость активов, передаваемых в пользу Министерства обороны, освобождается от НДС как имущество, передаваемое на безвозмездной основе государственному учреждению в соответствии с законодательством Республики Казахстан.</w:t>
            </w:r>
          </w:p>
        </w:tc>
      </w:tr>
      <w:tr w:rsidR="00F05098" w:rsidRPr="005D4438" w14:paraId="4705EF43" w14:textId="77777777" w:rsidTr="00C82AFD">
        <w:tc>
          <w:tcPr>
            <w:tcW w:w="992" w:type="dxa"/>
          </w:tcPr>
          <w:p w14:paraId="1FB9E9A8"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A4598D7" w14:textId="242D2EE2" w:rsidR="00F05098" w:rsidRPr="005D4438" w:rsidRDefault="00C82AFD" w:rsidP="00EF6E0C">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Статья</w:t>
            </w:r>
            <w:r w:rsidR="00F05098" w:rsidRPr="005D4438">
              <w:rPr>
                <w:rFonts w:ascii="Times New Roman" w:hAnsi="Times New Roman" w:cs="Times New Roman"/>
                <w:color w:val="000000"/>
                <w:sz w:val="24"/>
                <w:szCs w:val="24"/>
                <w:lang w:val="ru-RU"/>
              </w:rPr>
              <w:t xml:space="preserve"> 460</w:t>
            </w:r>
          </w:p>
        </w:tc>
        <w:tc>
          <w:tcPr>
            <w:tcW w:w="4706" w:type="dxa"/>
          </w:tcPr>
          <w:p w14:paraId="1B053C89"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bCs/>
                <w:sz w:val="24"/>
                <w:szCs w:val="24"/>
              </w:rPr>
            </w:pPr>
            <w:r w:rsidRPr="005D4438">
              <w:rPr>
                <w:rFonts w:ascii="Times New Roman" w:eastAsia="Calibri" w:hAnsi="Times New Roman" w:cs="Times New Roman"/>
                <w:b/>
                <w:bCs/>
                <w:sz w:val="24"/>
                <w:szCs w:val="24"/>
              </w:rPr>
              <w:t>Статья 460. Дата совершения оборота по реализации товаров, работ, услуг</w:t>
            </w:r>
          </w:p>
          <w:p w14:paraId="32F011BD"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w:t>
            </w:r>
          </w:p>
          <w:p w14:paraId="3EE53B74"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 xml:space="preserve">4. При </w:t>
            </w:r>
            <w:r w:rsidRPr="005D4438">
              <w:rPr>
                <w:rFonts w:ascii="Times New Roman" w:eastAsia="Calibri" w:hAnsi="Times New Roman" w:cs="Times New Roman"/>
                <w:b/>
                <w:bCs/>
                <w:sz w:val="24"/>
                <w:szCs w:val="24"/>
              </w:rPr>
              <w:t>осуществлении</w:t>
            </w:r>
            <w:r w:rsidRPr="005D4438">
              <w:rPr>
                <w:rFonts w:ascii="Times New Roman" w:eastAsia="Calibri" w:hAnsi="Times New Roman" w:cs="Times New Roman"/>
                <w:bCs/>
                <w:sz w:val="24"/>
                <w:szCs w:val="24"/>
              </w:rPr>
              <w:t xml:space="preserve"> </w:t>
            </w:r>
            <w:r w:rsidRPr="005D4438">
              <w:rPr>
                <w:rFonts w:ascii="Times New Roman" w:eastAsia="Calibri" w:hAnsi="Times New Roman" w:cs="Times New Roman"/>
                <w:b/>
                <w:bCs/>
                <w:sz w:val="24"/>
                <w:szCs w:val="24"/>
              </w:rPr>
              <w:t>банковских операций, оказании услуг по предоставлению кредита (займа, микрокредита),</w:t>
            </w:r>
            <w:r w:rsidRPr="005D4438">
              <w:rPr>
                <w:rFonts w:ascii="Times New Roman" w:eastAsia="Calibri" w:hAnsi="Times New Roman" w:cs="Times New Roman"/>
                <w:bCs/>
                <w:sz w:val="24"/>
                <w:szCs w:val="24"/>
              </w:rPr>
              <w:t xml:space="preserve"> услуг по перевозке пассажиров, багажа, грузобагажа и почтовых отправлений на железнодорожном транспорте, услуг по предоставлению в пользование игровых автоматов без выигрыша, персональных компьютеров, игровых дорожек (боулинг (кегельбан), картов (картинг), бильярдных столов (бильярд) датой совершения оборота по реализации услуг является наиболее ранняя из следующих дат:</w:t>
            </w:r>
          </w:p>
          <w:p w14:paraId="7B26A907"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1) дата получения каждого платежа (независимо от формы расчета);</w:t>
            </w:r>
          </w:p>
          <w:p w14:paraId="152F7439"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2) дата признания в бухгалтерском учете оказания услуг.</w:t>
            </w:r>
          </w:p>
          <w:p w14:paraId="588A59CA"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5. Датой совершения оборота по реализации товаров, работ, услуг является последний день календарного месяца, в котором поставлены товары, выполнены работы, оказаны услуги, при:</w:t>
            </w:r>
          </w:p>
          <w:p w14:paraId="4EA3853B"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 xml:space="preserve">реализации электрической и (или) тепловой энергии, воды, газа, коммунальных услуг, услуг связи, услуг по перевозке пассажиров, багажа и грузов на воздушном транспорте, услуг по перевозке </w:t>
            </w:r>
            <w:r w:rsidRPr="005D4438">
              <w:rPr>
                <w:rFonts w:ascii="Times New Roman" w:eastAsia="Calibri" w:hAnsi="Times New Roman" w:cs="Times New Roman"/>
                <w:bCs/>
                <w:sz w:val="24"/>
                <w:szCs w:val="24"/>
              </w:rPr>
              <w:lastRenderedPageBreak/>
              <w:t>грузов по системе магистральных трубопроводов;</w:t>
            </w:r>
          </w:p>
          <w:p w14:paraId="723B0305"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оказании Национальным оператором по управлению автомобильными дорогами услуг, по которым взимается плата за проезд по платным автомобильным дорогам;</w:t>
            </w:r>
          </w:p>
          <w:p w14:paraId="5CEFC7CF"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оказании услуг Государственной корпорацией;</w:t>
            </w:r>
          </w:p>
          <w:p w14:paraId="75D126BD"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при оказании услуг по сбору, обмену, обработке и рассылке информации, формируемой при осуществлении платежей и (или) переводов денег, в том числе по операциям с платежными карточками и электронными деньгами.</w:t>
            </w:r>
          </w:p>
          <w:p w14:paraId="73C818FE" w14:textId="58DA6EC6"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Для целей настоящего раздела под коммунальными услугами понимаются работы по очистке сточных систем и канализации, услуги по сбору отходов (мусороудаление), услуги по обслуживанию</w:t>
            </w:r>
            <w:r w:rsidR="00C82AFD" w:rsidRPr="005D4438">
              <w:rPr>
                <w:rFonts w:ascii="Times New Roman" w:eastAsia="Calibri" w:hAnsi="Times New Roman" w:cs="Times New Roman"/>
                <w:bCs/>
                <w:sz w:val="24"/>
                <w:szCs w:val="24"/>
              </w:rPr>
              <w:t xml:space="preserve"> лифтов, домофонов.</w:t>
            </w:r>
          </w:p>
          <w:p w14:paraId="4ED879E5" w14:textId="142CCD8B" w:rsidR="00C82AFD" w:rsidRPr="005D4438" w:rsidRDefault="00C82AFD" w:rsidP="00EF6E0C">
            <w:pPr>
              <w:spacing w:after="0" w:line="240" w:lineRule="auto"/>
              <w:ind w:firstLine="460"/>
              <w:contextualSpacing/>
              <w:jc w:val="both"/>
              <w:rPr>
                <w:rFonts w:ascii="Times New Roman" w:eastAsia="Calibri" w:hAnsi="Times New Roman" w:cs="Times New Roman"/>
                <w:bCs/>
                <w:sz w:val="24"/>
                <w:szCs w:val="24"/>
                <w:lang w:val="ru-RU"/>
              </w:rPr>
            </w:pPr>
            <w:r w:rsidRPr="005D4438">
              <w:rPr>
                <w:rFonts w:ascii="Times New Roman" w:eastAsia="Calibri" w:hAnsi="Times New Roman" w:cs="Times New Roman"/>
                <w:bCs/>
                <w:sz w:val="24"/>
                <w:szCs w:val="24"/>
                <w:lang w:val="ru-RU"/>
              </w:rPr>
              <w:t>…</w:t>
            </w:r>
          </w:p>
          <w:p w14:paraId="5E73BDAF"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p>
        </w:tc>
        <w:tc>
          <w:tcPr>
            <w:tcW w:w="4678" w:type="dxa"/>
          </w:tcPr>
          <w:p w14:paraId="1940D4B1"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bCs/>
                <w:sz w:val="24"/>
                <w:szCs w:val="24"/>
              </w:rPr>
            </w:pPr>
            <w:r w:rsidRPr="005D4438">
              <w:rPr>
                <w:rFonts w:ascii="Times New Roman" w:eastAsia="Calibri" w:hAnsi="Times New Roman" w:cs="Times New Roman"/>
                <w:b/>
                <w:bCs/>
                <w:sz w:val="24"/>
                <w:szCs w:val="24"/>
              </w:rPr>
              <w:lastRenderedPageBreak/>
              <w:t>Статья 460. Дата совершения оборота по реализации товаров, работ, услуг</w:t>
            </w:r>
          </w:p>
          <w:p w14:paraId="672C5647"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w:t>
            </w:r>
          </w:p>
          <w:p w14:paraId="2AF6C2AD"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 xml:space="preserve">4. При </w:t>
            </w:r>
            <w:r w:rsidRPr="005D4438">
              <w:rPr>
                <w:rFonts w:ascii="Times New Roman" w:eastAsia="Calibri" w:hAnsi="Times New Roman" w:cs="Times New Roman"/>
                <w:b/>
                <w:bCs/>
                <w:sz w:val="24"/>
                <w:szCs w:val="24"/>
              </w:rPr>
              <w:t>оказании услуг</w:t>
            </w:r>
            <w:r w:rsidRPr="005D4438">
              <w:rPr>
                <w:rFonts w:ascii="Times New Roman" w:eastAsia="Calibri" w:hAnsi="Times New Roman" w:cs="Times New Roman"/>
                <w:bCs/>
                <w:sz w:val="24"/>
                <w:szCs w:val="24"/>
              </w:rPr>
              <w:t xml:space="preserve"> по перевозке пассажиров, багажа, грузобагажа и почтовых отправлений на железнодорожном транспорте, услуг по предоставлению в пользование игровых автоматов без выигрыша, персональных компьютеров, игровых дорожек (боулинг (кегельбан), картов (картинг), бильярдных столов (бильярд) датой совершения оборота по реализации услуг является наиболее ранняя из следующих дат:</w:t>
            </w:r>
          </w:p>
          <w:p w14:paraId="57973B5E"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1) дата получения каждого платежа (независимо от формы расчета);</w:t>
            </w:r>
          </w:p>
          <w:p w14:paraId="5FCD5ACA"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2) дата признания в бухгалтерском учете оказания услуг.</w:t>
            </w:r>
          </w:p>
          <w:p w14:paraId="6420E8D3"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5. Датой совершения оборота по реализации товаров, работ, услуг является последний день календарного месяца, в котором поставлены товары, выполнены работы, оказаны услуги, при:</w:t>
            </w:r>
          </w:p>
          <w:p w14:paraId="5D90C0A4"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реализации электрической и (или) тепловой энергии, воды, газа, коммунальных услуг, услуг связи, услуг по перевозке пассажиров, багажа и грузов на воздушном транспорте, услуг по перевозке грузов по системе магистральных трубопроводов;</w:t>
            </w:r>
          </w:p>
          <w:p w14:paraId="153B3331"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lang w:val="en-US"/>
              </w:rPr>
              <w:t> </w:t>
            </w:r>
            <w:r w:rsidRPr="005D4438">
              <w:rPr>
                <w:rFonts w:ascii="Times New Roman" w:eastAsia="Calibri" w:hAnsi="Times New Roman" w:cs="Times New Roman"/>
                <w:bCs/>
                <w:sz w:val="24"/>
                <w:szCs w:val="24"/>
              </w:rPr>
              <w:t xml:space="preserve">оказании Национальным оператором по управлению автомобильными дорогами </w:t>
            </w:r>
            <w:r w:rsidRPr="005D4438">
              <w:rPr>
                <w:rFonts w:ascii="Times New Roman" w:eastAsia="Calibri" w:hAnsi="Times New Roman" w:cs="Times New Roman"/>
                <w:bCs/>
                <w:sz w:val="24"/>
                <w:szCs w:val="24"/>
              </w:rPr>
              <w:lastRenderedPageBreak/>
              <w:t>услуг, по которым взимается плата за проезд по платным автомобильным дорогам;</w:t>
            </w:r>
          </w:p>
          <w:p w14:paraId="1B278996"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оказании услуг Государственной корпорацией;</w:t>
            </w:r>
          </w:p>
          <w:p w14:paraId="56D60E77" w14:textId="77777777" w:rsidR="00F05098" w:rsidRPr="005D4438" w:rsidRDefault="00F05098" w:rsidP="00EF6E0C">
            <w:pPr>
              <w:spacing w:after="0" w:line="240" w:lineRule="auto"/>
              <w:ind w:firstLine="460"/>
              <w:contextualSpacing/>
              <w:jc w:val="both"/>
              <w:rPr>
                <w:rFonts w:ascii="Times New Roman" w:eastAsia="Times New Roman" w:hAnsi="Times New Roman" w:cs="Times New Roman"/>
                <w:b/>
                <w:lang w:eastAsia="ru-RU"/>
              </w:rPr>
            </w:pPr>
            <w:r w:rsidRPr="005D4438">
              <w:rPr>
                <w:rFonts w:ascii="Times New Roman" w:eastAsia="Times New Roman" w:hAnsi="Times New Roman" w:cs="Times New Roman"/>
                <w:b/>
                <w:lang w:eastAsia="ru-RU"/>
              </w:rPr>
              <w:t xml:space="preserve">осуществлении банковских операций, </w:t>
            </w:r>
          </w:p>
          <w:p w14:paraId="6CF5D64D"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при оказании услуг по сбору, обмену, обработке и рассылке информации, формируемой при осуществлении платежей и (или) переводов денег, в том числе по операциям с платежными карточками и электронными деньгами.</w:t>
            </w:r>
          </w:p>
          <w:p w14:paraId="2E2B3778" w14:textId="77777777" w:rsidR="00F05098" w:rsidRPr="005D4438" w:rsidRDefault="00F05098"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Для целей настоящего раздела под коммунальными услугами понимаются работы по очистке сточных систем и канализации, услуги по сбору отходов (мусороудаление), услуги по обслуживанию лифтов, домофонов.</w:t>
            </w:r>
          </w:p>
          <w:p w14:paraId="4AFBB4DC" w14:textId="4AA20887" w:rsidR="00F05098" w:rsidRPr="005D4438" w:rsidRDefault="00C82AFD" w:rsidP="00EF6E0C">
            <w:pPr>
              <w:spacing w:after="0" w:line="240" w:lineRule="auto"/>
              <w:ind w:firstLine="460"/>
              <w:contextualSpacing/>
              <w:jc w:val="both"/>
              <w:rPr>
                <w:rFonts w:ascii="Times New Roman" w:eastAsia="Calibri" w:hAnsi="Times New Roman" w:cs="Times New Roman"/>
                <w:bCs/>
                <w:sz w:val="24"/>
                <w:szCs w:val="24"/>
              </w:rPr>
            </w:pPr>
            <w:r w:rsidRPr="005D4438">
              <w:rPr>
                <w:rFonts w:ascii="Times New Roman" w:eastAsia="Calibri" w:hAnsi="Times New Roman" w:cs="Times New Roman"/>
                <w:bCs/>
                <w:sz w:val="24"/>
                <w:szCs w:val="24"/>
              </w:rPr>
              <w:t>…</w:t>
            </w:r>
          </w:p>
        </w:tc>
        <w:tc>
          <w:tcPr>
            <w:tcW w:w="3544" w:type="dxa"/>
          </w:tcPr>
          <w:p w14:paraId="3F761DEA" w14:textId="1AC07AA2" w:rsidR="00F05098" w:rsidRPr="005D4438" w:rsidRDefault="00F05098" w:rsidP="00EF6E0C">
            <w:pPr>
              <w:spacing w:after="0" w:line="240" w:lineRule="auto"/>
              <w:ind w:firstLine="45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1E1C0C15" w14:textId="6D0984EB" w:rsidR="00F05098" w:rsidRPr="005D4438" w:rsidRDefault="00F05098" w:rsidP="00EF6E0C">
            <w:pPr>
              <w:spacing w:after="0" w:line="240" w:lineRule="auto"/>
              <w:ind w:firstLine="45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 целях приведения в соответствие с подпунктом 8) пункта 2 статьи 493 Налогового кодекса, так как согласно данному пункту ЭСФ выпписывается на ежемесяной основе.</w:t>
            </w:r>
          </w:p>
          <w:p w14:paraId="74DC0802"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Решение Проектного офиса от 16.02.2026</w:t>
            </w:r>
          </w:p>
          <w:p w14:paraId="35563397" w14:textId="213D15B2" w:rsidR="00F05098" w:rsidRPr="005D4438" w:rsidRDefault="00F05098" w:rsidP="00EF6E0C">
            <w:pPr>
              <w:spacing w:after="0" w:line="240" w:lineRule="auto"/>
              <w:ind w:firstLine="459"/>
              <w:jc w:val="both"/>
              <w:rPr>
                <w:rFonts w:ascii="Times New Roman" w:hAnsi="Times New Roman" w:cs="Times New Roman"/>
                <w:sz w:val="24"/>
                <w:szCs w:val="24"/>
                <w:lang w:val="ru-RU"/>
              </w:rPr>
            </w:pPr>
          </w:p>
        </w:tc>
      </w:tr>
      <w:tr w:rsidR="00F05098" w:rsidRPr="005D4438" w14:paraId="45D40D70" w14:textId="77777777" w:rsidTr="00C82AFD">
        <w:tc>
          <w:tcPr>
            <w:tcW w:w="992" w:type="dxa"/>
          </w:tcPr>
          <w:p w14:paraId="49B8BB26"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EF08A87" w14:textId="73C92DA2" w:rsidR="00F05098" w:rsidRPr="005D4438" w:rsidRDefault="00C82AFD" w:rsidP="00EF6E0C">
            <w:pPr>
              <w:spacing w:after="0" w:line="240" w:lineRule="auto"/>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474</w:t>
            </w:r>
          </w:p>
        </w:tc>
        <w:tc>
          <w:tcPr>
            <w:tcW w:w="4706" w:type="dxa"/>
          </w:tcPr>
          <w:p w14:paraId="7CFF4231" w14:textId="77777777" w:rsidR="00F05098" w:rsidRPr="005D4438" w:rsidRDefault="00F05098" w:rsidP="00EF6E0C">
            <w:pPr>
              <w:spacing w:after="0" w:line="240" w:lineRule="auto"/>
              <w:ind w:firstLine="405"/>
              <w:jc w:val="both"/>
              <w:rPr>
                <w:rFonts w:ascii="Times New Roman" w:hAnsi="Times New Roman" w:cs="Times New Roman"/>
                <w:b/>
                <w:sz w:val="24"/>
                <w:szCs w:val="24"/>
              </w:rPr>
            </w:pPr>
            <w:r w:rsidRPr="005D4438">
              <w:rPr>
                <w:rFonts w:ascii="Times New Roman" w:hAnsi="Times New Roman" w:cs="Times New Roman"/>
                <w:b/>
                <w:bCs/>
                <w:sz w:val="24"/>
                <w:szCs w:val="24"/>
              </w:rPr>
              <w:t>Статья 474. Обороты по реализации товаров, работ, услуг, освобожденные от налога на добавленную стоимость</w:t>
            </w:r>
          </w:p>
          <w:p w14:paraId="703C7991" w14:textId="77777777" w:rsidR="00F05098" w:rsidRPr="005D4438" w:rsidRDefault="00F05098" w:rsidP="00EF6E0C">
            <w:pPr>
              <w:spacing w:after="0" w:line="240" w:lineRule="auto"/>
              <w:ind w:firstLine="405"/>
              <w:jc w:val="both"/>
              <w:rPr>
                <w:rFonts w:ascii="Times New Roman" w:hAnsi="Times New Roman" w:cs="Times New Roman"/>
                <w:sz w:val="24"/>
                <w:szCs w:val="24"/>
              </w:rPr>
            </w:pPr>
          </w:p>
          <w:p w14:paraId="679B5A3E" w14:textId="7677E296"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14:paraId="4DE1F3E2" w14:textId="1DC6D87E" w:rsidR="00F05098" w:rsidRPr="005D4438" w:rsidRDefault="00C82AFD" w:rsidP="00EF6E0C">
            <w:pPr>
              <w:spacing w:after="0" w:line="240" w:lineRule="auto"/>
              <w:ind w:firstLine="405"/>
              <w:jc w:val="both"/>
              <w:rPr>
                <w:rFonts w:ascii="Times New Roman" w:hAnsi="Times New Roman" w:cs="Times New Roman"/>
                <w:b/>
                <w:sz w:val="24"/>
                <w:szCs w:val="24"/>
              </w:rPr>
            </w:pPr>
            <w:r w:rsidRPr="005D4438">
              <w:rPr>
                <w:rFonts w:ascii="Times New Roman" w:hAnsi="Times New Roman" w:cs="Times New Roman"/>
                <w:b/>
                <w:sz w:val="24"/>
                <w:szCs w:val="24"/>
              </w:rPr>
              <w:t>…</w:t>
            </w:r>
          </w:p>
          <w:p w14:paraId="70560C80"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lastRenderedPageBreak/>
              <w:t>28) лекарственных средств и</w:t>
            </w:r>
            <w:r w:rsidRPr="005D4438">
              <w:rPr>
                <w:rFonts w:ascii="Times New Roman" w:hAnsi="Times New Roman" w:cs="Times New Roman"/>
                <w:b/>
                <w:sz w:val="24"/>
                <w:szCs w:val="24"/>
              </w:rPr>
              <w:t xml:space="preserve"> </w:t>
            </w:r>
            <w:r w:rsidRPr="005D4438">
              <w:rPr>
                <w:rFonts w:ascii="Times New Roman" w:hAnsi="Times New Roman" w:cs="Times New Roman"/>
                <w:sz w:val="24"/>
                <w:szCs w:val="24"/>
              </w:rPr>
              <w:t>медицинских услуг, в том числе оказываемых в комплексе, в соответствии с законодательством Республики Казахстан субъектом здравоохранения, имеющим лицензию на медицинскую деятельность:</w:t>
            </w:r>
          </w:p>
          <w:p w14:paraId="302A7DD1"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в рамках гарантированного объема бесплатной медицинской помощи и обязательного медицинского страхования;</w:t>
            </w:r>
          </w:p>
          <w:p w14:paraId="69298361"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для лечения орфанных и социально значимых заболеваний.</w:t>
            </w:r>
          </w:p>
          <w:p w14:paraId="78A212E0"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Перечень лекарственных средств и медицинских услуг, указанных в настоящем подпункте, устанавливается Правительством Республики Казахстан.</w:t>
            </w:r>
          </w:p>
          <w:p w14:paraId="7CBB1821" w14:textId="77777777" w:rsidR="00F05098" w:rsidRPr="005D4438" w:rsidRDefault="00F05098" w:rsidP="00EF6E0C">
            <w:pPr>
              <w:spacing w:after="0" w:line="240" w:lineRule="auto"/>
              <w:ind w:firstLine="405"/>
              <w:jc w:val="both"/>
              <w:rPr>
                <w:rFonts w:ascii="Times New Roman" w:hAnsi="Times New Roman" w:cs="Times New Roman"/>
                <w:color w:val="000000"/>
                <w:spacing w:val="2"/>
                <w:sz w:val="24"/>
                <w:szCs w:val="24"/>
                <w:shd w:val="clear" w:color="auto" w:fill="FFFFFF"/>
              </w:rPr>
            </w:pPr>
          </w:p>
        </w:tc>
        <w:tc>
          <w:tcPr>
            <w:tcW w:w="4678" w:type="dxa"/>
          </w:tcPr>
          <w:p w14:paraId="30999476" w14:textId="77777777" w:rsidR="00F05098" w:rsidRPr="005D4438" w:rsidRDefault="00F05098" w:rsidP="00EF6E0C">
            <w:pPr>
              <w:spacing w:after="0" w:line="240" w:lineRule="auto"/>
              <w:ind w:firstLine="405"/>
              <w:jc w:val="both"/>
              <w:rPr>
                <w:rFonts w:ascii="Times New Roman" w:hAnsi="Times New Roman" w:cs="Times New Roman"/>
                <w:b/>
                <w:sz w:val="24"/>
                <w:szCs w:val="24"/>
              </w:rPr>
            </w:pPr>
            <w:r w:rsidRPr="005D4438">
              <w:rPr>
                <w:rFonts w:ascii="Times New Roman" w:hAnsi="Times New Roman" w:cs="Times New Roman"/>
                <w:b/>
                <w:bCs/>
                <w:sz w:val="24"/>
                <w:szCs w:val="24"/>
              </w:rPr>
              <w:lastRenderedPageBreak/>
              <w:t>Статья 474. Обороты по реализации товаров, работ, услуг, освобожденные от налога на добавленную стоимость</w:t>
            </w:r>
          </w:p>
          <w:p w14:paraId="0EE1510E" w14:textId="77777777" w:rsidR="00F05098" w:rsidRPr="005D4438" w:rsidRDefault="00F05098" w:rsidP="00EF6E0C">
            <w:pPr>
              <w:spacing w:after="0" w:line="240" w:lineRule="auto"/>
              <w:ind w:firstLine="405"/>
              <w:jc w:val="both"/>
              <w:rPr>
                <w:rFonts w:ascii="Times New Roman" w:hAnsi="Times New Roman" w:cs="Times New Roman"/>
                <w:sz w:val="24"/>
                <w:szCs w:val="24"/>
              </w:rPr>
            </w:pPr>
          </w:p>
          <w:p w14:paraId="74EF45EC"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14:paraId="1A5A65A6" w14:textId="62C6F61B" w:rsidR="00F05098" w:rsidRPr="005D4438" w:rsidRDefault="00C82AFD" w:rsidP="00EF6E0C">
            <w:pPr>
              <w:spacing w:after="0" w:line="240" w:lineRule="auto"/>
              <w:ind w:firstLine="405"/>
              <w:jc w:val="both"/>
              <w:rPr>
                <w:rFonts w:ascii="Times New Roman" w:hAnsi="Times New Roman" w:cs="Times New Roman"/>
                <w:b/>
                <w:sz w:val="24"/>
                <w:szCs w:val="24"/>
              </w:rPr>
            </w:pPr>
            <w:r w:rsidRPr="005D4438">
              <w:rPr>
                <w:rFonts w:ascii="Times New Roman" w:hAnsi="Times New Roman" w:cs="Times New Roman"/>
                <w:b/>
                <w:sz w:val="24"/>
                <w:szCs w:val="24"/>
              </w:rPr>
              <w:t>…</w:t>
            </w:r>
          </w:p>
          <w:p w14:paraId="18FA4EF9"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lastRenderedPageBreak/>
              <w:t xml:space="preserve">28) лекарственных средств и </w:t>
            </w:r>
            <w:r w:rsidRPr="005D4438">
              <w:rPr>
                <w:rFonts w:ascii="Times New Roman" w:hAnsi="Times New Roman" w:cs="Times New Roman"/>
                <w:b/>
                <w:sz w:val="24"/>
                <w:szCs w:val="24"/>
              </w:rPr>
              <w:t>(или)</w:t>
            </w:r>
            <w:r w:rsidRPr="005D4438">
              <w:rPr>
                <w:rFonts w:ascii="Times New Roman" w:hAnsi="Times New Roman" w:cs="Times New Roman"/>
                <w:sz w:val="24"/>
                <w:szCs w:val="24"/>
              </w:rPr>
              <w:t xml:space="preserve"> медицинских услуг, в том числе оказываемых в комплексе, в соответствии с законодательством Республики Казахстан субъектом здравоохранения, имеющим лицензию на медицинскую деятельность:</w:t>
            </w:r>
          </w:p>
          <w:p w14:paraId="55B46CBD"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в рамках гарантированного объема бесплатной медицинской помощи и обязательного медицинского страхования;</w:t>
            </w:r>
          </w:p>
          <w:p w14:paraId="05BC770A" w14:textId="77777777" w:rsidR="00F05098" w:rsidRPr="005D4438" w:rsidRDefault="00F05098" w:rsidP="00EF6E0C">
            <w:pPr>
              <w:spacing w:after="0" w:line="240" w:lineRule="auto"/>
              <w:ind w:firstLine="405"/>
              <w:jc w:val="both"/>
              <w:rPr>
                <w:rFonts w:ascii="Times New Roman" w:hAnsi="Times New Roman" w:cs="Times New Roman"/>
                <w:sz w:val="24"/>
                <w:szCs w:val="24"/>
              </w:rPr>
            </w:pPr>
            <w:r w:rsidRPr="005D4438">
              <w:rPr>
                <w:rFonts w:ascii="Times New Roman" w:hAnsi="Times New Roman" w:cs="Times New Roman"/>
                <w:sz w:val="24"/>
                <w:szCs w:val="24"/>
              </w:rPr>
              <w:t>для лечения орфанных и социально значимых заболеваний.</w:t>
            </w:r>
          </w:p>
          <w:p w14:paraId="2A2F6F16" w14:textId="77777777" w:rsidR="00F05098" w:rsidRPr="005D4438" w:rsidRDefault="00F05098" w:rsidP="00EF6E0C">
            <w:pPr>
              <w:spacing w:after="0" w:line="240" w:lineRule="auto"/>
              <w:ind w:firstLine="405"/>
              <w:jc w:val="both"/>
              <w:rPr>
                <w:rFonts w:ascii="Times New Roman" w:hAnsi="Times New Roman" w:cs="Times New Roman"/>
                <w:bCs/>
                <w:color w:val="000000"/>
                <w:spacing w:val="2"/>
                <w:sz w:val="24"/>
                <w:szCs w:val="24"/>
                <w:bdr w:val="none" w:sz="0" w:space="0" w:color="auto" w:frame="1"/>
                <w:shd w:val="clear" w:color="auto" w:fill="FFFFFF"/>
              </w:rPr>
            </w:pPr>
            <w:r w:rsidRPr="005D4438">
              <w:rPr>
                <w:rFonts w:ascii="Times New Roman" w:hAnsi="Times New Roman" w:cs="Times New Roman"/>
                <w:sz w:val="24"/>
                <w:szCs w:val="24"/>
              </w:rPr>
              <w:t>Перечень лекарственных средств и медицинских услуг, указанных в настоящем подпункте, устанавливается Правительством Республики Казахстан.</w:t>
            </w:r>
          </w:p>
        </w:tc>
        <w:tc>
          <w:tcPr>
            <w:tcW w:w="3544" w:type="dxa"/>
          </w:tcPr>
          <w:p w14:paraId="4894A69B" w14:textId="38F7EDEE"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2026 года</w:t>
            </w:r>
          </w:p>
          <w:p w14:paraId="78C55829" w14:textId="77777777"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sz w:val="24"/>
                <w:szCs w:val="24"/>
              </w:rPr>
            </w:pPr>
            <w:r w:rsidRPr="005D4438">
              <w:rPr>
                <w:rFonts w:ascii="Times New Roman" w:hAnsi="Times New Roman" w:cs="Times New Roman"/>
                <w:sz w:val="24"/>
                <w:szCs w:val="24"/>
              </w:rPr>
              <w:t>В целях уточнения и разделения  лекарственных средств и медицинских услуг, во избежание неверного толкования в части невозможности применения освобождения от НДС при реализации лекарственных средств без медицинских услуг.</w:t>
            </w:r>
          </w:p>
        </w:tc>
      </w:tr>
      <w:tr w:rsidR="00F05098" w:rsidRPr="005D4438" w14:paraId="10466D34" w14:textId="77777777" w:rsidTr="00C82AFD">
        <w:tc>
          <w:tcPr>
            <w:tcW w:w="992" w:type="dxa"/>
          </w:tcPr>
          <w:p w14:paraId="71596C0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E92837E" w14:textId="1F508E74" w:rsidR="00F05098" w:rsidRPr="005D4438" w:rsidRDefault="00C82AFD" w:rsidP="00EF6E0C">
            <w:pPr>
              <w:spacing w:after="0" w:line="240" w:lineRule="auto"/>
              <w:contextualSpacing/>
              <w:jc w:val="both"/>
              <w:rPr>
                <w:rFonts w:ascii="Times New Roman" w:hAnsi="Times New Roman" w:cs="Times New Roman"/>
                <w:sz w:val="24"/>
                <w:szCs w:val="24"/>
              </w:rPr>
            </w:pPr>
            <w:proofErr w:type="gramStart"/>
            <w:r w:rsidRPr="005D4438">
              <w:rPr>
                <w:rFonts w:ascii="Times New Roman" w:eastAsia="Times New Roman" w:hAnsi="Times New Roman" w:cs="Times New Roman"/>
                <w:bCs/>
                <w:color w:val="000000"/>
                <w:sz w:val="24"/>
                <w:szCs w:val="24"/>
                <w:lang w:val="ru-RU" w:eastAsia="ru-RU"/>
              </w:rPr>
              <w:t>С</w:t>
            </w:r>
            <w:r w:rsidRPr="005D4438">
              <w:rPr>
                <w:rFonts w:ascii="Times New Roman" w:eastAsia="Times New Roman" w:hAnsi="Times New Roman" w:cs="Times New Roman"/>
                <w:bCs/>
                <w:color w:val="000000"/>
                <w:sz w:val="24"/>
                <w:szCs w:val="24"/>
                <w:lang w:eastAsia="ru-RU"/>
              </w:rPr>
              <w:t>тать</w:t>
            </w:r>
            <w:r w:rsidRPr="005D4438">
              <w:rPr>
                <w:rFonts w:ascii="Times New Roman" w:eastAsia="Times New Roman" w:hAnsi="Times New Roman" w:cs="Times New Roman"/>
                <w:bCs/>
                <w:color w:val="000000"/>
                <w:sz w:val="24"/>
                <w:szCs w:val="24"/>
                <w:lang w:val="ru-RU" w:eastAsia="ru-RU"/>
              </w:rPr>
              <w:t>я</w:t>
            </w:r>
            <w:r w:rsidR="00F05098" w:rsidRPr="005D4438">
              <w:rPr>
                <w:rFonts w:ascii="Times New Roman" w:eastAsia="Times New Roman" w:hAnsi="Times New Roman" w:cs="Times New Roman"/>
                <w:bCs/>
                <w:color w:val="000000"/>
                <w:sz w:val="24"/>
                <w:szCs w:val="24"/>
                <w:lang w:eastAsia="ru-RU"/>
              </w:rPr>
              <w:t xml:space="preserve">  475</w:t>
            </w:r>
            <w:proofErr w:type="gramEnd"/>
          </w:p>
        </w:tc>
        <w:tc>
          <w:tcPr>
            <w:tcW w:w="4706" w:type="dxa"/>
          </w:tcPr>
          <w:p w14:paraId="640F4F95" w14:textId="77777777" w:rsidR="00F05098" w:rsidRPr="005D4438" w:rsidRDefault="00F05098" w:rsidP="00EF6E0C">
            <w:pPr>
              <w:spacing w:after="0" w:line="240" w:lineRule="auto"/>
              <w:ind w:firstLine="400"/>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t>Статья 475. Обороты, связанные с международными перевозками</w:t>
            </w:r>
          </w:p>
          <w:p w14:paraId="3A6CEC22"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r w:rsidRPr="005D4438">
              <w:rPr>
                <w:rFonts w:ascii="Times New Roman" w:eastAsia="Times New Roman" w:hAnsi="Times New Roman" w:cs="Times New Roman"/>
                <w:bCs/>
                <w:color w:val="000000"/>
                <w:sz w:val="24"/>
                <w:szCs w:val="24"/>
                <w:lang w:eastAsia="ru-RU"/>
              </w:rPr>
              <w:t>1. Освобождаются от налога на добавленную стоимость обороты по реализации следующих работ, услуг, связанных с перевозками, являющимися международными в соответствии со статьями 468 и 522 настоящего Кодекса, местом реализации которых является Республика Казахстан:</w:t>
            </w:r>
          </w:p>
          <w:p w14:paraId="7FABA87E" w14:textId="77777777" w:rsidR="00F05098" w:rsidRPr="005D4438" w:rsidRDefault="00F05098" w:rsidP="00EF6E0C">
            <w:pPr>
              <w:spacing w:after="0" w:line="240" w:lineRule="auto"/>
              <w:ind w:firstLine="400"/>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t>…</w:t>
            </w:r>
          </w:p>
          <w:p w14:paraId="776BE94C"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r w:rsidRPr="005D4438">
              <w:rPr>
                <w:rFonts w:ascii="Times New Roman" w:eastAsia="Times New Roman" w:hAnsi="Times New Roman" w:cs="Times New Roman"/>
                <w:bCs/>
                <w:color w:val="000000"/>
                <w:sz w:val="24"/>
                <w:szCs w:val="24"/>
                <w:lang w:eastAsia="ru-RU"/>
              </w:rPr>
              <w:t xml:space="preserve">5) </w:t>
            </w:r>
            <w:r w:rsidRPr="005D4438">
              <w:rPr>
                <w:rFonts w:ascii="Times New Roman" w:eastAsia="Times New Roman" w:hAnsi="Times New Roman" w:cs="Times New Roman"/>
                <w:b/>
                <w:color w:val="000000"/>
                <w:sz w:val="24"/>
                <w:szCs w:val="24"/>
                <w:lang w:eastAsia="ru-RU"/>
              </w:rPr>
              <w:t xml:space="preserve">услуги аэродромного и наземного обслуживания по реализации товаров, работ, услуг, входящих в состав аэропортовской деятельности в соответствии с законодательством Республики Казахстан об использовании </w:t>
            </w:r>
            <w:r w:rsidRPr="005D4438">
              <w:rPr>
                <w:rFonts w:ascii="Times New Roman" w:eastAsia="Times New Roman" w:hAnsi="Times New Roman" w:cs="Times New Roman"/>
                <w:b/>
                <w:color w:val="000000"/>
                <w:sz w:val="24"/>
                <w:szCs w:val="24"/>
                <w:lang w:eastAsia="ru-RU"/>
              </w:rPr>
              <w:lastRenderedPageBreak/>
              <w:t>воздушного пространства Республики Казахстан и деятельности авиации;</w:t>
            </w:r>
          </w:p>
          <w:p w14:paraId="5A4EDBE4" w14:textId="1E56A1AE" w:rsidR="0041160D" w:rsidRPr="005D4438" w:rsidRDefault="00F05098" w:rsidP="0041160D">
            <w:pPr>
              <w:spacing w:after="0" w:line="240" w:lineRule="auto"/>
              <w:ind w:firstLine="405"/>
              <w:jc w:val="both"/>
              <w:rPr>
                <w:rFonts w:ascii="Times New Roman" w:eastAsia="Times New Roman" w:hAnsi="Times New Roman" w:cs="Times New Roman"/>
                <w:b/>
                <w:bCs/>
                <w:color w:val="000000"/>
                <w:sz w:val="24"/>
                <w:szCs w:val="24"/>
                <w:lang w:val="ru-RU" w:eastAsia="ru-RU"/>
              </w:rPr>
            </w:pPr>
            <w:r w:rsidRPr="005D4438">
              <w:rPr>
                <w:rFonts w:ascii="Times New Roman" w:eastAsia="Times New Roman" w:hAnsi="Times New Roman" w:cs="Times New Roman"/>
                <w:b/>
                <w:bCs/>
                <w:color w:val="000000"/>
                <w:sz w:val="24"/>
                <w:szCs w:val="24"/>
                <w:lang w:eastAsia="ru-RU"/>
              </w:rPr>
              <w:t>5-1) отсутствует</w:t>
            </w:r>
            <w:r w:rsidR="00C82AFD" w:rsidRPr="005D4438">
              <w:rPr>
                <w:rFonts w:ascii="Times New Roman" w:eastAsia="Times New Roman" w:hAnsi="Times New Roman" w:cs="Times New Roman"/>
                <w:b/>
                <w:bCs/>
                <w:color w:val="000000"/>
                <w:sz w:val="24"/>
                <w:szCs w:val="24"/>
                <w:lang w:val="ru-RU" w:eastAsia="ru-RU"/>
              </w:rPr>
              <w:t>;</w:t>
            </w:r>
          </w:p>
          <w:p w14:paraId="5E41C0D4" w14:textId="77777777" w:rsidR="00C82AFD" w:rsidRPr="005D4438" w:rsidRDefault="00C82AFD" w:rsidP="00EF6E0C">
            <w:pPr>
              <w:spacing w:after="0" w:line="240" w:lineRule="auto"/>
              <w:ind w:firstLine="405"/>
              <w:jc w:val="both"/>
              <w:rPr>
                <w:rFonts w:ascii="Times New Roman" w:eastAsia="Times New Roman" w:hAnsi="Times New Roman" w:cs="Times New Roman"/>
                <w:b/>
                <w:bCs/>
                <w:color w:val="000000"/>
                <w:sz w:val="24"/>
                <w:szCs w:val="24"/>
                <w:lang w:val="ru-RU" w:eastAsia="ru-RU"/>
              </w:rPr>
            </w:pPr>
            <w:r w:rsidRPr="005D4438">
              <w:rPr>
                <w:rFonts w:ascii="Times New Roman" w:eastAsia="Times New Roman" w:hAnsi="Times New Roman" w:cs="Times New Roman"/>
                <w:b/>
                <w:bCs/>
                <w:color w:val="000000"/>
                <w:sz w:val="24"/>
                <w:szCs w:val="24"/>
                <w:lang w:val="ru-RU" w:eastAsia="ru-RU"/>
              </w:rPr>
              <w:t>…</w:t>
            </w:r>
          </w:p>
          <w:p w14:paraId="25CB33BE" w14:textId="33E11DD2" w:rsidR="0041160D" w:rsidRPr="005D4438" w:rsidRDefault="0041160D" w:rsidP="00EF6E0C">
            <w:pPr>
              <w:spacing w:after="0" w:line="240" w:lineRule="auto"/>
              <w:ind w:firstLine="405"/>
              <w:jc w:val="both"/>
              <w:rPr>
                <w:rFonts w:ascii="Times New Roman" w:hAnsi="Times New Roman" w:cs="Times New Roman"/>
                <w:b/>
                <w:bCs/>
                <w:sz w:val="24"/>
                <w:szCs w:val="24"/>
                <w:lang w:val="ru-RU"/>
              </w:rPr>
            </w:pPr>
          </w:p>
        </w:tc>
        <w:tc>
          <w:tcPr>
            <w:tcW w:w="4678" w:type="dxa"/>
          </w:tcPr>
          <w:p w14:paraId="4A02FF50" w14:textId="77777777" w:rsidR="00F05098" w:rsidRPr="005D4438" w:rsidRDefault="00F05098" w:rsidP="00EF6E0C">
            <w:pPr>
              <w:spacing w:after="0" w:line="240" w:lineRule="auto"/>
              <w:ind w:firstLine="400"/>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lastRenderedPageBreak/>
              <w:t>Статья 475. Обороты, связанные с международными перевозками</w:t>
            </w:r>
          </w:p>
          <w:p w14:paraId="700978C6"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r w:rsidRPr="005D4438">
              <w:rPr>
                <w:rFonts w:ascii="Times New Roman" w:eastAsia="Times New Roman" w:hAnsi="Times New Roman" w:cs="Times New Roman"/>
                <w:bCs/>
                <w:color w:val="000000"/>
                <w:sz w:val="24"/>
                <w:szCs w:val="24"/>
                <w:lang w:eastAsia="ru-RU"/>
              </w:rPr>
              <w:t>1. Освобождаются от налога на добавленную стоимость обороты по реализации следующих работ, услуг, связанных с перевозками, являющимися международными в соответствии со статьями 468 и 522 настоящего Кодекса, местом реализации которых является Республика Казахстан:</w:t>
            </w:r>
          </w:p>
          <w:p w14:paraId="366B4688" w14:textId="77777777" w:rsidR="00F05098" w:rsidRPr="005D4438" w:rsidRDefault="00F05098" w:rsidP="00EF6E0C">
            <w:pPr>
              <w:spacing w:after="0" w:line="240" w:lineRule="auto"/>
              <w:ind w:firstLine="400"/>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t>…</w:t>
            </w:r>
          </w:p>
          <w:p w14:paraId="4C7D99F6"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r w:rsidRPr="005D4438">
              <w:rPr>
                <w:rFonts w:ascii="Times New Roman" w:eastAsia="Times New Roman" w:hAnsi="Times New Roman" w:cs="Times New Roman"/>
                <w:bCs/>
                <w:color w:val="000000"/>
                <w:sz w:val="24"/>
                <w:szCs w:val="24"/>
                <w:lang w:eastAsia="ru-RU"/>
              </w:rPr>
              <w:t xml:space="preserve">5) </w:t>
            </w:r>
            <w:r w:rsidRPr="005D4438">
              <w:rPr>
                <w:rFonts w:ascii="Times New Roman" w:eastAsia="Times New Roman" w:hAnsi="Times New Roman" w:cs="Times New Roman"/>
                <w:b/>
                <w:bCs/>
                <w:color w:val="000000"/>
                <w:sz w:val="24"/>
                <w:szCs w:val="24"/>
                <w:lang w:eastAsia="ru-RU"/>
              </w:rPr>
              <w:t>услуги аэронавигационного обслуживания</w:t>
            </w:r>
            <w:r w:rsidRPr="005D4438">
              <w:rPr>
                <w:rFonts w:ascii="Times New Roman" w:eastAsia="Times New Roman" w:hAnsi="Times New Roman" w:cs="Times New Roman"/>
                <w:bCs/>
                <w:color w:val="000000"/>
                <w:sz w:val="24"/>
                <w:szCs w:val="24"/>
                <w:lang w:eastAsia="ru-RU"/>
              </w:rPr>
              <w:t xml:space="preserve">; </w:t>
            </w:r>
          </w:p>
          <w:p w14:paraId="098841F2"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4B5690A5"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52F7D877"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093834DC"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4C50976A"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4ACD9FE3" w14:textId="77777777" w:rsidR="00F05098" w:rsidRPr="005D4438" w:rsidRDefault="00F05098" w:rsidP="00EF6E0C">
            <w:pPr>
              <w:spacing w:after="0" w:line="240" w:lineRule="auto"/>
              <w:ind w:firstLine="400"/>
              <w:jc w:val="both"/>
              <w:rPr>
                <w:rFonts w:ascii="Times New Roman" w:eastAsia="Times New Roman" w:hAnsi="Times New Roman" w:cs="Times New Roman"/>
                <w:bCs/>
                <w:color w:val="000000"/>
                <w:sz w:val="24"/>
                <w:szCs w:val="24"/>
                <w:lang w:eastAsia="ru-RU"/>
              </w:rPr>
            </w:pPr>
          </w:p>
          <w:p w14:paraId="79CFDEAE" w14:textId="77777777" w:rsidR="00F05098" w:rsidRPr="005D4438" w:rsidRDefault="00F05098" w:rsidP="00EF6E0C">
            <w:pPr>
              <w:spacing w:after="0" w:line="240" w:lineRule="auto"/>
              <w:ind w:firstLine="405"/>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t>5-1)</w:t>
            </w:r>
            <w:r w:rsidRPr="005D4438">
              <w:rPr>
                <w:rFonts w:ascii="Times New Roman" w:eastAsia="Times New Roman" w:hAnsi="Times New Roman" w:cs="Times New Roman"/>
                <w:bCs/>
                <w:color w:val="000000"/>
                <w:sz w:val="24"/>
                <w:szCs w:val="24"/>
                <w:lang w:eastAsia="ru-RU"/>
              </w:rPr>
              <w:t xml:space="preserve"> </w:t>
            </w:r>
            <w:r w:rsidRPr="005D4438">
              <w:rPr>
                <w:rFonts w:ascii="Times New Roman" w:eastAsia="Times New Roman" w:hAnsi="Times New Roman" w:cs="Times New Roman"/>
                <w:b/>
                <w:bCs/>
                <w:color w:val="000000"/>
                <w:sz w:val="24"/>
                <w:szCs w:val="24"/>
                <w:lang w:eastAsia="ru-RU"/>
              </w:rPr>
              <w:t>технические услуги, входящие в состав аэропортовской деятельности в соответствии с законодательством Республики Казахстан об использовании воздушного пространства Республики Казахстан и деятельности авиации;</w:t>
            </w:r>
          </w:p>
          <w:p w14:paraId="7F8CD7FC" w14:textId="5029DC85" w:rsidR="00C82AFD" w:rsidRPr="005D4438" w:rsidRDefault="00C82AFD" w:rsidP="00EF6E0C">
            <w:pPr>
              <w:spacing w:after="0" w:line="240" w:lineRule="auto"/>
              <w:ind w:firstLine="405"/>
              <w:jc w:val="both"/>
              <w:rPr>
                <w:rFonts w:ascii="Times New Roman" w:hAnsi="Times New Roman" w:cs="Times New Roman"/>
                <w:b/>
                <w:bCs/>
                <w:sz w:val="24"/>
                <w:szCs w:val="24"/>
                <w:lang w:val="ru-RU"/>
              </w:rPr>
            </w:pPr>
            <w:r w:rsidRPr="005D4438">
              <w:rPr>
                <w:rFonts w:ascii="Times New Roman" w:eastAsia="Times New Roman" w:hAnsi="Times New Roman" w:cs="Times New Roman"/>
                <w:b/>
                <w:bCs/>
                <w:color w:val="000000"/>
                <w:sz w:val="24"/>
                <w:szCs w:val="24"/>
                <w:lang w:val="ru-RU" w:eastAsia="ru-RU"/>
              </w:rPr>
              <w:t>…</w:t>
            </w:r>
          </w:p>
        </w:tc>
        <w:tc>
          <w:tcPr>
            <w:tcW w:w="3544" w:type="dxa"/>
          </w:tcPr>
          <w:p w14:paraId="4DDE39BC" w14:textId="41B2DB67" w:rsidR="00F05098" w:rsidRPr="005D4438" w:rsidRDefault="00F05098" w:rsidP="00EF6E0C">
            <w:pPr>
              <w:spacing w:after="0" w:line="240" w:lineRule="auto"/>
              <w:ind w:firstLine="400"/>
              <w:jc w:val="both"/>
              <w:rPr>
                <w:rFonts w:ascii="Times New Roman" w:eastAsia="Times New Roman" w:hAnsi="Times New Roman" w:cs="Times New Roman"/>
                <w:b/>
                <w:bCs/>
                <w:color w:val="000000"/>
                <w:sz w:val="24"/>
                <w:szCs w:val="24"/>
                <w:lang w:eastAsia="ru-RU"/>
              </w:rPr>
            </w:pPr>
            <w:r w:rsidRPr="005D4438">
              <w:rPr>
                <w:rFonts w:ascii="Times New Roman" w:eastAsia="Times New Roman" w:hAnsi="Times New Roman" w:cs="Times New Roman"/>
                <w:b/>
                <w:bCs/>
                <w:color w:val="000000"/>
                <w:sz w:val="24"/>
                <w:szCs w:val="24"/>
                <w:lang w:eastAsia="ru-RU"/>
              </w:rPr>
              <w:lastRenderedPageBreak/>
              <w:t>Вводится в действие с 1 января 2026 года</w:t>
            </w:r>
          </w:p>
          <w:p w14:paraId="0597E1C7" w14:textId="424FE026" w:rsidR="00686457" w:rsidRPr="005D4438" w:rsidRDefault="00686457" w:rsidP="00EF6E0C">
            <w:pPr>
              <w:spacing w:after="0" w:line="240" w:lineRule="auto"/>
              <w:ind w:firstLine="400"/>
              <w:jc w:val="both"/>
              <w:rPr>
                <w:rFonts w:ascii="Times New Roman" w:eastAsia="Times New Roman" w:hAnsi="Times New Roman" w:cs="Times New Roman"/>
                <w:color w:val="000000"/>
                <w:sz w:val="24"/>
                <w:szCs w:val="24"/>
                <w:lang w:eastAsia="ru-RU"/>
              </w:rPr>
            </w:pPr>
            <w:r w:rsidRPr="005D4438">
              <w:rPr>
                <w:rFonts w:ascii="Times New Roman" w:eastAsia="Times New Roman" w:hAnsi="Times New Roman" w:cs="Times New Roman"/>
                <w:color w:val="000000"/>
                <w:sz w:val="24"/>
                <w:szCs w:val="24"/>
                <w:lang w:eastAsia="ru-RU"/>
              </w:rPr>
              <w:t>Согласно поручению ПМ РК от 15.12.2025 года №21-15/7904 к письму Сената ПРК № 6-12-291 от 04.12.2025 г.</w:t>
            </w:r>
          </w:p>
          <w:p w14:paraId="6159B18B" w14:textId="77777777" w:rsidR="00F05098" w:rsidRPr="005D4438" w:rsidRDefault="00F05098" w:rsidP="00EF6E0C">
            <w:pPr>
              <w:shd w:val="clear" w:color="auto" w:fill="FFFFFF" w:themeFill="background1"/>
              <w:spacing w:after="0" w:line="240" w:lineRule="auto"/>
              <w:ind w:firstLine="400"/>
              <w:jc w:val="both"/>
              <w:rPr>
                <w:rFonts w:ascii="Times New Roman" w:eastAsia="Times New Roman" w:hAnsi="Times New Roman" w:cs="Times New Roman"/>
                <w:bCs/>
                <w:color w:val="000000"/>
                <w:sz w:val="24"/>
                <w:szCs w:val="24"/>
                <w:lang w:eastAsia="ru-RU"/>
              </w:rPr>
            </w:pPr>
            <w:r w:rsidRPr="005D4438">
              <w:rPr>
                <w:rFonts w:ascii="Times New Roman" w:eastAsia="Times New Roman" w:hAnsi="Times New Roman" w:cs="Times New Roman"/>
                <w:bCs/>
                <w:color w:val="000000"/>
                <w:sz w:val="24"/>
                <w:szCs w:val="24"/>
                <w:lang w:eastAsia="ru-RU"/>
              </w:rPr>
              <w:t>Норма приводится в соответствие с редакцией, действовавшей до введения Налогового кодекса (до 2026 года) в целях освобождения реализации услуг аэронавигационного обслуживания от НДС.</w:t>
            </w:r>
          </w:p>
          <w:p w14:paraId="48FD0FF1" w14:textId="77777777" w:rsidR="00F05098" w:rsidRPr="005D4438" w:rsidRDefault="00F05098" w:rsidP="00EF6E0C">
            <w:pPr>
              <w:shd w:val="clear" w:color="auto" w:fill="FFFFFF" w:themeFill="background1"/>
              <w:spacing w:after="0" w:line="240" w:lineRule="auto"/>
              <w:ind w:firstLine="400"/>
              <w:jc w:val="both"/>
              <w:rPr>
                <w:rStyle w:val="2872"/>
                <w:rFonts w:ascii="Times New Roman" w:hAnsi="Times New Roman" w:cs="Times New Roman"/>
                <w:color w:val="000000"/>
                <w:sz w:val="24"/>
                <w:szCs w:val="24"/>
              </w:rPr>
            </w:pPr>
            <w:r w:rsidRPr="005D4438">
              <w:rPr>
                <w:rFonts w:ascii="Times New Roman" w:eastAsia="Times New Roman" w:hAnsi="Times New Roman" w:cs="Times New Roman"/>
                <w:bCs/>
                <w:color w:val="000000"/>
                <w:sz w:val="24"/>
                <w:szCs w:val="24"/>
                <w:lang w:eastAsia="ru-RU"/>
              </w:rPr>
              <w:t xml:space="preserve">Поправка по запросу </w:t>
            </w:r>
            <w:r w:rsidRPr="005D4438">
              <w:rPr>
                <w:rStyle w:val="1303"/>
                <w:rFonts w:ascii="Times New Roman" w:hAnsi="Times New Roman" w:cs="Times New Roman"/>
                <w:color w:val="000000"/>
                <w:sz w:val="24"/>
                <w:szCs w:val="24"/>
              </w:rPr>
              <w:t>РГП «Казаэронавигация».</w:t>
            </w:r>
            <w:r w:rsidRPr="005D4438">
              <w:rPr>
                <w:rFonts w:ascii="Times New Roman" w:eastAsia="Times New Roman" w:hAnsi="Times New Roman" w:cs="Times New Roman"/>
                <w:bCs/>
                <w:color w:val="000000"/>
                <w:sz w:val="24"/>
                <w:szCs w:val="24"/>
                <w:lang w:eastAsia="ru-RU"/>
              </w:rPr>
              <w:t xml:space="preserve"> </w:t>
            </w:r>
            <w:r w:rsidRPr="005D4438">
              <w:rPr>
                <w:rStyle w:val="2872"/>
                <w:rFonts w:ascii="Times New Roman" w:hAnsi="Times New Roman" w:cs="Times New Roman"/>
                <w:color w:val="000000"/>
                <w:sz w:val="24"/>
                <w:szCs w:val="24"/>
              </w:rPr>
              <w:t xml:space="preserve"> </w:t>
            </w:r>
          </w:p>
          <w:p w14:paraId="2F59605A" w14:textId="77777777" w:rsidR="00F05098" w:rsidRPr="005D4438" w:rsidRDefault="00F05098" w:rsidP="00EF6E0C">
            <w:pPr>
              <w:shd w:val="clear" w:color="auto" w:fill="FFFFFF" w:themeFill="background1"/>
              <w:spacing w:after="0" w:line="240" w:lineRule="auto"/>
              <w:ind w:firstLine="400"/>
              <w:jc w:val="both"/>
              <w:rPr>
                <w:rStyle w:val="2872"/>
                <w:rFonts w:ascii="Times New Roman" w:hAnsi="Times New Roman" w:cs="Times New Roman"/>
                <w:color w:val="000000"/>
                <w:sz w:val="24"/>
                <w:szCs w:val="24"/>
              </w:rPr>
            </w:pPr>
            <w:r w:rsidRPr="005D4438">
              <w:rPr>
                <w:rStyle w:val="2872"/>
                <w:rFonts w:ascii="Times New Roman" w:hAnsi="Times New Roman" w:cs="Times New Roman"/>
                <w:color w:val="000000"/>
                <w:sz w:val="24"/>
                <w:szCs w:val="24"/>
              </w:rPr>
              <w:lastRenderedPageBreak/>
              <w:t xml:space="preserve">Позиция </w:t>
            </w:r>
            <w:r w:rsidRPr="005D4438">
              <w:rPr>
                <w:rStyle w:val="1303"/>
                <w:rFonts w:ascii="Times New Roman" w:hAnsi="Times New Roman" w:cs="Times New Roman"/>
                <w:color w:val="000000"/>
                <w:sz w:val="24"/>
                <w:szCs w:val="24"/>
              </w:rPr>
              <w:t>РГП «Казаэронавигация».</w:t>
            </w:r>
            <w:r w:rsidRPr="005D4438">
              <w:rPr>
                <w:rFonts w:ascii="Times New Roman" w:eastAsia="Times New Roman" w:hAnsi="Times New Roman" w:cs="Times New Roman"/>
                <w:bCs/>
                <w:color w:val="000000"/>
                <w:sz w:val="24"/>
                <w:szCs w:val="24"/>
                <w:lang w:eastAsia="ru-RU"/>
              </w:rPr>
              <w:t xml:space="preserve"> </w:t>
            </w:r>
            <w:r w:rsidRPr="005D4438">
              <w:rPr>
                <w:rStyle w:val="2872"/>
                <w:rFonts w:ascii="Times New Roman" w:hAnsi="Times New Roman" w:cs="Times New Roman"/>
                <w:color w:val="000000"/>
                <w:sz w:val="24"/>
                <w:szCs w:val="24"/>
              </w:rPr>
              <w:t xml:space="preserve"> </w:t>
            </w:r>
          </w:p>
          <w:p w14:paraId="5946E830" w14:textId="12D22155"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b/>
                <w:color w:val="FF0000"/>
                <w:sz w:val="24"/>
                <w:szCs w:val="24"/>
                <w:lang w:val="ru-RU"/>
              </w:rPr>
            </w:pPr>
            <w:r w:rsidRPr="005D4438">
              <w:rPr>
                <w:rStyle w:val="2872"/>
                <w:rFonts w:ascii="Times New Roman" w:hAnsi="Times New Roman" w:cs="Times New Roman"/>
                <w:color w:val="000000"/>
                <w:sz w:val="24"/>
                <w:szCs w:val="24"/>
              </w:rPr>
              <w:t xml:space="preserve">Отсутствие данной льготы  нарушает целостный и </w:t>
            </w:r>
            <w:r w:rsidRPr="005D4438">
              <w:rPr>
                <w:rFonts w:ascii="Times New Roman" w:hAnsi="Times New Roman" w:cs="Times New Roman"/>
                <w:bCs/>
                <w:color w:val="000000"/>
                <w:sz w:val="24"/>
                <w:szCs w:val="24"/>
              </w:rPr>
              <w:t>взаимосвязанный механизм правового регулирования международных авиаперевозок</w:t>
            </w:r>
            <w:r w:rsidRPr="005D4438">
              <w:rPr>
                <w:rFonts w:ascii="Times New Roman" w:hAnsi="Times New Roman" w:cs="Times New Roman"/>
                <w:color w:val="000000"/>
                <w:sz w:val="24"/>
                <w:szCs w:val="24"/>
              </w:rPr>
              <w:t>, поскольку при сохранении освобождения от НДС для таких ключевых компонентов международной перевозки, как авиакомпании (0 % НДС) и аэропорты (освобождение от НДС), исключение аналогичной нормы в отношении аэронавигационного обслуживания создаёт несбалансированность нормативной конструкции. Это противоречит системной логике отраслевого законодательства, нарушает принципы единообразия правоприменения и приводит к тому, что единая международная перевозка облагается НДС выборочно.</w:t>
            </w:r>
          </w:p>
        </w:tc>
      </w:tr>
      <w:tr w:rsidR="00F05098" w:rsidRPr="005D4438" w14:paraId="7675A138" w14:textId="77777777" w:rsidTr="00C82AFD">
        <w:tc>
          <w:tcPr>
            <w:tcW w:w="992" w:type="dxa"/>
          </w:tcPr>
          <w:p w14:paraId="731454E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E0B2718" w14:textId="2F0B5752" w:rsidR="00F05098" w:rsidRPr="005D4438" w:rsidRDefault="00C82AFD" w:rsidP="00EF6E0C">
            <w:pPr>
              <w:spacing w:after="0" w:line="240" w:lineRule="auto"/>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F05098" w:rsidRPr="005D4438">
              <w:rPr>
                <w:rFonts w:ascii="Times New Roman" w:hAnsi="Times New Roman" w:cs="Times New Roman"/>
                <w:sz w:val="24"/>
                <w:szCs w:val="24"/>
                <w:lang w:val="ru-RU"/>
              </w:rPr>
              <w:t xml:space="preserve"> 477</w:t>
            </w:r>
          </w:p>
        </w:tc>
        <w:tc>
          <w:tcPr>
            <w:tcW w:w="4706" w:type="dxa"/>
          </w:tcPr>
          <w:p w14:paraId="3CE7AEA4"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sz w:val="24"/>
                <w:szCs w:val="24"/>
              </w:rPr>
            </w:pPr>
            <w:r w:rsidRPr="005D4438">
              <w:rPr>
                <w:rFonts w:ascii="Times New Roman" w:eastAsia="Calibri" w:hAnsi="Times New Roman" w:cs="Times New Roman"/>
                <w:b/>
                <w:bCs/>
                <w:sz w:val="24"/>
                <w:szCs w:val="24"/>
              </w:rPr>
              <w:t>Статья 477. Обороты по реализации финансовых операций, освобождаемые от налога на добавленную стоимость</w:t>
            </w:r>
          </w:p>
          <w:p w14:paraId="1F23AB36"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sz w:val="24"/>
                <w:szCs w:val="24"/>
              </w:rPr>
            </w:pPr>
            <w:r w:rsidRPr="005D4438">
              <w:rPr>
                <w:rFonts w:ascii="Times New Roman" w:eastAsia="Calibri" w:hAnsi="Times New Roman" w:cs="Times New Roman"/>
                <w:b/>
                <w:sz w:val="24"/>
                <w:szCs w:val="24"/>
              </w:rPr>
              <w:t>…</w:t>
            </w:r>
          </w:p>
          <w:p w14:paraId="366C0418"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2. К финансовым операциям, освобождаемым от налога на добавленную стоимость, относятся:</w:t>
            </w:r>
          </w:p>
          <w:p w14:paraId="68E5DF83"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lastRenderedPageBreak/>
              <w:t>…</w:t>
            </w:r>
          </w:p>
          <w:p w14:paraId="55BC99C7"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 xml:space="preserve">4) операции по страхованию (перестрахованию), а также услуги страховых брокеров </w:t>
            </w:r>
            <w:r w:rsidRPr="005D4438">
              <w:rPr>
                <w:rFonts w:ascii="Times New Roman" w:eastAsia="Calibri" w:hAnsi="Times New Roman" w:cs="Times New Roman"/>
                <w:b/>
                <w:sz w:val="24"/>
                <w:szCs w:val="24"/>
              </w:rPr>
              <w:t>(страховых агентов)</w:t>
            </w:r>
            <w:r w:rsidRPr="005D4438">
              <w:rPr>
                <w:rFonts w:ascii="Times New Roman" w:eastAsia="Calibri" w:hAnsi="Times New Roman" w:cs="Times New Roman"/>
                <w:sz w:val="24"/>
                <w:szCs w:val="24"/>
              </w:rPr>
              <w:t xml:space="preserve"> по заключению и исполнению договоров страхования (перестрахования);</w:t>
            </w:r>
          </w:p>
          <w:p w14:paraId="3F64446E" w14:textId="33390554"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w:t>
            </w:r>
          </w:p>
          <w:p w14:paraId="39C4D8D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C456D42"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7B7F5C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235560E"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7E40B1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F67E3D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82C64F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B19551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0F2DFB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91520D0"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7685324"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95458A0"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839436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A33C38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FAA7CD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5C069A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E588DCE"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F233E25"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5331AF4"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D6FA3B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AB21DD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F251FAA"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5EB976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388CDB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9037F71"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6A3247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514A6C8"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354EDBD"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D51C27D"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08CB04D"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B37A5BA"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78B1A1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27755E5"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CE364A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DC62F0E"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AA15DB8"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32B6F6B"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42FC8F2"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77C7F5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D37B20B"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829F1F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64D2224"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E59DFB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D92069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7111650"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B7B3BB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F8733B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64A9A71"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3C8DBC3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018E8BE"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2315E2B"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3B0CB1C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50D4C3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DDDE734"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471EBD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374B28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2F98CD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D00707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CF163D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0921845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AF1FECB"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BCD4690"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123CEEA"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C874D65"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8CB13F2"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CD89776"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15566D1"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C48F67B"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E02C48F"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625C795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B22A83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F69463C"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4694921A"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4E687F7"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A5C50E3"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75F7C20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57BA0139"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1435EAA0" w14:textId="77777777" w:rsidR="00D97C8E" w:rsidRPr="005D4438" w:rsidRDefault="00D97C8E" w:rsidP="00EF6E0C">
            <w:pPr>
              <w:spacing w:after="0" w:line="240" w:lineRule="auto"/>
              <w:ind w:firstLine="460"/>
              <w:contextualSpacing/>
              <w:jc w:val="both"/>
              <w:rPr>
                <w:rFonts w:ascii="Times New Roman" w:eastAsia="Calibri" w:hAnsi="Times New Roman" w:cs="Times New Roman"/>
                <w:b/>
                <w:bCs/>
                <w:sz w:val="24"/>
                <w:szCs w:val="24"/>
              </w:rPr>
            </w:pPr>
          </w:p>
          <w:p w14:paraId="2D8E3DE9" w14:textId="15CDD375" w:rsidR="000678F2" w:rsidRPr="005D4438" w:rsidRDefault="000678F2" w:rsidP="00EF6E0C">
            <w:pPr>
              <w:spacing w:after="0" w:line="240" w:lineRule="auto"/>
              <w:ind w:firstLine="460"/>
              <w:contextualSpacing/>
              <w:jc w:val="both"/>
              <w:rPr>
                <w:rFonts w:ascii="Times New Roman" w:eastAsia="Calibri" w:hAnsi="Times New Roman" w:cs="Times New Roman"/>
                <w:b/>
                <w:bCs/>
                <w:sz w:val="24"/>
                <w:szCs w:val="24"/>
              </w:rPr>
            </w:pPr>
            <w:r w:rsidRPr="005D4438">
              <w:rPr>
                <w:rFonts w:ascii="Times New Roman" w:eastAsia="Calibri" w:hAnsi="Times New Roman" w:cs="Times New Roman"/>
                <w:b/>
                <w:bCs/>
                <w:sz w:val="24"/>
                <w:szCs w:val="24"/>
              </w:rPr>
              <w:t>17) отсутствует</w:t>
            </w:r>
          </w:p>
          <w:p w14:paraId="04A20156"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sz w:val="24"/>
                <w:szCs w:val="24"/>
              </w:rPr>
            </w:pPr>
          </w:p>
        </w:tc>
        <w:tc>
          <w:tcPr>
            <w:tcW w:w="4678" w:type="dxa"/>
          </w:tcPr>
          <w:p w14:paraId="5619FDC2" w14:textId="77777777" w:rsidR="00F05098" w:rsidRPr="005D4438" w:rsidRDefault="00F05098" w:rsidP="00EF6E0C">
            <w:pPr>
              <w:spacing w:after="0" w:line="240" w:lineRule="auto"/>
              <w:ind w:firstLine="460"/>
              <w:contextualSpacing/>
              <w:jc w:val="both"/>
              <w:rPr>
                <w:rFonts w:ascii="Times New Roman" w:eastAsia="Calibri" w:hAnsi="Times New Roman" w:cs="Times New Roman"/>
                <w:b/>
                <w:sz w:val="24"/>
                <w:szCs w:val="24"/>
              </w:rPr>
            </w:pPr>
            <w:r w:rsidRPr="005D4438">
              <w:rPr>
                <w:rFonts w:ascii="Times New Roman" w:eastAsia="Calibri" w:hAnsi="Times New Roman" w:cs="Times New Roman"/>
                <w:b/>
                <w:bCs/>
                <w:sz w:val="24"/>
                <w:szCs w:val="24"/>
              </w:rPr>
              <w:lastRenderedPageBreak/>
              <w:t>Статья 477. Обороты по реализации финансовых операций, освобождаемые от налога на добавленную стоимость</w:t>
            </w:r>
          </w:p>
          <w:p w14:paraId="3E28DA30"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w:t>
            </w:r>
          </w:p>
          <w:p w14:paraId="40472DB1"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2. К финансовым операциям, освобождаемым от налога на добавленную стоимость, относятся:</w:t>
            </w:r>
          </w:p>
          <w:p w14:paraId="05B0B95E"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lastRenderedPageBreak/>
              <w:t>…</w:t>
            </w:r>
          </w:p>
          <w:p w14:paraId="67C40B5C"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4) операции по страхованию (перестрахованию), а также услуги страховых брокеров по заключению и исполнению договоров страхования (перестрахования);</w:t>
            </w:r>
          </w:p>
          <w:p w14:paraId="66F4BBCF" w14:textId="77777777" w:rsidR="00F05098" w:rsidRPr="005D4438" w:rsidRDefault="00F05098" w:rsidP="00EF6E0C">
            <w:pPr>
              <w:spacing w:after="0" w:line="240" w:lineRule="auto"/>
              <w:ind w:firstLine="460"/>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rPr>
              <w:t>…</w:t>
            </w:r>
          </w:p>
          <w:p w14:paraId="2BD2D06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A72506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58D7A4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76DBF9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20E138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05B42AA"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C5E484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B6F6E72"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73ABF40"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4E3BF3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A00A5D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6E7F7E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E719B0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03DDC50"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DF7C32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677FF0E"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D72E26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6C50A9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8E7E92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B6E74D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094FF49"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E4E12D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8DAAE38"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976F95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E409DA0"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3BFE179"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C10D23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31482C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B6AD91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47F8B8A"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F9EC72A"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FB90E00"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30E61A4"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6FEB13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6A7073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5647D08"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65D197E"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4CE46D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CD1E30E"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6D31E78"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C06BD02"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EFC4F62"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7A7B84A"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E1931D7"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B8830E9"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C65256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E88FA5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4D552F7"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0B26716E"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A11349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B2D737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FF768F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7C16521"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B34E4F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F074602"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77B4F30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5EAD62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69E5E15"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A16FCD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FD014CE"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CD84662"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35C5978"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F654A2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6B5E823"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91AFC5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1738981"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48565AB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FAEB4E7"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A5B9E9B"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473D243"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4340F0C"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1F61C29"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6F4472A9"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BD921DD"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16448B9F"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2F25A036"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390DC878" w14:textId="77777777" w:rsidR="00D97C8E" w:rsidRPr="005D4438" w:rsidRDefault="00D97C8E" w:rsidP="00EF6E0C">
            <w:pPr>
              <w:spacing w:after="0" w:line="240" w:lineRule="auto"/>
              <w:ind w:firstLine="324"/>
              <w:contextualSpacing/>
              <w:jc w:val="both"/>
              <w:rPr>
                <w:rFonts w:ascii="Times New Roman" w:hAnsi="Times New Roman" w:cs="Times New Roman"/>
                <w:b/>
                <w:sz w:val="24"/>
                <w:szCs w:val="24"/>
              </w:rPr>
            </w:pPr>
          </w:p>
          <w:p w14:paraId="55D5E9E9" w14:textId="518010B5" w:rsidR="00F05098" w:rsidRPr="005D4438" w:rsidRDefault="00495761" w:rsidP="00EF6E0C">
            <w:pPr>
              <w:spacing w:after="0" w:line="240" w:lineRule="auto"/>
              <w:ind w:firstLine="324"/>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rPr>
              <w:t>17) факторинговые и форфейтинговые операции для банков второго уровня</w:t>
            </w:r>
            <w:r w:rsidRPr="005D4438">
              <w:rPr>
                <w:rFonts w:ascii="Times New Roman" w:hAnsi="Times New Roman" w:cs="Times New Roman"/>
                <w:b/>
                <w:sz w:val="24"/>
                <w:szCs w:val="24"/>
                <w:lang w:val="ru-RU"/>
              </w:rPr>
              <w:t>.</w:t>
            </w:r>
          </w:p>
        </w:tc>
        <w:tc>
          <w:tcPr>
            <w:tcW w:w="3544" w:type="dxa"/>
          </w:tcPr>
          <w:p w14:paraId="2840F3A4" w14:textId="48983A17" w:rsidR="00F05098" w:rsidRPr="005D4438" w:rsidRDefault="00F05098" w:rsidP="00EF6E0C">
            <w:pPr>
              <w:spacing w:after="0" w:line="240" w:lineRule="auto"/>
              <w:ind w:firstLine="45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2027 года</w:t>
            </w:r>
          </w:p>
          <w:p w14:paraId="0A7B7733"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Предлагается исключить из финансовых операций, освобождаемых от НДС операции, осуществляемые страховыми агентами.</w:t>
            </w:r>
          </w:p>
          <w:p w14:paraId="3D98940D"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lastRenderedPageBreak/>
              <w:t>Действующая норма предусматривает уточнение в скобках, то есть приравнивая статусы страховых брокеров и страховых агентов, несмотря на их не тождественный характер.</w:t>
            </w:r>
          </w:p>
          <w:p w14:paraId="21749D3A"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Согласно подпунктам 16), 17) и 20) статьи 3 Закона Республики Казахстан «О страховой деятельности»:</w:t>
            </w:r>
          </w:p>
          <w:p w14:paraId="11C08022"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страховой агент - физическое или юридическое лицо, филиал банка – нерезидента Республики Казахстан, включенные в реестр страховых агентов и осуществляющие посредническую деятельность по заключению договоров страхования от имени и по поручению одной или нескольких страховых организаций на основании договора поручения;</w:t>
            </w:r>
          </w:p>
          <w:p w14:paraId="21004576"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 xml:space="preserve">страховой брокер – юридическое лицо, представляющее страхователя в отношениях, связанных с заключением и исполнением договоров страхования со страховщиком по поручению страхователя, или осуществляющее от своего </w:t>
            </w:r>
            <w:r w:rsidRPr="005D4438">
              <w:rPr>
                <w:rFonts w:ascii="Times New Roman" w:hAnsi="Times New Roman" w:cs="Times New Roman"/>
                <w:sz w:val="24"/>
                <w:szCs w:val="24"/>
              </w:rPr>
              <w:lastRenderedPageBreak/>
              <w:t>имени посредническую деятельность по заключению договоров страхования по поручению страхователя и (или) договоров перестрахования по поручению перестрахователя (цедента);</w:t>
            </w:r>
          </w:p>
          <w:p w14:paraId="227580AF"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 xml:space="preserve">профессиональные участники страхового рынка – страховая (перестраховочная) организация, </w:t>
            </w:r>
            <w:r w:rsidRPr="005D4438">
              <w:rPr>
                <w:rFonts w:ascii="Times New Roman" w:hAnsi="Times New Roman" w:cs="Times New Roman"/>
                <w:i/>
                <w:sz w:val="24"/>
                <w:szCs w:val="24"/>
              </w:rPr>
              <w:t>страховой брокер</w:t>
            </w:r>
            <w:r w:rsidRPr="005D4438">
              <w:rPr>
                <w:rFonts w:ascii="Times New Roman" w:hAnsi="Times New Roman" w:cs="Times New Roman"/>
                <w:sz w:val="24"/>
                <w:szCs w:val="24"/>
              </w:rPr>
              <w:t>, филиал страховой (перестраховочной) организации-нерезидента Республики Казахстан, филиал страхового брокера-нерезидента Республики Казахстан, актуарий, осуществляющие свою деятельность на основании соответствующих лицензий уполномоченного органа.</w:t>
            </w:r>
          </w:p>
          <w:p w14:paraId="10D671A0"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Таким образом, страховой брокер является профессиональным участником рынка, который представляет страхователя в отношениях по договорам страхования, при этом его деятельность подлежит лицензированию.</w:t>
            </w:r>
          </w:p>
          <w:p w14:paraId="0DD1B582" w14:textId="77777777" w:rsidR="00F05098" w:rsidRPr="005D4438" w:rsidRDefault="00F05098"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 xml:space="preserve">Тогда как деятельность страхового агента не подлежит лицензированию, он не является профессиональным участником </w:t>
            </w:r>
            <w:r w:rsidRPr="005D4438">
              <w:rPr>
                <w:rFonts w:ascii="Times New Roman" w:hAnsi="Times New Roman" w:cs="Times New Roman"/>
                <w:sz w:val="24"/>
                <w:szCs w:val="24"/>
              </w:rPr>
              <w:lastRenderedPageBreak/>
              <w:t>страхового рынка и осуществляет деятельность по договору поручения, то есть совершает действия от имени и за счет доверителя-страховой организации. По сделкам, совершенным поверенным, права и обязанности возникают непосредственно у доверителя, то есть у страховой организации.</w:t>
            </w:r>
          </w:p>
          <w:p w14:paraId="6D4E17D9" w14:textId="77777777" w:rsidR="00F05098" w:rsidRPr="005D4438" w:rsidRDefault="00F05098" w:rsidP="00EF6E0C">
            <w:pPr>
              <w:spacing w:after="0" w:line="240" w:lineRule="auto"/>
              <w:ind w:firstLine="459"/>
              <w:jc w:val="both"/>
              <w:rPr>
                <w:rFonts w:ascii="Times New Roman" w:hAnsi="Times New Roman" w:cs="Times New Roman"/>
              </w:rPr>
            </w:pPr>
            <w:r w:rsidRPr="005D4438">
              <w:rPr>
                <w:rFonts w:ascii="Times New Roman" w:hAnsi="Times New Roman" w:cs="Times New Roman"/>
                <w:sz w:val="24"/>
                <w:szCs w:val="24"/>
              </w:rPr>
              <w:t>С учетом изложенного, страховой агент является посредником, не несущим ответственность по страховой деятельности, соответственно, не могут рассматриваться как финансовые операции.</w:t>
            </w:r>
            <w:r w:rsidRPr="005D4438">
              <w:rPr>
                <w:rFonts w:ascii="Times New Roman" w:hAnsi="Times New Roman" w:cs="Times New Roman"/>
              </w:rPr>
              <w:t xml:space="preserve"> </w:t>
            </w:r>
          </w:p>
          <w:p w14:paraId="5B25731B" w14:textId="77777777" w:rsidR="00D97C8E" w:rsidRPr="005D4438" w:rsidRDefault="00D97C8E" w:rsidP="00EF6E0C">
            <w:pPr>
              <w:spacing w:after="0" w:line="240" w:lineRule="auto"/>
              <w:ind w:firstLine="459"/>
              <w:jc w:val="both"/>
              <w:rPr>
                <w:rFonts w:ascii="Times New Roman" w:hAnsi="Times New Roman" w:cs="Times New Roman"/>
              </w:rPr>
            </w:pPr>
          </w:p>
          <w:p w14:paraId="4D2BE0FD" w14:textId="77777777" w:rsidR="00D97C8E" w:rsidRPr="005D4438" w:rsidRDefault="00D97C8E" w:rsidP="00D97C8E">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Данный вопрос рассматривался на заседании Проектного офиса 20 апреля 2026 года.</w:t>
            </w:r>
          </w:p>
          <w:p w14:paraId="27632A6B" w14:textId="77777777" w:rsidR="00D97C8E" w:rsidRPr="005D4438" w:rsidRDefault="00D97C8E" w:rsidP="00D97C8E">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 xml:space="preserve">Ранее в Налоговом Кодексе от 25 декабря 2017 г. (п. 2 ст. 397) было прямо предусмотрено, что факториннговые и форфейтинговые операции, а также выпуск банковских гарантий и поручительств освобождены от уплаты НДС, что прямо корреспондирует с международной практикой и </w:t>
            </w:r>
            <w:r w:rsidRPr="005D4438">
              <w:rPr>
                <w:rFonts w:ascii="Times New Roman" w:hAnsi="Times New Roman" w:cs="Times New Roman"/>
                <w:sz w:val="24"/>
                <w:szCs w:val="24"/>
              </w:rPr>
              <w:lastRenderedPageBreak/>
              <w:t>правилами МСФО и бухгалтерского учета.</w:t>
            </w:r>
          </w:p>
          <w:p w14:paraId="412D0069" w14:textId="225F22EA" w:rsidR="00D97C8E" w:rsidRPr="005D4438" w:rsidRDefault="00D97C8E" w:rsidP="00D97C8E">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Кроме того, важно отметить, что многие развитые рынки мира признают экономическую функцию факторинга как вида финансовой деятельности и, следовательно, освобождают процентный компонент от НДС. Приведение режима НДС в Казахстане в соответствие с передовым международным опытом повысит конкурентоспособность нашего финансового рынка, а также снизит стоимость привлечения финансирования для реального сектора экономики, ускорив окупаемость и удовлетворив потребности малого и среднего бизнеса в краткосрочной ликвидности.</w:t>
            </w:r>
          </w:p>
        </w:tc>
      </w:tr>
      <w:tr w:rsidR="00F05098" w:rsidRPr="005D4438" w14:paraId="333AF3EE" w14:textId="77777777" w:rsidTr="00C82AFD">
        <w:tc>
          <w:tcPr>
            <w:tcW w:w="992" w:type="dxa"/>
          </w:tcPr>
          <w:p w14:paraId="19B6E2D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8286756" w14:textId="45878CAC" w:rsidR="00F05098" w:rsidRPr="005D4438" w:rsidRDefault="00C82AFD" w:rsidP="00EF6E0C">
            <w:pPr>
              <w:spacing w:after="0" w:line="240" w:lineRule="auto"/>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479 </w:t>
            </w:r>
          </w:p>
        </w:tc>
        <w:tc>
          <w:tcPr>
            <w:tcW w:w="4706" w:type="dxa"/>
          </w:tcPr>
          <w:p w14:paraId="611107EF" w14:textId="77777777" w:rsidR="00F05098" w:rsidRPr="005D4438" w:rsidRDefault="00F05098" w:rsidP="00EF6E0C">
            <w:pPr>
              <w:spacing w:after="0" w:line="240" w:lineRule="auto"/>
              <w:ind w:firstLine="40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479. Импорт, освобождаемый от налога на добавленную стоимость</w:t>
            </w:r>
          </w:p>
          <w:p w14:paraId="656A56C8"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Освобождается от налога на добавленную стоимость импорт:</w:t>
            </w:r>
          </w:p>
          <w:p w14:paraId="3B901345"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21400507"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18) горюче-смазочных материалов, используемых воздушным судном при совершении воздушной перевозки.</w:t>
            </w:r>
          </w:p>
          <w:p w14:paraId="300D918B"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По товарам, указанным </w:t>
            </w:r>
            <w:r w:rsidRPr="005D4438">
              <w:rPr>
                <w:rFonts w:ascii="Times New Roman" w:eastAsia="Times New Roman" w:hAnsi="Times New Roman" w:cs="Times New Roman"/>
                <w:b/>
                <w:bCs/>
                <w:sz w:val="24"/>
                <w:szCs w:val="24"/>
                <w:lang w:eastAsia="ru-RU"/>
              </w:rPr>
              <w:t>в настоящем пункте</w:t>
            </w:r>
            <w:r w:rsidRPr="005D4438">
              <w:rPr>
                <w:rFonts w:ascii="Times New Roman" w:eastAsia="Times New Roman" w:hAnsi="Times New Roman" w:cs="Times New Roman"/>
                <w:bCs/>
                <w:sz w:val="24"/>
                <w:szCs w:val="24"/>
                <w:lang w:eastAsia="ru-RU"/>
              </w:rPr>
              <w:t xml:space="preserve">, вместо товаросопроводительных </w:t>
            </w:r>
            <w:r w:rsidRPr="005D4438">
              <w:rPr>
                <w:rFonts w:ascii="Times New Roman" w:eastAsia="Times New Roman" w:hAnsi="Times New Roman" w:cs="Times New Roman"/>
                <w:bCs/>
                <w:sz w:val="24"/>
                <w:szCs w:val="24"/>
                <w:lang w:eastAsia="ru-RU"/>
              </w:rPr>
              <w:lastRenderedPageBreak/>
              <w:t>документов предоставляется подтверждение дипломатических или приравненных к ним представительств или консульских учреждений о ввозе товара с указанием цели ввозимого товара на безвозмездной основе.</w:t>
            </w:r>
          </w:p>
          <w:p w14:paraId="1D4A54B0" w14:textId="77777777" w:rsidR="00F05098" w:rsidRPr="005D4438" w:rsidRDefault="00F05098" w:rsidP="00EF6E0C">
            <w:pPr>
              <w:spacing w:after="0" w:line="240" w:lineRule="auto"/>
              <w:ind w:firstLine="400"/>
              <w:jc w:val="both"/>
              <w:rPr>
                <w:rFonts w:ascii="Times New Roman" w:hAnsi="Times New Roman" w:cs="Times New Roman"/>
                <w:b/>
                <w:sz w:val="24"/>
                <w:szCs w:val="24"/>
              </w:rPr>
            </w:pPr>
            <w:r w:rsidRPr="005D4438">
              <w:rPr>
                <w:rFonts w:ascii="Times New Roman" w:eastAsia="Times New Roman" w:hAnsi="Times New Roman" w:cs="Times New Roman"/>
                <w:bCs/>
                <w:sz w:val="24"/>
                <w:szCs w:val="24"/>
                <w:lang w:eastAsia="ru-RU"/>
              </w:rPr>
              <w:t xml:space="preserve">Товары, указанные в настоящем пункте, используются в целях, в соответствии с которыми предоставлено освобождение от налога на добавленную стоимость. В случае использования указанных товаров в иных целях налог на добавленную стоимость на импортируемые товары подлежит уплате с начислением пеней со срока, установленного для уплаты налога на добавленную стоимость на импортируемые товары при их ввозе, в порядке и размере, которые определены </w:t>
            </w:r>
            <w:hyperlink r:id="rId117" w:history="1">
              <w:r w:rsidRPr="005D4438">
                <w:rPr>
                  <w:rStyle w:val="a6"/>
                  <w:rFonts w:ascii="Times New Roman" w:hAnsi="Times New Roman" w:cs="Times New Roman"/>
                  <w:color w:val="auto"/>
                  <w:sz w:val="24"/>
                  <w:szCs w:val="24"/>
                  <w:u w:val="none"/>
                </w:rPr>
                <w:t>таможенным законодательством</w:t>
              </w:r>
            </w:hyperlink>
            <w:r w:rsidRPr="005D4438">
              <w:rPr>
                <w:rFonts w:ascii="Times New Roman" w:eastAsia="Times New Roman" w:hAnsi="Times New Roman" w:cs="Times New Roman"/>
                <w:bCs/>
                <w:sz w:val="24"/>
                <w:szCs w:val="24"/>
                <w:lang w:eastAsia="ru-RU"/>
              </w:rPr>
              <w:t xml:space="preserve"> ЕАЭС и (или) </w:t>
            </w:r>
            <w:hyperlink r:id="rId118" w:history="1">
              <w:r w:rsidRPr="005D4438">
                <w:rPr>
                  <w:rStyle w:val="a6"/>
                  <w:rFonts w:ascii="Times New Roman" w:hAnsi="Times New Roman" w:cs="Times New Roman"/>
                  <w:color w:val="auto"/>
                  <w:sz w:val="24"/>
                  <w:szCs w:val="24"/>
                  <w:u w:val="none"/>
                </w:rPr>
                <w:t>таможенным законодательством</w:t>
              </w:r>
            </w:hyperlink>
            <w:r w:rsidRPr="005D4438">
              <w:rPr>
                <w:rFonts w:ascii="Times New Roman" w:eastAsia="Times New Roman" w:hAnsi="Times New Roman" w:cs="Times New Roman"/>
                <w:bCs/>
                <w:sz w:val="24"/>
                <w:szCs w:val="24"/>
                <w:lang w:eastAsia="ru-RU"/>
              </w:rPr>
              <w:t xml:space="preserve"> Республики Казахстан.</w:t>
            </w:r>
            <w:r w:rsidRPr="005D4438">
              <w:rPr>
                <w:rFonts w:ascii="Times New Roman" w:hAnsi="Times New Roman" w:cs="Times New Roman"/>
                <w:b/>
                <w:sz w:val="24"/>
                <w:szCs w:val="24"/>
              </w:rPr>
              <w:t xml:space="preserve"> </w:t>
            </w:r>
          </w:p>
          <w:p w14:paraId="1F424DD5" w14:textId="77777777"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C9A9168" w14:textId="1E568C2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rPr>
              <w:t>19) отсутствует</w:t>
            </w:r>
            <w:r w:rsidRPr="005D4438">
              <w:rPr>
                <w:rFonts w:ascii="Times New Roman" w:eastAsia="Calibri" w:hAnsi="Times New Roman" w:cs="Times New Roman"/>
                <w:b/>
                <w:bCs/>
                <w:sz w:val="24"/>
                <w:szCs w:val="24"/>
                <w:lang w:val="ru-RU"/>
              </w:rPr>
              <w:t>;</w:t>
            </w:r>
          </w:p>
          <w:p w14:paraId="794BAADA" w14:textId="66E6629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2F61C66D" w14:textId="55060F9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64905B48" w14:textId="110AD40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67755946" w14:textId="1BEEC3E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31DD1C00" w14:textId="0A880B9D"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203230D2" w14:textId="4087B744"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318E706A" w14:textId="407B5BA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lang w:val="ru-RU"/>
              </w:rPr>
            </w:pPr>
          </w:p>
          <w:p w14:paraId="20C90CF6" w14:textId="5F9A574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F128A7E" w14:textId="4557E5D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819D37B" w14:textId="71D2F61D"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4538ADF9" w14:textId="2A76F19D"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01FEACE" w14:textId="537FA159"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25DBC3B" w14:textId="410B08A9"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F582471" w14:textId="537AF637"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F447CCA" w14:textId="71741EEE"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ED39097" w14:textId="655EBBB5"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E53FA33" w14:textId="76B2627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4799899" w14:textId="37E0062A"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8595845" w14:textId="069C0ED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BF1CAF6" w14:textId="76040114"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2AA4192" w14:textId="28A247B2"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4A54057" w14:textId="02A2512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8100F46" w14:textId="0B26BC9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81C9968" w14:textId="2C36145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1B7BE47" w14:textId="710B6DC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E7E5549" w14:textId="2F9AB92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DBDA24C" w14:textId="4F081FFD"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5C019B6" w14:textId="35A704B4"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36C3FF6" w14:textId="4ADEA0A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9C5E9CD" w14:textId="18A7541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6519812" w14:textId="6343E0B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E101E06" w14:textId="0B5CB4B5"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E8D4623" w14:textId="0CC8AA5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93CC985" w14:textId="7C0B9FF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504F72F" w14:textId="0A8BBD4A"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DE972FC" w14:textId="6FED02BD"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28EFAA7" w14:textId="7232CB61"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1B14C0A" w14:textId="29BEE297"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B079539" w14:textId="0CF4616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64A9BDF" w14:textId="474A647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BFE359B" w14:textId="325B2A24"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E6C6EB5" w14:textId="50E0087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DB1C108" w14:textId="674716C9"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D4216C8" w14:textId="5B70B08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D300109" w14:textId="05A4644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EA7BF81" w14:textId="546A64D2"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0AAA588" w14:textId="7D9D12B1"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DE30AA9" w14:textId="5A1CC0B2"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C195B8F" w14:textId="13DA503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9436070" w14:textId="68D76D18"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B812BB4" w14:textId="15766725"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A5FA63E" w14:textId="42799461"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4D3E30D1" w14:textId="65E3AB2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A28C55C" w14:textId="3928595A"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BF89FFE" w14:textId="6C1ECC5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492AD46" w14:textId="3A0E5E2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43DC9AA" w14:textId="616E6901"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3BF3AEE" w14:textId="3A44A80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6F01AFE" w14:textId="7448706A"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A0D9350" w14:textId="15D920D5"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45CD4AC5" w14:textId="6FBA34AA"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5835A70" w14:textId="2B315E1E"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1FF4802A" w14:textId="01E587E1"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D9A7431" w14:textId="0968512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1FDE504" w14:textId="04478580"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46D93813" w14:textId="164900B2"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9AC6204" w14:textId="3538F385"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64E2F467" w14:textId="71C7115F"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7CF2504F" w14:textId="76FFEEFE"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3806FB2" w14:textId="0149EF63"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22E9C9D5" w14:textId="78CB974B"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r w:rsidRPr="005D4438">
              <w:rPr>
                <w:rFonts w:ascii="Times New Roman" w:eastAsia="Calibri" w:hAnsi="Times New Roman" w:cs="Times New Roman"/>
                <w:b/>
                <w:bCs/>
                <w:sz w:val="24"/>
                <w:szCs w:val="24"/>
              </w:rPr>
              <w:t>20) отсутствует</w:t>
            </w:r>
          </w:p>
          <w:p w14:paraId="15014C44" w14:textId="6DD78F29"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019C1C86" w14:textId="5CFEE146"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391514CC" w14:textId="77777777" w:rsidR="003E712F" w:rsidRPr="005D4438" w:rsidRDefault="003E712F" w:rsidP="00EF6E0C">
            <w:pPr>
              <w:spacing w:after="0" w:line="240" w:lineRule="auto"/>
              <w:ind w:firstLine="460"/>
              <w:contextualSpacing/>
              <w:jc w:val="both"/>
              <w:rPr>
                <w:rFonts w:ascii="Times New Roman" w:eastAsia="Calibri" w:hAnsi="Times New Roman" w:cs="Times New Roman"/>
                <w:b/>
                <w:bCs/>
                <w:sz w:val="24"/>
                <w:szCs w:val="24"/>
              </w:rPr>
            </w:pPr>
          </w:p>
          <w:p w14:paraId="512464A0" w14:textId="7895AD56" w:rsidR="00C82AFD" w:rsidRPr="005D4438" w:rsidRDefault="00C82AFD" w:rsidP="00EF6E0C">
            <w:pPr>
              <w:spacing w:after="0" w:line="240" w:lineRule="auto"/>
              <w:jc w:val="both"/>
              <w:rPr>
                <w:rFonts w:ascii="Times New Roman" w:hAnsi="Times New Roman" w:cs="Times New Roman"/>
                <w:b/>
                <w:sz w:val="24"/>
                <w:szCs w:val="24"/>
                <w:lang w:val="ru-RU"/>
              </w:rPr>
            </w:pPr>
          </w:p>
          <w:p w14:paraId="1E2881F5"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2776F8BC"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669AD633"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08321868"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7B7C446B"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33B44845"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4BCFC0B4"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0BFBCABC"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0CA09E3A"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7F7B6EC9"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2BA3F001"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38B22CB1"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338D7C6A"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297F823E"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6C9B80BF"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3803F1BE"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4C70A954"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057C0FD8" w14:textId="77777777" w:rsidR="003E712F" w:rsidRPr="005D4438" w:rsidRDefault="003E712F" w:rsidP="00EF6E0C">
            <w:pPr>
              <w:spacing w:after="0" w:line="240" w:lineRule="auto"/>
              <w:ind w:firstLine="400"/>
              <w:jc w:val="both"/>
              <w:rPr>
                <w:rFonts w:ascii="Times New Roman" w:hAnsi="Times New Roman" w:cs="Times New Roman"/>
                <w:b/>
                <w:sz w:val="24"/>
                <w:szCs w:val="24"/>
                <w:lang w:val="ru-RU"/>
              </w:rPr>
            </w:pPr>
          </w:p>
          <w:p w14:paraId="13955D96" w14:textId="191CEB50" w:rsidR="003E712F" w:rsidRPr="005D4438" w:rsidRDefault="003E712F" w:rsidP="00EF6E0C">
            <w:pPr>
              <w:spacing w:after="0" w:line="240" w:lineRule="auto"/>
              <w:ind w:firstLine="400"/>
              <w:jc w:val="both"/>
              <w:rPr>
                <w:rFonts w:ascii="Times New Roman" w:hAnsi="Times New Roman" w:cs="Times New Roman"/>
                <w:b/>
                <w:sz w:val="24"/>
                <w:szCs w:val="24"/>
                <w:lang w:val="ru-RU"/>
              </w:rPr>
            </w:pPr>
          </w:p>
        </w:tc>
        <w:tc>
          <w:tcPr>
            <w:tcW w:w="4678" w:type="dxa"/>
          </w:tcPr>
          <w:p w14:paraId="64340008" w14:textId="77777777" w:rsidR="00F05098" w:rsidRPr="005D4438" w:rsidRDefault="00F05098" w:rsidP="00EF6E0C">
            <w:pPr>
              <w:spacing w:after="0" w:line="240" w:lineRule="auto"/>
              <w:ind w:firstLine="40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Статья 479. Импорт, освобождаемый от налога на добавленную стоимость</w:t>
            </w:r>
          </w:p>
          <w:p w14:paraId="39F22A1E"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Освобождается от налога на добавленную стоимость импорт:</w:t>
            </w:r>
          </w:p>
          <w:p w14:paraId="1A469A5E"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219CB6FB"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18) горюче-смазочных материалов, используемых воздушным судном при совершении воздушной перевозки.</w:t>
            </w:r>
          </w:p>
          <w:p w14:paraId="142482D1" w14:textId="77777777" w:rsidR="00F05098" w:rsidRPr="005D4438" w:rsidRDefault="00F05098" w:rsidP="00EF6E0C">
            <w:pPr>
              <w:spacing w:after="0" w:line="240" w:lineRule="auto"/>
              <w:ind w:firstLine="400"/>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По товарам, указанным </w:t>
            </w:r>
            <w:r w:rsidRPr="005D4438">
              <w:rPr>
                <w:rFonts w:ascii="Times New Roman" w:eastAsia="Times New Roman" w:hAnsi="Times New Roman" w:cs="Times New Roman"/>
                <w:b/>
                <w:bCs/>
                <w:sz w:val="24"/>
                <w:szCs w:val="24"/>
                <w:lang w:eastAsia="ru-RU"/>
              </w:rPr>
              <w:t>в подпунктах 13), 14) и 15) настоящего пункта,</w:t>
            </w:r>
            <w:r w:rsidRPr="005D4438">
              <w:rPr>
                <w:rFonts w:ascii="Times New Roman" w:eastAsia="Times New Roman" w:hAnsi="Times New Roman" w:cs="Times New Roman"/>
                <w:bCs/>
                <w:sz w:val="24"/>
                <w:szCs w:val="24"/>
                <w:lang w:eastAsia="ru-RU"/>
              </w:rPr>
              <w:t xml:space="preserve"> вместо </w:t>
            </w:r>
            <w:r w:rsidRPr="005D4438">
              <w:rPr>
                <w:rFonts w:ascii="Times New Roman" w:eastAsia="Times New Roman" w:hAnsi="Times New Roman" w:cs="Times New Roman"/>
                <w:bCs/>
                <w:sz w:val="24"/>
                <w:szCs w:val="24"/>
                <w:lang w:eastAsia="ru-RU"/>
              </w:rPr>
              <w:lastRenderedPageBreak/>
              <w:t>товаросопроводительных документов предоставляется подтверждение дипломатических или приравненных к ним представительств или консульских учреждений о ввозе товара с указанием цели ввозимого товара на безвозмездной основе.</w:t>
            </w:r>
          </w:p>
          <w:p w14:paraId="5DAA1C00" w14:textId="3178D8EF" w:rsidR="003E712F" w:rsidRPr="005D4438" w:rsidRDefault="00F05098" w:rsidP="00EF6E0C">
            <w:pPr>
              <w:spacing w:after="0" w:line="240" w:lineRule="auto"/>
              <w:ind w:firstLine="400"/>
              <w:jc w:val="both"/>
              <w:rPr>
                <w:rFonts w:ascii="Times New Roman" w:hAnsi="Times New Roman" w:cs="Times New Roman"/>
                <w:b/>
                <w:sz w:val="24"/>
                <w:szCs w:val="24"/>
                <w:lang w:val="ru-RU"/>
              </w:rPr>
            </w:pPr>
            <w:r w:rsidRPr="005D4438">
              <w:rPr>
                <w:rFonts w:ascii="Times New Roman" w:eastAsia="Times New Roman" w:hAnsi="Times New Roman" w:cs="Times New Roman"/>
                <w:bCs/>
                <w:sz w:val="24"/>
                <w:szCs w:val="24"/>
                <w:lang w:eastAsia="ru-RU"/>
              </w:rPr>
              <w:t>Товары, указанные в настоящем пункте, используются в целях, в соответствии с которыми предоставлено освобождение от налога на добавленную стоимость. В случае использования указанных товаров в иных целях налог на добавленную стоимость на импортируемые товары подлежит уплате с начислением пеней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ЕАЭС и (или) таможенным законодательством Республики Казахстан.</w:t>
            </w:r>
          </w:p>
          <w:p w14:paraId="63FA2B07"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19) сырья и (или) материалов в целях осуществления</w:t>
            </w:r>
            <w:r w:rsidRPr="005D4438">
              <w:rPr>
                <w:rFonts w:ascii="Times New Roman" w:hAnsi="Times New Roman" w:cs="Times New Roman"/>
                <w:b/>
                <w:sz w:val="24"/>
                <w:szCs w:val="24"/>
              </w:rPr>
              <w:t xml:space="preserve"> видов деятельности, определенных соглашением об инвестициях, с использованием фиксированных активов, которые были введены как новые производства, расширены или обновлены в рамках соглашения об инвестициях </w:t>
            </w:r>
            <w:r w:rsidRPr="005D4438">
              <w:rPr>
                <w:rFonts w:ascii="Times New Roman" w:hAnsi="Times New Roman" w:cs="Times New Roman"/>
                <w:b/>
                <w:bCs/>
                <w:sz w:val="24"/>
                <w:szCs w:val="24"/>
              </w:rPr>
              <w:t>при одновременном соответствии следующим условиям:</w:t>
            </w:r>
          </w:p>
          <w:p w14:paraId="0F51A1C8"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 xml:space="preserve">  сырье и (или) материалы включены в перечень сырья и (или) материалов, импорт которых освобождается от налога на добавленную стоимость в рамках соглашения об инвестициях, утвержденный государственным органом, заключившим такое соглашение по согласованию с уполномоченным органом по инвестициям, центральным уполномоченным органом по государственному планированию и уполномоченным органом;</w:t>
            </w:r>
          </w:p>
          <w:p w14:paraId="49B84142" w14:textId="4BEB7A8E"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14:paraId="23C97646" w14:textId="5F446D60"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Освобождение от налога на добавленную стоимость импорта сырья и (или) материалов в рамках соглашения об инвестициях предоставляется юридическим лицам Республики Казахстан на срок в течение </w:t>
            </w:r>
            <w:r w:rsidR="0047347A" w:rsidRPr="005D4438">
              <w:rPr>
                <w:rFonts w:ascii="Times New Roman" w:hAnsi="Times New Roman" w:cs="Times New Roman"/>
                <w:b/>
                <w:bCs/>
                <w:sz w:val="24"/>
                <w:szCs w:val="24"/>
                <w:lang w:val="ru-RU"/>
              </w:rPr>
              <w:t>пяти</w:t>
            </w:r>
            <w:r w:rsidRPr="005D4438">
              <w:rPr>
                <w:rFonts w:ascii="Times New Roman" w:hAnsi="Times New Roman" w:cs="Times New Roman"/>
                <w:b/>
                <w:bCs/>
                <w:sz w:val="24"/>
                <w:szCs w:val="24"/>
              </w:rPr>
              <w:t xml:space="preserve"> последовательных лет, начиная с 1 числа месяца, в котором введены в эксплуатацию фиксированные активы, предусмотренные в рабочей программе, являющейся приложением к соглашению об инвестициях. В случае, если рабочей программой </w:t>
            </w:r>
            <w:r w:rsidRPr="005D4438">
              <w:rPr>
                <w:rFonts w:ascii="Times New Roman" w:hAnsi="Times New Roman" w:cs="Times New Roman"/>
                <w:b/>
                <w:bCs/>
                <w:sz w:val="24"/>
                <w:szCs w:val="24"/>
              </w:rPr>
              <w:lastRenderedPageBreak/>
              <w:t>предусматривается ввод двух и более фиксированных активов, исчисление срока освобождения от уплаты от налога на добавленную стоимость импорта сырья и (или) материалов в рамках соглашения об инвестициях производится по каждому фиксированному активу, начиная с 1 числа месяца, в котором введен в эксплуатацию фиксированный актив.</w:t>
            </w:r>
          </w:p>
          <w:p w14:paraId="4A278710"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В случае нарушения в течение пяти лет с даты выпуска товаров для свободного обращения либо внутреннего потребления 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r w:rsidRPr="005D4438">
              <w:rPr>
                <w:rFonts w:ascii="Times New Roman" w:hAnsi="Times New Roman" w:cs="Times New Roman"/>
                <w:b/>
                <w:bCs/>
                <w:sz w:val="24"/>
                <w:szCs w:val="24"/>
                <w:lang w:val="ru-RU"/>
              </w:rPr>
              <w:t>;</w:t>
            </w:r>
          </w:p>
          <w:p w14:paraId="7A7C6D28" w14:textId="449C3270"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20)</w:t>
            </w:r>
            <w:r w:rsidRPr="005D4438">
              <w:rPr>
                <w:rFonts w:ascii="Times New Roman" w:hAnsi="Times New Roman" w:cs="Times New Roman"/>
              </w:rPr>
              <w:t xml:space="preserve"> </w:t>
            </w:r>
            <w:r w:rsidRPr="005D4438">
              <w:rPr>
                <w:rFonts w:ascii="Times New Roman" w:hAnsi="Times New Roman" w:cs="Times New Roman"/>
                <w:b/>
                <w:bCs/>
                <w:sz w:val="24"/>
                <w:szCs w:val="24"/>
              </w:rPr>
              <w:t>сырья и (или) материалов в рамках инвестиционного контракта при одновременном соответствии следующим условиям:</w:t>
            </w:r>
          </w:p>
          <w:p w14:paraId="12748CDF"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 xml:space="preserve">  сырье и (или) материалы включены в перечень сырья и (или) материалов, импорт которых освобождается от налога на добавленную стоимость в рамках инвестиционного контракта, утвержденный уполномоченным государственным органом по инвестициям по согласованию с центральным уполномоченным органом по государственному планированию и уполномоченным органом;</w:t>
            </w:r>
          </w:p>
          <w:p w14:paraId="1C4D0BE0"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14:paraId="52CD4114"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 ввезенные сырье и (или) материалы будут использованы плательщиком налога на добавленную стоимость исключительно при осуществлении деятельности в рамках инвестиционного контракта.</w:t>
            </w:r>
          </w:p>
          <w:p w14:paraId="429F3F7F" w14:textId="72A8AF6D" w:rsidR="003E712F" w:rsidRPr="005D4438" w:rsidRDefault="003E712F" w:rsidP="00EF6E0C">
            <w:pPr>
              <w:spacing w:after="0" w:line="240" w:lineRule="auto"/>
              <w:ind w:firstLine="324"/>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 xml:space="preserve">  Освобождение от налога на добавленную стоимость импорта сырья и (или) материалов в рамках инвестиционного контракта предоставляется юридическим лицам Республики Казахстан на срок в течение двух последовательных лет, начиная с 1 числа месяца, в котором введены в эксплуатацию долгосрочные активы, </w:t>
            </w:r>
            <w:r w:rsidRPr="005D4438">
              <w:rPr>
                <w:rFonts w:ascii="Times New Roman" w:hAnsi="Times New Roman" w:cs="Times New Roman"/>
                <w:b/>
                <w:bCs/>
                <w:sz w:val="24"/>
                <w:szCs w:val="24"/>
              </w:rPr>
              <w:lastRenderedPageBreak/>
              <w:t>предусмотренные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предпринимательства. В случае, если рабочей программой предусматривается ввод двух и более долгосрочных активов, исчисление срока освобождения от уплаты от налога на добавленную стоимость импорта сырья и (или) материалов в рамках инвестиционного контракта производится по каждому долгосрочному активу, начиная с 1 числа месяца, в котором введен в эксплуатацию долгосрочный актив</w:t>
            </w:r>
            <w:r w:rsidRPr="005D4438">
              <w:rPr>
                <w:rFonts w:ascii="Times New Roman" w:hAnsi="Times New Roman" w:cs="Times New Roman"/>
                <w:b/>
                <w:bCs/>
                <w:sz w:val="24"/>
                <w:szCs w:val="24"/>
                <w:lang w:val="ru-RU"/>
              </w:rPr>
              <w:t>.</w:t>
            </w:r>
          </w:p>
          <w:p w14:paraId="6E4CC6B4" w14:textId="77777777" w:rsidR="003E712F" w:rsidRPr="005D4438" w:rsidRDefault="003E712F" w:rsidP="00EF6E0C">
            <w:pPr>
              <w:spacing w:after="0" w:line="240" w:lineRule="auto"/>
              <w:ind w:firstLine="32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В случае нарушения в течение пяти лет с даты выпуска товаров для свободного обращения либо внутреннего потребления 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w:t>
            </w:r>
            <w:r w:rsidRPr="005D4438">
              <w:rPr>
                <w:rFonts w:ascii="Times New Roman" w:hAnsi="Times New Roman" w:cs="Times New Roman"/>
                <w:b/>
                <w:bCs/>
                <w:sz w:val="24"/>
                <w:szCs w:val="24"/>
              </w:rPr>
              <w:lastRenderedPageBreak/>
              <w:t>(или) таможенным законодательством Республики Казахстан</w:t>
            </w:r>
          </w:p>
          <w:p w14:paraId="49367927" w14:textId="5C992D72" w:rsidR="003E712F" w:rsidRPr="005D4438" w:rsidRDefault="003E712F" w:rsidP="00EF6E0C">
            <w:pPr>
              <w:spacing w:after="0" w:line="240" w:lineRule="auto"/>
              <w:ind w:firstLine="324"/>
              <w:contextualSpacing/>
              <w:jc w:val="both"/>
              <w:rPr>
                <w:rFonts w:ascii="Times New Roman" w:hAnsi="Times New Roman" w:cs="Times New Roman"/>
                <w:b/>
                <w:sz w:val="24"/>
                <w:szCs w:val="24"/>
                <w:lang w:val="ru-RU"/>
              </w:rPr>
            </w:pPr>
            <w:r w:rsidRPr="005D4438">
              <w:rPr>
                <w:rFonts w:ascii="Times New Roman" w:hAnsi="Times New Roman" w:cs="Times New Roman"/>
                <w:b/>
                <w:bCs/>
                <w:sz w:val="24"/>
                <w:szCs w:val="24"/>
              </w:rPr>
              <w:t xml:space="preserve">Положения настоящего подпункта не применяются к </w:t>
            </w:r>
            <w:r w:rsidRPr="005D4438">
              <w:rPr>
                <w:rFonts w:ascii="Times New Roman" w:eastAsia="Times New Roman" w:hAnsi="Times New Roman" w:cs="Times New Roman"/>
                <w:b/>
                <w:bCs/>
                <w:sz w:val="24"/>
                <w:szCs w:val="24"/>
                <w:lang w:eastAsia="ru-RU"/>
              </w:rPr>
              <w:t>инвестиционным контрактам</w:t>
            </w:r>
            <w:r w:rsidRPr="005D4438">
              <w:rPr>
                <w:rFonts w:ascii="Times New Roman" w:hAnsi="Times New Roman" w:cs="Times New Roman"/>
                <w:b/>
              </w:rPr>
              <w:t xml:space="preserve"> п</w:t>
            </w:r>
            <w:r w:rsidRPr="005D4438">
              <w:rPr>
                <w:rFonts w:ascii="Times New Roman" w:eastAsia="Times New Roman" w:hAnsi="Times New Roman" w:cs="Times New Roman"/>
                <w:b/>
                <w:bCs/>
                <w:sz w:val="24"/>
                <w:szCs w:val="24"/>
                <w:lang w:eastAsia="ru-RU"/>
              </w:rPr>
              <w:t>о инвестиционному стратегическому проекту и по инвестиционному приоритетному проекту</w:t>
            </w:r>
            <w:r w:rsidRPr="005D4438">
              <w:rPr>
                <w:rFonts w:ascii="Times New Roman" w:eastAsia="Times New Roman" w:hAnsi="Times New Roman" w:cs="Times New Roman"/>
                <w:b/>
                <w:bCs/>
                <w:sz w:val="24"/>
                <w:szCs w:val="24"/>
                <w:lang w:val="ru-RU" w:eastAsia="ru-RU"/>
              </w:rPr>
              <w:t>.</w:t>
            </w:r>
          </w:p>
        </w:tc>
        <w:tc>
          <w:tcPr>
            <w:tcW w:w="3544" w:type="dxa"/>
          </w:tcPr>
          <w:p w14:paraId="279E5D64" w14:textId="6EBAE5A3" w:rsidR="00F05098" w:rsidRPr="005D4438" w:rsidRDefault="00F05098" w:rsidP="00EF6E0C">
            <w:pPr>
              <w:shd w:val="clear" w:color="auto" w:fill="FFFFFF" w:themeFill="background1"/>
              <w:spacing w:after="0" w:line="240" w:lineRule="auto"/>
              <w:contextualSpacing/>
              <w:jc w:val="both"/>
              <w:rPr>
                <w:rFonts w:ascii="Times New Roman" w:hAnsi="Times New Roman" w:cs="Times New Roman"/>
                <w:b/>
                <w:sz w:val="24"/>
                <w:szCs w:val="24"/>
                <w:shd w:val="clear" w:color="auto" w:fill="FFFFFF"/>
                <w:lang w:val="ru-RU"/>
              </w:rPr>
            </w:pPr>
            <w:r w:rsidRPr="005D4438">
              <w:rPr>
                <w:rFonts w:ascii="Times New Roman" w:hAnsi="Times New Roman" w:cs="Times New Roman"/>
                <w:b/>
                <w:sz w:val="24"/>
                <w:szCs w:val="24"/>
                <w:shd w:val="clear" w:color="auto" w:fill="FFFFFF"/>
                <w:lang w:val="ru-RU"/>
              </w:rPr>
              <w:lastRenderedPageBreak/>
              <w:t>С 1 января 2026 года</w:t>
            </w:r>
          </w:p>
          <w:p w14:paraId="78A23F90" w14:textId="77777777" w:rsidR="00F05098" w:rsidRPr="005D4438" w:rsidRDefault="00F05098"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r w:rsidRPr="005D4438">
              <w:rPr>
                <w:rFonts w:ascii="Times New Roman" w:hAnsi="Times New Roman" w:cs="Times New Roman"/>
                <w:sz w:val="24"/>
                <w:szCs w:val="24"/>
                <w:shd w:val="clear" w:color="auto" w:fill="FFFFFF"/>
              </w:rPr>
              <w:t xml:space="preserve">Уточнение в целях применения данной части статьи в связи с запросами налогоплательщиков по необходимости представления </w:t>
            </w:r>
            <w:r w:rsidRPr="005D4438">
              <w:rPr>
                <w:rFonts w:ascii="Times New Roman" w:eastAsia="Times New Roman" w:hAnsi="Times New Roman" w:cs="Times New Roman"/>
                <w:bCs/>
                <w:sz w:val="24"/>
                <w:szCs w:val="24"/>
                <w:lang w:eastAsia="ru-RU"/>
              </w:rPr>
              <w:t xml:space="preserve"> товаросопроводительных документов при освобождении ГСМ.</w:t>
            </w:r>
          </w:p>
          <w:p w14:paraId="19F92FD8"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188348AF"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23F835C0"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29139543"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3544EDEC"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2CE7E913"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1452A679"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60048118"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57DC2677"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6075F474"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4FB63199"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6C9253E8"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42912A44"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20E1C5BC"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07DD2A8F"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515C066B"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087997F5"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692595CF"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76396A30"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3D8D46F3"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2444B61E"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01194ADF"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124487EA"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3AFC3A5E" w14:textId="77777777" w:rsidR="003E712F" w:rsidRPr="005D4438" w:rsidRDefault="003E712F" w:rsidP="00EF6E0C">
            <w:pPr>
              <w:shd w:val="clear" w:color="auto" w:fill="FFFFFF" w:themeFill="background1"/>
              <w:spacing w:after="0" w:line="240" w:lineRule="auto"/>
              <w:contextualSpacing/>
              <w:jc w:val="both"/>
              <w:rPr>
                <w:rFonts w:ascii="Times New Roman" w:eastAsia="Times New Roman" w:hAnsi="Times New Roman" w:cs="Times New Roman"/>
                <w:bCs/>
                <w:sz w:val="24"/>
                <w:szCs w:val="24"/>
                <w:lang w:eastAsia="ru-RU"/>
              </w:rPr>
            </w:pPr>
          </w:p>
          <w:p w14:paraId="70596409" w14:textId="77777777" w:rsidR="003E712F" w:rsidRPr="005D4438" w:rsidRDefault="003E712F" w:rsidP="00EF6E0C">
            <w:pPr>
              <w:spacing w:after="0" w:line="240" w:lineRule="auto"/>
              <w:ind w:firstLine="45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 1 января 2026 года</w:t>
            </w:r>
          </w:p>
          <w:p w14:paraId="10DB4C56" w14:textId="77777777" w:rsidR="00D6579D" w:rsidRPr="005D4438" w:rsidRDefault="00D6579D" w:rsidP="00D6579D">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 xml:space="preserve">В соответствии с пунктом 1 специального постановления Правительства РК от 4 августа 2025 года № 589 дсп поручено обеспечить унификацию предоставляемых преференций посредством расширения перечня мер государственной поддержки в рамках соглашений </w:t>
            </w:r>
            <w:r w:rsidRPr="005D4438">
              <w:rPr>
                <w:rFonts w:ascii="Times New Roman" w:hAnsi="Times New Roman" w:cs="Times New Roman"/>
                <w:sz w:val="24"/>
                <w:szCs w:val="24"/>
              </w:rPr>
              <w:lastRenderedPageBreak/>
              <w:t>об инвестициях, включив в него все фискальные меры, предусмотренные инвестиционными контрактами, при запросе инвесторов.</w:t>
            </w:r>
          </w:p>
          <w:p w14:paraId="480C42AD" w14:textId="77777777" w:rsidR="00D6579D" w:rsidRPr="005D4438" w:rsidRDefault="00D6579D" w:rsidP="00D6579D">
            <w:pPr>
              <w:spacing w:after="0" w:line="240" w:lineRule="auto"/>
              <w:ind w:firstLine="459"/>
              <w:jc w:val="both"/>
              <w:rPr>
                <w:rFonts w:ascii="Times New Roman" w:hAnsi="Times New Roman" w:cs="Times New Roman"/>
                <w:sz w:val="24"/>
                <w:szCs w:val="24"/>
              </w:rPr>
            </w:pPr>
          </w:p>
          <w:p w14:paraId="5F5B660D" w14:textId="77777777" w:rsidR="003E712F" w:rsidRPr="005D4438" w:rsidRDefault="003E712F"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Сейчас по соглашениям об инвестициях льгота по НДС на импорт не предусмотрена. За основу поправки принята норма пп.14) п.1 ст.399 Кодекса о налогах от 25.12.2017г.</w:t>
            </w:r>
          </w:p>
          <w:p w14:paraId="5066E32E" w14:textId="12234667" w:rsidR="003E712F" w:rsidRPr="005D4438" w:rsidRDefault="003E712F"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Срок применения льготы сокращен с 5-ти лет до 2-х лет.</w:t>
            </w:r>
          </w:p>
          <w:p w14:paraId="6E509636" w14:textId="249F89AF" w:rsidR="00D6579D" w:rsidRPr="005D4438" w:rsidRDefault="00D6579D" w:rsidP="00EF6E0C">
            <w:pPr>
              <w:spacing w:after="0" w:line="240" w:lineRule="auto"/>
              <w:ind w:firstLine="459"/>
              <w:jc w:val="both"/>
              <w:rPr>
                <w:rFonts w:ascii="Times New Roman" w:hAnsi="Times New Roman" w:cs="Times New Roman"/>
                <w:sz w:val="24"/>
                <w:szCs w:val="24"/>
              </w:rPr>
            </w:pPr>
          </w:p>
          <w:p w14:paraId="1771BFFD" w14:textId="77777777" w:rsidR="00D6579D" w:rsidRPr="005D4438" w:rsidRDefault="00D6579D" w:rsidP="00EF6E0C">
            <w:pPr>
              <w:spacing w:after="0" w:line="240" w:lineRule="auto"/>
              <w:ind w:firstLine="459"/>
              <w:jc w:val="both"/>
              <w:rPr>
                <w:rFonts w:ascii="Times New Roman" w:hAnsi="Times New Roman" w:cs="Times New Roman"/>
                <w:sz w:val="24"/>
                <w:szCs w:val="24"/>
              </w:rPr>
            </w:pPr>
          </w:p>
          <w:p w14:paraId="35936A21" w14:textId="735B5458" w:rsidR="003E712F" w:rsidRPr="005D4438" w:rsidRDefault="003E712F" w:rsidP="00EF6E0C">
            <w:pPr>
              <w:spacing w:after="0" w:line="240" w:lineRule="auto"/>
              <w:ind w:firstLine="459"/>
              <w:jc w:val="both"/>
              <w:rPr>
                <w:rFonts w:ascii="Times New Roman" w:hAnsi="Times New Roman" w:cs="Times New Roman"/>
                <w:sz w:val="24"/>
                <w:szCs w:val="24"/>
              </w:rPr>
            </w:pPr>
          </w:p>
          <w:p w14:paraId="11BFA470" w14:textId="001428E5" w:rsidR="003E712F" w:rsidRPr="005D4438" w:rsidRDefault="003E712F" w:rsidP="00EF6E0C">
            <w:pPr>
              <w:spacing w:after="0" w:line="240" w:lineRule="auto"/>
              <w:ind w:firstLine="459"/>
              <w:jc w:val="both"/>
              <w:rPr>
                <w:rFonts w:ascii="Times New Roman" w:hAnsi="Times New Roman" w:cs="Times New Roman"/>
                <w:sz w:val="24"/>
                <w:szCs w:val="24"/>
              </w:rPr>
            </w:pPr>
          </w:p>
          <w:p w14:paraId="20718241" w14:textId="3D9EBFC5" w:rsidR="003E712F" w:rsidRPr="005D4438" w:rsidRDefault="003E712F" w:rsidP="00EF6E0C">
            <w:pPr>
              <w:spacing w:after="0" w:line="240" w:lineRule="auto"/>
              <w:ind w:firstLine="459"/>
              <w:jc w:val="both"/>
              <w:rPr>
                <w:rFonts w:ascii="Times New Roman" w:hAnsi="Times New Roman" w:cs="Times New Roman"/>
                <w:sz w:val="24"/>
                <w:szCs w:val="24"/>
              </w:rPr>
            </w:pPr>
          </w:p>
          <w:p w14:paraId="0E2FCCF9" w14:textId="5AD72F38" w:rsidR="003E712F" w:rsidRPr="005D4438" w:rsidRDefault="003E712F" w:rsidP="00EF6E0C">
            <w:pPr>
              <w:spacing w:after="0" w:line="240" w:lineRule="auto"/>
              <w:ind w:firstLine="459"/>
              <w:jc w:val="both"/>
              <w:rPr>
                <w:rFonts w:ascii="Times New Roman" w:hAnsi="Times New Roman" w:cs="Times New Roman"/>
                <w:sz w:val="24"/>
                <w:szCs w:val="24"/>
              </w:rPr>
            </w:pPr>
          </w:p>
          <w:p w14:paraId="0C3B4B1E" w14:textId="59BD7438" w:rsidR="003E712F" w:rsidRPr="005D4438" w:rsidRDefault="003E712F" w:rsidP="00EF6E0C">
            <w:pPr>
              <w:spacing w:after="0" w:line="240" w:lineRule="auto"/>
              <w:ind w:firstLine="459"/>
              <w:jc w:val="both"/>
              <w:rPr>
                <w:rFonts w:ascii="Times New Roman" w:hAnsi="Times New Roman" w:cs="Times New Roman"/>
                <w:sz w:val="24"/>
                <w:szCs w:val="24"/>
              </w:rPr>
            </w:pPr>
          </w:p>
          <w:p w14:paraId="54207CA2" w14:textId="7D5A2917" w:rsidR="003E712F" w:rsidRPr="005D4438" w:rsidRDefault="003E712F" w:rsidP="00EF6E0C">
            <w:pPr>
              <w:spacing w:after="0" w:line="240" w:lineRule="auto"/>
              <w:ind w:firstLine="459"/>
              <w:jc w:val="both"/>
              <w:rPr>
                <w:rFonts w:ascii="Times New Roman" w:hAnsi="Times New Roman" w:cs="Times New Roman"/>
                <w:sz w:val="24"/>
                <w:szCs w:val="24"/>
              </w:rPr>
            </w:pPr>
          </w:p>
          <w:p w14:paraId="06E75A2F" w14:textId="747B763E" w:rsidR="003E712F" w:rsidRPr="005D4438" w:rsidRDefault="003E712F" w:rsidP="00EF6E0C">
            <w:pPr>
              <w:spacing w:after="0" w:line="240" w:lineRule="auto"/>
              <w:ind w:firstLine="459"/>
              <w:jc w:val="both"/>
              <w:rPr>
                <w:rFonts w:ascii="Times New Roman" w:hAnsi="Times New Roman" w:cs="Times New Roman"/>
                <w:sz w:val="24"/>
                <w:szCs w:val="24"/>
              </w:rPr>
            </w:pPr>
          </w:p>
          <w:p w14:paraId="3F741911" w14:textId="63F2746B" w:rsidR="003E712F" w:rsidRPr="005D4438" w:rsidRDefault="003E712F" w:rsidP="00EF6E0C">
            <w:pPr>
              <w:spacing w:after="0" w:line="240" w:lineRule="auto"/>
              <w:ind w:firstLine="459"/>
              <w:jc w:val="both"/>
              <w:rPr>
                <w:rFonts w:ascii="Times New Roman" w:hAnsi="Times New Roman" w:cs="Times New Roman"/>
                <w:sz w:val="24"/>
                <w:szCs w:val="24"/>
              </w:rPr>
            </w:pPr>
          </w:p>
          <w:p w14:paraId="67692581" w14:textId="47D0B0A3" w:rsidR="003E712F" w:rsidRPr="005D4438" w:rsidRDefault="003E712F" w:rsidP="00EF6E0C">
            <w:pPr>
              <w:spacing w:after="0" w:line="240" w:lineRule="auto"/>
              <w:ind w:firstLine="459"/>
              <w:jc w:val="both"/>
              <w:rPr>
                <w:rFonts w:ascii="Times New Roman" w:hAnsi="Times New Roman" w:cs="Times New Roman"/>
                <w:sz w:val="24"/>
                <w:szCs w:val="24"/>
              </w:rPr>
            </w:pPr>
          </w:p>
          <w:p w14:paraId="2C1530D6" w14:textId="43FF507E" w:rsidR="003E712F" w:rsidRPr="005D4438" w:rsidRDefault="003E712F" w:rsidP="00EF6E0C">
            <w:pPr>
              <w:spacing w:after="0" w:line="240" w:lineRule="auto"/>
              <w:ind w:firstLine="459"/>
              <w:jc w:val="both"/>
              <w:rPr>
                <w:rFonts w:ascii="Times New Roman" w:hAnsi="Times New Roman" w:cs="Times New Roman"/>
                <w:sz w:val="24"/>
                <w:szCs w:val="24"/>
              </w:rPr>
            </w:pPr>
          </w:p>
          <w:p w14:paraId="34BFC7F1" w14:textId="3C663E0B" w:rsidR="003E712F" w:rsidRPr="005D4438" w:rsidRDefault="003E712F" w:rsidP="00EF6E0C">
            <w:pPr>
              <w:spacing w:after="0" w:line="240" w:lineRule="auto"/>
              <w:ind w:firstLine="459"/>
              <w:jc w:val="both"/>
              <w:rPr>
                <w:rFonts w:ascii="Times New Roman" w:hAnsi="Times New Roman" w:cs="Times New Roman"/>
                <w:sz w:val="24"/>
                <w:szCs w:val="24"/>
              </w:rPr>
            </w:pPr>
          </w:p>
          <w:p w14:paraId="39670F80" w14:textId="41CA83BB" w:rsidR="003E712F" w:rsidRPr="005D4438" w:rsidRDefault="003E712F" w:rsidP="00EF6E0C">
            <w:pPr>
              <w:spacing w:after="0" w:line="240" w:lineRule="auto"/>
              <w:ind w:firstLine="459"/>
              <w:jc w:val="both"/>
              <w:rPr>
                <w:rFonts w:ascii="Times New Roman" w:hAnsi="Times New Roman" w:cs="Times New Roman"/>
                <w:sz w:val="24"/>
                <w:szCs w:val="24"/>
              </w:rPr>
            </w:pPr>
          </w:p>
          <w:p w14:paraId="112C7BCC" w14:textId="7295F2EF" w:rsidR="003E712F" w:rsidRPr="005D4438" w:rsidRDefault="003E712F" w:rsidP="00EF6E0C">
            <w:pPr>
              <w:spacing w:after="0" w:line="240" w:lineRule="auto"/>
              <w:ind w:firstLine="459"/>
              <w:jc w:val="both"/>
              <w:rPr>
                <w:rFonts w:ascii="Times New Roman" w:hAnsi="Times New Roman" w:cs="Times New Roman"/>
                <w:sz w:val="24"/>
                <w:szCs w:val="24"/>
              </w:rPr>
            </w:pPr>
          </w:p>
          <w:p w14:paraId="7D95B301" w14:textId="73013B0D" w:rsidR="003E712F" w:rsidRPr="005D4438" w:rsidRDefault="003E712F" w:rsidP="00EF6E0C">
            <w:pPr>
              <w:spacing w:after="0" w:line="240" w:lineRule="auto"/>
              <w:ind w:firstLine="459"/>
              <w:jc w:val="both"/>
              <w:rPr>
                <w:rFonts w:ascii="Times New Roman" w:hAnsi="Times New Roman" w:cs="Times New Roman"/>
                <w:sz w:val="24"/>
                <w:szCs w:val="24"/>
              </w:rPr>
            </w:pPr>
          </w:p>
          <w:p w14:paraId="11434E26" w14:textId="5E19B4FC" w:rsidR="003E712F" w:rsidRPr="005D4438" w:rsidRDefault="003E712F" w:rsidP="00EF6E0C">
            <w:pPr>
              <w:spacing w:after="0" w:line="240" w:lineRule="auto"/>
              <w:ind w:firstLine="459"/>
              <w:jc w:val="both"/>
              <w:rPr>
                <w:rFonts w:ascii="Times New Roman" w:hAnsi="Times New Roman" w:cs="Times New Roman"/>
                <w:sz w:val="24"/>
                <w:szCs w:val="24"/>
              </w:rPr>
            </w:pPr>
          </w:p>
          <w:p w14:paraId="1B4115B2" w14:textId="2AEA0197" w:rsidR="003E712F" w:rsidRPr="005D4438" w:rsidRDefault="003E712F" w:rsidP="00EF6E0C">
            <w:pPr>
              <w:spacing w:after="0" w:line="240" w:lineRule="auto"/>
              <w:ind w:firstLine="459"/>
              <w:jc w:val="both"/>
              <w:rPr>
                <w:rFonts w:ascii="Times New Roman" w:hAnsi="Times New Roman" w:cs="Times New Roman"/>
                <w:sz w:val="24"/>
                <w:szCs w:val="24"/>
              </w:rPr>
            </w:pPr>
          </w:p>
          <w:p w14:paraId="6E4BD2F9" w14:textId="6DE9817B" w:rsidR="003E712F" w:rsidRPr="005D4438" w:rsidRDefault="003E712F" w:rsidP="00EF6E0C">
            <w:pPr>
              <w:spacing w:after="0" w:line="240" w:lineRule="auto"/>
              <w:ind w:firstLine="459"/>
              <w:jc w:val="both"/>
              <w:rPr>
                <w:rFonts w:ascii="Times New Roman" w:hAnsi="Times New Roman" w:cs="Times New Roman"/>
                <w:sz w:val="24"/>
                <w:szCs w:val="24"/>
              </w:rPr>
            </w:pPr>
          </w:p>
          <w:p w14:paraId="32194299" w14:textId="0E1CA540" w:rsidR="003E712F" w:rsidRPr="005D4438" w:rsidRDefault="003E712F" w:rsidP="00EF6E0C">
            <w:pPr>
              <w:spacing w:after="0" w:line="240" w:lineRule="auto"/>
              <w:ind w:firstLine="459"/>
              <w:jc w:val="both"/>
              <w:rPr>
                <w:rFonts w:ascii="Times New Roman" w:hAnsi="Times New Roman" w:cs="Times New Roman"/>
                <w:sz w:val="24"/>
                <w:szCs w:val="24"/>
              </w:rPr>
            </w:pPr>
          </w:p>
          <w:p w14:paraId="7BFC4E88" w14:textId="195D9FC9" w:rsidR="003E712F" w:rsidRPr="005D4438" w:rsidRDefault="003E712F" w:rsidP="00EF6E0C">
            <w:pPr>
              <w:spacing w:after="0" w:line="240" w:lineRule="auto"/>
              <w:ind w:firstLine="459"/>
              <w:jc w:val="both"/>
              <w:rPr>
                <w:rFonts w:ascii="Times New Roman" w:hAnsi="Times New Roman" w:cs="Times New Roman"/>
                <w:sz w:val="24"/>
                <w:szCs w:val="24"/>
              </w:rPr>
            </w:pPr>
          </w:p>
          <w:p w14:paraId="37C7968C" w14:textId="7EE738FF" w:rsidR="003E712F" w:rsidRPr="005D4438" w:rsidRDefault="003E712F" w:rsidP="00EF6E0C">
            <w:pPr>
              <w:spacing w:after="0" w:line="240" w:lineRule="auto"/>
              <w:ind w:firstLine="459"/>
              <w:jc w:val="both"/>
              <w:rPr>
                <w:rFonts w:ascii="Times New Roman" w:hAnsi="Times New Roman" w:cs="Times New Roman"/>
                <w:sz w:val="24"/>
                <w:szCs w:val="24"/>
              </w:rPr>
            </w:pPr>
          </w:p>
          <w:p w14:paraId="07827B10" w14:textId="33B7C1FF" w:rsidR="003E712F" w:rsidRPr="005D4438" w:rsidRDefault="003E712F" w:rsidP="00EF6E0C">
            <w:pPr>
              <w:spacing w:after="0" w:line="240" w:lineRule="auto"/>
              <w:ind w:firstLine="459"/>
              <w:jc w:val="both"/>
              <w:rPr>
                <w:rFonts w:ascii="Times New Roman" w:hAnsi="Times New Roman" w:cs="Times New Roman"/>
                <w:sz w:val="24"/>
                <w:szCs w:val="24"/>
              </w:rPr>
            </w:pPr>
          </w:p>
          <w:p w14:paraId="2B9A1B6B" w14:textId="521AB229" w:rsidR="003E712F" w:rsidRPr="005D4438" w:rsidRDefault="003E712F" w:rsidP="00EF6E0C">
            <w:pPr>
              <w:spacing w:after="0" w:line="240" w:lineRule="auto"/>
              <w:ind w:firstLine="459"/>
              <w:jc w:val="both"/>
              <w:rPr>
                <w:rFonts w:ascii="Times New Roman" w:hAnsi="Times New Roman" w:cs="Times New Roman"/>
                <w:sz w:val="24"/>
                <w:szCs w:val="24"/>
              </w:rPr>
            </w:pPr>
          </w:p>
          <w:p w14:paraId="6531A403" w14:textId="3C6DEE1E" w:rsidR="003E712F" w:rsidRPr="005D4438" w:rsidRDefault="003E712F" w:rsidP="00EF6E0C">
            <w:pPr>
              <w:spacing w:after="0" w:line="240" w:lineRule="auto"/>
              <w:ind w:firstLine="459"/>
              <w:jc w:val="both"/>
              <w:rPr>
                <w:rFonts w:ascii="Times New Roman" w:hAnsi="Times New Roman" w:cs="Times New Roman"/>
                <w:sz w:val="24"/>
                <w:szCs w:val="24"/>
              </w:rPr>
            </w:pPr>
          </w:p>
          <w:p w14:paraId="6054C55F" w14:textId="2F24AA80" w:rsidR="003E712F" w:rsidRPr="005D4438" w:rsidRDefault="003E712F" w:rsidP="00EF6E0C">
            <w:pPr>
              <w:spacing w:after="0" w:line="240" w:lineRule="auto"/>
              <w:ind w:firstLine="459"/>
              <w:jc w:val="both"/>
              <w:rPr>
                <w:rFonts w:ascii="Times New Roman" w:hAnsi="Times New Roman" w:cs="Times New Roman"/>
                <w:sz w:val="24"/>
                <w:szCs w:val="24"/>
              </w:rPr>
            </w:pPr>
          </w:p>
          <w:p w14:paraId="2CADB3F0" w14:textId="1EDCC3F3" w:rsidR="003E712F" w:rsidRPr="005D4438" w:rsidRDefault="003E712F" w:rsidP="00EF6E0C">
            <w:pPr>
              <w:spacing w:after="0" w:line="240" w:lineRule="auto"/>
              <w:ind w:firstLine="459"/>
              <w:jc w:val="both"/>
              <w:rPr>
                <w:rFonts w:ascii="Times New Roman" w:hAnsi="Times New Roman" w:cs="Times New Roman"/>
                <w:sz w:val="24"/>
                <w:szCs w:val="24"/>
              </w:rPr>
            </w:pPr>
          </w:p>
          <w:p w14:paraId="1655F8E1" w14:textId="7B397AAB" w:rsidR="003E712F" w:rsidRPr="005D4438" w:rsidRDefault="003E712F" w:rsidP="00EF6E0C">
            <w:pPr>
              <w:spacing w:after="0" w:line="240" w:lineRule="auto"/>
              <w:ind w:firstLine="459"/>
              <w:jc w:val="both"/>
              <w:rPr>
                <w:rFonts w:ascii="Times New Roman" w:hAnsi="Times New Roman" w:cs="Times New Roman"/>
                <w:sz w:val="24"/>
                <w:szCs w:val="24"/>
              </w:rPr>
            </w:pPr>
          </w:p>
          <w:p w14:paraId="6723F565" w14:textId="698A0685" w:rsidR="003E712F" w:rsidRPr="005D4438" w:rsidRDefault="003E712F" w:rsidP="00EF6E0C">
            <w:pPr>
              <w:spacing w:after="0" w:line="240" w:lineRule="auto"/>
              <w:ind w:firstLine="459"/>
              <w:jc w:val="both"/>
              <w:rPr>
                <w:rFonts w:ascii="Times New Roman" w:hAnsi="Times New Roman" w:cs="Times New Roman"/>
                <w:sz w:val="24"/>
                <w:szCs w:val="24"/>
              </w:rPr>
            </w:pPr>
          </w:p>
          <w:p w14:paraId="6F290C8E" w14:textId="14D3A78A" w:rsidR="003E712F" w:rsidRPr="005D4438" w:rsidRDefault="003E712F" w:rsidP="00EF6E0C">
            <w:pPr>
              <w:spacing w:after="0" w:line="240" w:lineRule="auto"/>
              <w:ind w:firstLine="459"/>
              <w:jc w:val="both"/>
              <w:rPr>
                <w:rFonts w:ascii="Times New Roman" w:hAnsi="Times New Roman" w:cs="Times New Roman"/>
                <w:sz w:val="24"/>
                <w:szCs w:val="24"/>
              </w:rPr>
            </w:pPr>
          </w:p>
          <w:p w14:paraId="16CF07AB" w14:textId="1F65D6E2" w:rsidR="003E712F" w:rsidRPr="005D4438" w:rsidRDefault="003E712F" w:rsidP="00EF6E0C">
            <w:pPr>
              <w:spacing w:after="0" w:line="240" w:lineRule="auto"/>
              <w:ind w:firstLine="459"/>
              <w:jc w:val="both"/>
              <w:rPr>
                <w:rFonts w:ascii="Times New Roman" w:hAnsi="Times New Roman" w:cs="Times New Roman"/>
                <w:sz w:val="24"/>
                <w:szCs w:val="24"/>
              </w:rPr>
            </w:pPr>
          </w:p>
          <w:p w14:paraId="20F15294" w14:textId="64F9AD43" w:rsidR="003E712F" w:rsidRPr="005D4438" w:rsidRDefault="003E712F" w:rsidP="00EF6E0C">
            <w:pPr>
              <w:spacing w:after="0" w:line="240" w:lineRule="auto"/>
              <w:ind w:firstLine="459"/>
              <w:jc w:val="both"/>
              <w:rPr>
                <w:rFonts w:ascii="Times New Roman" w:hAnsi="Times New Roman" w:cs="Times New Roman"/>
                <w:sz w:val="24"/>
                <w:szCs w:val="24"/>
              </w:rPr>
            </w:pPr>
          </w:p>
          <w:p w14:paraId="5978D7B4" w14:textId="0BF7F19B" w:rsidR="003E712F" w:rsidRPr="005D4438" w:rsidRDefault="003E712F" w:rsidP="00EF6E0C">
            <w:pPr>
              <w:spacing w:after="0" w:line="240" w:lineRule="auto"/>
              <w:ind w:firstLine="459"/>
              <w:jc w:val="both"/>
              <w:rPr>
                <w:rFonts w:ascii="Times New Roman" w:hAnsi="Times New Roman" w:cs="Times New Roman"/>
                <w:sz w:val="24"/>
                <w:szCs w:val="24"/>
              </w:rPr>
            </w:pPr>
          </w:p>
          <w:p w14:paraId="41FC7949" w14:textId="0DC5C548" w:rsidR="003E712F" w:rsidRPr="005D4438" w:rsidRDefault="003E712F" w:rsidP="00EF6E0C">
            <w:pPr>
              <w:spacing w:after="0" w:line="240" w:lineRule="auto"/>
              <w:ind w:firstLine="459"/>
              <w:jc w:val="both"/>
              <w:rPr>
                <w:rFonts w:ascii="Times New Roman" w:hAnsi="Times New Roman" w:cs="Times New Roman"/>
                <w:sz w:val="24"/>
                <w:szCs w:val="24"/>
              </w:rPr>
            </w:pPr>
          </w:p>
          <w:p w14:paraId="772E13E0" w14:textId="3DBD6579" w:rsidR="003E712F" w:rsidRPr="005D4438" w:rsidRDefault="003E712F" w:rsidP="00EF6E0C">
            <w:pPr>
              <w:spacing w:after="0" w:line="240" w:lineRule="auto"/>
              <w:ind w:firstLine="459"/>
              <w:jc w:val="both"/>
              <w:rPr>
                <w:rFonts w:ascii="Times New Roman" w:hAnsi="Times New Roman" w:cs="Times New Roman"/>
                <w:sz w:val="24"/>
                <w:szCs w:val="24"/>
              </w:rPr>
            </w:pPr>
          </w:p>
          <w:p w14:paraId="25EA986B" w14:textId="33E602F5" w:rsidR="003E712F" w:rsidRPr="005D4438" w:rsidRDefault="003E712F" w:rsidP="00EF6E0C">
            <w:pPr>
              <w:spacing w:after="0" w:line="240" w:lineRule="auto"/>
              <w:ind w:firstLine="459"/>
              <w:jc w:val="both"/>
              <w:rPr>
                <w:rFonts w:ascii="Times New Roman" w:hAnsi="Times New Roman" w:cs="Times New Roman"/>
                <w:sz w:val="24"/>
                <w:szCs w:val="24"/>
              </w:rPr>
            </w:pPr>
          </w:p>
          <w:p w14:paraId="1A0C52CA" w14:textId="65D0C46E" w:rsidR="003E712F" w:rsidRPr="005D4438" w:rsidRDefault="003E712F" w:rsidP="00EF6E0C">
            <w:pPr>
              <w:spacing w:after="0" w:line="240" w:lineRule="auto"/>
              <w:ind w:firstLine="459"/>
              <w:jc w:val="both"/>
              <w:rPr>
                <w:rFonts w:ascii="Times New Roman" w:hAnsi="Times New Roman" w:cs="Times New Roman"/>
                <w:sz w:val="24"/>
                <w:szCs w:val="24"/>
              </w:rPr>
            </w:pPr>
          </w:p>
          <w:p w14:paraId="150CA0E1" w14:textId="2084A750" w:rsidR="003E712F" w:rsidRPr="005D4438" w:rsidRDefault="003E712F" w:rsidP="00EF6E0C">
            <w:pPr>
              <w:spacing w:after="0" w:line="240" w:lineRule="auto"/>
              <w:ind w:firstLine="459"/>
              <w:jc w:val="both"/>
              <w:rPr>
                <w:rFonts w:ascii="Times New Roman" w:hAnsi="Times New Roman" w:cs="Times New Roman"/>
                <w:sz w:val="24"/>
                <w:szCs w:val="24"/>
              </w:rPr>
            </w:pPr>
          </w:p>
          <w:p w14:paraId="1C137E28" w14:textId="32DB930F" w:rsidR="003E712F" w:rsidRPr="005D4438" w:rsidRDefault="003E712F" w:rsidP="00EF6E0C">
            <w:pPr>
              <w:spacing w:after="0" w:line="240" w:lineRule="auto"/>
              <w:ind w:firstLine="459"/>
              <w:jc w:val="both"/>
              <w:rPr>
                <w:rFonts w:ascii="Times New Roman" w:hAnsi="Times New Roman" w:cs="Times New Roman"/>
                <w:sz w:val="24"/>
                <w:szCs w:val="24"/>
              </w:rPr>
            </w:pPr>
          </w:p>
          <w:p w14:paraId="2CA567B7" w14:textId="608892F9" w:rsidR="003E712F" w:rsidRPr="005D4438" w:rsidRDefault="003E712F" w:rsidP="00EF6E0C">
            <w:pPr>
              <w:spacing w:after="0" w:line="240" w:lineRule="auto"/>
              <w:ind w:firstLine="459"/>
              <w:jc w:val="both"/>
              <w:rPr>
                <w:rFonts w:ascii="Times New Roman" w:hAnsi="Times New Roman" w:cs="Times New Roman"/>
                <w:sz w:val="24"/>
                <w:szCs w:val="24"/>
              </w:rPr>
            </w:pPr>
          </w:p>
          <w:p w14:paraId="727B3CD6" w14:textId="7CD9CA89" w:rsidR="003E712F" w:rsidRPr="005D4438" w:rsidRDefault="003E712F" w:rsidP="00EF6E0C">
            <w:pPr>
              <w:spacing w:after="0" w:line="240" w:lineRule="auto"/>
              <w:ind w:firstLine="459"/>
              <w:jc w:val="both"/>
              <w:rPr>
                <w:rFonts w:ascii="Times New Roman" w:hAnsi="Times New Roman" w:cs="Times New Roman"/>
                <w:sz w:val="24"/>
                <w:szCs w:val="24"/>
              </w:rPr>
            </w:pPr>
          </w:p>
          <w:p w14:paraId="4A3BE015" w14:textId="76105846" w:rsidR="003E712F" w:rsidRPr="005D4438" w:rsidRDefault="003E712F" w:rsidP="00EF6E0C">
            <w:pPr>
              <w:spacing w:after="0" w:line="240" w:lineRule="auto"/>
              <w:ind w:firstLine="459"/>
              <w:jc w:val="both"/>
              <w:rPr>
                <w:rFonts w:ascii="Times New Roman" w:hAnsi="Times New Roman" w:cs="Times New Roman"/>
                <w:sz w:val="24"/>
                <w:szCs w:val="24"/>
              </w:rPr>
            </w:pPr>
          </w:p>
          <w:p w14:paraId="6C175CAE" w14:textId="574B64BD" w:rsidR="003E712F" w:rsidRPr="005D4438" w:rsidRDefault="003E712F" w:rsidP="00EF6E0C">
            <w:pPr>
              <w:spacing w:after="0" w:line="240" w:lineRule="auto"/>
              <w:ind w:firstLine="459"/>
              <w:jc w:val="both"/>
              <w:rPr>
                <w:rFonts w:ascii="Times New Roman" w:hAnsi="Times New Roman" w:cs="Times New Roman"/>
                <w:sz w:val="24"/>
                <w:szCs w:val="24"/>
              </w:rPr>
            </w:pPr>
          </w:p>
          <w:p w14:paraId="0264854C" w14:textId="655A77E5" w:rsidR="003E712F" w:rsidRPr="005D4438" w:rsidRDefault="003E712F" w:rsidP="00EF6E0C">
            <w:pPr>
              <w:spacing w:after="0" w:line="240" w:lineRule="auto"/>
              <w:ind w:firstLine="459"/>
              <w:jc w:val="both"/>
              <w:rPr>
                <w:rFonts w:ascii="Times New Roman" w:hAnsi="Times New Roman" w:cs="Times New Roman"/>
                <w:sz w:val="24"/>
                <w:szCs w:val="24"/>
              </w:rPr>
            </w:pPr>
          </w:p>
          <w:p w14:paraId="5AB66A61" w14:textId="231BE215" w:rsidR="003E712F" w:rsidRPr="005D4438" w:rsidRDefault="003E712F" w:rsidP="00EF6E0C">
            <w:pPr>
              <w:spacing w:after="0" w:line="240" w:lineRule="auto"/>
              <w:ind w:firstLine="459"/>
              <w:jc w:val="both"/>
              <w:rPr>
                <w:rFonts w:ascii="Times New Roman" w:hAnsi="Times New Roman" w:cs="Times New Roman"/>
                <w:sz w:val="24"/>
                <w:szCs w:val="24"/>
              </w:rPr>
            </w:pPr>
          </w:p>
          <w:p w14:paraId="7FBD071B" w14:textId="11C6A1F4" w:rsidR="003E712F" w:rsidRPr="005D4438" w:rsidRDefault="003E712F" w:rsidP="00EF6E0C">
            <w:pPr>
              <w:spacing w:after="0" w:line="240" w:lineRule="auto"/>
              <w:ind w:firstLine="459"/>
              <w:jc w:val="both"/>
              <w:rPr>
                <w:rFonts w:ascii="Times New Roman" w:hAnsi="Times New Roman" w:cs="Times New Roman"/>
                <w:sz w:val="24"/>
                <w:szCs w:val="24"/>
              </w:rPr>
            </w:pPr>
          </w:p>
          <w:p w14:paraId="0C3FCCF5" w14:textId="06A69924" w:rsidR="003E712F" w:rsidRPr="005D4438" w:rsidRDefault="003E712F" w:rsidP="00EF6E0C">
            <w:pPr>
              <w:spacing w:after="0" w:line="240" w:lineRule="auto"/>
              <w:ind w:firstLine="459"/>
              <w:jc w:val="both"/>
              <w:rPr>
                <w:rFonts w:ascii="Times New Roman" w:hAnsi="Times New Roman" w:cs="Times New Roman"/>
                <w:sz w:val="24"/>
                <w:szCs w:val="24"/>
              </w:rPr>
            </w:pPr>
          </w:p>
          <w:p w14:paraId="404DAE27" w14:textId="7F1EF138" w:rsidR="003E712F" w:rsidRPr="005D4438" w:rsidRDefault="003E712F" w:rsidP="00EF6E0C">
            <w:pPr>
              <w:spacing w:after="0" w:line="240" w:lineRule="auto"/>
              <w:ind w:firstLine="459"/>
              <w:jc w:val="both"/>
              <w:rPr>
                <w:rFonts w:ascii="Times New Roman" w:hAnsi="Times New Roman" w:cs="Times New Roman"/>
                <w:sz w:val="24"/>
                <w:szCs w:val="24"/>
              </w:rPr>
            </w:pPr>
          </w:p>
          <w:p w14:paraId="6118F67D" w14:textId="15B51113" w:rsidR="003E712F" w:rsidRPr="005D4438" w:rsidRDefault="003E712F" w:rsidP="00EF6E0C">
            <w:pPr>
              <w:spacing w:after="0" w:line="240" w:lineRule="auto"/>
              <w:ind w:firstLine="459"/>
              <w:jc w:val="both"/>
              <w:rPr>
                <w:rFonts w:ascii="Times New Roman" w:hAnsi="Times New Roman" w:cs="Times New Roman"/>
                <w:sz w:val="24"/>
                <w:szCs w:val="24"/>
              </w:rPr>
            </w:pPr>
          </w:p>
          <w:p w14:paraId="5E5CBC73" w14:textId="26B66A9C" w:rsidR="003E712F" w:rsidRPr="005D4438" w:rsidRDefault="003E712F" w:rsidP="00EF6E0C">
            <w:pPr>
              <w:spacing w:after="0" w:line="240" w:lineRule="auto"/>
              <w:ind w:firstLine="459"/>
              <w:jc w:val="both"/>
              <w:rPr>
                <w:rFonts w:ascii="Times New Roman" w:hAnsi="Times New Roman" w:cs="Times New Roman"/>
                <w:sz w:val="24"/>
                <w:szCs w:val="24"/>
              </w:rPr>
            </w:pPr>
          </w:p>
          <w:p w14:paraId="3F24AC8D" w14:textId="7CFC7ACE" w:rsidR="003E712F" w:rsidRPr="005D4438" w:rsidRDefault="003E712F" w:rsidP="00EF6E0C">
            <w:pPr>
              <w:spacing w:after="0" w:line="240" w:lineRule="auto"/>
              <w:ind w:firstLine="459"/>
              <w:jc w:val="both"/>
              <w:rPr>
                <w:rFonts w:ascii="Times New Roman" w:hAnsi="Times New Roman" w:cs="Times New Roman"/>
                <w:sz w:val="24"/>
                <w:szCs w:val="24"/>
              </w:rPr>
            </w:pPr>
          </w:p>
          <w:p w14:paraId="7D002C04" w14:textId="0AA586F9" w:rsidR="003E712F" w:rsidRPr="005D4438" w:rsidRDefault="003E712F" w:rsidP="00EF6E0C">
            <w:pPr>
              <w:spacing w:after="0" w:line="240" w:lineRule="auto"/>
              <w:ind w:firstLine="459"/>
              <w:jc w:val="both"/>
              <w:rPr>
                <w:rFonts w:ascii="Times New Roman" w:hAnsi="Times New Roman" w:cs="Times New Roman"/>
                <w:sz w:val="24"/>
                <w:szCs w:val="24"/>
              </w:rPr>
            </w:pPr>
          </w:p>
          <w:p w14:paraId="0B37B921" w14:textId="73C5E314" w:rsidR="003E712F" w:rsidRPr="005D4438" w:rsidRDefault="003E712F" w:rsidP="00EF6E0C">
            <w:pPr>
              <w:spacing w:after="0" w:line="240" w:lineRule="auto"/>
              <w:ind w:firstLine="459"/>
              <w:jc w:val="both"/>
              <w:rPr>
                <w:rFonts w:ascii="Times New Roman" w:hAnsi="Times New Roman" w:cs="Times New Roman"/>
                <w:sz w:val="24"/>
                <w:szCs w:val="24"/>
              </w:rPr>
            </w:pPr>
          </w:p>
          <w:p w14:paraId="09A56A09" w14:textId="29E180CF" w:rsidR="003E712F" w:rsidRPr="005D4438" w:rsidRDefault="003E712F" w:rsidP="00EF6E0C">
            <w:pPr>
              <w:spacing w:after="0" w:line="240" w:lineRule="auto"/>
              <w:ind w:firstLine="459"/>
              <w:jc w:val="both"/>
              <w:rPr>
                <w:rFonts w:ascii="Times New Roman" w:hAnsi="Times New Roman" w:cs="Times New Roman"/>
                <w:sz w:val="24"/>
                <w:szCs w:val="24"/>
              </w:rPr>
            </w:pPr>
          </w:p>
          <w:p w14:paraId="4B175F1D" w14:textId="5AA8B42D" w:rsidR="003E712F" w:rsidRPr="005D4438" w:rsidRDefault="003E712F" w:rsidP="00EF6E0C">
            <w:pPr>
              <w:spacing w:after="0" w:line="240" w:lineRule="auto"/>
              <w:ind w:firstLine="459"/>
              <w:jc w:val="both"/>
              <w:rPr>
                <w:rFonts w:ascii="Times New Roman" w:hAnsi="Times New Roman" w:cs="Times New Roman"/>
                <w:sz w:val="24"/>
                <w:szCs w:val="24"/>
              </w:rPr>
            </w:pPr>
          </w:p>
          <w:p w14:paraId="1514F79E" w14:textId="606C36FF" w:rsidR="003E712F" w:rsidRPr="005D4438" w:rsidRDefault="003E712F" w:rsidP="00EF6E0C">
            <w:pPr>
              <w:spacing w:after="0" w:line="240" w:lineRule="auto"/>
              <w:ind w:firstLine="459"/>
              <w:jc w:val="both"/>
              <w:rPr>
                <w:rFonts w:ascii="Times New Roman" w:hAnsi="Times New Roman" w:cs="Times New Roman"/>
                <w:sz w:val="24"/>
                <w:szCs w:val="24"/>
              </w:rPr>
            </w:pPr>
          </w:p>
          <w:p w14:paraId="3286C33B" w14:textId="76FC8C2A" w:rsidR="003E712F" w:rsidRPr="005D4438" w:rsidRDefault="003E712F" w:rsidP="00EF6E0C">
            <w:pPr>
              <w:spacing w:after="0" w:line="240" w:lineRule="auto"/>
              <w:ind w:firstLine="459"/>
              <w:jc w:val="both"/>
              <w:rPr>
                <w:rFonts w:ascii="Times New Roman" w:hAnsi="Times New Roman" w:cs="Times New Roman"/>
                <w:sz w:val="24"/>
                <w:szCs w:val="24"/>
              </w:rPr>
            </w:pPr>
          </w:p>
          <w:p w14:paraId="519A3060" w14:textId="233EBC4D" w:rsidR="003E712F" w:rsidRPr="005D4438" w:rsidRDefault="003E712F" w:rsidP="00EF6E0C">
            <w:pPr>
              <w:spacing w:after="0" w:line="240" w:lineRule="auto"/>
              <w:ind w:firstLine="459"/>
              <w:jc w:val="both"/>
              <w:rPr>
                <w:rFonts w:ascii="Times New Roman" w:hAnsi="Times New Roman" w:cs="Times New Roman"/>
                <w:sz w:val="24"/>
                <w:szCs w:val="24"/>
              </w:rPr>
            </w:pPr>
          </w:p>
          <w:p w14:paraId="38CA9F41" w14:textId="504C4CD1" w:rsidR="003E712F" w:rsidRPr="005D4438" w:rsidRDefault="003E712F" w:rsidP="00EF6E0C">
            <w:pPr>
              <w:spacing w:after="0" w:line="240" w:lineRule="auto"/>
              <w:ind w:firstLine="459"/>
              <w:jc w:val="both"/>
              <w:rPr>
                <w:rFonts w:ascii="Times New Roman" w:hAnsi="Times New Roman" w:cs="Times New Roman"/>
                <w:sz w:val="24"/>
                <w:szCs w:val="24"/>
              </w:rPr>
            </w:pPr>
          </w:p>
          <w:p w14:paraId="1A2BBD5A" w14:textId="1B0BEDDB" w:rsidR="003E712F" w:rsidRPr="005D4438" w:rsidRDefault="003E712F" w:rsidP="00EF6E0C">
            <w:pPr>
              <w:spacing w:after="0" w:line="240" w:lineRule="auto"/>
              <w:ind w:firstLine="459"/>
              <w:jc w:val="both"/>
              <w:rPr>
                <w:rFonts w:ascii="Times New Roman" w:hAnsi="Times New Roman" w:cs="Times New Roman"/>
                <w:sz w:val="24"/>
                <w:szCs w:val="24"/>
              </w:rPr>
            </w:pPr>
          </w:p>
          <w:p w14:paraId="33B09AF7" w14:textId="1935B63F" w:rsidR="003E712F" w:rsidRPr="005D4438" w:rsidRDefault="003E712F" w:rsidP="00EF6E0C">
            <w:pPr>
              <w:spacing w:after="0" w:line="240" w:lineRule="auto"/>
              <w:ind w:firstLine="459"/>
              <w:jc w:val="both"/>
              <w:rPr>
                <w:rFonts w:ascii="Times New Roman" w:hAnsi="Times New Roman" w:cs="Times New Roman"/>
                <w:sz w:val="24"/>
                <w:szCs w:val="24"/>
              </w:rPr>
            </w:pPr>
          </w:p>
          <w:p w14:paraId="39E1A616" w14:textId="20AD7CFA" w:rsidR="003E712F" w:rsidRPr="005D4438" w:rsidRDefault="003E712F" w:rsidP="00EF6E0C">
            <w:pPr>
              <w:spacing w:after="0" w:line="240" w:lineRule="auto"/>
              <w:jc w:val="both"/>
              <w:rPr>
                <w:rFonts w:ascii="Times New Roman" w:hAnsi="Times New Roman" w:cs="Times New Roman"/>
                <w:sz w:val="24"/>
                <w:szCs w:val="24"/>
              </w:rPr>
            </w:pPr>
          </w:p>
          <w:p w14:paraId="2F0236C6" w14:textId="77777777" w:rsidR="003E712F" w:rsidRPr="005D4438" w:rsidRDefault="003E712F"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 1 января 2026 года</w:t>
            </w:r>
          </w:p>
          <w:p w14:paraId="02FC1F80" w14:textId="77777777" w:rsidR="003E712F" w:rsidRPr="005D4438" w:rsidRDefault="003E712F"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В рамках Спец.постановления от 4 августа и 2 декабря 2025 года</w:t>
            </w:r>
          </w:p>
          <w:p w14:paraId="1D51359D" w14:textId="77777777" w:rsidR="003E712F" w:rsidRPr="005D4438" w:rsidRDefault="003E712F" w:rsidP="00EF6E0C">
            <w:pPr>
              <w:spacing w:after="0" w:line="240" w:lineRule="auto"/>
              <w:ind w:firstLine="459"/>
              <w:jc w:val="both"/>
              <w:rPr>
                <w:rFonts w:ascii="Times New Roman" w:hAnsi="Times New Roman" w:cs="Times New Roman"/>
                <w:sz w:val="24"/>
                <w:szCs w:val="24"/>
              </w:rPr>
            </w:pPr>
          </w:p>
          <w:p w14:paraId="4F827FC9" w14:textId="77777777" w:rsidR="003E712F" w:rsidRPr="005D4438" w:rsidRDefault="003E712F"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За основу поправки принята норма пп.14) п.1 ст.399 Кодекса о налогах от 25.12.2017г.</w:t>
            </w:r>
          </w:p>
          <w:p w14:paraId="5C6D11E4" w14:textId="77777777" w:rsidR="003E712F" w:rsidRPr="005D4438" w:rsidRDefault="003E712F" w:rsidP="00EF6E0C">
            <w:pPr>
              <w:spacing w:after="0" w:line="240" w:lineRule="auto"/>
              <w:ind w:firstLine="459"/>
              <w:jc w:val="both"/>
              <w:rPr>
                <w:rFonts w:ascii="Times New Roman" w:hAnsi="Times New Roman" w:cs="Times New Roman"/>
                <w:sz w:val="24"/>
                <w:szCs w:val="24"/>
              </w:rPr>
            </w:pPr>
            <w:r w:rsidRPr="005D4438">
              <w:rPr>
                <w:rFonts w:ascii="Times New Roman" w:hAnsi="Times New Roman" w:cs="Times New Roman"/>
                <w:sz w:val="24"/>
                <w:szCs w:val="24"/>
              </w:rPr>
              <w:t>Срок применения льготы сокращен с 5-ти лет до 2-х лет.</w:t>
            </w:r>
          </w:p>
          <w:p w14:paraId="3AA03446" w14:textId="77777777" w:rsidR="003E712F" w:rsidRPr="005D4438" w:rsidRDefault="003E712F" w:rsidP="00EF6E0C">
            <w:pPr>
              <w:spacing w:after="0" w:line="240" w:lineRule="auto"/>
              <w:jc w:val="both"/>
              <w:rPr>
                <w:rFonts w:ascii="Times New Roman" w:hAnsi="Times New Roman" w:cs="Times New Roman"/>
                <w:sz w:val="24"/>
                <w:szCs w:val="24"/>
              </w:rPr>
            </w:pPr>
          </w:p>
          <w:p w14:paraId="49D2B372" w14:textId="1776C2EB" w:rsidR="003E712F" w:rsidRPr="005D4438" w:rsidRDefault="003E712F" w:rsidP="00EF6E0C">
            <w:pPr>
              <w:shd w:val="clear" w:color="auto" w:fill="FFFFFF" w:themeFill="background1"/>
              <w:spacing w:after="0" w:line="240" w:lineRule="auto"/>
              <w:contextualSpacing/>
              <w:jc w:val="both"/>
              <w:rPr>
                <w:rFonts w:ascii="Times New Roman" w:eastAsia="Calibri" w:hAnsi="Times New Roman" w:cs="Times New Roman"/>
                <w:sz w:val="24"/>
                <w:szCs w:val="24"/>
              </w:rPr>
            </w:pPr>
          </w:p>
        </w:tc>
      </w:tr>
      <w:tr w:rsidR="00706637" w:rsidRPr="005D4438" w14:paraId="114695A2" w14:textId="77777777" w:rsidTr="00504EB7">
        <w:tc>
          <w:tcPr>
            <w:tcW w:w="992" w:type="dxa"/>
          </w:tcPr>
          <w:p w14:paraId="7371DEA5" w14:textId="77777777" w:rsidR="00706637" w:rsidRPr="005D4438" w:rsidRDefault="00706637"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2774BC3" w14:textId="52660EAB" w:rsidR="00706637" w:rsidRPr="005D4438" w:rsidRDefault="00706637" w:rsidP="00706637">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480</w:t>
            </w:r>
          </w:p>
        </w:tc>
        <w:tc>
          <w:tcPr>
            <w:tcW w:w="4706" w:type="dxa"/>
            <w:tcBorders>
              <w:top w:val="single" w:sz="6" w:space="0" w:color="000000"/>
              <w:left w:val="single" w:sz="6" w:space="0" w:color="000000"/>
              <w:bottom w:val="single" w:sz="6" w:space="0" w:color="000000"/>
              <w:right w:val="single" w:sz="6" w:space="0" w:color="000000"/>
            </w:tcBorders>
          </w:tcPr>
          <w:p w14:paraId="076ED940" w14:textId="77777777" w:rsidR="00706637" w:rsidRPr="005D4438" w:rsidRDefault="00706637" w:rsidP="00706637">
            <w:pPr>
              <w:ind w:firstLine="318"/>
              <w:contextualSpacing/>
              <w:jc w:val="both"/>
              <w:rPr>
                <w:rFonts w:ascii="Times New Roman" w:hAnsi="Times New Roman"/>
                <w:b/>
                <w:sz w:val="24"/>
                <w:szCs w:val="24"/>
              </w:rPr>
            </w:pPr>
            <w:r w:rsidRPr="005D4438">
              <w:rPr>
                <w:rFonts w:ascii="Times New Roman" w:hAnsi="Times New Roman"/>
                <w:b/>
                <w:sz w:val="24"/>
                <w:szCs w:val="24"/>
              </w:rPr>
              <w:t>Статья 480. Налог на добавленную стоимость, относимый в зачет</w:t>
            </w:r>
          </w:p>
          <w:p w14:paraId="42911F5A" w14:textId="77777777" w:rsidR="00706637" w:rsidRPr="005D4438" w:rsidRDefault="00706637" w:rsidP="00706637">
            <w:pPr>
              <w:ind w:firstLine="318"/>
              <w:contextualSpacing/>
              <w:jc w:val="both"/>
              <w:rPr>
                <w:rFonts w:ascii="Times New Roman" w:hAnsi="Times New Roman"/>
                <w:b/>
                <w:sz w:val="24"/>
                <w:szCs w:val="24"/>
              </w:rPr>
            </w:pPr>
            <w:r w:rsidRPr="005D4438">
              <w:rPr>
                <w:rFonts w:ascii="Times New Roman" w:hAnsi="Times New Roman"/>
                <w:b/>
                <w:sz w:val="24"/>
                <w:szCs w:val="24"/>
              </w:rPr>
              <w:t>…</w:t>
            </w:r>
          </w:p>
          <w:p w14:paraId="6498B675" w14:textId="77777777" w:rsidR="00706637" w:rsidRPr="005D4438" w:rsidRDefault="00706637" w:rsidP="00706637">
            <w:pPr>
              <w:ind w:firstLine="318"/>
              <w:contextualSpacing/>
              <w:jc w:val="both"/>
              <w:rPr>
                <w:rFonts w:ascii="Times New Roman" w:hAnsi="Times New Roman"/>
                <w:b/>
                <w:sz w:val="24"/>
                <w:szCs w:val="24"/>
              </w:rPr>
            </w:pPr>
            <w:r w:rsidRPr="005D4438">
              <w:rPr>
                <w:rFonts w:ascii="Times New Roman" w:hAnsi="Times New Roman"/>
                <w:b/>
                <w:sz w:val="24"/>
                <w:szCs w:val="24"/>
              </w:rPr>
              <w:t>10. отсутствует</w:t>
            </w:r>
          </w:p>
          <w:p w14:paraId="519C9938" w14:textId="77777777" w:rsidR="00706637" w:rsidRPr="005D4438" w:rsidRDefault="00706637" w:rsidP="00706637">
            <w:pPr>
              <w:ind w:firstLine="318"/>
              <w:contextualSpacing/>
              <w:jc w:val="both"/>
              <w:rPr>
                <w:rFonts w:ascii="Times New Roman" w:hAnsi="Times New Roman"/>
                <w:b/>
                <w:sz w:val="24"/>
                <w:szCs w:val="24"/>
              </w:rPr>
            </w:pPr>
          </w:p>
          <w:p w14:paraId="65A2605D" w14:textId="77777777" w:rsidR="00706637" w:rsidRPr="005D4438" w:rsidRDefault="00706637" w:rsidP="00706637">
            <w:pPr>
              <w:pStyle w:val="a4"/>
              <w:spacing w:before="0" w:beforeAutospacing="0" w:after="0" w:afterAutospacing="0"/>
              <w:ind w:firstLine="289"/>
              <w:jc w:val="both"/>
              <w:rPr>
                <w:b/>
              </w:rPr>
            </w:pPr>
          </w:p>
        </w:tc>
        <w:tc>
          <w:tcPr>
            <w:tcW w:w="4678" w:type="dxa"/>
            <w:tcBorders>
              <w:top w:val="single" w:sz="6" w:space="0" w:color="000000"/>
              <w:left w:val="single" w:sz="6" w:space="0" w:color="000000"/>
              <w:bottom w:val="single" w:sz="6" w:space="0" w:color="000000"/>
              <w:right w:val="single" w:sz="6" w:space="0" w:color="000000"/>
            </w:tcBorders>
          </w:tcPr>
          <w:p w14:paraId="7FAED6B3" w14:textId="77777777" w:rsidR="00706637" w:rsidRPr="005D4438" w:rsidRDefault="00706637" w:rsidP="0047347A">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Статья 480. Налог на добавленную стоимость, относимый в зачет</w:t>
            </w:r>
          </w:p>
          <w:p w14:paraId="716F9DAA" w14:textId="4AB921B2" w:rsidR="00706637" w:rsidRPr="005D4438" w:rsidRDefault="0047347A" w:rsidP="0047347A">
            <w:pPr>
              <w:spacing w:after="0" w:line="240" w:lineRule="auto"/>
              <w:ind w:firstLine="318"/>
              <w:jc w:val="both"/>
              <w:rPr>
                <w:rFonts w:ascii="Times New Roman" w:hAnsi="Times New Roman"/>
                <w:sz w:val="24"/>
                <w:szCs w:val="24"/>
              </w:rPr>
            </w:pPr>
            <w:r w:rsidRPr="005D4438">
              <w:rPr>
                <w:rFonts w:ascii="Times New Roman" w:hAnsi="Times New Roman"/>
                <w:sz w:val="24"/>
                <w:szCs w:val="24"/>
                <w:lang w:val="ru-RU"/>
              </w:rPr>
              <w:t>…</w:t>
            </w:r>
            <w:r w:rsidR="00706637" w:rsidRPr="005D4438">
              <w:rPr>
                <w:rFonts w:ascii="Times New Roman" w:hAnsi="Times New Roman"/>
                <w:sz w:val="24"/>
                <w:szCs w:val="24"/>
              </w:rPr>
              <w:t xml:space="preserve"> </w:t>
            </w:r>
          </w:p>
          <w:p w14:paraId="2157B89D" w14:textId="620080B6" w:rsidR="00706637" w:rsidRPr="005D4438" w:rsidRDefault="00706637" w:rsidP="0047347A">
            <w:pPr>
              <w:pStyle w:val="a4"/>
              <w:spacing w:before="0" w:beforeAutospacing="0" w:after="0" w:afterAutospacing="0"/>
              <w:ind w:firstLine="289"/>
              <w:jc w:val="both"/>
              <w:rPr>
                <w:b/>
              </w:rPr>
            </w:pPr>
            <w:r w:rsidRPr="005D4438">
              <w:rPr>
                <w:b/>
              </w:rPr>
              <w:t>10. Сумма налога на добавленную стоимость по товарам, приобретенным недропользователем, осуществляющим деятельность по контракту на добычу углеводородов по сложным морским проектам, которые будут переданы в собственность Республики Казахстан в целях использования уполномоченным государственным органом, осуществляющим руководство в области обороны, подлежит отнесению в зачет при соблюдении условий, установленных пунктом 1 настоящей статьи.</w:t>
            </w:r>
          </w:p>
        </w:tc>
        <w:tc>
          <w:tcPr>
            <w:tcW w:w="3544" w:type="dxa"/>
            <w:tcBorders>
              <w:left w:val="single" w:sz="6" w:space="0" w:color="000000"/>
              <w:right w:val="single" w:sz="6" w:space="0" w:color="000000"/>
            </w:tcBorders>
          </w:tcPr>
          <w:p w14:paraId="4856ACFE" w14:textId="77777777" w:rsidR="00706637" w:rsidRPr="005D4438" w:rsidRDefault="00706637" w:rsidP="00706637">
            <w:pPr>
              <w:pStyle w:val="pj"/>
              <w:ind w:firstLine="318"/>
            </w:pPr>
            <w:r w:rsidRPr="005D4438">
              <w:t>В соответствии с подпунктом 4) пункта 3.4.2 Протокола заседания Совета по привлечению инвестиций от 09.06.2025 года №21-04/05-4500 налог на добавленную стоимость, оплаченный при совершении операций/сделок по приобретению оборудования для проведения подводных поисково-розыскных и взрывотехнических работ, подлежит отнесению в зачет ТОО «Kalamkas-Khazar Operating».</w:t>
            </w:r>
          </w:p>
          <w:p w14:paraId="3D5216EF" w14:textId="77777777" w:rsidR="00706637" w:rsidRPr="005D4438" w:rsidRDefault="00706637" w:rsidP="0047347A">
            <w:pPr>
              <w:spacing w:after="0" w:line="240" w:lineRule="auto"/>
              <w:ind w:right="62"/>
              <w:jc w:val="both"/>
              <w:rPr>
                <w:rFonts w:ascii="Times New Roman" w:hAnsi="Times New Roman" w:cs="Times New Roman"/>
                <w:b/>
                <w:sz w:val="24"/>
                <w:szCs w:val="24"/>
                <w:lang w:val="ru-RU"/>
              </w:rPr>
            </w:pPr>
          </w:p>
        </w:tc>
      </w:tr>
      <w:tr w:rsidR="00F05098" w:rsidRPr="005D4438" w14:paraId="4A657A72" w14:textId="77777777" w:rsidTr="00C82AFD">
        <w:tc>
          <w:tcPr>
            <w:tcW w:w="992" w:type="dxa"/>
          </w:tcPr>
          <w:p w14:paraId="2247524D"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52D14CA" w14:textId="2B043152" w:rsidR="00F05098" w:rsidRPr="005D4438" w:rsidRDefault="00EA793F"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484 </w:t>
            </w:r>
          </w:p>
        </w:tc>
        <w:tc>
          <w:tcPr>
            <w:tcW w:w="4706" w:type="dxa"/>
          </w:tcPr>
          <w:p w14:paraId="4D83416E" w14:textId="77777777" w:rsidR="00F05098" w:rsidRPr="005D4438" w:rsidRDefault="00F05098" w:rsidP="00EF6E0C">
            <w:pPr>
              <w:pStyle w:val="a4"/>
              <w:spacing w:before="0" w:beforeAutospacing="0" w:after="0" w:afterAutospacing="0"/>
              <w:ind w:firstLine="289"/>
              <w:jc w:val="both"/>
              <w:rPr>
                <w:b/>
              </w:rPr>
            </w:pPr>
            <w:r w:rsidRPr="005D4438">
              <w:rPr>
                <w:b/>
              </w:rPr>
              <w:t>Статья 484. Корректировка суммы налога на добавленную стоимость, относимого в зачет</w:t>
            </w:r>
          </w:p>
          <w:p w14:paraId="3F71EDB5" w14:textId="77777777" w:rsidR="00F05098" w:rsidRPr="005D4438" w:rsidRDefault="00F05098" w:rsidP="00EF6E0C">
            <w:pPr>
              <w:pStyle w:val="a4"/>
              <w:spacing w:before="0" w:beforeAutospacing="0" w:after="0" w:afterAutospacing="0"/>
              <w:ind w:firstLine="289"/>
              <w:jc w:val="both"/>
              <w:rPr>
                <w:b/>
              </w:rPr>
            </w:pPr>
            <w:r w:rsidRPr="005D4438">
              <w:rPr>
                <w:b/>
              </w:rPr>
              <w:t>…</w:t>
            </w:r>
          </w:p>
          <w:p w14:paraId="23CC6845" w14:textId="77777777" w:rsidR="00F05098" w:rsidRPr="005D4438" w:rsidRDefault="00F05098" w:rsidP="00EF6E0C">
            <w:pPr>
              <w:pStyle w:val="a4"/>
              <w:spacing w:before="0" w:beforeAutospacing="0" w:after="0" w:afterAutospacing="0"/>
              <w:ind w:firstLine="289"/>
              <w:jc w:val="both"/>
            </w:pPr>
            <w:r w:rsidRPr="005D4438">
              <w:t xml:space="preserve">2. Уменьшение суммы налога на добавленную стоимость, относимого в зачет, производится по товарам, работам, услугам, по которым налог на добавленную </w:t>
            </w:r>
            <w:r w:rsidRPr="005D4438">
              <w:lastRenderedPageBreak/>
              <w:t>стоимость ранее был отнесен в зачет, в следующих случаях:</w:t>
            </w:r>
          </w:p>
          <w:p w14:paraId="73C8D3D0" w14:textId="31D85444" w:rsidR="00F05098" w:rsidRPr="005D4438" w:rsidRDefault="00F05098" w:rsidP="00EF6E0C">
            <w:pPr>
              <w:pStyle w:val="a4"/>
              <w:spacing w:before="0" w:beforeAutospacing="0" w:after="0" w:afterAutospacing="0"/>
              <w:ind w:firstLine="289"/>
              <w:jc w:val="both"/>
              <w:rPr>
                <w:b/>
              </w:rPr>
            </w:pPr>
            <w:r w:rsidRPr="005D4438">
              <w:rPr>
                <w:b/>
              </w:rPr>
              <w:t>…</w:t>
            </w:r>
          </w:p>
          <w:p w14:paraId="5A7BD21F" w14:textId="70589C2E" w:rsidR="00F05098" w:rsidRPr="005D4438" w:rsidRDefault="00F05098" w:rsidP="00EF6E0C">
            <w:pPr>
              <w:pStyle w:val="a4"/>
              <w:spacing w:before="0" w:beforeAutospacing="0" w:after="0" w:afterAutospacing="0"/>
              <w:ind w:firstLine="289"/>
              <w:jc w:val="both"/>
              <w:rPr>
                <w:b/>
              </w:rPr>
            </w:pPr>
            <w:r w:rsidRPr="005D4438">
              <w:rPr>
                <w:b/>
              </w:rPr>
              <w:t>7) по сельскохозяйственной продукции, продукции рыбоводства или промыслового рыболовства, использованным в целях облагаемого оборота по нулевой ставке.</w:t>
            </w:r>
          </w:p>
          <w:p w14:paraId="126C836E" w14:textId="7FAF70E6" w:rsidR="00D41EFC" w:rsidRPr="005D4438" w:rsidRDefault="00D41EFC" w:rsidP="00D41EFC">
            <w:pPr>
              <w:spacing w:after="0" w:line="240" w:lineRule="auto"/>
              <w:ind w:firstLine="318"/>
              <w:jc w:val="both"/>
              <w:rPr>
                <w:rFonts w:ascii="Times New Roman" w:eastAsia="Calibri" w:hAnsi="Times New Roman" w:cs="Times New Roman"/>
                <w:b/>
                <w:color w:val="000000"/>
                <w:sz w:val="24"/>
                <w:szCs w:val="24"/>
                <w:lang w:val="ru-RU" w:eastAsia="ru-RU"/>
              </w:rPr>
            </w:pPr>
            <w:r w:rsidRPr="005D4438">
              <w:rPr>
                <w:rFonts w:ascii="Times New Roman" w:eastAsia="Calibri" w:hAnsi="Times New Roman" w:cs="Times New Roman"/>
                <w:b/>
                <w:color w:val="000000"/>
                <w:sz w:val="24"/>
                <w:szCs w:val="24"/>
                <w:lang w:val="ru-RU" w:eastAsia="ru-RU"/>
              </w:rPr>
              <w:t>8) отсутствует.</w:t>
            </w:r>
          </w:p>
          <w:p w14:paraId="262ABC60" w14:textId="4141D79C" w:rsidR="00C05439" w:rsidRPr="005D4438" w:rsidRDefault="00D41EFC" w:rsidP="00C05439">
            <w:pPr>
              <w:spacing w:after="0" w:line="240" w:lineRule="auto"/>
              <w:ind w:firstLine="318"/>
              <w:jc w:val="both"/>
              <w:rPr>
                <w:rFonts w:ascii="Times New Roman" w:eastAsia="Calibri" w:hAnsi="Times New Roman" w:cs="Times New Roman"/>
                <w:b/>
                <w:color w:val="000000"/>
                <w:sz w:val="24"/>
                <w:szCs w:val="24"/>
                <w:lang w:val="ru-RU" w:eastAsia="ru-RU"/>
              </w:rPr>
            </w:pPr>
            <w:r w:rsidRPr="005D4438">
              <w:rPr>
                <w:rFonts w:ascii="Times New Roman" w:eastAsia="Calibri" w:hAnsi="Times New Roman" w:cs="Times New Roman"/>
                <w:b/>
                <w:color w:val="000000"/>
                <w:sz w:val="24"/>
                <w:szCs w:val="24"/>
                <w:lang w:val="ru-RU" w:eastAsia="ru-RU"/>
              </w:rPr>
              <w:t>…</w:t>
            </w:r>
          </w:p>
          <w:p w14:paraId="089E95E0"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5F21D0A3"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5C5656AF"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2BC168AF"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7D4576E8"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3FFA03A4" w14:textId="77777777" w:rsidR="0047347A" w:rsidRPr="005D4438" w:rsidRDefault="0047347A" w:rsidP="00C05439">
            <w:pPr>
              <w:spacing w:after="0" w:line="240" w:lineRule="auto"/>
              <w:ind w:firstLine="318"/>
              <w:jc w:val="both"/>
              <w:rPr>
                <w:rFonts w:ascii="Times New Roman" w:eastAsia="Calibri" w:hAnsi="Times New Roman" w:cs="Times New Roman"/>
                <w:bCs/>
                <w:color w:val="000000"/>
                <w:sz w:val="24"/>
                <w:szCs w:val="24"/>
                <w:lang w:val="ru-RU" w:eastAsia="ru-RU"/>
              </w:rPr>
            </w:pPr>
          </w:p>
          <w:p w14:paraId="3DB5B3C2" w14:textId="6CEFA0D5" w:rsidR="00C05439" w:rsidRPr="005D4438" w:rsidRDefault="00C05439" w:rsidP="00C05439">
            <w:pPr>
              <w:spacing w:after="0" w:line="240" w:lineRule="auto"/>
              <w:ind w:firstLine="318"/>
              <w:jc w:val="both"/>
              <w:rPr>
                <w:rFonts w:ascii="Times New Roman" w:eastAsia="Calibri" w:hAnsi="Times New Roman" w:cs="Times New Roman"/>
                <w:bCs/>
                <w:color w:val="000000"/>
                <w:sz w:val="24"/>
                <w:szCs w:val="24"/>
                <w:lang w:val="ru-RU" w:eastAsia="ru-RU"/>
              </w:rPr>
            </w:pPr>
            <w:r w:rsidRPr="005D4438">
              <w:rPr>
                <w:rFonts w:ascii="Times New Roman" w:eastAsia="Calibri" w:hAnsi="Times New Roman" w:cs="Times New Roman"/>
                <w:bCs/>
                <w:color w:val="000000"/>
                <w:sz w:val="24"/>
                <w:szCs w:val="24"/>
                <w:lang w:val="ru-RU" w:eastAsia="ru-RU"/>
              </w:rPr>
              <w:t>4.</w:t>
            </w:r>
            <w:r w:rsidRPr="005D4438">
              <w:rPr>
                <w:rFonts w:ascii="Times New Roman" w:eastAsia="Calibri" w:hAnsi="Times New Roman" w:cs="Times New Roman"/>
                <w:b/>
                <w:color w:val="000000"/>
                <w:sz w:val="24"/>
                <w:szCs w:val="24"/>
                <w:lang w:val="ru-RU" w:eastAsia="ru-RU"/>
              </w:rPr>
              <w:t xml:space="preserve"> </w:t>
            </w:r>
            <w:r w:rsidRPr="005D4438">
              <w:rPr>
                <w:rFonts w:ascii="Times New Roman" w:eastAsia="Calibri" w:hAnsi="Times New Roman" w:cs="Times New Roman"/>
                <w:bCs/>
                <w:color w:val="000000"/>
                <w:sz w:val="24"/>
                <w:szCs w:val="24"/>
                <w:lang w:val="ru-RU" w:eastAsia="ru-RU"/>
              </w:rPr>
              <w:t xml:space="preserve">Корректировка суммы налога на добавленную стоимость, относимого в зачет, в случаях, установленных подпунктами 1), 2), 3), 4), </w:t>
            </w:r>
            <w:r w:rsidRPr="005D4438">
              <w:rPr>
                <w:rFonts w:ascii="Times New Roman" w:eastAsia="Calibri" w:hAnsi="Times New Roman" w:cs="Times New Roman"/>
                <w:b/>
                <w:color w:val="000000"/>
                <w:sz w:val="24"/>
                <w:szCs w:val="24"/>
                <w:lang w:val="ru-RU" w:eastAsia="ru-RU"/>
              </w:rPr>
              <w:t>5) и 7)</w:t>
            </w:r>
            <w:r w:rsidRPr="005D4438">
              <w:rPr>
                <w:rFonts w:ascii="Times New Roman" w:eastAsia="Calibri" w:hAnsi="Times New Roman" w:cs="Times New Roman"/>
                <w:bCs/>
                <w:color w:val="000000"/>
                <w:sz w:val="24"/>
                <w:szCs w:val="24"/>
                <w:lang w:val="ru-RU" w:eastAsia="ru-RU"/>
              </w:rPr>
              <w:t xml:space="preserve"> пункта 2 и пунктом 3 настоящей статьи, производится в том налоговом периоде, в котором наступили такие случаи.</w:t>
            </w:r>
          </w:p>
          <w:p w14:paraId="7EBDEEAB" w14:textId="77777777" w:rsidR="00C05439" w:rsidRPr="005D4438" w:rsidRDefault="00C05439" w:rsidP="00C05439">
            <w:pPr>
              <w:spacing w:after="0" w:line="240" w:lineRule="auto"/>
              <w:ind w:firstLine="318"/>
              <w:jc w:val="both"/>
              <w:rPr>
                <w:rFonts w:ascii="Times New Roman" w:eastAsia="Calibri" w:hAnsi="Times New Roman" w:cs="Times New Roman"/>
                <w:bCs/>
                <w:color w:val="000000"/>
                <w:sz w:val="24"/>
                <w:szCs w:val="24"/>
                <w:lang w:val="ru-RU" w:eastAsia="ru-RU"/>
              </w:rPr>
            </w:pPr>
            <w:r w:rsidRPr="005D4438">
              <w:rPr>
                <w:rFonts w:ascii="Times New Roman" w:eastAsia="Calibri" w:hAnsi="Times New Roman" w:cs="Times New Roman"/>
                <w:bCs/>
                <w:color w:val="000000"/>
                <w:sz w:val="24"/>
                <w:szCs w:val="24"/>
                <w:lang w:val="ru-RU" w:eastAsia="ru-RU"/>
              </w:rPr>
              <w:t>Корректировка суммы налога на добавленную стоимость, относимого в зачет, в случае, установленном подпунктом 6) пункта 2 настоящей статьи, производится в налоговом периоде, определенном пунктом 5 статьи 481 настоящего Кодекса.</w:t>
            </w:r>
          </w:p>
          <w:p w14:paraId="188E5494" w14:textId="79C98A7B" w:rsidR="00E91808" w:rsidRPr="005D4438" w:rsidRDefault="00E91808" w:rsidP="00EF6E0C">
            <w:pPr>
              <w:pStyle w:val="a4"/>
              <w:spacing w:before="0" w:beforeAutospacing="0" w:after="0" w:afterAutospacing="0"/>
              <w:jc w:val="both"/>
              <w:rPr>
                <w:b/>
              </w:rPr>
            </w:pPr>
          </w:p>
          <w:p w14:paraId="2021352F" w14:textId="77777777" w:rsidR="000675EC" w:rsidRPr="005D4438" w:rsidRDefault="000675EC" w:rsidP="00EF6E0C">
            <w:pPr>
              <w:pStyle w:val="a4"/>
              <w:spacing w:before="0" w:beforeAutospacing="0" w:after="0" w:afterAutospacing="0"/>
              <w:ind w:firstLine="289"/>
              <w:jc w:val="both"/>
            </w:pPr>
            <w:r w:rsidRPr="005D4438">
              <w:t xml:space="preserve">5. В случаях, установленных подпунктами 1) – 5) пункта 2 настоящей статьи, корректировка суммы налога на </w:t>
            </w:r>
            <w:r w:rsidRPr="005D4438">
              <w:lastRenderedPageBreak/>
              <w:t>добавленную стоимость, относимого в зачет, по приобретенным, построенным, созданным товарам производится в размере суммы налога на добавленную стоимость, определяемого путем применения ставки налога на добавленную стоимость, действующей на дату осуществления корректировки, к балансовой стоимости товаров по данным бухгалтерского учета на эту дату без учета переоценки и обесценения.</w:t>
            </w:r>
          </w:p>
          <w:p w14:paraId="3502070B" w14:textId="77777777" w:rsidR="000675EC" w:rsidRPr="005D4438" w:rsidRDefault="000675EC" w:rsidP="00EF6E0C">
            <w:pPr>
              <w:pStyle w:val="a4"/>
              <w:spacing w:before="0" w:beforeAutospacing="0" w:after="0" w:afterAutospacing="0"/>
              <w:ind w:firstLine="289"/>
              <w:jc w:val="both"/>
            </w:pPr>
            <w:r w:rsidRPr="005D4438">
              <w:rPr>
                <w:b/>
              </w:rPr>
              <w:t>В случае, установленном в подпункте 7) пункта 2 настоящей статьи, корректировка суммы налога на добавленную стоимость, относимого в зачет, производится путем уменьшения 80 процентов суммы налога на добавленную стоимость, относимого в зачет по сельскохозяйственной продукции, продукции рыбоводства или промыслового рыболовства, использованным в целях облагаемого оборота по нулевой ставке.</w:t>
            </w:r>
          </w:p>
          <w:p w14:paraId="2154833B" w14:textId="6FC1EE4F" w:rsidR="000675EC" w:rsidRPr="005D4438" w:rsidRDefault="000675EC" w:rsidP="00EF6E0C">
            <w:pPr>
              <w:pStyle w:val="a4"/>
              <w:spacing w:before="0" w:beforeAutospacing="0" w:after="0" w:afterAutospacing="0"/>
              <w:ind w:firstLine="289"/>
              <w:jc w:val="both"/>
              <w:rPr>
                <w:b/>
              </w:rPr>
            </w:pPr>
          </w:p>
        </w:tc>
        <w:tc>
          <w:tcPr>
            <w:tcW w:w="4678" w:type="dxa"/>
          </w:tcPr>
          <w:p w14:paraId="423B23B5" w14:textId="77777777" w:rsidR="00F05098" w:rsidRPr="005D4438" w:rsidRDefault="00F05098" w:rsidP="00EF6E0C">
            <w:pPr>
              <w:pStyle w:val="a4"/>
              <w:spacing w:before="0" w:beforeAutospacing="0" w:after="0" w:afterAutospacing="0"/>
              <w:ind w:firstLine="289"/>
              <w:jc w:val="both"/>
              <w:rPr>
                <w:b/>
              </w:rPr>
            </w:pPr>
            <w:r w:rsidRPr="005D4438">
              <w:rPr>
                <w:b/>
              </w:rPr>
              <w:lastRenderedPageBreak/>
              <w:t>Статья 484. Корректировка суммы налога на добавленную стоимость, относимого в зачет</w:t>
            </w:r>
          </w:p>
          <w:p w14:paraId="71D5B636" w14:textId="77777777" w:rsidR="00F05098" w:rsidRPr="005D4438" w:rsidRDefault="00F05098" w:rsidP="00EF6E0C">
            <w:pPr>
              <w:pStyle w:val="a4"/>
              <w:spacing w:before="0" w:beforeAutospacing="0" w:after="0" w:afterAutospacing="0"/>
              <w:ind w:firstLine="289"/>
              <w:jc w:val="both"/>
              <w:rPr>
                <w:b/>
              </w:rPr>
            </w:pPr>
            <w:r w:rsidRPr="005D4438">
              <w:rPr>
                <w:b/>
              </w:rPr>
              <w:t>…</w:t>
            </w:r>
          </w:p>
          <w:p w14:paraId="02057219" w14:textId="77777777" w:rsidR="00F05098" w:rsidRPr="005D4438" w:rsidRDefault="00F05098" w:rsidP="00EF6E0C">
            <w:pPr>
              <w:pStyle w:val="a4"/>
              <w:spacing w:before="0" w:beforeAutospacing="0" w:after="0" w:afterAutospacing="0"/>
              <w:ind w:firstLine="289"/>
              <w:jc w:val="both"/>
            </w:pPr>
            <w:r w:rsidRPr="005D4438">
              <w:t xml:space="preserve">2. Уменьшение суммы налога на добавленную стоимость, относимого в зачет, производится по товарам, работам, услугам, по которым налог на добавленную </w:t>
            </w:r>
            <w:r w:rsidRPr="005D4438">
              <w:lastRenderedPageBreak/>
              <w:t>стоимость ранее был отнесен в зачет, в следующих случаях:</w:t>
            </w:r>
          </w:p>
          <w:p w14:paraId="25F6CDA6" w14:textId="19755DA1" w:rsidR="00F05098" w:rsidRPr="005D4438" w:rsidRDefault="00F05098" w:rsidP="00EF6E0C">
            <w:pPr>
              <w:pStyle w:val="a4"/>
              <w:spacing w:before="0" w:beforeAutospacing="0" w:after="0" w:afterAutospacing="0"/>
              <w:ind w:firstLine="289"/>
              <w:jc w:val="both"/>
              <w:rPr>
                <w:b/>
              </w:rPr>
            </w:pPr>
            <w:r w:rsidRPr="005D4438">
              <w:rPr>
                <w:b/>
              </w:rPr>
              <w:t>…</w:t>
            </w:r>
          </w:p>
          <w:p w14:paraId="4E6EED9C" w14:textId="1051BC51" w:rsidR="000675EC" w:rsidRPr="005D4438" w:rsidRDefault="00F05098" w:rsidP="00DD6AB2">
            <w:pPr>
              <w:spacing w:after="0" w:line="240" w:lineRule="auto"/>
              <w:ind w:left="34" w:right="62" w:firstLine="289"/>
              <w:jc w:val="both"/>
              <w:rPr>
                <w:rFonts w:ascii="Times New Roman" w:hAnsi="Times New Roman" w:cs="Times New Roman"/>
                <w:b/>
                <w:sz w:val="24"/>
                <w:szCs w:val="24"/>
                <w:lang w:val="ru-RU"/>
              </w:rPr>
            </w:pPr>
            <w:r w:rsidRPr="005D4438">
              <w:rPr>
                <w:rFonts w:ascii="Times New Roman" w:hAnsi="Times New Roman" w:cs="Times New Roman"/>
                <w:b/>
                <w:sz w:val="24"/>
                <w:szCs w:val="24"/>
              </w:rPr>
              <w:t xml:space="preserve">7) </w:t>
            </w:r>
            <w:r w:rsidR="00E475F4" w:rsidRPr="005D4438">
              <w:rPr>
                <w:rFonts w:ascii="Times New Roman" w:hAnsi="Times New Roman" w:cs="Times New Roman"/>
                <w:b/>
                <w:sz w:val="24"/>
                <w:szCs w:val="24"/>
                <w:lang w:val="ru-RU"/>
              </w:rPr>
              <w:t>и</w:t>
            </w:r>
            <w:r w:rsidRPr="005D4438">
              <w:rPr>
                <w:rFonts w:ascii="Times New Roman" w:hAnsi="Times New Roman" w:cs="Times New Roman"/>
                <w:b/>
                <w:sz w:val="24"/>
                <w:szCs w:val="24"/>
              </w:rPr>
              <w:t>сключить</w:t>
            </w:r>
            <w:r w:rsidR="00E475F4" w:rsidRPr="005D4438">
              <w:rPr>
                <w:rFonts w:ascii="Times New Roman" w:hAnsi="Times New Roman" w:cs="Times New Roman"/>
                <w:b/>
                <w:sz w:val="24"/>
                <w:szCs w:val="24"/>
                <w:lang w:val="ru-RU"/>
              </w:rPr>
              <w:t>;</w:t>
            </w:r>
          </w:p>
          <w:p w14:paraId="02DD1E59" w14:textId="77777777" w:rsidR="0047347A" w:rsidRPr="005D4438" w:rsidRDefault="0047347A" w:rsidP="00D41EFC">
            <w:pPr>
              <w:spacing w:after="0" w:line="240" w:lineRule="auto"/>
              <w:ind w:left="34" w:right="62" w:firstLine="289"/>
              <w:jc w:val="both"/>
              <w:rPr>
                <w:rFonts w:ascii="Times New Roman" w:hAnsi="Times New Roman" w:cs="Times New Roman"/>
                <w:b/>
                <w:sz w:val="24"/>
                <w:szCs w:val="24"/>
              </w:rPr>
            </w:pPr>
          </w:p>
          <w:p w14:paraId="2FA301EE" w14:textId="77777777" w:rsidR="0047347A" w:rsidRPr="005D4438" w:rsidRDefault="0047347A" w:rsidP="00D41EFC">
            <w:pPr>
              <w:spacing w:after="0" w:line="240" w:lineRule="auto"/>
              <w:ind w:left="34" w:right="62" w:firstLine="289"/>
              <w:jc w:val="both"/>
              <w:rPr>
                <w:rFonts w:ascii="Times New Roman" w:hAnsi="Times New Roman" w:cs="Times New Roman"/>
                <w:b/>
                <w:sz w:val="24"/>
                <w:szCs w:val="24"/>
              </w:rPr>
            </w:pPr>
          </w:p>
          <w:p w14:paraId="2A90B519" w14:textId="77777777" w:rsidR="0047347A" w:rsidRPr="005D4438" w:rsidRDefault="0047347A" w:rsidP="00D41EFC">
            <w:pPr>
              <w:spacing w:after="0" w:line="240" w:lineRule="auto"/>
              <w:ind w:left="34" w:right="62" w:firstLine="289"/>
              <w:jc w:val="both"/>
              <w:rPr>
                <w:rFonts w:ascii="Times New Roman" w:hAnsi="Times New Roman" w:cs="Times New Roman"/>
                <w:b/>
                <w:sz w:val="24"/>
                <w:szCs w:val="24"/>
              </w:rPr>
            </w:pPr>
          </w:p>
          <w:p w14:paraId="30D8DD7F" w14:textId="77777777" w:rsidR="0047347A" w:rsidRPr="005D4438" w:rsidRDefault="0047347A" w:rsidP="00D41EFC">
            <w:pPr>
              <w:spacing w:after="0" w:line="240" w:lineRule="auto"/>
              <w:ind w:left="34" w:right="62" w:firstLine="289"/>
              <w:jc w:val="both"/>
              <w:rPr>
                <w:rFonts w:ascii="Times New Roman" w:hAnsi="Times New Roman" w:cs="Times New Roman"/>
                <w:b/>
                <w:sz w:val="24"/>
                <w:szCs w:val="24"/>
              </w:rPr>
            </w:pPr>
          </w:p>
          <w:p w14:paraId="1147B77B" w14:textId="0C804B63" w:rsidR="00D41EFC" w:rsidRPr="005D4438" w:rsidRDefault="00D41EFC" w:rsidP="00D41EFC">
            <w:pPr>
              <w:spacing w:after="0" w:line="240" w:lineRule="auto"/>
              <w:ind w:left="34" w:right="62" w:firstLine="289"/>
              <w:jc w:val="both"/>
              <w:rPr>
                <w:rFonts w:ascii="Times New Roman" w:hAnsi="Times New Roman" w:cs="Times New Roman"/>
                <w:b/>
                <w:sz w:val="24"/>
                <w:szCs w:val="24"/>
              </w:rPr>
            </w:pPr>
            <w:r w:rsidRPr="005D4438">
              <w:rPr>
                <w:rFonts w:ascii="Times New Roman" w:hAnsi="Times New Roman" w:cs="Times New Roman"/>
                <w:b/>
                <w:sz w:val="24"/>
                <w:szCs w:val="24"/>
              </w:rPr>
              <w:t>8) по имуществу, приобретенному и переданному в собственность Республики Казахстан в целях его использования уполномоченным государственным органом, осуществляющим руководство в области обороны.</w:t>
            </w:r>
          </w:p>
          <w:p w14:paraId="4201D5B9" w14:textId="0EFEFE36" w:rsidR="000675EC" w:rsidRPr="005D4438" w:rsidRDefault="00D41EFC" w:rsidP="00C05439">
            <w:pPr>
              <w:spacing w:after="0" w:line="240" w:lineRule="auto"/>
              <w:ind w:left="34" w:right="62" w:firstLine="289"/>
              <w:jc w:val="both"/>
              <w:rPr>
                <w:rFonts w:ascii="Times New Roman" w:hAnsi="Times New Roman" w:cs="Times New Roman"/>
                <w:b/>
                <w:sz w:val="24"/>
                <w:szCs w:val="24"/>
              </w:rPr>
            </w:pPr>
            <w:r w:rsidRPr="005D4438">
              <w:rPr>
                <w:rFonts w:ascii="Times New Roman" w:hAnsi="Times New Roman" w:cs="Times New Roman"/>
                <w:b/>
                <w:sz w:val="24"/>
                <w:szCs w:val="24"/>
              </w:rPr>
              <w:t>…</w:t>
            </w:r>
          </w:p>
          <w:p w14:paraId="64ACE55C" w14:textId="77777777" w:rsidR="00C05439" w:rsidRPr="005D4438" w:rsidRDefault="00C05439" w:rsidP="00C05439">
            <w:pPr>
              <w:spacing w:after="0" w:line="240" w:lineRule="auto"/>
              <w:ind w:firstLine="318"/>
              <w:jc w:val="both"/>
              <w:rPr>
                <w:rFonts w:ascii="Times New Roman" w:eastAsia="Calibri" w:hAnsi="Times New Roman" w:cs="Times New Roman"/>
                <w:bCs/>
                <w:sz w:val="24"/>
                <w:szCs w:val="24"/>
                <w:lang w:val="ru-RU" w:eastAsia="ru-RU"/>
              </w:rPr>
            </w:pPr>
            <w:r w:rsidRPr="005D4438">
              <w:rPr>
                <w:rFonts w:ascii="Times New Roman" w:eastAsia="Calibri" w:hAnsi="Times New Roman" w:cs="Times New Roman"/>
                <w:bCs/>
                <w:sz w:val="24"/>
                <w:szCs w:val="24"/>
                <w:lang w:val="ru-RU" w:eastAsia="ru-RU"/>
              </w:rPr>
              <w:t>4. Корректировка суммы налога на добавленную стоимость, относимого в зачет, в случаях, установленных подпунктами 1), 2), 3), 4) и 5) пункта 2 и пунктом 3 настоящей статьи, производится в том налоговом периоде, в котором наступили такие случаи.</w:t>
            </w:r>
          </w:p>
          <w:p w14:paraId="676B0BD9" w14:textId="7D53EC22" w:rsidR="00C05439" w:rsidRPr="005D4438" w:rsidRDefault="00C05439" w:rsidP="00C05439">
            <w:pPr>
              <w:spacing w:after="0" w:line="240" w:lineRule="auto"/>
              <w:ind w:firstLine="318"/>
              <w:jc w:val="both"/>
              <w:rPr>
                <w:rFonts w:ascii="Times New Roman" w:eastAsia="Calibri" w:hAnsi="Times New Roman" w:cs="Times New Roman"/>
                <w:bCs/>
                <w:sz w:val="24"/>
                <w:szCs w:val="24"/>
                <w:lang w:val="ru-RU" w:eastAsia="ru-RU"/>
              </w:rPr>
            </w:pPr>
            <w:r w:rsidRPr="005D4438">
              <w:rPr>
                <w:rFonts w:ascii="Times New Roman" w:eastAsia="Calibri" w:hAnsi="Times New Roman" w:cs="Times New Roman"/>
                <w:bCs/>
                <w:sz w:val="24"/>
                <w:szCs w:val="24"/>
                <w:lang w:val="ru-RU" w:eastAsia="ru-RU"/>
              </w:rPr>
              <w:t>Корректировка суммы налога на добавленную стоимость, относимого в зачет, в случае, установленном подпунктом 6) пункта 2 настоящей статьи, производится в налоговом периоде, определенном пунктом 5 статьи 481 настоящего Кодекса.</w:t>
            </w:r>
          </w:p>
          <w:p w14:paraId="5B70E85B" w14:textId="77777777" w:rsidR="000675EC" w:rsidRPr="005D4438" w:rsidRDefault="000675EC" w:rsidP="00EF6E0C">
            <w:pPr>
              <w:pStyle w:val="a4"/>
              <w:spacing w:before="0" w:beforeAutospacing="0" w:after="0" w:afterAutospacing="0"/>
              <w:ind w:firstLine="289"/>
              <w:jc w:val="both"/>
            </w:pPr>
            <w:r w:rsidRPr="005D4438">
              <w:t xml:space="preserve">5. В случаях, установленных подпунктами 1) – 5) пункта 2 настоящей статьи, корректировка суммы налога на </w:t>
            </w:r>
            <w:r w:rsidRPr="005D4438">
              <w:lastRenderedPageBreak/>
              <w:t>добавленную стоимость, относимого в зачет, по приобретенным, построенным, созданным товарам производится в размере суммы налога на добавленную стоимость, определяемого путем применения ставки налога на добавленную стоимость, действующей на дату осуществления корректировки, к балансовой стоимости товаров по данным бухгалтерского учета на эту дату без учета переоценки и обесценения.</w:t>
            </w:r>
          </w:p>
          <w:p w14:paraId="158ED635" w14:textId="77777777" w:rsidR="000675EC" w:rsidRPr="005D4438" w:rsidRDefault="000675EC" w:rsidP="00EF6E0C">
            <w:pPr>
              <w:pStyle w:val="a4"/>
              <w:spacing w:before="0" w:beforeAutospacing="0" w:after="0" w:afterAutospacing="0"/>
              <w:ind w:firstLine="289"/>
              <w:jc w:val="both"/>
              <w:rPr>
                <w:b/>
              </w:rPr>
            </w:pPr>
            <w:r w:rsidRPr="005D4438">
              <w:t xml:space="preserve">     </w:t>
            </w:r>
            <w:r w:rsidRPr="005D4438">
              <w:rPr>
                <w:b/>
              </w:rPr>
              <w:t>исключить</w:t>
            </w:r>
          </w:p>
          <w:p w14:paraId="23BC7F5B" w14:textId="77777777" w:rsidR="000675EC" w:rsidRPr="005D4438" w:rsidRDefault="000675EC" w:rsidP="00EF6E0C">
            <w:pPr>
              <w:pStyle w:val="a4"/>
              <w:spacing w:before="0" w:beforeAutospacing="0" w:after="0" w:afterAutospacing="0"/>
              <w:ind w:firstLine="289"/>
              <w:jc w:val="both"/>
              <w:rPr>
                <w:b/>
              </w:rPr>
            </w:pPr>
          </w:p>
          <w:p w14:paraId="067212EB" w14:textId="78D5ED69" w:rsidR="000675EC" w:rsidRPr="005D4438" w:rsidRDefault="000675EC" w:rsidP="00EF6E0C">
            <w:pPr>
              <w:spacing w:after="0" w:line="240" w:lineRule="auto"/>
              <w:ind w:right="62"/>
              <w:jc w:val="both"/>
              <w:rPr>
                <w:rFonts w:ascii="Times New Roman" w:hAnsi="Times New Roman" w:cs="Times New Roman"/>
                <w:bCs/>
                <w:sz w:val="24"/>
                <w:szCs w:val="24"/>
              </w:rPr>
            </w:pPr>
          </w:p>
        </w:tc>
        <w:tc>
          <w:tcPr>
            <w:tcW w:w="3544" w:type="dxa"/>
          </w:tcPr>
          <w:p w14:paraId="05C61DAB" w14:textId="10753FAC" w:rsidR="00F05098" w:rsidRPr="005D4438" w:rsidRDefault="00F05098" w:rsidP="00EF6E0C">
            <w:pPr>
              <w:spacing w:after="0" w:line="240" w:lineRule="auto"/>
              <w:ind w:left="34" w:right="62" w:firstLine="28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22AF517E" w14:textId="77777777" w:rsidR="00F05098" w:rsidRPr="005D4438" w:rsidRDefault="00F05098" w:rsidP="00EF6E0C">
            <w:pPr>
              <w:spacing w:after="0" w:line="240" w:lineRule="auto"/>
              <w:ind w:left="34" w:right="62" w:firstLine="289"/>
              <w:jc w:val="both"/>
              <w:rPr>
                <w:rFonts w:ascii="Times New Roman" w:hAnsi="Times New Roman" w:cs="Times New Roman"/>
                <w:sz w:val="24"/>
                <w:szCs w:val="24"/>
              </w:rPr>
            </w:pPr>
          </w:p>
          <w:p w14:paraId="249DB747" w14:textId="0DBF9C66" w:rsidR="00F05098" w:rsidRPr="005D4438" w:rsidRDefault="00F05098" w:rsidP="00EF6E0C">
            <w:pPr>
              <w:spacing w:after="0" w:line="240" w:lineRule="auto"/>
              <w:ind w:left="34" w:right="62" w:firstLine="28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Исключение нормы по уменьшению зачета по НДС с целью полного возврата превышения по НДС при экспорте сельхозпродукции.</w:t>
            </w:r>
          </w:p>
          <w:p w14:paraId="015EE22A" w14:textId="2D265371" w:rsidR="00F05098" w:rsidRPr="005D4438" w:rsidRDefault="00F05098" w:rsidP="00EF6E0C">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rPr>
              <w:lastRenderedPageBreak/>
              <w:t xml:space="preserve">В рамках исполнения п.1.2 Протокола заседания проектного офиса </w:t>
            </w:r>
            <w:r w:rsidRPr="005D4438">
              <w:rPr>
                <w:rFonts w:ascii="Times New Roman" w:hAnsi="Times New Roman" w:cs="Times New Roman"/>
              </w:rPr>
              <w:t xml:space="preserve"> </w:t>
            </w:r>
            <w:r w:rsidRPr="005D4438">
              <w:rPr>
                <w:rFonts w:ascii="Times New Roman" w:hAnsi="Times New Roman" w:cs="Times New Roman"/>
                <w:sz w:val="24"/>
                <w:szCs w:val="24"/>
              </w:rPr>
              <w:t>по внедрению нового Налогового кодекса от 18 июня 2026 года</w:t>
            </w:r>
            <w:r w:rsidR="00966EA6" w:rsidRPr="005D4438">
              <w:rPr>
                <w:rFonts w:ascii="Times New Roman" w:hAnsi="Times New Roman" w:cs="Times New Roman"/>
                <w:sz w:val="24"/>
                <w:szCs w:val="24"/>
                <w:lang w:val="ru-RU"/>
              </w:rPr>
              <w:t>;</w:t>
            </w:r>
          </w:p>
          <w:p w14:paraId="78E262ED"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 2026 года, при экспорте сельскохозяйственной продукции, продукции рыбоводства или промыслового рыболовства возврату подлежит лишь 20% ранее уплаченного входного НДС.</w:t>
            </w:r>
          </w:p>
          <w:p w14:paraId="1FFA1A08"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 учетом сложившейся рыночной структуры ценообразования указанная налоговая нагрузка не может быть в полной мере переложена на внешнего покупателя. В условиях высокой конкуренции на внешних рынках это, с высокой вероятностью, приведет к ее переносу на внутренний рынок посредством снижения закупочных цен у СХТП.</w:t>
            </w:r>
          </w:p>
          <w:p w14:paraId="58C5692A"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Экспортер, адаптируясь к новым правилам и учитывая ограничение по возмещению НДС, будет вынужден компенсировать возникающие потери за счет пересмотра закупочной политики и ценовых условий. В результате основная </w:t>
            </w:r>
            <w:r w:rsidRPr="005D4438">
              <w:rPr>
                <w:rFonts w:ascii="Times New Roman" w:eastAsia="Times New Roman" w:hAnsi="Times New Roman" w:cs="Times New Roman"/>
                <w:sz w:val="24"/>
                <w:szCs w:val="24"/>
                <w:lang w:val="ru-RU" w:eastAsia="ru-RU"/>
              </w:rPr>
              <w:lastRenderedPageBreak/>
              <w:t>финансовая нагрузка фактически перенесена на СХТП.</w:t>
            </w:r>
          </w:p>
          <w:p w14:paraId="28605C4E"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Таким образом, государственная мера поддержки в виде льготы по НДС (-80%) будет в значительной степени нивелирована, поскольку снижение закупочных цен сведет к минимуму экономический эффект от предоставленной преференции.</w:t>
            </w:r>
          </w:p>
          <w:p w14:paraId="13C1F355"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18 июня 2026 года на Проектном офисе по внедрению нового НК было принято решение об исключении подпункта 7) пункта 2, абзаца второго пункта 5, а также об исключении в пункте 4 статьи 484 Налогового кодекса ссылки на подпункт 7) пункта 2 данной статьи ретроспективно, с 1 января 2026 года. Кроме того, регламентировать переходные положения, предусматривающие механизм восстановления суммы НДС, относимого в зачет и уменьшенного на 80 %, в соответствии с частью второй пункта 5 статьи 484 Налогового кодекса.</w:t>
            </w:r>
          </w:p>
          <w:p w14:paraId="12A0B2F0" w14:textId="77777777" w:rsidR="00C05439" w:rsidRPr="005D4438" w:rsidRDefault="00C05439" w:rsidP="00C05439">
            <w:pPr>
              <w:spacing w:after="0" w:line="240" w:lineRule="auto"/>
              <w:ind w:firstLine="318"/>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lastRenderedPageBreak/>
              <w:t>В соответствии с подпунктом 4) пункта 3.4.2 Протокола заседания Совета по привлечению инвестиций от 09.06.2025 года №21-04/05-4500 налог на добавленную стоимость, оплаченный при совершении операций/сделок по приобретению оборудования для проведения подводных поисково-розыскных и взрывотехнических работ, подлежит отнесению в зачет ТОО «Kalamkas-Khazar Operating».</w:t>
            </w:r>
          </w:p>
          <w:p w14:paraId="02C622D5" w14:textId="77777777" w:rsidR="00966EA6" w:rsidRPr="005D4438" w:rsidRDefault="00966EA6" w:rsidP="00EF6E0C">
            <w:pPr>
              <w:spacing w:after="0" w:line="240" w:lineRule="auto"/>
              <w:ind w:left="34" w:right="62" w:firstLine="289"/>
              <w:jc w:val="both"/>
              <w:rPr>
                <w:rFonts w:ascii="Times New Roman" w:hAnsi="Times New Roman" w:cs="Times New Roman"/>
                <w:sz w:val="24"/>
                <w:szCs w:val="24"/>
                <w:lang w:val="ru-RU"/>
              </w:rPr>
            </w:pPr>
          </w:p>
          <w:p w14:paraId="6EBF316E" w14:textId="77777777" w:rsidR="00966EA6" w:rsidRPr="005D4438" w:rsidRDefault="00966EA6" w:rsidP="00EF6E0C">
            <w:pPr>
              <w:spacing w:after="0" w:line="240" w:lineRule="auto"/>
              <w:ind w:left="34" w:right="62" w:firstLine="289"/>
              <w:jc w:val="both"/>
              <w:rPr>
                <w:rFonts w:ascii="Times New Roman" w:hAnsi="Times New Roman" w:cs="Times New Roman"/>
                <w:sz w:val="24"/>
                <w:szCs w:val="24"/>
                <w:lang w:val="ru-RU"/>
              </w:rPr>
            </w:pPr>
          </w:p>
          <w:p w14:paraId="0D68B642" w14:textId="77777777" w:rsidR="000675EC" w:rsidRPr="005D4438" w:rsidRDefault="000675EC" w:rsidP="00EF6E0C">
            <w:pPr>
              <w:spacing w:after="0" w:line="240" w:lineRule="auto"/>
              <w:ind w:left="34" w:right="62" w:firstLine="289"/>
              <w:jc w:val="both"/>
              <w:rPr>
                <w:rFonts w:ascii="Times New Roman" w:hAnsi="Times New Roman" w:cs="Times New Roman"/>
                <w:sz w:val="24"/>
                <w:szCs w:val="24"/>
                <w:lang w:val="ru-RU"/>
              </w:rPr>
            </w:pPr>
            <w:r w:rsidRPr="005D4438">
              <w:rPr>
                <w:rFonts w:ascii="Times New Roman" w:hAnsi="Times New Roman" w:cs="Times New Roman"/>
                <w:b/>
                <w:sz w:val="24"/>
                <w:szCs w:val="24"/>
              </w:rPr>
              <w:t>В</w:t>
            </w:r>
            <w:r w:rsidRPr="005D4438">
              <w:rPr>
                <w:rFonts w:ascii="Times New Roman" w:hAnsi="Times New Roman" w:cs="Times New Roman"/>
                <w:b/>
                <w:sz w:val="24"/>
                <w:szCs w:val="24"/>
                <w:lang w:val="ru-RU"/>
              </w:rPr>
              <w:t>вод</w:t>
            </w:r>
            <w:r w:rsidRPr="005D4438">
              <w:rPr>
                <w:rFonts w:ascii="Times New Roman" w:hAnsi="Times New Roman" w:cs="Times New Roman"/>
                <w:b/>
                <w:sz w:val="24"/>
                <w:szCs w:val="24"/>
              </w:rPr>
              <w:t>ится с 1 января 2026 года</w:t>
            </w:r>
          </w:p>
          <w:p w14:paraId="0524CB69" w14:textId="77777777" w:rsidR="000675EC" w:rsidRPr="005D4438" w:rsidRDefault="000675EC" w:rsidP="00EF6E0C">
            <w:pPr>
              <w:spacing w:after="0" w:line="240" w:lineRule="auto"/>
              <w:ind w:left="34" w:right="62" w:firstLine="289"/>
              <w:jc w:val="both"/>
              <w:rPr>
                <w:rFonts w:ascii="Times New Roman" w:hAnsi="Times New Roman" w:cs="Times New Roman"/>
                <w:sz w:val="24"/>
                <w:szCs w:val="24"/>
              </w:rPr>
            </w:pPr>
            <w:r w:rsidRPr="005D4438">
              <w:rPr>
                <w:rFonts w:ascii="Times New Roman" w:hAnsi="Times New Roman" w:cs="Times New Roman"/>
                <w:sz w:val="24"/>
                <w:szCs w:val="24"/>
              </w:rPr>
              <w:t>Исключение нормы по уменьшению зачета по НДС с целью полного возврата превышения по НДС при экспорте сельхозпродукции.</w:t>
            </w:r>
          </w:p>
          <w:p w14:paraId="6F9C2EEB" w14:textId="77777777" w:rsidR="000675EC" w:rsidRPr="005D4438" w:rsidRDefault="000675EC" w:rsidP="00EF6E0C">
            <w:pPr>
              <w:spacing w:after="0" w:line="240" w:lineRule="auto"/>
              <w:ind w:left="34" w:right="62" w:firstLine="289"/>
              <w:jc w:val="both"/>
              <w:rPr>
                <w:rFonts w:ascii="Times New Roman" w:hAnsi="Times New Roman" w:cs="Times New Roman"/>
                <w:sz w:val="24"/>
                <w:szCs w:val="24"/>
              </w:rPr>
            </w:pPr>
            <w:r w:rsidRPr="005D4438">
              <w:rPr>
                <w:rFonts w:ascii="Times New Roman" w:hAnsi="Times New Roman" w:cs="Times New Roman"/>
                <w:sz w:val="24"/>
                <w:szCs w:val="24"/>
              </w:rPr>
              <w:t xml:space="preserve">В рамках исполнения п.1.2 Протокола заседания проектного офиса </w:t>
            </w:r>
            <w:r w:rsidRPr="005D4438">
              <w:rPr>
                <w:rFonts w:ascii="Times New Roman" w:hAnsi="Times New Roman" w:cs="Times New Roman"/>
              </w:rPr>
              <w:t xml:space="preserve"> </w:t>
            </w:r>
            <w:r w:rsidRPr="005D4438">
              <w:rPr>
                <w:rFonts w:ascii="Times New Roman" w:hAnsi="Times New Roman" w:cs="Times New Roman"/>
                <w:sz w:val="24"/>
                <w:szCs w:val="24"/>
              </w:rPr>
              <w:t>по внедрению нового Налогового кодекса от 18 июня 2026 года</w:t>
            </w:r>
          </w:p>
          <w:p w14:paraId="614C6256" w14:textId="243E89C3" w:rsidR="000675EC" w:rsidRPr="005D4438" w:rsidRDefault="000675EC" w:rsidP="00C05439">
            <w:pPr>
              <w:spacing w:after="0" w:line="240" w:lineRule="auto"/>
              <w:ind w:right="62"/>
              <w:jc w:val="both"/>
              <w:rPr>
                <w:rFonts w:ascii="Times New Roman" w:hAnsi="Times New Roman" w:cs="Times New Roman"/>
                <w:sz w:val="24"/>
                <w:szCs w:val="24"/>
              </w:rPr>
            </w:pPr>
          </w:p>
        </w:tc>
      </w:tr>
      <w:tr w:rsidR="00F05098" w:rsidRPr="005D4438" w14:paraId="70F4B31C" w14:textId="77777777" w:rsidTr="00C82AFD">
        <w:tc>
          <w:tcPr>
            <w:tcW w:w="992" w:type="dxa"/>
          </w:tcPr>
          <w:p w14:paraId="45BBDC8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3074C9B" w14:textId="5C41D040" w:rsidR="00F05098" w:rsidRPr="005D4438" w:rsidRDefault="00EA793F" w:rsidP="00EF6E0C">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490</w:t>
            </w:r>
          </w:p>
        </w:tc>
        <w:tc>
          <w:tcPr>
            <w:tcW w:w="4706" w:type="dxa"/>
          </w:tcPr>
          <w:p w14:paraId="5A12A6EE" w14:textId="39F5DAF6" w:rsidR="00F05098" w:rsidRPr="005D4438" w:rsidRDefault="00F05098" w:rsidP="00EF6E0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Статья 490. Дополнительная сумма налога на добавленную стоимость, относимого в зачет</w:t>
            </w:r>
          </w:p>
          <w:p w14:paraId="27DDD34B" w14:textId="55011331" w:rsidR="0047037F" w:rsidRPr="005D4438" w:rsidRDefault="00134973" w:rsidP="00EF6E0C">
            <w:pPr>
              <w:spacing w:after="0" w:line="240" w:lineRule="auto"/>
              <w:ind w:firstLine="317"/>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w:t>
            </w:r>
          </w:p>
          <w:p w14:paraId="25B1B31E"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p>
          <w:p w14:paraId="4C3D47CE" w14:textId="5FB7B543"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14:paraId="65F87F8D"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НДСдз = (НДСобл – НДСрз– НДСпр) х </w:t>
            </w:r>
            <w:r w:rsidRPr="005D4438">
              <w:rPr>
                <w:rFonts w:ascii="Times New Roman" w:eastAsia="Times New Roman" w:hAnsi="Times New Roman" w:cs="Times New Roman"/>
                <w:b/>
                <w:bCs/>
                <w:sz w:val="24"/>
                <w:szCs w:val="24"/>
                <w:lang w:eastAsia="ru-RU"/>
              </w:rPr>
              <w:t>80%</w:t>
            </w:r>
            <w:r w:rsidRPr="005D4438">
              <w:rPr>
                <w:rFonts w:ascii="Times New Roman" w:eastAsia="Times New Roman" w:hAnsi="Times New Roman" w:cs="Times New Roman"/>
                <w:bCs/>
                <w:sz w:val="24"/>
                <w:szCs w:val="24"/>
                <w:lang w:eastAsia="ru-RU"/>
              </w:rPr>
              <w:t>, где:</w:t>
            </w:r>
          </w:p>
          <w:p w14:paraId="09423CA3"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НДСдз – дополнительная сумма налога на добавленную стоимость, относимого в зачет;</w:t>
            </w:r>
          </w:p>
          <w:p w14:paraId="4D1CE8B8"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19"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6918BAD3"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20" w:anchor="z8313" w:history="1">
              <w:r w:rsidRPr="005D4438">
                <w:rPr>
                  <w:rStyle w:val="a6"/>
                  <w:rFonts w:ascii="Times New Roman" w:eastAsia="Times New Roman" w:hAnsi="Times New Roman" w:cs="Times New Roman"/>
                  <w:bCs/>
                  <w:color w:val="auto"/>
                  <w:sz w:val="24"/>
                  <w:szCs w:val="24"/>
                  <w:u w:val="none"/>
                  <w:lang w:eastAsia="ru-RU"/>
                </w:rPr>
                <w:t>статьями 488</w:t>
              </w:r>
            </w:hyperlink>
            <w:r w:rsidRPr="005D4438">
              <w:rPr>
                <w:rFonts w:ascii="Times New Roman" w:eastAsia="Times New Roman" w:hAnsi="Times New Roman" w:cs="Times New Roman"/>
                <w:bCs/>
                <w:sz w:val="24"/>
                <w:szCs w:val="24"/>
                <w:lang w:eastAsia="ru-RU"/>
              </w:rPr>
              <w:t xml:space="preserve"> и </w:t>
            </w:r>
            <w:hyperlink r:id="rId121" w:anchor="z8328" w:history="1">
              <w:r w:rsidRPr="005D4438">
                <w:rPr>
                  <w:rStyle w:val="a6"/>
                  <w:rFonts w:ascii="Times New Roman" w:eastAsia="Times New Roman" w:hAnsi="Times New Roman" w:cs="Times New Roman"/>
                  <w:bCs/>
                  <w:color w:val="auto"/>
                  <w:sz w:val="24"/>
                  <w:szCs w:val="24"/>
                  <w:u w:val="none"/>
                  <w:lang w:eastAsia="ru-RU"/>
                </w:rPr>
                <w:t>489</w:t>
              </w:r>
            </w:hyperlink>
            <w:r w:rsidRPr="005D4438">
              <w:rPr>
                <w:rFonts w:ascii="Times New Roman" w:eastAsia="Times New Roman" w:hAnsi="Times New Roman" w:cs="Times New Roman"/>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22"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74C424A3"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w:t>
            </w:r>
            <w:r w:rsidRPr="005D4438">
              <w:rPr>
                <w:rFonts w:ascii="Times New Roman" w:eastAsia="Times New Roman" w:hAnsi="Times New Roman" w:cs="Times New Roman"/>
                <w:bCs/>
                <w:sz w:val="24"/>
                <w:szCs w:val="24"/>
                <w:lang w:eastAsia="ru-RU"/>
              </w:rPr>
              <w:lastRenderedPageBreak/>
              <w:t xml:space="preserve">предусмотренной </w:t>
            </w:r>
            <w:hyperlink r:id="rId123"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w:t>
            </w:r>
            <w:r w:rsidRPr="005D4438">
              <w:rPr>
                <w:rFonts w:ascii="Times New Roman" w:eastAsia="Times New Roman" w:hAnsi="Times New Roman" w:cs="Times New Roman"/>
                <w:b/>
                <w:bCs/>
                <w:sz w:val="24"/>
                <w:szCs w:val="24"/>
                <w:lang w:eastAsia="ru-RU"/>
              </w:rPr>
              <w:t>статьи.</w:t>
            </w:r>
          </w:p>
          <w:p w14:paraId="23BE8850"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p w14:paraId="5D541AA3" w14:textId="7E8ECF01"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47A859DD" w14:textId="208C60E8"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446E7428" w14:textId="5C6AEE22"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0D3E72C2" w14:textId="2FC53F3D"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3D17DAEE" w14:textId="5736B925"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6969B4BA" w14:textId="1747402E"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2375DAD0" w14:textId="7B581694"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7D6734BB" w14:textId="7B5EEBA2"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03828FE1" w14:textId="42D65F1D"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350BB41A" w14:textId="1D0917BF" w:rsidR="0047037F" w:rsidRPr="005D4438" w:rsidRDefault="0047037F" w:rsidP="00EF6E0C">
            <w:pPr>
              <w:spacing w:after="0" w:line="240" w:lineRule="auto"/>
              <w:ind w:firstLine="317"/>
              <w:jc w:val="both"/>
              <w:rPr>
                <w:rFonts w:ascii="Times New Roman" w:eastAsia="Times New Roman" w:hAnsi="Times New Roman" w:cs="Times New Roman"/>
                <w:b/>
                <w:sz w:val="24"/>
                <w:szCs w:val="24"/>
                <w:lang w:eastAsia="ru-RU"/>
              </w:rPr>
            </w:pPr>
          </w:p>
          <w:p w14:paraId="6D8CC835" w14:textId="670C8402" w:rsidR="0047037F" w:rsidRPr="005D4438" w:rsidRDefault="0047037F" w:rsidP="00EF6E0C">
            <w:pPr>
              <w:spacing w:after="0" w:line="240" w:lineRule="auto"/>
              <w:jc w:val="both"/>
              <w:rPr>
                <w:rFonts w:ascii="Times New Roman" w:eastAsia="Times New Roman" w:hAnsi="Times New Roman" w:cs="Times New Roman"/>
                <w:b/>
                <w:sz w:val="24"/>
                <w:szCs w:val="24"/>
                <w:lang w:eastAsia="ru-RU"/>
              </w:rPr>
            </w:pPr>
          </w:p>
          <w:p w14:paraId="2B5BA8C2"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p>
        </w:tc>
        <w:tc>
          <w:tcPr>
            <w:tcW w:w="4678" w:type="dxa"/>
          </w:tcPr>
          <w:p w14:paraId="7665D8BD" w14:textId="159F2412" w:rsidR="00F05098" w:rsidRPr="005D4438" w:rsidRDefault="00F05098" w:rsidP="00EF6E0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lastRenderedPageBreak/>
              <w:t>Статья 490. Дополнительная сумма налога на добавленную стоимость, относимого в зачет</w:t>
            </w:r>
          </w:p>
          <w:p w14:paraId="153792F8" w14:textId="06A727DB" w:rsidR="00966EA6" w:rsidRPr="005D4438" w:rsidRDefault="00134973" w:rsidP="00EF6E0C">
            <w:pPr>
              <w:spacing w:after="0" w:line="240" w:lineRule="auto"/>
              <w:ind w:firstLine="317"/>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w:t>
            </w:r>
          </w:p>
          <w:p w14:paraId="5B759E18" w14:textId="1D68AC3C" w:rsidR="00966EA6" w:rsidRPr="005D4438" w:rsidRDefault="00966EA6" w:rsidP="00EF6E0C">
            <w:pPr>
              <w:spacing w:after="0" w:line="240" w:lineRule="auto"/>
              <w:ind w:firstLine="317"/>
              <w:jc w:val="both"/>
              <w:rPr>
                <w:rFonts w:ascii="Times New Roman" w:eastAsia="Times New Roman" w:hAnsi="Times New Roman" w:cs="Times New Roman"/>
                <w:b/>
                <w:sz w:val="24"/>
                <w:szCs w:val="24"/>
                <w:lang w:eastAsia="ru-RU"/>
              </w:rPr>
            </w:pPr>
          </w:p>
          <w:p w14:paraId="3C3C8995" w14:textId="77777777" w:rsidR="0047037F" w:rsidRPr="005D4438" w:rsidRDefault="0047037F" w:rsidP="00EF6E0C">
            <w:pPr>
              <w:spacing w:after="0" w:line="240" w:lineRule="auto"/>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14:paraId="7976EBFF"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НДСдз = (НДСобл – НДСрз– НДСпр) х </w:t>
            </w:r>
            <w:r w:rsidRPr="005D4438">
              <w:rPr>
                <w:rFonts w:ascii="Times New Roman" w:eastAsia="Times New Roman" w:hAnsi="Times New Roman" w:cs="Times New Roman"/>
                <w:b/>
                <w:bCs/>
                <w:sz w:val="24"/>
                <w:szCs w:val="24"/>
                <w:lang w:eastAsia="ru-RU"/>
              </w:rPr>
              <w:t>процентный коэффициент дз</w:t>
            </w:r>
            <w:r w:rsidRPr="005D4438">
              <w:rPr>
                <w:rFonts w:ascii="Times New Roman" w:eastAsia="Times New Roman" w:hAnsi="Times New Roman" w:cs="Times New Roman"/>
                <w:bCs/>
                <w:sz w:val="24"/>
                <w:szCs w:val="24"/>
                <w:lang w:eastAsia="ru-RU"/>
              </w:rPr>
              <w:t>, где:</w:t>
            </w:r>
          </w:p>
          <w:p w14:paraId="624891CB"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НДСдз – дополнительная сумма налога на добавленную стоимость, относимого в зачет;</w:t>
            </w:r>
          </w:p>
          <w:p w14:paraId="150DF1D7"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24"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53037775"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25" w:anchor="z8313" w:history="1">
              <w:r w:rsidRPr="005D4438">
                <w:rPr>
                  <w:rStyle w:val="a6"/>
                  <w:rFonts w:ascii="Times New Roman" w:eastAsia="Times New Roman" w:hAnsi="Times New Roman" w:cs="Times New Roman"/>
                  <w:bCs/>
                  <w:color w:val="auto"/>
                  <w:sz w:val="24"/>
                  <w:szCs w:val="24"/>
                  <w:u w:val="none"/>
                  <w:lang w:eastAsia="ru-RU"/>
                </w:rPr>
                <w:t>статьями 488</w:t>
              </w:r>
            </w:hyperlink>
            <w:r w:rsidRPr="005D4438">
              <w:rPr>
                <w:rFonts w:ascii="Times New Roman" w:eastAsia="Times New Roman" w:hAnsi="Times New Roman" w:cs="Times New Roman"/>
                <w:bCs/>
                <w:sz w:val="24"/>
                <w:szCs w:val="24"/>
                <w:lang w:eastAsia="ru-RU"/>
              </w:rPr>
              <w:t xml:space="preserve"> и </w:t>
            </w:r>
            <w:hyperlink r:id="rId126" w:anchor="z8328" w:history="1">
              <w:r w:rsidRPr="005D4438">
                <w:rPr>
                  <w:rStyle w:val="a6"/>
                  <w:rFonts w:ascii="Times New Roman" w:eastAsia="Times New Roman" w:hAnsi="Times New Roman" w:cs="Times New Roman"/>
                  <w:bCs/>
                  <w:color w:val="auto"/>
                  <w:sz w:val="24"/>
                  <w:szCs w:val="24"/>
                  <w:u w:val="none"/>
                  <w:lang w:eastAsia="ru-RU"/>
                </w:rPr>
                <w:t>489</w:t>
              </w:r>
            </w:hyperlink>
            <w:r w:rsidRPr="005D4438">
              <w:rPr>
                <w:rFonts w:ascii="Times New Roman" w:eastAsia="Times New Roman" w:hAnsi="Times New Roman" w:cs="Times New Roman"/>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27"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470A9FBE" w14:textId="77777777" w:rsidR="0047037F" w:rsidRPr="005D4438" w:rsidRDefault="0047037F"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w:t>
            </w:r>
            <w:r w:rsidRPr="005D4438">
              <w:rPr>
                <w:rFonts w:ascii="Times New Roman" w:eastAsia="Times New Roman" w:hAnsi="Times New Roman" w:cs="Times New Roman"/>
                <w:bCs/>
                <w:sz w:val="24"/>
                <w:szCs w:val="24"/>
                <w:lang w:eastAsia="ru-RU"/>
              </w:rPr>
              <w:lastRenderedPageBreak/>
              <w:t xml:space="preserve">предусмотренной </w:t>
            </w:r>
            <w:hyperlink r:id="rId128"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w:t>
            </w:r>
            <w:r w:rsidRPr="005D4438">
              <w:rPr>
                <w:rFonts w:ascii="Times New Roman" w:eastAsia="Times New Roman" w:hAnsi="Times New Roman" w:cs="Times New Roman"/>
                <w:b/>
                <w:bCs/>
                <w:sz w:val="24"/>
                <w:szCs w:val="24"/>
                <w:lang w:eastAsia="ru-RU"/>
              </w:rPr>
              <w:t>статьи;</w:t>
            </w:r>
          </w:p>
          <w:p w14:paraId="7D9F0680"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процентный коэффициент дз – процентный коэффициент, применяемый для исчисления дополнительной суммы налога на добавленную стоимость, относимого в зачет, который составляет:</w:t>
            </w:r>
          </w:p>
          <w:p w14:paraId="58C94B78"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 xml:space="preserve">в 2026-2027 годах -80 процентов </w:t>
            </w:r>
          </w:p>
          <w:p w14:paraId="3D6114E2"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w:t>
            </w:r>
            <w:r w:rsidRPr="005D4438">
              <w:rPr>
                <w:rFonts w:ascii="Times New Roman" w:eastAsia="Times New Roman" w:hAnsi="Times New Roman" w:cs="Times New Roman"/>
                <w:b/>
                <w:bCs/>
                <w:sz w:val="24"/>
                <w:szCs w:val="24"/>
                <w:lang w:val="ru-RU" w:eastAsia="ru-RU"/>
              </w:rPr>
              <w:t xml:space="preserve"> </w:t>
            </w:r>
            <w:r w:rsidRPr="005D4438">
              <w:rPr>
                <w:rFonts w:ascii="Times New Roman" w:eastAsia="Times New Roman" w:hAnsi="Times New Roman" w:cs="Times New Roman"/>
                <w:b/>
                <w:bCs/>
                <w:sz w:val="24"/>
                <w:szCs w:val="24"/>
                <w:lang w:eastAsia="ru-RU"/>
              </w:rPr>
              <w:t>2028 год</w:t>
            </w:r>
            <w:r w:rsidRPr="005D4438">
              <w:rPr>
                <w:rFonts w:ascii="Times New Roman" w:eastAsia="Times New Roman" w:hAnsi="Times New Roman" w:cs="Times New Roman"/>
                <w:b/>
                <w:bCs/>
                <w:sz w:val="24"/>
                <w:szCs w:val="24"/>
                <w:lang w:val="ru-RU" w:eastAsia="ru-RU"/>
              </w:rPr>
              <w:t>у</w:t>
            </w:r>
            <w:r w:rsidRPr="005D4438">
              <w:rPr>
                <w:rFonts w:ascii="Times New Roman" w:eastAsia="Times New Roman" w:hAnsi="Times New Roman" w:cs="Times New Roman"/>
                <w:b/>
                <w:bCs/>
                <w:sz w:val="24"/>
                <w:szCs w:val="24"/>
                <w:lang w:eastAsia="ru-RU"/>
              </w:rPr>
              <w:t xml:space="preserve"> – 70 процентов;</w:t>
            </w:r>
          </w:p>
          <w:p w14:paraId="506AF738"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 2029-2030 годах – 50 процентов;</w:t>
            </w:r>
          </w:p>
          <w:p w14:paraId="329B065F"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 2031-2032 годах – 30 процентов;</w:t>
            </w:r>
          </w:p>
          <w:p w14:paraId="00503AFD" w14:textId="77777777" w:rsidR="0047037F" w:rsidRPr="005D4438" w:rsidRDefault="0047037F"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 2033-2034 годах – 10 процентов.</w:t>
            </w:r>
          </w:p>
          <w:p w14:paraId="45EA47D8" w14:textId="4AACBCA0" w:rsidR="00F05098" w:rsidRPr="005D4438" w:rsidRDefault="0047037F" w:rsidP="001976B9">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tc>
        <w:tc>
          <w:tcPr>
            <w:tcW w:w="3544" w:type="dxa"/>
          </w:tcPr>
          <w:p w14:paraId="41FC5BEB" w14:textId="77777777" w:rsidR="0047037F" w:rsidRPr="005D4438" w:rsidRDefault="0047037F" w:rsidP="00EF6E0C">
            <w:pPr>
              <w:spacing w:after="0" w:line="240" w:lineRule="auto"/>
              <w:ind w:firstLine="459"/>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С 1 января 2026 года по 31 декабря 2034 года.</w:t>
            </w:r>
          </w:p>
          <w:p w14:paraId="095F1619" w14:textId="77777777" w:rsidR="0047037F" w:rsidRPr="005D4438" w:rsidRDefault="0047037F" w:rsidP="00EF6E0C">
            <w:pPr>
              <w:spacing w:after="0" w:line="240" w:lineRule="auto"/>
              <w:ind w:firstLine="459"/>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С 1 января 2035 года исключается.</w:t>
            </w:r>
          </w:p>
          <w:p w14:paraId="3F11DCE0" w14:textId="77777777" w:rsidR="00513A80" w:rsidRPr="005D4438" w:rsidRDefault="00513A80" w:rsidP="00EF6E0C">
            <w:pPr>
              <w:spacing w:after="0" w:line="240" w:lineRule="auto"/>
              <w:ind w:firstLine="459"/>
              <w:jc w:val="both"/>
              <w:rPr>
                <w:rFonts w:ascii="Times New Roman" w:eastAsia="Times New Roman" w:hAnsi="Times New Roman" w:cs="Times New Roman"/>
                <w:sz w:val="24"/>
                <w:szCs w:val="24"/>
                <w:lang w:eastAsia="ru-RU"/>
              </w:rPr>
            </w:pPr>
          </w:p>
          <w:p w14:paraId="1FDF7AC0" w14:textId="109BAB93" w:rsidR="0047037F" w:rsidRPr="005D4438" w:rsidRDefault="0047037F"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рамках обсуждения проблемных вопросов бизнеса по применению корректировки НДС  по сельскохозпродукции, использованной в целях облагаемого оборота по нулевой ставке рассмотрены вопросы налогообложения аграрного сектора.</w:t>
            </w:r>
          </w:p>
          <w:p w14:paraId="5B74DE08" w14:textId="77777777" w:rsidR="0047037F" w:rsidRPr="005D4438" w:rsidRDefault="0047037F"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По итогам рассмотрения принято решение о поэтапном снижении размеров дополнительного зачета НДС с последующим исключением данного механизма из Налогового кодекса с урегулированием иным мер отраслевой поддержки.</w:t>
            </w:r>
          </w:p>
          <w:p w14:paraId="2D76C148" w14:textId="77777777" w:rsidR="0047037F" w:rsidRPr="005D4438" w:rsidRDefault="0047037F"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Взаимосвязанные поправки в статьи 210, 286, 502 Налогового кодекса.</w:t>
            </w:r>
          </w:p>
          <w:p w14:paraId="3FE1C1F8" w14:textId="77777777" w:rsidR="0047037F" w:rsidRPr="005D4438" w:rsidRDefault="0047037F" w:rsidP="00EF6E0C">
            <w:pPr>
              <w:spacing w:after="0" w:line="240" w:lineRule="auto"/>
              <w:ind w:firstLine="459"/>
              <w:jc w:val="both"/>
              <w:rPr>
                <w:rFonts w:ascii="Times New Roman" w:eastAsia="Times New Roman" w:hAnsi="Times New Roman" w:cs="Times New Roman"/>
                <w:sz w:val="24"/>
                <w:szCs w:val="24"/>
                <w:lang w:eastAsia="ru-RU"/>
              </w:rPr>
            </w:pPr>
          </w:p>
          <w:p w14:paraId="7B4EE92A"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eastAsia="ru-RU"/>
              </w:rPr>
            </w:pPr>
          </w:p>
          <w:p w14:paraId="3551523D"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4AB41313"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0DA11DF2"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0933511C"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7AE6186D"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13A49C50"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74B24B28"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75F76B75"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190AFB06"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00BA242D"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30800D06"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475E07E0"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0A4E5F1D"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4F86972C"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4AB7117F"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331FCB5A"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6ED5F43B"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3627B916"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31E6763D"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10257C53"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0F08276B"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25420062" w14:textId="77777777" w:rsidR="00404EAC" w:rsidRPr="005D4438" w:rsidRDefault="00404EAC" w:rsidP="00EF6E0C">
            <w:pPr>
              <w:spacing w:after="0" w:line="240" w:lineRule="auto"/>
              <w:ind w:firstLine="459"/>
              <w:jc w:val="both"/>
              <w:rPr>
                <w:rFonts w:ascii="Times New Roman" w:eastAsia="Times New Roman" w:hAnsi="Times New Roman" w:cs="Times New Roman"/>
                <w:b/>
                <w:sz w:val="24"/>
                <w:szCs w:val="24"/>
                <w:lang w:val="ru-RU" w:eastAsia="ru-RU"/>
              </w:rPr>
            </w:pPr>
          </w:p>
          <w:p w14:paraId="57C9BA16" w14:textId="5D968A71" w:rsidR="00F05098" w:rsidRPr="005D4438" w:rsidRDefault="00F05098" w:rsidP="00EF6E0C">
            <w:pPr>
              <w:spacing w:after="0" w:line="240" w:lineRule="auto"/>
              <w:jc w:val="both"/>
              <w:rPr>
                <w:rFonts w:ascii="Times New Roman" w:eastAsia="Times New Roman" w:hAnsi="Times New Roman" w:cs="Times New Roman"/>
                <w:sz w:val="24"/>
                <w:szCs w:val="24"/>
                <w:lang w:val="ru-RU" w:eastAsia="ru-RU"/>
              </w:rPr>
            </w:pPr>
          </w:p>
        </w:tc>
      </w:tr>
      <w:tr w:rsidR="00134973" w:rsidRPr="005D4438" w14:paraId="6D3175AC" w14:textId="77777777" w:rsidTr="00C82AFD">
        <w:tc>
          <w:tcPr>
            <w:tcW w:w="992" w:type="dxa"/>
          </w:tcPr>
          <w:p w14:paraId="4A4B66FE" w14:textId="77777777" w:rsidR="00134973" w:rsidRPr="005D4438" w:rsidRDefault="0013497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9BB03F3" w14:textId="7AE843D1" w:rsidR="00134973" w:rsidRPr="005D4438" w:rsidRDefault="00134973" w:rsidP="00EF6E0C">
            <w:pPr>
              <w:spacing w:after="0" w:line="240" w:lineRule="auto"/>
              <w:ind w:right="62"/>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490</w:t>
            </w:r>
          </w:p>
        </w:tc>
        <w:tc>
          <w:tcPr>
            <w:tcW w:w="4706" w:type="dxa"/>
          </w:tcPr>
          <w:p w14:paraId="4226ED1C" w14:textId="77777777" w:rsidR="00134973" w:rsidRPr="005D4438" w:rsidRDefault="00134973" w:rsidP="0047347A">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Статья 490. Дополнительная сумма налога на добавленную стоимость, относимого в зачет</w:t>
            </w:r>
          </w:p>
          <w:p w14:paraId="401CE0A4"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1. Следующие лица вправе относить в зачет дополнительную сумму налога на добавленную стоимость:</w:t>
            </w:r>
          </w:p>
          <w:p w14:paraId="2EE2D91B"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1) производители сельскохозяйственной продукции, продукции аквакультуры (рыбоводства), включая крестьянские или фермерские хозяйства, – по оборотам по реализации товаров, являющихся результатом осуществления деятельности по производству сельскохозяйственной продукции, продукции аквакультуры </w:t>
            </w:r>
            <w:r w:rsidRPr="005D4438">
              <w:rPr>
                <w:rFonts w:ascii="Times New Roman" w:eastAsia="Times New Roman" w:hAnsi="Times New Roman" w:cs="Times New Roman"/>
                <w:b/>
                <w:bCs/>
                <w:sz w:val="24"/>
                <w:szCs w:val="24"/>
                <w:lang w:eastAsia="ru-RU"/>
              </w:rPr>
              <w:lastRenderedPageBreak/>
              <w:t>(рыбоводства), переработке указанной продукции собственного производства;</w:t>
            </w:r>
          </w:p>
          <w:p w14:paraId="4FAFBF5E"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2) юридические лица – по оборотам по реализации товаров, являющихся результатом осуществления переработки сельскохозяйственной продукции, продукции рыбоводства или промыслового рыболовства. К переработке сельскохозяйственной продукции, продукции рыбоводства относятся следующие виды деятельности, за исключением деятельности в сфере общественного питания:</w:t>
            </w:r>
          </w:p>
          <w:p w14:paraId="244D5BD5"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переработка и консервирование мяса и производство мясной продукции;</w:t>
            </w:r>
          </w:p>
          <w:p w14:paraId="46C8B652"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переработка и консервирование рыбы, ракообразных и моллюсков;</w:t>
            </w:r>
          </w:p>
          <w:p w14:paraId="1D074D9E"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переработка и консервирование фруктов и овощей; </w:t>
            </w:r>
          </w:p>
          <w:p w14:paraId="3C397A78"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производство растительных и животных масел и жиров; </w:t>
            </w:r>
          </w:p>
          <w:p w14:paraId="041C1FCB"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переработка молока и производство сыра; </w:t>
            </w:r>
          </w:p>
          <w:p w14:paraId="45FC6C3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производство мукомольно-крупяных продуктов;</w:t>
            </w:r>
          </w:p>
          <w:p w14:paraId="7FCF452D"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производство крахмала и продукции из крахмала;</w:t>
            </w:r>
          </w:p>
          <w:p w14:paraId="4D9DC416"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производство хлеба, булочных изделий, блинов;</w:t>
            </w:r>
          </w:p>
          <w:p w14:paraId="387859D5"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производство сахара; </w:t>
            </w:r>
          </w:p>
          <w:p w14:paraId="7C1B120C"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производство шоколада, сахаристых кондитерских изделий, печенья и мучных кондитерских изделий длительного </w:t>
            </w:r>
            <w:r w:rsidRPr="005D4438">
              <w:rPr>
                <w:rFonts w:ascii="Times New Roman" w:eastAsia="Times New Roman" w:hAnsi="Times New Roman" w:cs="Times New Roman"/>
                <w:b/>
                <w:bCs/>
                <w:sz w:val="24"/>
                <w:szCs w:val="24"/>
                <w:lang w:eastAsia="ru-RU"/>
              </w:rPr>
              <w:lastRenderedPageBreak/>
              <w:t>хранения при условии заключения налогоплательщиком соглашения в порядке, определенном уполномоченным органом в области развития агропромышленного комплекса;</w:t>
            </w:r>
          </w:p>
          <w:p w14:paraId="3590561D"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производство детского питания и диетических пищевых продуктов;</w:t>
            </w:r>
          </w:p>
          <w:p w14:paraId="7D4464D5"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производство дрожжей; </w:t>
            </w:r>
          </w:p>
          <w:p w14:paraId="43DD3877"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производство готовых кормов для животных;</w:t>
            </w:r>
          </w:p>
          <w:p w14:paraId="18CBF517"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дубление и выделка кожи, выделка и крашение меха, подготовка и прядение текстильных волокон, подготовка шерстяного волокна, прядение шерстяного волокна;</w:t>
            </w:r>
          </w:p>
          <w:p w14:paraId="63862E3F"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3) сельскохозяйственные кооперативы по оборотам по:</w:t>
            </w:r>
          </w:p>
          <w:p w14:paraId="2DA91E4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реализации сельскохозяйственной продукции, продукции аквакультуры (рыбоводства) собственного производства, а также произведенной членами такого кооператива;</w:t>
            </w:r>
          </w:p>
          <w:p w14:paraId="4BFA3E4A"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реализации продукции, полученной в результате переработки сельскохозяйственной продукции, продукции аквакультуры (рыбоводства) собственного производства, приобретенной у отечественного производителя такой продукции и (или) произведенной членами такого кооператива;</w:t>
            </w:r>
          </w:p>
          <w:p w14:paraId="5A3469D5"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выполнению работ, оказанию услуг по перечню, определенному </w:t>
            </w:r>
            <w:r w:rsidRPr="005D4438">
              <w:rPr>
                <w:rFonts w:ascii="Times New Roman" w:eastAsia="Times New Roman" w:hAnsi="Times New Roman" w:cs="Times New Roman"/>
                <w:b/>
                <w:bCs/>
                <w:sz w:val="24"/>
                <w:szCs w:val="24"/>
                <w:lang w:eastAsia="ru-RU"/>
              </w:rPr>
              <w:lastRenderedPageBreak/>
              <w:t>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 членам такого кооператива в целях осуществления ими оборотов, указанных в настоящем подпункте.</w:t>
            </w:r>
          </w:p>
          <w:p w14:paraId="27CCFF2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Положения настоящего пункта не распространяются на обороты по реализации подакцизных товаров и продуктов их переработки.</w:t>
            </w:r>
          </w:p>
          <w:p w14:paraId="7E6433EE"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Определение видов деятельности в целях применения настоящего пункта осуществляется в соответствии с Общим классификатором видов экономической деятельности, утвержденным уполномоченным органом в области технического регулирования.</w:t>
            </w:r>
          </w:p>
          <w:p w14:paraId="65293256"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2. Налогоплательщики, указанные в </w:t>
            </w:r>
            <w:hyperlink r:id="rId129" w:anchor="z8361" w:history="1">
              <w:r w:rsidRPr="005D4438">
                <w:rPr>
                  <w:rStyle w:val="a6"/>
                  <w:rFonts w:ascii="Times New Roman" w:eastAsia="Times New Roman" w:hAnsi="Times New Roman" w:cs="Times New Roman"/>
                  <w:b/>
                  <w:bCs/>
                  <w:color w:val="auto"/>
                  <w:sz w:val="24"/>
                  <w:szCs w:val="24"/>
                  <w:u w:val="none"/>
                  <w:lang w:eastAsia="ru-RU"/>
                </w:rPr>
                <w:t>пункте 1</w:t>
              </w:r>
            </w:hyperlink>
            <w:r w:rsidRPr="005D4438">
              <w:rPr>
                <w:rFonts w:ascii="Times New Roman" w:eastAsia="Times New Roman" w:hAnsi="Times New Roman" w:cs="Times New Roman"/>
                <w:b/>
                <w:bCs/>
                <w:sz w:val="24"/>
                <w:szCs w:val="24"/>
                <w:lang w:eastAsia="ru-RU"/>
              </w:rPr>
              <w:t xml:space="preserve"> настоящей статьи, вправе применять положения настоящей статьи при условии ведения раздельного учета:</w:t>
            </w:r>
          </w:p>
          <w:p w14:paraId="787CF743"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оборотов по реализации по деятельности, предусмотренной </w:t>
            </w:r>
            <w:hyperlink r:id="rId130"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и иной деятельности;</w:t>
            </w:r>
          </w:p>
          <w:p w14:paraId="6D26C65D"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подлежащих получению (полученных) товаров, работ, услуг, которые используются или будут использоваться в деятельности, предусмотренной </w:t>
            </w:r>
            <w:hyperlink r:id="rId131"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и иной деятельности.</w:t>
            </w:r>
          </w:p>
          <w:p w14:paraId="0394D5E6"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 xml:space="preserve">Сумма налога на добавленную стоимость по полученным товарам, работам, услугам, используемым одновременно в деятельности, предусмотренной </w:t>
            </w:r>
            <w:hyperlink r:id="rId132"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и иной деятельности, распределяется на суммы налога на добавленную стоимость, разрешенного к отнесению в зачет и не разрешенного к отнесению в зачет, определяемые по следующим формулам:</w:t>
            </w:r>
          </w:p>
          <w:p w14:paraId="7FDE929F"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НДСрз 1 = НДСзач х О обл / О общ;</w:t>
            </w:r>
          </w:p>
          <w:p w14:paraId="18ABD533"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НДСрз 2 = НДСзач – НДСрз 1, где:</w:t>
            </w:r>
          </w:p>
          <w:p w14:paraId="131ECDB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НДСрз 1 – сумма налога на добавленную стоимость, разрешенного к отнесению в зачет, по деятельности, предусмотренной </w:t>
            </w:r>
            <w:hyperlink r:id="rId133"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Данная сумма может иметь отрицательное значение;</w:t>
            </w:r>
          </w:p>
          <w:p w14:paraId="1FC58958"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НДСзач – сумма налога на добавленную стоимость, относимого в зачет, с учетом корректировки по товарам, работам, услугам, используемым одновременно в деятельности, предусмотренной </w:t>
            </w:r>
            <w:hyperlink r:id="rId134"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и иной деятельности. Данная сумма может иметь отрицательное значение;</w:t>
            </w:r>
          </w:p>
          <w:p w14:paraId="7832B57B"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О обл – сумма облагаемого оборота за налоговый период, по которому осуществляется ведение раздельного учета в соответствии с настоящей статьей;</w:t>
            </w:r>
          </w:p>
          <w:p w14:paraId="4C691895"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 xml:space="preserve">О общ – общая сумма оборота, определяемая как сумма оборотов по деятельности, предусмотренной </w:t>
            </w:r>
            <w:hyperlink r:id="rId135"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 и иной деятельности;</w:t>
            </w:r>
          </w:p>
          <w:p w14:paraId="76E0F15B"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НДСрз 2 – сумма налога на добавленную стоимость, разрешенного к отнесению в зачет, по иной деятельности. Данная сумма может иметь отрицательное значение.</w:t>
            </w:r>
          </w:p>
          <w:p w14:paraId="2E98191C"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При наличии необлагаемых оборотов сумма разрешенного к отнесению в зачет налога на добавленную стоимость по иной деятельности определяется с учетом </w:t>
            </w:r>
            <w:hyperlink r:id="rId136" w:anchor="z8313" w:history="1">
              <w:r w:rsidRPr="005D4438">
                <w:rPr>
                  <w:rStyle w:val="a6"/>
                  <w:rFonts w:ascii="Times New Roman" w:eastAsia="Times New Roman" w:hAnsi="Times New Roman" w:cs="Times New Roman"/>
                  <w:b/>
                  <w:bCs/>
                  <w:color w:val="auto"/>
                  <w:sz w:val="24"/>
                  <w:szCs w:val="24"/>
                  <w:u w:val="none"/>
                  <w:lang w:eastAsia="ru-RU"/>
                </w:rPr>
                <w:t>статей 488</w:t>
              </w:r>
            </w:hyperlink>
            <w:r w:rsidRPr="005D4438">
              <w:rPr>
                <w:rFonts w:ascii="Times New Roman" w:eastAsia="Times New Roman" w:hAnsi="Times New Roman" w:cs="Times New Roman"/>
                <w:b/>
                <w:bCs/>
                <w:sz w:val="24"/>
                <w:szCs w:val="24"/>
                <w:lang w:eastAsia="ru-RU"/>
              </w:rPr>
              <w:t xml:space="preserve"> и </w:t>
            </w:r>
            <w:hyperlink r:id="rId137" w:anchor="z8328" w:history="1">
              <w:r w:rsidRPr="005D4438">
                <w:rPr>
                  <w:rStyle w:val="a6"/>
                  <w:rFonts w:ascii="Times New Roman" w:eastAsia="Times New Roman" w:hAnsi="Times New Roman" w:cs="Times New Roman"/>
                  <w:b/>
                  <w:bCs/>
                  <w:color w:val="auto"/>
                  <w:sz w:val="24"/>
                  <w:szCs w:val="24"/>
                  <w:u w:val="none"/>
                  <w:lang w:eastAsia="ru-RU"/>
                </w:rPr>
                <w:t>489</w:t>
              </w:r>
            </w:hyperlink>
            <w:r w:rsidRPr="005D4438">
              <w:rPr>
                <w:rFonts w:ascii="Times New Roman" w:eastAsia="Times New Roman" w:hAnsi="Times New Roman" w:cs="Times New Roman"/>
                <w:b/>
                <w:bCs/>
                <w:sz w:val="24"/>
                <w:szCs w:val="24"/>
                <w:lang w:eastAsia="ru-RU"/>
              </w:rPr>
              <w:t xml:space="preserve"> настоящего Кодекса.</w:t>
            </w:r>
          </w:p>
          <w:p w14:paraId="1C08142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По иному обороту такой плательщик налога на добавленную стоимость вправе определять сумму налога на добавленную стоимость, разрешенного к отнесению в зачет, пропорциональным методом в соответствии со </w:t>
            </w:r>
            <w:hyperlink r:id="rId138" w:anchor="z8313" w:history="1">
              <w:r w:rsidRPr="005D4438">
                <w:rPr>
                  <w:rStyle w:val="a6"/>
                  <w:rFonts w:ascii="Times New Roman" w:eastAsia="Times New Roman" w:hAnsi="Times New Roman" w:cs="Times New Roman"/>
                  <w:b/>
                  <w:bCs/>
                  <w:color w:val="auto"/>
                  <w:sz w:val="24"/>
                  <w:szCs w:val="24"/>
                  <w:u w:val="none"/>
                  <w:lang w:eastAsia="ru-RU"/>
                </w:rPr>
                <w:t>статьей 488</w:t>
              </w:r>
            </w:hyperlink>
            <w:r w:rsidRPr="005D4438">
              <w:rPr>
                <w:rFonts w:ascii="Times New Roman" w:eastAsia="Times New Roman" w:hAnsi="Times New Roman" w:cs="Times New Roman"/>
                <w:b/>
                <w:bCs/>
                <w:sz w:val="24"/>
                <w:szCs w:val="24"/>
                <w:lang w:eastAsia="ru-RU"/>
              </w:rPr>
              <w:t xml:space="preserve"> настоящего Кодекса.</w:t>
            </w:r>
          </w:p>
          <w:p w14:paraId="7CF8D801"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3. Не вправе применять положения настоящей статьи налогоплательщики, указанные в </w:t>
            </w:r>
            <w:hyperlink r:id="rId139" w:anchor="z8362" w:history="1">
              <w:r w:rsidRPr="005D4438">
                <w:rPr>
                  <w:rStyle w:val="a6"/>
                  <w:rFonts w:ascii="Times New Roman" w:eastAsia="Times New Roman" w:hAnsi="Times New Roman" w:cs="Times New Roman"/>
                  <w:b/>
                  <w:bCs/>
                  <w:color w:val="auto"/>
                  <w:sz w:val="24"/>
                  <w:szCs w:val="24"/>
                  <w:u w:val="none"/>
                  <w:lang w:eastAsia="ru-RU"/>
                </w:rPr>
                <w:t>подпунктах 1)</w:t>
              </w:r>
            </w:hyperlink>
            <w:r w:rsidRPr="005D4438">
              <w:rPr>
                <w:rFonts w:ascii="Times New Roman" w:eastAsia="Times New Roman" w:hAnsi="Times New Roman" w:cs="Times New Roman"/>
                <w:b/>
                <w:bCs/>
                <w:sz w:val="24"/>
                <w:szCs w:val="24"/>
                <w:lang w:eastAsia="ru-RU"/>
              </w:rPr>
              <w:t xml:space="preserve"> и </w:t>
            </w:r>
            <w:hyperlink r:id="rId140" w:anchor="z8378" w:history="1">
              <w:r w:rsidRPr="005D4438">
                <w:rPr>
                  <w:rStyle w:val="a6"/>
                  <w:rFonts w:ascii="Times New Roman" w:eastAsia="Times New Roman" w:hAnsi="Times New Roman" w:cs="Times New Roman"/>
                  <w:b/>
                  <w:bCs/>
                  <w:color w:val="auto"/>
                  <w:sz w:val="24"/>
                  <w:szCs w:val="24"/>
                  <w:u w:val="none"/>
                  <w:lang w:eastAsia="ru-RU"/>
                </w:rPr>
                <w:t>3)</w:t>
              </w:r>
            </w:hyperlink>
            <w:r w:rsidRPr="005D4438">
              <w:rPr>
                <w:rFonts w:ascii="Times New Roman" w:eastAsia="Times New Roman" w:hAnsi="Times New Roman" w:cs="Times New Roman"/>
                <w:b/>
                <w:bCs/>
                <w:sz w:val="24"/>
                <w:szCs w:val="24"/>
                <w:lang w:eastAsia="ru-RU"/>
              </w:rPr>
              <w:t xml:space="preserve"> части первой пункта 1 настоящей статьи, если лицо является иностранным гражданином, юридическим лицом – нерезидентом, осуществляющим деятельность в Республике Казахстан через постоянное учреждение.</w:t>
            </w:r>
          </w:p>
          <w:p w14:paraId="71838A08"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4. Расчет дополнительной суммы налога на добавленную стоимость, </w:t>
            </w:r>
            <w:r w:rsidRPr="005D4438">
              <w:rPr>
                <w:rFonts w:ascii="Times New Roman" w:eastAsia="Times New Roman" w:hAnsi="Times New Roman" w:cs="Times New Roman"/>
                <w:b/>
                <w:bCs/>
                <w:sz w:val="24"/>
                <w:szCs w:val="24"/>
                <w:lang w:eastAsia="ru-RU"/>
              </w:rPr>
              <w:lastRenderedPageBreak/>
              <w:t>относимого в зачет, производится по следующей формуле:</w:t>
            </w:r>
          </w:p>
          <w:p w14:paraId="5E5355DB"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НДСдз = (НДСобл – НДСрз– НДСпр) х 80%, где:</w:t>
            </w:r>
          </w:p>
          <w:p w14:paraId="3E11A3A0"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НДСдз – дополнительная сумма налога на добавленную стоимость, относимого в зачет;</w:t>
            </w:r>
          </w:p>
          <w:p w14:paraId="45BF0EA3"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41"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w:t>
            </w:r>
          </w:p>
          <w:p w14:paraId="4DA15111"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42" w:anchor="z8313" w:history="1">
              <w:r w:rsidRPr="005D4438">
                <w:rPr>
                  <w:rStyle w:val="a6"/>
                  <w:rFonts w:ascii="Times New Roman" w:eastAsia="Times New Roman" w:hAnsi="Times New Roman" w:cs="Times New Roman"/>
                  <w:b/>
                  <w:bCs/>
                  <w:color w:val="auto"/>
                  <w:sz w:val="24"/>
                  <w:szCs w:val="24"/>
                  <w:u w:val="none"/>
                  <w:lang w:eastAsia="ru-RU"/>
                </w:rPr>
                <w:t>статьями 488</w:t>
              </w:r>
            </w:hyperlink>
            <w:r w:rsidRPr="005D4438">
              <w:rPr>
                <w:rFonts w:ascii="Times New Roman" w:eastAsia="Times New Roman" w:hAnsi="Times New Roman" w:cs="Times New Roman"/>
                <w:b/>
                <w:bCs/>
                <w:sz w:val="24"/>
                <w:szCs w:val="24"/>
                <w:lang w:eastAsia="ru-RU"/>
              </w:rPr>
              <w:t xml:space="preserve"> и </w:t>
            </w:r>
            <w:hyperlink r:id="rId143" w:anchor="z8328" w:history="1">
              <w:r w:rsidRPr="005D4438">
                <w:rPr>
                  <w:rStyle w:val="a6"/>
                  <w:rFonts w:ascii="Times New Roman" w:eastAsia="Times New Roman" w:hAnsi="Times New Roman" w:cs="Times New Roman"/>
                  <w:b/>
                  <w:bCs/>
                  <w:color w:val="auto"/>
                  <w:sz w:val="24"/>
                  <w:szCs w:val="24"/>
                  <w:u w:val="none"/>
                  <w:lang w:eastAsia="ru-RU"/>
                </w:rPr>
                <w:t>489</w:t>
              </w:r>
            </w:hyperlink>
            <w:r w:rsidRPr="005D4438">
              <w:rPr>
                <w:rFonts w:ascii="Times New Roman" w:eastAsia="Times New Roman" w:hAnsi="Times New Roman" w:cs="Times New Roman"/>
                <w:b/>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44"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w:t>
            </w:r>
          </w:p>
          <w:p w14:paraId="40AFC873"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предусмотренной </w:t>
            </w:r>
            <w:hyperlink r:id="rId145" w:anchor="z8361" w:history="1">
              <w:r w:rsidRPr="005D4438">
                <w:rPr>
                  <w:rStyle w:val="a6"/>
                  <w:rFonts w:ascii="Times New Roman" w:eastAsia="Times New Roman" w:hAnsi="Times New Roman" w:cs="Times New Roman"/>
                  <w:b/>
                  <w:bCs/>
                  <w:color w:val="auto"/>
                  <w:sz w:val="24"/>
                  <w:szCs w:val="24"/>
                  <w:u w:val="none"/>
                  <w:lang w:eastAsia="ru-RU"/>
                </w:rPr>
                <w:t>пунктом 1</w:t>
              </w:r>
            </w:hyperlink>
            <w:r w:rsidRPr="005D4438">
              <w:rPr>
                <w:rFonts w:ascii="Times New Roman" w:eastAsia="Times New Roman" w:hAnsi="Times New Roman" w:cs="Times New Roman"/>
                <w:b/>
                <w:bCs/>
                <w:sz w:val="24"/>
                <w:szCs w:val="24"/>
                <w:lang w:eastAsia="ru-RU"/>
              </w:rPr>
              <w:t xml:space="preserve"> настоящей статьи.</w:t>
            </w:r>
          </w:p>
          <w:p w14:paraId="32A9C45C" w14:textId="77777777" w:rsidR="00134973" w:rsidRPr="005D4438" w:rsidRDefault="00134973" w:rsidP="0047347A">
            <w:pPr>
              <w:spacing w:after="0" w:line="240" w:lineRule="auto"/>
              <w:ind w:left="-106" w:firstLine="317"/>
              <w:contextualSpacing/>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Полученное нулевое или отрицательное значение не учитывается </w:t>
            </w:r>
            <w:r w:rsidRPr="005D4438">
              <w:rPr>
                <w:rFonts w:ascii="Times New Roman" w:eastAsia="Times New Roman" w:hAnsi="Times New Roman" w:cs="Times New Roman"/>
                <w:b/>
                <w:bCs/>
                <w:sz w:val="24"/>
                <w:szCs w:val="24"/>
                <w:lang w:eastAsia="ru-RU"/>
              </w:rPr>
              <w:lastRenderedPageBreak/>
              <w:t>при исчислении налога на добавленную стоимость за налоговый период.</w:t>
            </w:r>
          </w:p>
          <w:p w14:paraId="35DEDC6F"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41BB4E17"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4. Расчет дополнительной суммы налога на добавленную стоимость, относимого в зачет, производится по следующей формуле:</w:t>
            </w:r>
          </w:p>
          <w:p w14:paraId="49AF91EF"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НДСдз = (НДСобл – НДСрз– НДСпр) х </w:t>
            </w:r>
            <w:r w:rsidRPr="005D4438">
              <w:rPr>
                <w:rFonts w:ascii="Times New Roman" w:eastAsia="Times New Roman" w:hAnsi="Times New Roman" w:cs="Times New Roman"/>
                <w:b/>
                <w:bCs/>
                <w:sz w:val="24"/>
                <w:szCs w:val="24"/>
                <w:lang w:eastAsia="ru-RU"/>
              </w:rPr>
              <w:t>80%</w:t>
            </w:r>
            <w:r w:rsidRPr="005D4438">
              <w:rPr>
                <w:rFonts w:ascii="Times New Roman" w:eastAsia="Times New Roman" w:hAnsi="Times New Roman" w:cs="Times New Roman"/>
                <w:bCs/>
                <w:sz w:val="24"/>
                <w:szCs w:val="24"/>
                <w:lang w:eastAsia="ru-RU"/>
              </w:rPr>
              <w:t>, где:</w:t>
            </w:r>
          </w:p>
          <w:p w14:paraId="6F7E65E6"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НДСдз – дополнительная сумма налога на добавленную стоимость, относимого в зачет;</w:t>
            </w:r>
          </w:p>
          <w:p w14:paraId="5F180DDB"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НДСобл – сумма налога на добавленную стоимость, начисленного с облагаемого оборота по реализации по деятельности, предусмотренной </w:t>
            </w:r>
            <w:hyperlink r:id="rId146"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38D87A94"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НДСрз – сумма налога на добавленную стоимость, разрешенного к отнесению в зачет, определенная в соответствии со </w:t>
            </w:r>
            <w:hyperlink r:id="rId147" w:anchor="z8313" w:history="1">
              <w:r w:rsidRPr="005D4438">
                <w:rPr>
                  <w:rStyle w:val="a6"/>
                  <w:rFonts w:ascii="Times New Roman" w:eastAsia="Times New Roman" w:hAnsi="Times New Roman" w:cs="Times New Roman"/>
                  <w:bCs/>
                  <w:color w:val="auto"/>
                  <w:sz w:val="24"/>
                  <w:szCs w:val="24"/>
                  <w:u w:val="none"/>
                  <w:lang w:eastAsia="ru-RU"/>
                </w:rPr>
                <w:t>статьями 488</w:t>
              </w:r>
            </w:hyperlink>
            <w:r w:rsidRPr="005D4438">
              <w:rPr>
                <w:rFonts w:ascii="Times New Roman" w:eastAsia="Times New Roman" w:hAnsi="Times New Roman" w:cs="Times New Roman"/>
                <w:bCs/>
                <w:sz w:val="24"/>
                <w:szCs w:val="24"/>
                <w:lang w:eastAsia="ru-RU"/>
              </w:rPr>
              <w:t xml:space="preserve"> и </w:t>
            </w:r>
            <w:hyperlink r:id="rId148" w:anchor="z8328" w:history="1">
              <w:r w:rsidRPr="005D4438">
                <w:rPr>
                  <w:rStyle w:val="a6"/>
                  <w:rFonts w:ascii="Times New Roman" w:eastAsia="Times New Roman" w:hAnsi="Times New Roman" w:cs="Times New Roman"/>
                  <w:bCs/>
                  <w:color w:val="auto"/>
                  <w:sz w:val="24"/>
                  <w:szCs w:val="24"/>
                  <w:u w:val="none"/>
                  <w:lang w:eastAsia="ru-RU"/>
                </w:rPr>
                <w:t>489</w:t>
              </w:r>
            </w:hyperlink>
            <w:r w:rsidRPr="005D4438">
              <w:rPr>
                <w:rFonts w:ascii="Times New Roman" w:eastAsia="Times New Roman" w:hAnsi="Times New Roman" w:cs="Times New Roman"/>
                <w:bCs/>
                <w:sz w:val="24"/>
                <w:szCs w:val="24"/>
                <w:lang w:eastAsia="ru-RU"/>
              </w:rPr>
              <w:t xml:space="preserve"> настоящего Кодекса. Такая сумма определяется по подлежащим получению (полученным) товарам, работам, услугам, которые используются или будут использоваться в деятельности, предусмотренной </w:t>
            </w:r>
            <w:hyperlink r:id="rId149"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статьи;</w:t>
            </w:r>
          </w:p>
          <w:p w14:paraId="63E34872"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 xml:space="preserve">НДСпр – сумма превышения суммы налога на добавленную стоимость, относимого в зачет, над суммой начисленного налога, сложившегося на начало отчетного налогового периода нарастающим итогом, по деятельности, </w:t>
            </w:r>
            <w:r w:rsidRPr="005D4438">
              <w:rPr>
                <w:rFonts w:ascii="Times New Roman" w:eastAsia="Times New Roman" w:hAnsi="Times New Roman" w:cs="Times New Roman"/>
                <w:bCs/>
                <w:sz w:val="24"/>
                <w:szCs w:val="24"/>
                <w:lang w:eastAsia="ru-RU"/>
              </w:rPr>
              <w:lastRenderedPageBreak/>
              <w:t xml:space="preserve">предусмотренной </w:t>
            </w:r>
            <w:hyperlink r:id="rId150" w:anchor="z8361" w:history="1">
              <w:r w:rsidRPr="005D4438">
                <w:rPr>
                  <w:rStyle w:val="a6"/>
                  <w:rFonts w:ascii="Times New Roman" w:eastAsia="Times New Roman" w:hAnsi="Times New Roman" w:cs="Times New Roman"/>
                  <w:bCs/>
                  <w:color w:val="auto"/>
                  <w:sz w:val="24"/>
                  <w:szCs w:val="24"/>
                  <w:u w:val="none"/>
                  <w:lang w:eastAsia="ru-RU"/>
                </w:rPr>
                <w:t>пунктом 1</w:t>
              </w:r>
            </w:hyperlink>
            <w:r w:rsidRPr="005D4438">
              <w:rPr>
                <w:rFonts w:ascii="Times New Roman" w:eastAsia="Times New Roman" w:hAnsi="Times New Roman" w:cs="Times New Roman"/>
                <w:bCs/>
                <w:sz w:val="24"/>
                <w:szCs w:val="24"/>
                <w:lang w:eastAsia="ru-RU"/>
              </w:rPr>
              <w:t xml:space="preserve"> настоящей </w:t>
            </w:r>
            <w:r w:rsidRPr="005D4438">
              <w:rPr>
                <w:rFonts w:ascii="Times New Roman" w:eastAsia="Times New Roman" w:hAnsi="Times New Roman" w:cs="Times New Roman"/>
                <w:sz w:val="24"/>
                <w:szCs w:val="24"/>
                <w:lang w:eastAsia="ru-RU"/>
              </w:rPr>
              <w:t>статьи.</w:t>
            </w:r>
          </w:p>
          <w:p w14:paraId="215F1E99" w14:textId="77777777" w:rsidR="00134973" w:rsidRPr="005D4438" w:rsidRDefault="00134973" w:rsidP="0047347A">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val="en-US" w:eastAsia="ru-RU"/>
              </w:rPr>
              <w:t> </w:t>
            </w:r>
            <w:r w:rsidRPr="005D4438">
              <w:rPr>
                <w:rFonts w:ascii="Times New Roman" w:eastAsia="Times New Roman" w:hAnsi="Times New Roman" w:cs="Times New Roman"/>
                <w:bCs/>
                <w:sz w:val="24"/>
                <w:szCs w:val="24"/>
                <w:lang w:eastAsia="ru-RU"/>
              </w:rPr>
              <w:t>Полученное нулевое или отрицательное значение не учитывается при исчислении налога на добавленную стоимость за налоговый период.</w:t>
            </w:r>
          </w:p>
          <w:p w14:paraId="26936DC6" w14:textId="77777777" w:rsidR="00134973" w:rsidRPr="005D4438" w:rsidRDefault="00134973" w:rsidP="0047347A">
            <w:pPr>
              <w:spacing w:after="0" w:line="240" w:lineRule="auto"/>
              <w:ind w:firstLine="317"/>
              <w:jc w:val="both"/>
              <w:rPr>
                <w:rFonts w:ascii="Times New Roman" w:eastAsia="Times New Roman" w:hAnsi="Times New Roman" w:cs="Times New Roman"/>
                <w:b/>
                <w:sz w:val="24"/>
                <w:szCs w:val="24"/>
                <w:lang w:eastAsia="ru-RU"/>
              </w:rPr>
            </w:pPr>
          </w:p>
        </w:tc>
        <w:tc>
          <w:tcPr>
            <w:tcW w:w="4678" w:type="dxa"/>
          </w:tcPr>
          <w:p w14:paraId="00E71F5F" w14:textId="13CB7880" w:rsidR="00134973" w:rsidRPr="005D4438" w:rsidRDefault="00134973" w:rsidP="00EF6E0C">
            <w:pPr>
              <w:spacing w:after="0" w:line="240" w:lineRule="auto"/>
              <w:ind w:firstLine="317"/>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lastRenderedPageBreak/>
              <w:t>Исключть</w:t>
            </w:r>
          </w:p>
        </w:tc>
        <w:tc>
          <w:tcPr>
            <w:tcW w:w="3544" w:type="dxa"/>
          </w:tcPr>
          <w:p w14:paraId="5DD2A7D6" w14:textId="77777777" w:rsidR="00134973" w:rsidRPr="005D4438" w:rsidRDefault="00134973" w:rsidP="00EF6E0C">
            <w:pPr>
              <w:spacing w:after="0" w:line="240" w:lineRule="auto"/>
              <w:ind w:firstLine="459"/>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Вводится в действие с 2035 года</w:t>
            </w:r>
          </w:p>
          <w:p w14:paraId="757DB2C1" w14:textId="77777777" w:rsidR="00134973" w:rsidRPr="005D4438" w:rsidRDefault="00134973" w:rsidP="00EF6E0C">
            <w:pPr>
              <w:spacing w:after="0" w:line="240" w:lineRule="auto"/>
              <w:ind w:firstLine="459"/>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sz w:val="24"/>
                <w:szCs w:val="24"/>
                <w:lang w:val="ru-RU" w:eastAsia="ru-RU"/>
              </w:rPr>
              <w:t>Поэтапное снижение дополнительного зачета по НДС по сельхозпродукции и возврату НДС при экспорте в объеме уплаченного НДС по внутристрановым сделкам.</w:t>
            </w:r>
          </w:p>
          <w:p w14:paraId="3DAB3C34" w14:textId="77777777" w:rsidR="00134973" w:rsidRPr="005D4438" w:rsidRDefault="00134973" w:rsidP="00EF6E0C">
            <w:pPr>
              <w:spacing w:after="0" w:line="240" w:lineRule="auto"/>
              <w:ind w:firstLine="459"/>
              <w:jc w:val="both"/>
              <w:rPr>
                <w:rFonts w:ascii="Times New Roman" w:eastAsia="Times New Roman" w:hAnsi="Times New Roman" w:cs="Times New Roman"/>
                <w:b/>
                <w:sz w:val="24"/>
                <w:szCs w:val="24"/>
                <w:lang w:val="ru-RU" w:eastAsia="ru-RU"/>
              </w:rPr>
            </w:pPr>
          </w:p>
        </w:tc>
      </w:tr>
      <w:tr w:rsidR="00F05098" w:rsidRPr="005D4438" w14:paraId="6E06CB26" w14:textId="77777777" w:rsidTr="00C82AFD">
        <w:tc>
          <w:tcPr>
            <w:tcW w:w="992" w:type="dxa"/>
          </w:tcPr>
          <w:p w14:paraId="22053BA1"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DCD6522" w14:textId="53DBD195" w:rsidR="00F05098" w:rsidRPr="005D4438" w:rsidRDefault="00EA793F" w:rsidP="00EF6E0C">
            <w:pPr>
              <w:spacing w:after="0" w:line="240" w:lineRule="auto"/>
              <w:contextualSpacing/>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493</w:t>
            </w:r>
          </w:p>
        </w:tc>
        <w:tc>
          <w:tcPr>
            <w:tcW w:w="4706" w:type="dxa"/>
          </w:tcPr>
          <w:p w14:paraId="0BAD946F" w14:textId="77777777" w:rsidR="00F05098" w:rsidRPr="005D4438" w:rsidRDefault="00F05098" w:rsidP="00EF6E0C">
            <w:pPr>
              <w:spacing w:after="0" w:line="240" w:lineRule="auto"/>
              <w:ind w:firstLine="405"/>
              <w:jc w:val="both"/>
              <w:rPr>
                <w:rFonts w:ascii="Times New Roman" w:hAnsi="Times New Roman" w:cs="Times New Roman"/>
                <w:b/>
                <w:color w:val="000000"/>
                <w:spacing w:val="2"/>
                <w:sz w:val="24"/>
                <w:szCs w:val="24"/>
                <w:shd w:val="clear" w:color="auto" w:fill="FFFFFF"/>
              </w:rPr>
            </w:pPr>
            <w:r w:rsidRPr="005D4438">
              <w:rPr>
                <w:rFonts w:ascii="Times New Roman" w:hAnsi="Times New Roman" w:cs="Times New Roman"/>
                <w:b/>
                <w:color w:val="000000"/>
                <w:spacing w:val="2"/>
                <w:sz w:val="24"/>
                <w:szCs w:val="24"/>
                <w:shd w:val="clear" w:color="auto" w:fill="FFFFFF"/>
              </w:rPr>
              <w:t>Статья 493. Сроки выписки счетов-фактур</w:t>
            </w:r>
          </w:p>
          <w:p w14:paraId="1D2419F4" w14:textId="77777777" w:rsidR="00F05098" w:rsidRPr="005D4438" w:rsidRDefault="00F05098" w:rsidP="00EF6E0C">
            <w:pPr>
              <w:spacing w:after="0" w:line="240" w:lineRule="auto"/>
              <w:ind w:firstLine="405"/>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w:t>
            </w:r>
          </w:p>
          <w:p w14:paraId="0D045EE4" w14:textId="77777777" w:rsidR="00F05098" w:rsidRPr="005D4438" w:rsidRDefault="00F05098" w:rsidP="00EF6E0C">
            <w:pPr>
              <w:spacing w:after="0" w:line="240" w:lineRule="auto"/>
              <w:ind w:firstLine="405"/>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2. Счет-фактура выписывается по итогам месяца не позднее 20 числа месяца, следующего за месяцем, на который по таким товарам, услугам приходится дата совершения оборота, при:</w:t>
            </w:r>
          </w:p>
          <w:p w14:paraId="7BB8FB9C" w14:textId="77777777" w:rsidR="00F05098" w:rsidRPr="005D4438" w:rsidRDefault="00F05098" w:rsidP="00EF6E0C">
            <w:pPr>
              <w:spacing w:after="0" w:line="240" w:lineRule="auto"/>
              <w:ind w:firstLine="405"/>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1) реализации электрической и (или) тепловой энергии, воды, газа;</w:t>
            </w:r>
          </w:p>
          <w:p w14:paraId="02998503" w14:textId="553F229F" w:rsidR="00F05098" w:rsidRPr="005D4438" w:rsidRDefault="00D55EE0" w:rsidP="00EF6E0C">
            <w:pPr>
              <w:spacing w:after="0" w:line="240" w:lineRule="auto"/>
              <w:ind w:firstLine="405"/>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w:t>
            </w:r>
          </w:p>
          <w:p w14:paraId="569088F3" w14:textId="77777777" w:rsidR="00F05098" w:rsidRPr="005D4438" w:rsidRDefault="00F05098" w:rsidP="00EF6E0C">
            <w:pPr>
              <w:spacing w:after="0" w:line="240" w:lineRule="auto"/>
              <w:ind w:firstLine="405"/>
              <w:jc w:val="both"/>
              <w:rPr>
                <w:rFonts w:ascii="Times New Roman" w:hAnsi="Times New Roman" w:cs="Times New Roman"/>
                <w:b/>
                <w:color w:val="000000"/>
                <w:spacing w:val="2"/>
                <w:sz w:val="24"/>
                <w:szCs w:val="24"/>
                <w:shd w:val="clear" w:color="auto" w:fill="FFFFFF"/>
              </w:rPr>
            </w:pPr>
          </w:p>
          <w:p w14:paraId="01E2A95A" w14:textId="77777777" w:rsidR="00F05098" w:rsidRPr="005D4438" w:rsidRDefault="00F05098" w:rsidP="00EF6E0C">
            <w:pPr>
              <w:spacing w:after="0" w:line="240" w:lineRule="auto"/>
              <w:ind w:firstLine="405"/>
              <w:jc w:val="both"/>
              <w:rPr>
                <w:rFonts w:ascii="Times New Roman" w:hAnsi="Times New Roman" w:cs="Times New Roman"/>
                <w:b/>
                <w:color w:val="000000"/>
                <w:spacing w:val="2"/>
                <w:sz w:val="24"/>
                <w:szCs w:val="24"/>
                <w:shd w:val="clear" w:color="auto" w:fill="FFFFFF"/>
              </w:rPr>
            </w:pPr>
          </w:p>
          <w:p w14:paraId="6F87885B" w14:textId="7C1C0C08" w:rsidR="00F05098" w:rsidRPr="005D4438" w:rsidRDefault="00D55EE0" w:rsidP="00EF6E0C">
            <w:pPr>
              <w:spacing w:after="0" w:line="240" w:lineRule="auto"/>
              <w:ind w:firstLine="405"/>
              <w:jc w:val="both"/>
              <w:rPr>
                <w:rFonts w:ascii="Times New Roman" w:hAnsi="Times New Roman" w:cs="Times New Roman"/>
                <w:b/>
                <w:color w:val="000000"/>
                <w:spacing w:val="2"/>
                <w:sz w:val="24"/>
                <w:szCs w:val="24"/>
                <w:shd w:val="clear" w:color="auto" w:fill="FFFFFF"/>
              </w:rPr>
            </w:pPr>
            <w:r w:rsidRPr="005D4438">
              <w:rPr>
                <w:rFonts w:ascii="Times New Roman" w:hAnsi="Times New Roman" w:cs="Times New Roman"/>
                <w:b/>
                <w:color w:val="000000"/>
                <w:spacing w:val="2"/>
                <w:sz w:val="24"/>
                <w:szCs w:val="24"/>
                <w:shd w:val="clear" w:color="auto" w:fill="FFFFFF"/>
              </w:rPr>
              <w:t xml:space="preserve">2-1.  </w:t>
            </w:r>
            <w:r w:rsidRPr="005D4438">
              <w:rPr>
                <w:rFonts w:ascii="Times New Roman" w:hAnsi="Times New Roman" w:cs="Times New Roman"/>
                <w:b/>
                <w:color w:val="000000"/>
                <w:spacing w:val="2"/>
                <w:sz w:val="24"/>
                <w:szCs w:val="24"/>
                <w:shd w:val="clear" w:color="auto" w:fill="FFFFFF"/>
                <w:lang w:val="ru-RU"/>
              </w:rPr>
              <w:t>О</w:t>
            </w:r>
            <w:r w:rsidR="00F05098" w:rsidRPr="005D4438">
              <w:rPr>
                <w:rFonts w:ascii="Times New Roman" w:hAnsi="Times New Roman" w:cs="Times New Roman"/>
                <w:b/>
                <w:color w:val="000000"/>
                <w:spacing w:val="2"/>
                <w:sz w:val="24"/>
                <w:szCs w:val="24"/>
                <w:shd w:val="clear" w:color="auto" w:fill="FFFFFF"/>
              </w:rPr>
              <w:t>тсутствует</w:t>
            </w:r>
          </w:p>
          <w:p w14:paraId="07E34926" w14:textId="0D9E5ACD" w:rsidR="00D55EE0" w:rsidRPr="005D4438" w:rsidRDefault="00D55EE0" w:rsidP="00EF6E0C">
            <w:pPr>
              <w:spacing w:after="0" w:line="240" w:lineRule="auto"/>
              <w:ind w:firstLine="405"/>
              <w:jc w:val="both"/>
              <w:rPr>
                <w:rFonts w:ascii="Times New Roman" w:hAnsi="Times New Roman" w:cs="Times New Roman"/>
                <w:b/>
                <w:color w:val="000000"/>
                <w:spacing w:val="2"/>
                <w:sz w:val="24"/>
                <w:szCs w:val="24"/>
                <w:shd w:val="clear" w:color="auto" w:fill="FFFFFF"/>
                <w:lang w:val="ru-RU"/>
              </w:rPr>
            </w:pPr>
            <w:r w:rsidRPr="005D4438">
              <w:rPr>
                <w:rFonts w:ascii="Times New Roman" w:hAnsi="Times New Roman" w:cs="Times New Roman"/>
                <w:b/>
                <w:color w:val="000000"/>
                <w:spacing w:val="2"/>
                <w:sz w:val="24"/>
                <w:szCs w:val="24"/>
                <w:shd w:val="clear" w:color="auto" w:fill="FFFFFF"/>
                <w:lang w:val="ru-RU"/>
              </w:rPr>
              <w:t>…</w:t>
            </w:r>
          </w:p>
          <w:p w14:paraId="3D8700C6" w14:textId="77777777" w:rsidR="00F05098" w:rsidRPr="005D4438" w:rsidRDefault="00F05098" w:rsidP="00EF6E0C">
            <w:pPr>
              <w:spacing w:after="0" w:line="240" w:lineRule="auto"/>
              <w:ind w:firstLine="405"/>
              <w:jc w:val="both"/>
              <w:rPr>
                <w:rFonts w:ascii="Times New Roman" w:hAnsi="Times New Roman" w:cs="Times New Roman"/>
                <w:b/>
                <w:sz w:val="24"/>
                <w:szCs w:val="24"/>
              </w:rPr>
            </w:pPr>
          </w:p>
          <w:p w14:paraId="7F35841E" w14:textId="77777777" w:rsidR="00F05098" w:rsidRPr="005D4438" w:rsidRDefault="00F05098" w:rsidP="00EF6E0C">
            <w:pPr>
              <w:spacing w:after="0" w:line="240" w:lineRule="auto"/>
              <w:ind w:firstLine="405"/>
              <w:jc w:val="both"/>
              <w:rPr>
                <w:rFonts w:ascii="Times New Roman" w:hAnsi="Times New Roman" w:cs="Times New Roman"/>
                <w:b/>
                <w:sz w:val="24"/>
                <w:szCs w:val="24"/>
              </w:rPr>
            </w:pPr>
          </w:p>
        </w:tc>
        <w:tc>
          <w:tcPr>
            <w:tcW w:w="4678" w:type="dxa"/>
          </w:tcPr>
          <w:p w14:paraId="431A6B15" w14:textId="77777777" w:rsidR="00F05098" w:rsidRPr="005D4438" w:rsidRDefault="00F05098" w:rsidP="00EF6E0C">
            <w:pPr>
              <w:spacing w:after="0" w:line="240" w:lineRule="auto"/>
              <w:ind w:firstLine="405"/>
              <w:jc w:val="both"/>
              <w:rPr>
                <w:rFonts w:ascii="Times New Roman" w:hAnsi="Times New Roman" w:cs="Times New Roman"/>
                <w:b/>
                <w:bCs/>
                <w:color w:val="000000"/>
                <w:spacing w:val="2"/>
                <w:sz w:val="24"/>
                <w:szCs w:val="24"/>
                <w:bdr w:val="none" w:sz="0" w:space="0" w:color="auto" w:frame="1"/>
                <w:shd w:val="clear" w:color="auto" w:fill="FFFFFF"/>
              </w:rPr>
            </w:pPr>
            <w:r w:rsidRPr="005D4438">
              <w:rPr>
                <w:rFonts w:ascii="Times New Roman" w:hAnsi="Times New Roman" w:cs="Times New Roman"/>
                <w:b/>
                <w:bCs/>
                <w:color w:val="000000"/>
                <w:spacing w:val="2"/>
                <w:sz w:val="24"/>
                <w:szCs w:val="24"/>
                <w:bdr w:val="none" w:sz="0" w:space="0" w:color="auto" w:frame="1"/>
                <w:shd w:val="clear" w:color="auto" w:fill="FFFFFF"/>
              </w:rPr>
              <w:t>Статья 493. Сроки выписки счетов-фактур</w:t>
            </w:r>
          </w:p>
          <w:p w14:paraId="678AEBF4" w14:textId="77777777" w:rsidR="00F05098" w:rsidRPr="005D4438" w:rsidRDefault="00F05098" w:rsidP="00EF6E0C">
            <w:pPr>
              <w:spacing w:after="0" w:line="240" w:lineRule="auto"/>
              <w:ind w:firstLine="405"/>
              <w:jc w:val="both"/>
              <w:rPr>
                <w:rFonts w:ascii="Times New Roman" w:hAnsi="Times New Roman" w:cs="Times New Roman"/>
                <w:b/>
                <w:color w:val="000000"/>
                <w:spacing w:val="2"/>
                <w:sz w:val="24"/>
                <w:szCs w:val="24"/>
                <w:shd w:val="clear" w:color="auto" w:fill="FFFFFF"/>
              </w:rPr>
            </w:pPr>
            <w:r w:rsidRPr="005D4438">
              <w:rPr>
                <w:rFonts w:ascii="Times New Roman" w:hAnsi="Times New Roman" w:cs="Times New Roman"/>
                <w:b/>
                <w:bCs/>
                <w:color w:val="000000"/>
                <w:spacing w:val="2"/>
                <w:sz w:val="24"/>
                <w:szCs w:val="24"/>
                <w:bdr w:val="none" w:sz="0" w:space="0" w:color="auto" w:frame="1"/>
                <w:shd w:val="clear" w:color="auto" w:fill="FFFFFF"/>
              </w:rPr>
              <w:t>…</w:t>
            </w:r>
          </w:p>
          <w:p w14:paraId="578ADBFC" w14:textId="77777777" w:rsidR="00F05098" w:rsidRPr="005D4438" w:rsidRDefault="00F05098" w:rsidP="00EF6E0C">
            <w:pPr>
              <w:spacing w:after="0" w:line="240" w:lineRule="auto"/>
              <w:ind w:firstLine="405"/>
              <w:jc w:val="both"/>
              <w:rPr>
                <w:rFonts w:ascii="Times New Roman" w:hAnsi="Times New Roman" w:cs="Times New Roman"/>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2. Счет-фактура выписывается по итогам месяца не позднее 20 числа месяца, следующего за месяцем, на который по таким товарам, услугам приходится дата совершения оборота, при:</w:t>
            </w:r>
          </w:p>
          <w:p w14:paraId="0526456A" w14:textId="77777777" w:rsidR="00F05098" w:rsidRPr="005D4438" w:rsidRDefault="00F05098" w:rsidP="00EF6E0C">
            <w:pPr>
              <w:spacing w:after="0" w:line="240" w:lineRule="auto"/>
              <w:ind w:firstLine="405"/>
              <w:jc w:val="both"/>
              <w:rPr>
                <w:rFonts w:ascii="Times New Roman" w:hAnsi="Times New Roman" w:cs="Times New Roman"/>
                <w:b/>
                <w:color w:val="000000"/>
                <w:spacing w:val="2"/>
                <w:sz w:val="24"/>
                <w:szCs w:val="24"/>
                <w:shd w:val="clear" w:color="auto" w:fill="FFFFFF"/>
              </w:rPr>
            </w:pPr>
            <w:r w:rsidRPr="005D4438">
              <w:rPr>
                <w:rFonts w:ascii="Times New Roman" w:hAnsi="Times New Roman" w:cs="Times New Roman"/>
                <w:color w:val="000000"/>
                <w:spacing w:val="2"/>
                <w:sz w:val="24"/>
                <w:szCs w:val="24"/>
                <w:shd w:val="clear" w:color="auto" w:fill="FFFFFF"/>
              </w:rPr>
              <w:t>1) реализации электрической и (или) тепловой энергии, воды, газа</w:t>
            </w:r>
            <w:r w:rsidRPr="005D4438">
              <w:rPr>
                <w:rFonts w:ascii="Times New Roman" w:hAnsi="Times New Roman" w:cs="Times New Roman"/>
                <w:b/>
                <w:color w:val="000000"/>
                <w:spacing w:val="2"/>
                <w:sz w:val="24"/>
                <w:szCs w:val="24"/>
                <w:shd w:val="clear" w:color="auto" w:fill="FFFFFF"/>
              </w:rPr>
              <w:t>, за исключением случая, предусмотренного пунктом 2-1 настоящей статьи;</w:t>
            </w:r>
          </w:p>
          <w:p w14:paraId="2841B872" w14:textId="189BE52F" w:rsidR="00F05098" w:rsidRPr="005D4438" w:rsidRDefault="00D55EE0" w:rsidP="00EF6E0C">
            <w:pPr>
              <w:spacing w:after="0" w:line="240" w:lineRule="auto"/>
              <w:ind w:firstLine="405"/>
              <w:jc w:val="both"/>
              <w:rPr>
                <w:rFonts w:ascii="Times New Roman" w:hAnsi="Times New Roman" w:cs="Times New Roman"/>
                <w:b/>
                <w:color w:val="000000"/>
                <w:spacing w:val="2"/>
                <w:sz w:val="24"/>
                <w:szCs w:val="24"/>
                <w:shd w:val="clear" w:color="auto" w:fill="FFFFFF"/>
              </w:rPr>
            </w:pPr>
            <w:r w:rsidRPr="005D4438">
              <w:rPr>
                <w:rFonts w:ascii="Times New Roman" w:hAnsi="Times New Roman" w:cs="Times New Roman"/>
                <w:b/>
                <w:color w:val="000000"/>
                <w:spacing w:val="2"/>
                <w:sz w:val="24"/>
                <w:szCs w:val="24"/>
                <w:shd w:val="clear" w:color="auto" w:fill="FFFFFF"/>
              </w:rPr>
              <w:t>…</w:t>
            </w:r>
          </w:p>
          <w:p w14:paraId="7C4DA515" w14:textId="4CB22C92" w:rsidR="00D55EE0" w:rsidRPr="005D4438" w:rsidRDefault="00F05098" w:rsidP="001976B9">
            <w:pPr>
              <w:spacing w:after="0" w:line="240" w:lineRule="auto"/>
              <w:ind w:firstLine="405"/>
              <w:jc w:val="both"/>
              <w:rPr>
                <w:rFonts w:ascii="Times New Roman" w:hAnsi="Times New Roman" w:cs="Times New Roman"/>
                <w:b/>
                <w:sz w:val="24"/>
                <w:szCs w:val="24"/>
                <w:lang w:val="ru-RU"/>
              </w:rPr>
            </w:pPr>
            <w:r w:rsidRPr="005D4438">
              <w:rPr>
                <w:rFonts w:ascii="Times New Roman" w:hAnsi="Times New Roman" w:cs="Times New Roman"/>
                <w:b/>
                <w:color w:val="000000"/>
                <w:spacing w:val="2"/>
                <w:sz w:val="24"/>
                <w:szCs w:val="24"/>
                <w:shd w:val="clear" w:color="auto" w:fill="FFFFFF"/>
              </w:rPr>
              <w:t xml:space="preserve">2-1. </w:t>
            </w:r>
            <w:r w:rsidRPr="005D4438">
              <w:rPr>
                <w:rFonts w:ascii="Times New Roman" w:hAnsi="Times New Roman" w:cs="Times New Roman"/>
                <w:b/>
                <w:sz w:val="24"/>
                <w:szCs w:val="24"/>
              </w:rPr>
              <w:t xml:space="preserve"> При реализации </w:t>
            </w:r>
            <w:r w:rsidRPr="005D4438">
              <w:rPr>
                <w:rFonts w:ascii="Times New Roman" w:hAnsi="Times New Roman" w:cs="Times New Roman"/>
                <w:b/>
                <w:color w:val="000000"/>
                <w:spacing w:val="2"/>
                <w:sz w:val="24"/>
                <w:szCs w:val="24"/>
                <w:shd w:val="clear" w:color="auto" w:fill="FFFFFF"/>
              </w:rPr>
              <w:t xml:space="preserve"> электрической энергии расчетным центром балансирующего рынка и единым закупщиком электрической энергии, осуществляющими деятельность в соответствии с Законом Республики Казахстан «Об электроэнергетике» счет-фактура выписывается по итогам месяца не позднее 27 числа месяца, следующего за месяцем, на который по таким товарам, услугам приходится дата совершения оборота по реализации.</w:t>
            </w:r>
          </w:p>
        </w:tc>
        <w:tc>
          <w:tcPr>
            <w:tcW w:w="3544" w:type="dxa"/>
          </w:tcPr>
          <w:p w14:paraId="533BD119" w14:textId="14E5608B"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 1 января 2027 года</w:t>
            </w:r>
          </w:p>
          <w:p w14:paraId="49C31542" w14:textId="541E1277"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b/>
                <w:sz w:val="24"/>
                <w:szCs w:val="24"/>
              </w:rPr>
            </w:pPr>
          </w:p>
          <w:p w14:paraId="0F146103" w14:textId="77777777"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sz w:val="24"/>
                <w:szCs w:val="24"/>
              </w:rPr>
            </w:pPr>
          </w:p>
          <w:p w14:paraId="37934729" w14:textId="77777777" w:rsidR="00F05098" w:rsidRPr="005D4438" w:rsidRDefault="00F05098" w:rsidP="00EF6E0C">
            <w:pPr>
              <w:shd w:val="clear" w:color="auto" w:fill="FFFFFF" w:themeFill="background1"/>
              <w:spacing w:after="0" w:line="240" w:lineRule="auto"/>
              <w:ind w:firstLine="460"/>
              <w:contextualSpacing/>
              <w:jc w:val="both"/>
              <w:rPr>
                <w:rFonts w:ascii="Times New Roman" w:hAnsi="Times New Roman" w:cs="Times New Roman"/>
                <w:sz w:val="24"/>
                <w:szCs w:val="24"/>
                <w:lang w:val="ru-RU"/>
              </w:rPr>
            </w:pPr>
            <w:r w:rsidRPr="005D4438">
              <w:rPr>
                <w:rFonts w:ascii="Times New Roman" w:hAnsi="Times New Roman" w:cs="Times New Roman"/>
                <w:sz w:val="24"/>
                <w:szCs w:val="24"/>
              </w:rPr>
              <w:t>Увеличение срока выписки ЭСФ для ТОО РФЦ и АО КОРЭМ с учетом специфики балансирующего рынка электроэнергии</w:t>
            </w:r>
            <w:r w:rsidRPr="005D4438">
              <w:rPr>
                <w:rFonts w:ascii="Times New Roman" w:hAnsi="Times New Roman" w:cs="Times New Roman"/>
                <w:sz w:val="24"/>
                <w:szCs w:val="24"/>
                <w:lang w:val="ru-RU"/>
              </w:rPr>
              <w:t>, поскольку информация об импорте электроэнергии поступает ежемесячно до 20-го числа</w:t>
            </w:r>
            <w:r w:rsidRPr="005D4438">
              <w:rPr>
                <w:rFonts w:ascii="Times New Roman" w:hAnsi="Times New Roman" w:cs="Times New Roman"/>
                <w:sz w:val="24"/>
                <w:szCs w:val="24"/>
              </w:rPr>
              <w:t>.</w:t>
            </w:r>
            <w:r w:rsidRPr="005D4438">
              <w:rPr>
                <w:rFonts w:ascii="Times New Roman" w:hAnsi="Times New Roman" w:cs="Times New Roman"/>
                <w:sz w:val="24"/>
                <w:szCs w:val="24"/>
                <w:lang w:val="ru-RU"/>
              </w:rPr>
              <w:t xml:space="preserve"> Соответственно для корректной выписки ЭСФ необходимо время для расчета объемов и выписки ЭСФ внутренним потребителям.</w:t>
            </w:r>
          </w:p>
          <w:p w14:paraId="1A525D27" w14:textId="77777777" w:rsidR="00513A80" w:rsidRPr="005D4438" w:rsidRDefault="00513A80" w:rsidP="00EF6E0C">
            <w:pPr>
              <w:shd w:val="clear" w:color="auto" w:fill="FFFFFF" w:themeFill="background1"/>
              <w:spacing w:after="0" w:line="240" w:lineRule="auto"/>
              <w:ind w:firstLine="460"/>
              <w:contextualSpacing/>
              <w:jc w:val="both"/>
              <w:rPr>
                <w:rFonts w:ascii="Times New Roman" w:hAnsi="Times New Roman" w:cs="Times New Roman"/>
                <w:sz w:val="24"/>
                <w:szCs w:val="24"/>
                <w:lang w:val="ru-RU"/>
              </w:rPr>
            </w:pPr>
          </w:p>
          <w:p w14:paraId="5C135DEA" w14:textId="281DCD1B" w:rsidR="00513A80" w:rsidRPr="005D4438" w:rsidRDefault="00513A80" w:rsidP="00EF6E0C">
            <w:pPr>
              <w:shd w:val="clear" w:color="auto" w:fill="FFFFFF" w:themeFill="background1"/>
              <w:spacing w:after="0" w:line="240" w:lineRule="auto"/>
              <w:ind w:firstLine="460"/>
              <w:contextualSpacing/>
              <w:jc w:val="both"/>
              <w:rPr>
                <w:rFonts w:ascii="Times New Roman" w:hAnsi="Times New Roman" w:cs="Times New Roman"/>
                <w:sz w:val="24"/>
                <w:szCs w:val="24"/>
                <w:lang w:val="ru-RU"/>
              </w:rPr>
            </w:pPr>
          </w:p>
        </w:tc>
      </w:tr>
      <w:tr w:rsidR="00F05098" w:rsidRPr="005D4438" w14:paraId="0F54ABE6" w14:textId="77777777" w:rsidTr="00C82AFD">
        <w:tc>
          <w:tcPr>
            <w:tcW w:w="992" w:type="dxa"/>
          </w:tcPr>
          <w:p w14:paraId="46EB635F"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F5008C8" w14:textId="048C0836" w:rsidR="00F05098" w:rsidRPr="005D4438" w:rsidRDefault="00EA793F" w:rsidP="00EF6E0C">
            <w:pPr>
              <w:spacing w:after="0" w:line="240" w:lineRule="auto"/>
              <w:rPr>
                <w:rFonts w:ascii="Times New Roman" w:eastAsia="Times New Roman" w:hAnsi="Times New Roman" w:cs="Times New Roman"/>
                <w:bCs/>
                <w:sz w:val="24"/>
                <w:szCs w:val="24"/>
                <w:lang w:val="ru-RU"/>
              </w:rPr>
            </w:pPr>
            <w:r w:rsidRPr="005D4438">
              <w:rPr>
                <w:rFonts w:ascii="Times New Roman" w:eastAsia="Times New Roman" w:hAnsi="Times New Roman" w:cs="Times New Roman"/>
                <w:bCs/>
                <w:sz w:val="24"/>
                <w:szCs w:val="24"/>
                <w:lang w:val="ru-RU"/>
              </w:rPr>
              <w:t>С</w:t>
            </w:r>
            <w:r w:rsidR="00F05098" w:rsidRPr="005D4438">
              <w:rPr>
                <w:rFonts w:ascii="Times New Roman" w:eastAsia="Times New Roman" w:hAnsi="Times New Roman" w:cs="Times New Roman"/>
                <w:bCs/>
                <w:sz w:val="24"/>
                <w:szCs w:val="24"/>
                <w:lang w:val="ru-RU"/>
              </w:rPr>
              <w:t>тать</w:t>
            </w:r>
            <w:r w:rsidRPr="005D4438">
              <w:rPr>
                <w:rFonts w:ascii="Times New Roman" w:eastAsia="Times New Roman" w:hAnsi="Times New Roman" w:cs="Times New Roman"/>
                <w:bCs/>
                <w:sz w:val="24"/>
                <w:szCs w:val="24"/>
                <w:lang w:val="ru-RU"/>
              </w:rPr>
              <w:t>я</w:t>
            </w:r>
            <w:r w:rsidR="00F05098" w:rsidRPr="005D4438">
              <w:rPr>
                <w:rFonts w:ascii="Times New Roman" w:eastAsia="Times New Roman" w:hAnsi="Times New Roman" w:cs="Times New Roman"/>
                <w:bCs/>
                <w:sz w:val="24"/>
                <w:szCs w:val="24"/>
                <w:lang w:val="ru-RU"/>
              </w:rPr>
              <w:t xml:space="preserve"> 502</w:t>
            </w:r>
          </w:p>
        </w:tc>
        <w:tc>
          <w:tcPr>
            <w:tcW w:w="4706" w:type="dxa"/>
          </w:tcPr>
          <w:p w14:paraId="4C6DAF41"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502. Исчисление налога на добавленную стоимость</w:t>
            </w:r>
          </w:p>
          <w:p w14:paraId="26E93F36"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Налог на добавленную стоимость, за исключением налога на добавленную стоимость, начисленного по облагаемому импорту, исчисляется за налоговый период в следующем порядке:</w:t>
            </w:r>
          </w:p>
          <w:p w14:paraId="5D2AB1FD"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сумма налога на добавленную стоимость, начисленного с облагаемого оборота,</w:t>
            </w:r>
          </w:p>
          <w:p w14:paraId="49FB19AA"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минус</w:t>
            </w:r>
          </w:p>
          <w:p w14:paraId="41147808"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сумма налога на добавленную стоимость, разрешенного к отнесению в зачет, определенная в соответствии со статьями 488 и 489 настоящего </w:t>
            </w:r>
            <w:r w:rsidRPr="005D4438">
              <w:rPr>
                <w:rFonts w:ascii="Times New Roman" w:eastAsia="Times New Roman" w:hAnsi="Times New Roman" w:cs="Times New Roman"/>
                <w:b/>
                <w:bCs/>
                <w:sz w:val="24"/>
                <w:szCs w:val="24"/>
                <w:lang w:eastAsia="ru-RU"/>
              </w:rPr>
              <w:t>Кодекса,</w:t>
            </w:r>
          </w:p>
          <w:p w14:paraId="494DAC9D"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минус</w:t>
            </w:r>
          </w:p>
          <w:p w14:paraId="158BC006"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дополнительная сумма налога на добавленную стоимость, относимого в зачет, определенная в соответствии со статьей 490 настоящего Кодекса.</w:t>
            </w:r>
          </w:p>
          <w:p w14:paraId="43E3D77B" w14:textId="3905B258" w:rsidR="00D55EE0" w:rsidRPr="005D4438" w:rsidRDefault="00D55EE0" w:rsidP="00EF6E0C">
            <w:pPr>
              <w:spacing w:after="0" w:line="240" w:lineRule="auto"/>
              <w:ind w:firstLine="317"/>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4678" w:type="dxa"/>
          </w:tcPr>
          <w:p w14:paraId="16CE585C"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502. Исчисление налога на добавленную стоимость</w:t>
            </w:r>
          </w:p>
          <w:p w14:paraId="052090A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1. Налог на добавленную стоимость, за исключением налога на добавленную стоимость, начисленного по облагаемому импорту, исчисляется за налоговый период в следующем порядке:</w:t>
            </w:r>
          </w:p>
          <w:p w14:paraId="4D58FD60"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сумма налога на добавленную стоимость, начисленного с облагаемого оборота,</w:t>
            </w:r>
          </w:p>
          <w:p w14:paraId="69FD2F0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минус</w:t>
            </w:r>
          </w:p>
          <w:p w14:paraId="31011F1E" w14:textId="3851EF39"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Cs/>
                <w:sz w:val="24"/>
                <w:szCs w:val="24"/>
                <w:lang w:eastAsia="ru-RU"/>
              </w:rPr>
              <w:t xml:space="preserve">сумма налога на добавленную стоимость, разрешенного к отнесению в зачет, определенная в соответствии со статьями 488 и 489 настоящего </w:t>
            </w:r>
            <w:r w:rsidRPr="005D4438">
              <w:rPr>
                <w:rFonts w:ascii="Times New Roman" w:eastAsia="Times New Roman" w:hAnsi="Times New Roman" w:cs="Times New Roman"/>
                <w:b/>
                <w:bCs/>
                <w:sz w:val="24"/>
                <w:szCs w:val="24"/>
                <w:lang w:eastAsia="ru-RU"/>
              </w:rPr>
              <w:t>Кодекса.</w:t>
            </w:r>
          </w:p>
          <w:p w14:paraId="3A534123" w14:textId="6FDEBD65"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p>
          <w:p w14:paraId="4F14BACF" w14:textId="728A8D64" w:rsidR="00F05098" w:rsidRPr="005D4438" w:rsidRDefault="00D55EE0" w:rsidP="00EF6E0C">
            <w:pPr>
              <w:spacing w:after="0" w:line="240" w:lineRule="auto"/>
              <w:ind w:firstLine="31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w:t>
            </w:r>
          </w:p>
          <w:p w14:paraId="13138F01" w14:textId="77777777" w:rsidR="00F05098" w:rsidRPr="005D4438" w:rsidRDefault="00F05098" w:rsidP="00EF6E0C">
            <w:pPr>
              <w:spacing w:after="0" w:line="240" w:lineRule="auto"/>
              <w:ind w:firstLine="317"/>
              <w:jc w:val="both"/>
              <w:rPr>
                <w:rFonts w:ascii="Times New Roman" w:eastAsia="Times New Roman" w:hAnsi="Times New Roman" w:cs="Times New Roman"/>
                <w:bCs/>
                <w:sz w:val="24"/>
                <w:szCs w:val="24"/>
                <w:lang w:eastAsia="ru-RU"/>
              </w:rPr>
            </w:pPr>
          </w:p>
        </w:tc>
        <w:tc>
          <w:tcPr>
            <w:tcW w:w="3544" w:type="dxa"/>
          </w:tcPr>
          <w:p w14:paraId="7061C951" w14:textId="77777777" w:rsidR="00F05098" w:rsidRPr="005D4438" w:rsidRDefault="00F05098" w:rsidP="00EF6E0C">
            <w:pPr>
              <w:spacing w:after="0" w:line="240" w:lineRule="auto"/>
              <w:ind w:firstLine="459"/>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Вводится в действие с 2035 года</w:t>
            </w:r>
          </w:p>
          <w:p w14:paraId="72750BDA" w14:textId="77777777" w:rsidR="00F05098" w:rsidRPr="005D4438" w:rsidRDefault="00F05098" w:rsidP="00EF6E0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связи с исключением дополнительного зачета НДС для отдельных категорий налогоплательщиков и исключения статьи 490 Налогового кодекса с 2035 года.</w:t>
            </w:r>
          </w:p>
        </w:tc>
      </w:tr>
      <w:tr w:rsidR="00F05098" w:rsidRPr="005D4438" w14:paraId="48961E45" w14:textId="77777777" w:rsidTr="00C82AFD">
        <w:tc>
          <w:tcPr>
            <w:tcW w:w="992" w:type="dxa"/>
          </w:tcPr>
          <w:p w14:paraId="3E535A3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EB8CAA5" w14:textId="3CBBC89C" w:rsidR="00F05098" w:rsidRPr="005D4438" w:rsidRDefault="00EA793F" w:rsidP="00EF6E0C">
            <w:pPr>
              <w:spacing w:after="0" w:line="240" w:lineRule="auto"/>
              <w:contextualSpacing/>
              <w:jc w:val="center"/>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rPr>
              <w:t xml:space="preserve"> 508</w:t>
            </w:r>
          </w:p>
        </w:tc>
        <w:tc>
          <w:tcPr>
            <w:tcW w:w="4706" w:type="dxa"/>
          </w:tcPr>
          <w:p w14:paraId="3242ED8A" w14:textId="77777777" w:rsidR="00F05098" w:rsidRPr="005D4438" w:rsidRDefault="00F05098" w:rsidP="00EF6E0C">
            <w:pPr>
              <w:spacing w:after="0" w:line="240" w:lineRule="auto"/>
              <w:ind w:left="34" w:firstLine="204"/>
              <w:jc w:val="both"/>
              <w:rPr>
                <w:rFonts w:ascii="Times New Roman" w:hAnsi="Times New Roman" w:cs="Times New Roman"/>
                <w:b/>
                <w:sz w:val="24"/>
                <w:szCs w:val="24"/>
              </w:rPr>
            </w:pPr>
            <w:r w:rsidRPr="005D4438">
              <w:rPr>
                <w:rFonts w:ascii="Times New Roman" w:hAnsi="Times New Roman" w:cs="Times New Roman"/>
                <w:b/>
                <w:sz w:val="24"/>
                <w:szCs w:val="24"/>
              </w:rPr>
              <w:t>Статья 508. Уплата налога на добавленную стоимость на импортируемые товары методом зачета</w:t>
            </w:r>
          </w:p>
          <w:p w14:paraId="4C9F998E" w14:textId="1156929C" w:rsidR="00F05098" w:rsidRPr="005D4438" w:rsidRDefault="00D55EE0" w:rsidP="00EF6E0C">
            <w:pPr>
              <w:spacing w:after="0" w:line="240" w:lineRule="auto"/>
              <w:ind w:left="34" w:firstLine="204"/>
              <w:jc w:val="both"/>
              <w:rPr>
                <w:rFonts w:ascii="Times New Roman" w:hAnsi="Times New Roman" w:cs="Times New Roman"/>
                <w:sz w:val="24"/>
                <w:szCs w:val="24"/>
                <w:lang w:val="ru-RU"/>
              </w:rPr>
            </w:pPr>
            <w:r w:rsidRPr="005D4438">
              <w:rPr>
                <w:rFonts w:ascii="Times New Roman" w:hAnsi="Times New Roman" w:cs="Times New Roman"/>
                <w:bCs/>
                <w:sz w:val="24"/>
                <w:szCs w:val="24"/>
                <w:lang w:val="ru-RU"/>
              </w:rPr>
              <w:t>…</w:t>
            </w:r>
          </w:p>
          <w:p w14:paraId="21D2AEEF"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14:paraId="2A8DD234"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lastRenderedPageBreak/>
              <w:t>1) не предназначенных для дальнейшей реализации или передачи в международный финансовый лизинг;</w:t>
            </w:r>
          </w:p>
          <w:p w14:paraId="1DC5E464"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t>2) с целью передачи в финансовый лизинг, за исключением передачи в международный финансовый лизинг;</w:t>
            </w:r>
          </w:p>
          <w:p w14:paraId="4BD79F74" w14:textId="77777777" w:rsidR="00F05098" w:rsidRPr="005D4438" w:rsidRDefault="00F05098" w:rsidP="00EF6E0C">
            <w:pPr>
              <w:spacing w:after="0" w:line="240" w:lineRule="auto"/>
              <w:ind w:left="34" w:firstLine="204"/>
              <w:jc w:val="both"/>
              <w:rPr>
                <w:rFonts w:ascii="Times New Roman" w:hAnsi="Times New Roman" w:cs="Times New Roman"/>
                <w:b/>
                <w:sz w:val="24"/>
                <w:szCs w:val="24"/>
              </w:rPr>
            </w:pPr>
            <w:r w:rsidRPr="005D4438">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4678" w:type="dxa"/>
          </w:tcPr>
          <w:p w14:paraId="2A0CF7CA" w14:textId="77777777" w:rsidR="00F05098" w:rsidRPr="005D4438" w:rsidRDefault="00F05098" w:rsidP="00EF6E0C">
            <w:pPr>
              <w:tabs>
                <w:tab w:val="left" w:pos="6136"/>
              </w:tabs>
              <w:spacing w:after="0" w:line="240" w:lineRule="auto"/>
              <w:ind w:firstLine="204"/>
              <w:jc w:val="both"/>
              <w:rPr>
                <w:rFonts w:ascii="Times New Roman" w:hAnsi="Times New Roman" w:cs="Times New Roman"/>
                <w:b/>
                <w:bCs/>
                <w:sz w:val="24"/>
                <w:szCs w:val="24"/>
                <w:lang w:eastAsia="zh-CN"/>
              </w:rPr>
            </w:pPr>
            <w:r w:rsidRPr="005D4438">
              <w:rPr>
                <w:rFonts w:ascii="Times New Roman" w:hAnsi="Times New Roman" w:cs="Times New Roman"/>
                <w:b/>
                <w:bCs/>
                <w:sz w:val="24"/>
                <w:szCs w:val="24"/>
                <w:lang w:eastAsia="zh-CN"/>
              </w:rPr>
              <w:lastRenderedPageBreak/>
              <w:t>Статья 508. Уплата налога на добавленную стоимость на импортируемые товары методом зачета</w:t>
            </w:r>
          </w:p>
          <w:p w14:paraId="4E8AC145"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val="ru-RU" w:eastAsia="zh-CN"/>
              </w:rPr>
            </w:pPr>
            <w:r w:rsidRPr="005D4438">
              <w:rPr>
                <w:rFonts w:ascii="Times New Roman" w:hAnsi="Times New Roman" w:cs="Times New Roman"/>
                <w:sz w:val="24"/>
                <w:szCs w:val="24"/>
                <w:lang w:val="ru-RU" w:eastAsia="zh-CN"/>
              </w:rPr>
              <w:t>…</w:t>
            </w:r>
          </w:p>
          <w:p w14:paraId="3C255972"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14:paraId="7FE53B09"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lastRenderedPageBreak/>
              <w:t>1) не предназначенных для дальнейшей реализации</w:t>
            </w:r>
            <w:r w:rsidRPr="005D4438">
              <w:rPr>
                <w:rFonts w:ascii="Times New Roman" w:hAnsi="Times New Roman" w:cs="Times New Roman"/>
                <w:b/>
                <w:sz w:val="24"/>
                <w:szCs w:val="24"/>
                <w:lang w:eastAsia="zh-CN"/>
              </w:rPr>
              <w:t xml:space="preserve">, передачи в аренду (операционную аренду) </w:t>
            </w:r>
            <w:r w:rsidRPr="005D4438">
              <w:rPr>
                <w:rFonts w:ascii="Times New Roman" w:hAnsi="Times New Roman" w:cs="Times New Roman"/>
                <w:sz w:val="24"/>
                <w:szCs w:val="24"/>
                <w:lang w:eastAsia="zh-CN"/>
              </w:rPr>
              <w:t>или передачи в международный финансовый лизинг;</w:t>
            </w:r>
          </w:p>
          <w:p w14:paraId="1816B332"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2) с целью передачи в финансовый лизинг, за исключением передачи в международный финансовый лизинг;</w:t>
            </w:r>
          </w:p>
          <w:p w14:paraId="39E5406F" w14:textId="77777777" w:rsidR="00F05098" w:rsidRPr="005D4438" w:rsidRDefault="00F05098" w:rsidP="00EF6E0C">
            <w:pPr>
              <w:tabs>
                <w:tab w:val="left" w:pos="6136"/>
              </w:tabs>
              <w:spacing w:after="0" w:line="240" w:lineRule="auto"/>
              <w:ind w:firstLine="204"/>
              <w:jc w:val="both"/>
              <w:rPr>
                <w:rFonts w:ascii="Times New Roman" w:hAnsi="Times New Roman" w:cs="Times New Roman"/>
                <w:b/>
                <w:sz w:val="24"/>
                <w:szCs w:val="24"/>
                <w:lang w:eastAsia="zh-CN"/>
              </w:rPr>
            </w:pPr>
            <w:r w:rsidRPr="005D4438">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3544" w:type="dxa"/>
          </w:tcPr>
          <w:p w14:paraId="61DC85DE" w14:textId="77777777" w:rsidR="00F05098" w:rsidRPr="005D4438" w:rsidRDefault="00F05098" w:rsidP="00EF6E0C">
            <w:pPr>
              <w:spacing w:after="0" w:line="240" w:lineRule="auto"/>
              <w:ind w:firstLine="204"/>
              <w:jc w:val="both"/>
              <w:rPr>
                <w:rFonts w:ascii="Times New Roman" w:hAnsi="Times New Roman" w:cs="Times New Roman"/>
                <w:sz w:val="24"/>
                <w:szCs w:val="24"/>
              </w:rPr>
            </w:pPr>
            <w:r w:rsidRPr="005D4438">
              <w:rPr>
                <w:rFonts w:ascii="Times New Roman" w:hAnsi="Times New Roman" w:cs="Times New Roman"/>
                <w:sz w:val="24"/>
                <w:szCs w:val="24"/>
              </w:rPr>
              <w:lastRenderedPageBreak/>
              <w:t xml:space="preserve">В действующей редакции отсутствует прямое регулирование передачи товаров, импортированных с применением метода зачёта, в аренду. На практике это приводит к использованию льготы не по целевому назначению, поскольку аренда является формой извлечения дохода, сопоставимой с реализацией. Введение нормы </w:t>
            </w:r>
            <w:r w:rsidRPr="005D4438">
              <w:rPr>
                <w:rFonts w:ascii="Times New Roman" w:hAnsi="Times New Roman" w:cs="Times New Roman"/>
                <w:sz w:val="24"/>
                <w:szCs w:val="24"/>
              </w:rPr>
              <w:lastRenderedPageBreak/>
              <w:t>позволит исключить правовой пробел и предотвратить необоснованное получение налоговых преимуществ.</w:t>
            </w:r>
          </w:p>
          <w:p w14:paraId="51DD9D04" w14:textId="77777777" w:rsidR="00F05098" w:rsidRPr="005D4438" w:rsidRDefault="00F05098" w:rsidP="00EF6E0C">
            <w:pPr>
              <w:spacing w:after="0" w:line="240" w:lineRule="auto"/>
              <w:ind w:firstLine="204"/>
              <w:jc w:val="both"/>
              <w:rPr>
                <w:rFonts w:ascii="Times New Roman" w:hAnsi="Times New Roman" w:cs="Times New Roman"/>
                <w:sz w:val="24"/>
                <w:szCs w:val="24"/>
              </w:rPr>
            </w:pPr>
          </w:p>
          <w:p w14:paraId="185EB077" w14:textId="77777777" w:rsidR="00F05098" w:rsidRPr="005D4438" w:rsidRDefault="00F05098" w:rsidP="00EF6E0C">
            <w:pPr>
              <w:spacing w:after="0" w:line="240" w:lineRule="auto"/>
              <w:ind w:firstLine="204"/>
              <w:jc w:val="both"/>
              <w:rPr>
                <w:rFonts w:ascii="Times New Roman" w:hAnsi="Times New Roman" w:cs="Times New Roman"/>
                <w:sz w:val="24"/>
                <w:szCs w:val="24"/>
              </w:rPr>
            </w:pPr>
          </w:p>
          <w:p w14:paraId="2AE5AFCD" w14:textId="4F480117" w:rsidR="00F05098" w:rsidRPr="005D4438" w:rsidRDefault="00F05098" w:rsidP="00EF6E0C">
            <w:pPr>
              <w:spacing w:after="0" w:line="240" w:lineRule="auto"/>
              <w:jc w:val="both"/>
              <w:rPr>
                <w:rFonts w:ascii="Times New Roman" w:hAnsi="Times New Roman" w:cs="Times New Roman"/>
                <w:sz w:val="24"/>
                <w:szCs w:val="24"/>
              </w:rPr>
            </w:pPr>
          </w:p>
        </w:tc>
      </w:tr>
      <w:tr w:rsidR="00F05098" w:rsidRPr="005D4438" w14:paraId="6480E021" w14:textId="77777777" w:rsidTr="00C82AFD">
        <w:tc>
          <w:tcPr>
            <w:tcW w:w="992" w:type="dxa"/>
          </w:tcPr>
          <w:p w14:paraId="42140BE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61906F8" w14:textId="2E50C810" w:rsidR="00F05098" w:rsidRPr="005D4438" w:rsidRDefault="00EA793F" w:rsidP="00EF6E0C">
            <w:pPr>
              <w:spacing w:after="0" w:line="240" w:lineRule="auto"/>
              <w:contextualSpacing/>
              <w:jc w:val="center"/>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 xml:space="preserve">я </w:t>
            </w:r>
            <w:r w:rsidR="00F05098" w:rsidRPr="005D4438">
              <w:rPr>
                <w:rFonts w:ascii="Times New Roman" w:hAnsi="Times New Roman" w:cs="Times New Roman"/>
                <w:sz w:val="24"/>
                <w:szCs w:val="24"/>
              </w:rPr>
              <w:t>509</w:t>
            </w:r>
          </w:p>
        </w:tc>
        <w:tc>
          <w:tcPr>
            <w:tcW w:w="4706" w:type="dxa"/>
          </w:tcPr>
          <w:p w14:paraId="592D031A" w14:textId="77777777" w:rsidR="00F05098" w:rsidRPr="005D4438" w:rsidRDefault="00F05098" w:rsidP="00EF6E0C">
            <w:pPr>
              <w:spacing w:after="0" w:line="240" w:lineRule="auto"/>
              <w:ind w:left="34" w:firstLine="204"/>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509. Уплата налога на добавленную стоимость на импортируемые товары на территорию Республики Казахстан с территории государств – членов ЕАЭС методом зачета</w:t>
            </w:r>
          </w:p>
          <w:p w14:paraId="2EDCE053" w14:textId="452BCD7E" w:rsidR="00F05098" w:rsidRPr="005D4438" w:rsidRDefault="00D55EE0" w:rsidP="00EF6E0C">
            <w:pPr>
              <w:spacing w:after="0" w:line="240" w:lineRule="auto"/>
              <w:ind w:left="34" w:firstLine="204"/>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6A96AEDC"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14:paraId="31BF1E8A"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lastRenderedPageBreak/>
              <w:t>1) не предназначенных для дальнейшей реализации или передачи в международный финансовый лизинг;</w:t>
            </w:r>
          </w:p>
          <w:p w14:paraId="0C036E33"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t>2) с целью передачи в финансовый лизинг, за исключением передачи в международный финансовый лизинг;</w:t>
            </w:r>
          </w:p>
          <w:p w14:paraId="7AA75ABD" w14:textId="77777777" w:rsidR="00F05098" w:rsidRPr="005D4438" w:rsidRDefault="00F05098" w:rsidP="00EF6E0C">
            <w:pPr>
              <w:spacing w:after="0" w:line="240" w:lineRule="auto"/>
              <w:ind w:left="34" w:firstLine="204"/>
              <w:jc w:val="both"/>
              <w:rPr>
                <w:rFonts w:ascii="Times New Roman" w:hAnsi="Times New Roman" w:cs="Times New Roman"/>
                <w:sz w:val="24"/>
                <w:szCs w:val="24"/>
              </w:rPr>
            </w:pPr>
            <w:r w:rsidRPr="005D4438">
              <w:rPr>
                <w:rFonts w:ascii="Times New Roman" w:hAnsi="Times New Roman" w:cs="Times New Roman"/>
                <w:sz w:val="24"/>
                <w:szCs w:val="24"/>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4678" w:type="dxa"/>
          </w:tcPr>
          <w:p w14:paraId="0150F80E" w14:textId="77777777" w:rsidR="00F05098" w:rsidRPr="005D4438" w:rsidRDefault="00F05098" w:rsidP="00EF6E0C">
            <w:pPr>
              <w:tabs>
                <w:tab w:val="left" w:pos="6136"/>
              </w:tabs>
              <w:spacing w:after="0" w:line="240" w:lineRule="auto"/>
              <w:ind w:firstLine="204"/>
              <w:jc w:val="both"/>
              <w:rPr>
                <w:rFonts w:ascii="Times New Roman" w:hAnsi="Times New Roman" w:cs="Times New Roman"/>
                <w:b/>
                <w:bCs/>
                <w:sz w:val="24"/>
                <w:szCs w:val="24"/>
                <w:lang w:eastAsia="zh-CN"/>
              </w:rPr>
            </w:pPr>
            <w:r w:rsidRPr="005D4438">
              <w:rPr>
                <w:rFonts w:ascii="Times New Roman" w:hAnsi="Times New Roman" w:cs="Times New Roman"/>
                <w:b/>
                <w:bCs/>
                <w:sz w:val="24"/>
                <w:szCs w:val="24"/>
                <w:lang w:eastAsia="zh-CN"/>
              </w:rPr>
              <w:lastRenderedPageBreak/>
              <w:t>Статья 509. Уплата налога на добавленную стоимость на импортируемые товары на территорию Республики Казахстан с территории государств – членов ЕАЭС методом зачета</w:t>
            </w:r>
          </w:p>
          <w:p w14:paraId="1A48DA13" w14:textId="551BC09D" w:rsidR="00F05098" w:rsidRPr="005D4438" w:rsidRDefault="00D55EE0"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val="ru-RU" w:eastAsia="zh-CN"/>
              </w:rPr>
              <w:t>…</w:t>
            </w:r>
          </w:p>
          <w:p w14:paraId="77E2CC17"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447 настоящего Кодекса:</w:t>
            </w:r>
          </w:p>
          <w:p w14:paraId="52BC74BF"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1) не предназначенных для дальнейшей реализации</w:t>
            </w:r>
            <w:r w:rsidRPr="005D4438">
              <w:rPr>
                <w:rFonts w:ascii="Times New Roman" w:hAnsi="Times New Roman" w:cs="Times New Roman"/>
                <w:b/>
                <w:sz w:val="24"/>
                <w:szCs w:val="24"/>
                <w:lang w:eastAsia="zh-CN"/>
              </w:rPr>
              <w:t>,</w:t>
            </w:r>
            <w:r w:rsidRPr="005D4438">
              <w:rPr>
                <w:rFonts w:ascii="Times New Roman" w:hAnsi="Times New Roman" w:cs="Times New Roman"/>
                <w:sz w:val="24"/>
                <w:szCs w:val="24"/>
                <w:lang w:eastAsia="zh-CN"/>
              </w:rPr>
              <w:t xml:space="preserve"> </w:t>
            </w:r>
            <w:r w:rsidRPr="005D4438">
              <w:rPr>
                <w:rFonts w:ascii="Times New Roman" w:hAnsi="Times New Roman" w:cs="Times New Roman"/>
                <w:b/>
                <w:sz w:val="24"/>
                <w:szCs w:val="24"/>
                <w:lang w:eastAsia="zh-CN"/>
              </w:rPr>
              <w:t xml:space="preserve">передачи в аренду </w:t>
            </w:r>
            <w:r w:rsidRPr="005D4438">
              <w:rPr>
                <w:rFonts w:ascii="Times New Roman" w:hAnsi="Times New Roman" w:cs="Times New Roman"/>
                <w:b/>
                <w:sz w:val="24"/>
                <w:szCs w:val="24"/>
                <w:lang w:eastAsia="zh-CN"/>
              </w:rPr>
              <w:lastRenderedPageBreak/>
              <w:t>(операционную аренду)</w:t>
            </w:r>
            <w:r w:rsidRPr="005D4438">
              <w:rPr>
                <w:rFonts w:ascii="Times New Roman" w:hAnsi="Times New Roman" w:cs="Times New Roman"/>
                <w:sz w:val="24"/>
                <w:szCs w:val="24"/>
                <w:lang w:eastAsia="zh-CN"/>
              </w:rPr>
              <w:t xml:space="preserve"> или передачи в международный финансовый лизинг;</w:t>
            </w:r>
          </w:p>
          <w:p w14:paraId="22D7924A"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2) с целью передачи в финансовый лизинг, за исключением передачи в международный финансовый лизинг;</w:t>
            </w:r>
          </w:p>
          <w:p w14:paraId="4313DEA0" w14:textId="77777777" w:rsidR="00F05098" w:rsidRPr="005D4438" w:rsidRDefault="00F05098" w:rsidP="00EF6E0C">
            <w:pPr>
              <w:tabs>
                <w:tab w:val="left" w:pos="6136"/>
              </w:tabs>
              <w:spacing w:after="0" w:line="240" w:lineRule="auto"/>
              <w:ind w:firstLine="204"/>
              <w:jc w:val="both"/>
              <w:rPr>
                <w:rFonts w:ascii="Times New Roman" w:hAnsi="Times New Roman" w:cs="Times New Roman"/>
                <w:sz w:val="24"/>
                <w:szCs w:val="24"/>
                <w:lang w:eastAsia="zh-CN"/>
              </w:rPr>
            </w:pPr>
            <w:r w:rsidRPr="005D4438">
              <w:rPr>
                <w:rFonts w:ascii="Times New Roman" w:hAnsi="Times New Roman" w:cs="Times New Roman"/>
                <w:sz w:val="24"/>
                <w:szCs w:val="24"/>
                <w:lang w:eastAsia="zh-CN"/>
              </w:rPr>
              <w:t>3) указанных в подпункте 7) части первой пункта 1 настоящей статьи, используемых в производстве сельскохозяйственной техники, включенной в перечень, установленный уполномоченным органом в области развития агропромышленного комплекса по согласованию с центральным уполномоченным органом по государственному планированию и уполномоченным органом.</w:t>
            </w:r>
          </w:p>
        </w:tc>
        <w:tc>
          <w:tcPr>
            <w:tcW w:w="3544" w:type="dxa"/>
          </w:tcPr>
          <w:p w14:paraId="6C506D60" w14:textId="77777777" w:rsidR="00F05098" w:rsidRPr="005D4438" w:rsidRDefault="00F05098" w:rsidP="00EF6E0C">
            <w:pPr>
              <w:spacing w:after="0" w:line="240" w:lineRule="auto"/>
              <w:ind w:firstLine="204"/>
              <w:jc w:val="both"/>
              <w:rPr>
                <w:rFonts w:ascii="Times New Roman" w:hAnsi="Times New Roman" w:cs="Times New Roman"/>
                <w:sz w:val="24"/>
                <w:szCs w:val="24"/>
              </w:rPr>
            </w:pPr>
            <w:r w:rsidRPr="005D4438">
              <w:rPr>
                <w:rFonts w:ascii="Times New Roman" w:hAnsi="Times New Roman" w:cs="Times New Roman"/>
                <w:sz w:val="24"/>
                <w:szCs w:val="24"/>
              </w:rPr>
              <w:lastRenderedPageBreak/>
              <w:t>В действующей редакции отсутствует прямое регулирование передачи товаров, импортированных с применением метода зачёта, в аренду. На практике это приводит к использованию льготы не по целевому назначению, поскольку аренда является формой извлечения дохода, сопоставимой с реализацией. Введение нормы позволит исключить правовой пробел и предотвратить необоснованное получение налоговых преимуществ.</w:t>
            </w:r>
          </w:p>
        </w:tc>
      </w:tr>
      <w:tr w:rsidR="00F05098" w:rsidRPr="005D4438" w14:paraId="42E0C479" w14:textId="77777777" w:rsidTr="00C82AFD">
        <w:tc>
          <w:tcPr>
            <w:tcW w:w="992" w:type="dxa"/>
          </w:tcPr>
          <w:p w14:paraId="3F232D5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38EB31A" w14:textId="5E02BD1E" w:rsidR="00F05098" w:rsidRPr="005D4438" w:rsidRDefault="00EA793F"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 xml:space="preserve">я </w:t>
            </w:r>
            <w:r w:rsidR="00F05098" w:rsidRPr="005D4438">
              <w:rPr>
                <w:rFonts w:ascii="Times New Roman" w:hAnsi="Times New Roman" w:cs="Times New Roman"/>
                <w:sz w:val="24"/>
                <w:szCs w:val="24"/>
              </w:rPr>
              <w:t xml:space="preserve">510 </w:t>
            </w:r>
          </w:p>
        </w:tc>
        <w:tc>
          <w:tcPr>
            <w:tcW w:w="4706" w:type="dxa"/>
          </w:tcPr>
          <w:p w14:paraId="1D0481AF" w14:textId="77777777" w:rsidR="00F05098" w:rsidRPr="005D4438" w:rsidRDefault="00F05098" w:rsidP="00EF6E0C">
            <w:pPr>
              <w:pStyle w:val="a4"/>
              <w:spacing w:before="0" w:beforeAutospacing="0" w:after="0" w:afterAutospacing="0"/>
              <w:ind w:firstLine="289"/>
              <w:jc w:val="both"/>
              <w:rPr>
                <w:b/>
              </w:rPr>
            </w:pPr>
            <w:r w:rsidRPr="005D4438">
              <w:rPr>
                <w:b/>
              </w:rPr>
              <w:t>Статья 510. Взаимоотношения с бюджетом по налогу на добавленную стоимость</w:t>
            </w:r>
          </w:p>
          <w:p w14:paraId="50EFC913"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1A01C814" w14:textId="77777777" w:rsidR="00F05098" w:rsidRPr="005D4438" w:rsidRDefault="00F05098" w:rsidP="00EF6E0C">
            <w:pPr>
              <w:pStyle w:val="a4"/>
              <w:spacing w:before="0" w:beforeAutospacing="0" w:after="0" w:afterAutospacing="0"/>
              <w:ind w:firstLine="289"/>
              <w:jc w:val="both"/>
            </w:pPr>
            <w:r w:rsidRPr="005D4438">
              <w:t>3. По налогоплательщикам, снятым с регистрационного учета плательщика налога, подлежит списанию сумма превышения налога, сложившаяся:</w:t>
            </w:r>
          </w:p>
          <w:p w14:paraId="51656980" w14:textId="77777777" w:rsidR="00F05098" w:rsidRPr="005D4438" w:rsidRDefault="00F05098" w:rsidP="00EF6E0C">
            <w:pPr>
              <w:pStyle w:val="a4"/>
              <w:spacing w:before="0" w:beforeAutospacing="0" w:after="0" w:afterAutospacing="0"/>
              <w:ind w:firstLine="289"/>
              <w:jc w:val="both"/>
            </w:pPr>
            <w:r w:rsidRPr="005D4438">
              <w:t xml:space="preserve">на дату снятия с регистрационного учета плательщика налога, в случае невыполнения условий, предусмотренных пунктом 2 статьи </w:t>
            </w:r>
            <w:r w:rsidRPr="005D4438">
              <w:rPr>
                <w:b/>
              </w:rPr>
              <w:t>496</w:t>
            </w:r>
            <w:r w:rsidRPr="005D4438">
              <w:t xml:space="preserve"> настоящего Кодекса;</w:t>
            </w:r>
          </w:p>
          <w:p w14:paraId="3A8D4338" w14:textId="77777777" w:rsidR="00F05098" w:rsidRPr="005D4438" w:rsidRDefault="00F05098" w:rsidP="00EF6E0C">
            <w:pPr>
              <w:pStyle w:val="a4"/>
              <w:spacing w:before="0" w:beforeAutospacing="0" w:after="0" w:afterAutospacing="0"/>
              <w:ind w:firstLine="289"/>
              <w:jc w:val="both"/>
            </w:pPr>
            <w:r w:rsidRPr="005D4438">
              <w:t xml:space="preserve">после выполнения требований, указанных в подпункте 3) пункта 1 статьи </w:t>
            </w:r>
            <w:r w:rsidRPr="005D4438">
              <w:rPr>
                <w:b/>
              </w:rPr>
              <w:t>439</w:t>
            </w:r>
            <w:r w:rsidRPr="005D4438">
              <w:t xml:space="preserve"> настоящего Кодекса.</w:t>
            </w:r>
          </w:p>
          <w:p w14:paraId="1D92B456" w14:textId="58588E83" w:rsidR="00F05098" w:rsidRPr="005D4438" w:rsidRDefault="00F05098" w:rsidP="00EF6E0C">
            <w:pPr>
              <w:pStyle w:val="a4"/>
              <w:spacing w:before="0" w:beforeAutospacing="0" w:after="0" w:afterAutospacing="0"/>
              <w:ind w:firstLine="461"/>
              <w:jc w:val="both"/>
              <w:rPr>
                <w:b/>
              </w:rPr>
            </w:pPr>
            <w:r w:rsidRPr="005D4438">
              <w:t xml:space="preserve">Списание превышения налога с лицевого счета налогоплательщика </w:t>
            </w:r>
            <w:r w:rsidRPr="005D4438">
              <w:lastRenderedPageBreak/>
              <w:t>осуществляется в соответствии с порядком ведения лицевого счета, определенным уполномоченным органом.</w:t>
            </w:r>
          </w:p>
        </w:tc>
        <w:tc>
          <w:tcPr>
            <w:tcW w:w="4678" w:type="dxa"/>
          </w:tcPr>
          <w:p w14:paraId="7C1B9181" w14:textId="77777777" w:rsidR="00F05098" w:rsidRPr="005D4438" w:rsidRDefault="00F05098" w:rsidP="00EF6E0C">
            <w:pPr>
              <w:pStyle w:val="a4"/>
              <w:spacing w:before="0" w:beforeAutospacing="0" w:after="0" w:afterAutospacing="0"/>
              <w:ind w:firstLine="289"/>
              <w:jc w:val="both"/>
              <w:rPr>
                <w:b/>
              </w:rPr>
            </w:pPr>
            <w:r w:rsidRPr="005D4438">
              <w:rPr>
                <w:b/>
              </w:rPr>
              <w:lastRenderedPageBreak/>
              <w:t>Статья 510. Взаимоотношения с бюджетом по налогу на добавленную стоимость</w:t>
            </w:r>
          </w:p>
          <w:p w14:paraId="48A9FB79" w14:textId="77777777" w:rsidR="00F05098" w:rsidRPr="005D4438" w:rsidRDefault="00F05098" w:rsidP="00EF6E0C">
            <w:pPr>
              <w:pStyle w:val="a4"/>
              <w:spacing w:before="0" w:beforeAutospacing="0" w:after="0" w:afterAutospacing="0"/>
              <w:ind w:firstLine="289"/>
              <w:jc w:val="both"/>
              <w:rPr>
                <w:lang w:val="kk-KZ"/>
              </w:rPr>
            </w:pPr>
            <w:r w:rsidRPr="005D4438">
              <w:rPr>
                <w:lang w:val="kk-KZ"/>
              </w:rPr>
              <w:t>...</w:t>
            </w:r>
          </w:p>
          <w:p w14:paraId="3C21234E" w14:textId="77777777" w:rsidR="00F05098" w:rsidRPr="005D4438" w:rsidRDefault="00F05098" w:rsidP="00EF6E0C">
            <w:pPr>
              <w:pStyle w:val="a4"/>
              <w:spacing w:before="0" w:beforeAutospacing="0" w:after="0" w:afterAutospacing="0"/>
              <w:ind w:firstLine="289"/>
              <w:jc w:val="both"/>
            </w:pPr>
            <w:r w:rsidRPr="005D4438">
              <w:t>3. По налогоплательщикам, снятым с регистрационного учета плательщика налога, подлежит списанию сумма превышения налога, сложившаяся:</w:t>
            </w:r>
          </w:p>
          <w:p w14:paraId="5E5432B6" w14:textId="77777777" w:rsidR="00F05098" w:rsidRPr="005D4438" w:rsidRDefault="00F05098" w:rsidP="00EF6E0C">
            <w:pPr>
              <w:pStyle w:val="a4"/>
              <w:spacing w:before="0" w:beforeAutospacing="0" w:after="0" w:afterAutospacing="0"/>
              <w:ind w:firstLine="289"/>
              <w:jc w:val="both"/>
            </w:pPr>
            <w:r w:rsidRPr="005D4438">
              <w:t xml:space="preserve">на дату снятия с регистрационного учета плательщика налога, в случае невыполнения условий, предусмотренных пунктом 2 статьи </w:t>
            </w:r>
            <w:r w:rsidRPr="005D4438">
              <w:rPr>
                <w:b/>
              </w:rPr>
              <w:t>505</w:t>
            </w:r>
            <w:r w:rsidRPr="005D4438">
              <w:t xml:space="preserve"> настоящего Кодекса;</w:t>
            </w:r>
          </w:p>
          <w:p w14:paraId="5F2A65FA" w14:textId="77777777" w:rsidR="00F05098" w:rsidRPr="005D4438" w:rsidRDefault="00F05098" w:rsidP="00EF6E0C">
            <w:pPr>
              <w:pStyle w:val="a4"/>
              <w:spacing w:before="0" w:beforeAutospacing="0" w:after="0" w:afterAutospacing="0"/>
              <w:ind w:firstLine="289"/>
              <w:jc w:val="both"/>
            </w:pPr>
            <w:r w:rsidRPr="005D4438">
              <w:t xml:space="preserve">после выполнения требований, указанных в подпункте 3) пункта 1 статьи </w:t>
            </w:r>
            <w:r w:rsidRPr="005D4438">
              <w:rPr>
                <w:b/>
              </w:rPr>
              <w:t xml:space="preserve">449 </w:t>
            </w:r>
            <w:r w:rsidRPr="005D4438">
              <w:t>настоящего Кодекса.</w:t>
            </w:r>
          </w:p>
          <w:p w14:paraId="53458B0A" w14:textId="78971D4E" w:rsidR="00F05098" w:rsidRPr="005D4438" w:rsidRDefault="00F05098" w:rsidP="00EF6E0C">
            <w:pPr>
              <w:pStyle w:val="a4"/>
              <w:spacing w:before="0" w:beforeAutospacing="0" w:after="0" w:afterAutospacing="0"/>
              <w:ind w:firstLine="459"/>
              <w:jc w:val="both"/>
              <w:rPr>
                <w:b/>
              </w:rPr>
            </w:pPr>
            <w:r w:rsidRPr="005D4438">
              <w:t xml:space="preserve">Списание превышения налога с лицевого счета налогоплательщика </w:t>
            </w:r>
            <w:r w:rsidRPr="005D4438">
              <w:lastRenderedPageBreak/>
              <w:t>осуществляется в соответствии с порядком ведения лицевого счета, определенным уполномоченным органом.</w:t>
            </w:r>
          </w:p>
        </w:tc>
        <w:tc>
          <w:tcPr>
            <w:tcW w:w="3544" w:type="dxa"/>
          </w:tcPr>
          <w:p w14:paraId="584C3258" w14:textId="29F66871" w:rsidR="00F05098" w:rsidRPr="005D4438" w:rsidRDefault="00F0509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b/>
                <w:sz w:val="24"/>
                <w:szCs w:val="24"/>
              </w:rPr>
              <w:lastRenderedPageBreak/>
              <w:t>В</w:t>
            </w:r>
            <w:r w:rsidRPr="005D4438">
              <w:rPr>
                <w:rFonts w:ascii="Times New Roman" w:hAnsi="Times New Roman" w:cs="Times New Roman"/>
                <w:b/>
                <w:sz w:val="24"/>
                <w:szCs w:val="24"/>
                <w:lang w:val="ru-RU"/>
              </w:rPr>
              <w:t>в</w:t>
            </w:r>
            <w:r w:rsidRPr="005D4438">
              <w:rPr>
                <w:rFonts w:ascii="Times New Roman" w:hAnsi="Times New Roman" w:cs="Times New Roman"/>
                <w:b/>
                <w:sz w:val="24"/>
                <w:szCs w:val="24"/>
              </w:rPr>
              <w:t>о</w:t>
            </w:r>
            <w:r w:rsidRPr="005D4438">
              <w:rPr>
                <w:rFonts w:ascii="Times New Roman" w:hAnsi="Times New Roman" w:cs="Times New Roman"/>
                <w:b/>
                <w:sz w:val="24"/>
                <w:szCs w:val="24"/>
                <w:lang w:val="ru-RU"/>
              </w:rPr>
              <w:t>д</w:t>
            </w:r>
            <w:r w:rsidRPr="005D4438">
              <w:rPr>
                <w:rFonts w:ascii="Times New Roman" w:hAnsi="Times New Roman" w:cs="Times New Roman"/>
                <w:b/>
                <w:sz w:val="24"/>
                <w:szCs w:val="24"/>
              </w:rPr>
              <w:t xml:space="preserve">ится </w:t>
            </w:r>
            <w:r w:rsidRPr="005D4438">
              <w:rPr>
                <w:rFonts w:ascii="Times New Roman" w:hAnsi="Times New Roman" w:cs="Times New Roman"/>
                <w:b/>
                <w:sz w:val="24"/>
                <w:szCs w:val="24"/>
                <w:lang w:val="ru-RU"/>
              </w:rPr>
              <w:t xml:space="preserve">в действиеп </w:t>
            </w:r>
            <w:r w:rsidRPr="005D4438">
              <w:rPr>
                <w:rFonts w:ascii="Times New Roman" w:hAnsi="Times New Roman" w:cs="Times New Roman"/>
                <w:b/>
                <w:sz w:val="24"/>
                <w:szCs w:val="24"/>
              </w:rPr>
              <w:t>с 1 января 2026 года</w:t>
            </w:r>
            <w:r w:rsidRPr="005D4438">
              <w:rPr>
                <w:rFonts w:ascii="Times New Roman" w:hAnsi="Times New Roman" w:cs="Times New Roman"/>
                <w:sz w:val="24"/>
                <w:szCs w:val="24"/>
              </w:rPr>
              <w:t xml:space="preserve"> </w:t>
            </w:r>
          </w:p>
          <w:p w14:paraId="7E34414B" w14:textId="77777777" w:rsidR="00F05098" w:rsidRPr="005D4438" w:rsidRDefault="00F05098" w:rsidP="00EF6E0C">
            <w:pPr>
              <w:spacing w:after="0" w:line="240" w:lineRule="auto"/>
              <w:ind w:firstLine="289"/>
              <w:jc w:val="both"/>
              <w:rPr>
                <w:rFonts w:ascii="Times New Roman" w:hAnsi="Times New Roman" w:cs="Times New Roman"/>
                <w:sz w:val="24"/>
                <w:szCs w:val="24"/>
              </w:rPr>
            </w:pPr>
          </w:p>
          <w:p w14:paraId="35B9C698" w14:textId="77777777" w:rsidR="00F05098" w:rsidRPr="005D4438" w:rsidRDefault="00F0509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 xml:space="preserve">Приведение в соответствие ссылки на статьи 505 и 449 Налогового кодекса.  </w:t>
            </w:r>
          </w:p>
          <w:p w14:paraId="330481DF" w14:textId="77777777" w:rsidR="00F05098" w:rsidRPr="005D4438" w:rsidRDefault="00F05098" w:rsidP="00EF6E0C">
            <w:pPr>
              <w:spacing w:after="0" w:line="240" w:lineRule="auto"/>
              <w:ind w:firstLine="289"/>
              <w:jc w:val="both"/>
              <w:rPr>
                <w:rFonts w:ascii="Times New Roman" w:hAnsi="Times New Roman" w:cs="Times New Roman"/>
                <w:sz w:val="24"/>
                <w:szCs w:val="24"/>
              </w:rPr>
            </w:pPr>
            <w:r w:rsidRPr="005D4438">
              <w:rPr>
                <w:rFonts w:ascii="Times New Roman" w:hAnsi="Times New Roman" w:cs="Times New Roman"/>
                <w:sz w:val="24"/>
                <w:szCs w:val="24"/>
              </w:rPr>
              <w:t>Так как норма статьи 496  преусматривает особенности выписки счетов-фактур при реализации (приобретении) товаров, работ, услуг, осуществляемых в рамках договоров о совместной деятельности, норма статьи  439 определяет суммы облагаемого дохода физического лица у источника выплаты.</w:t>
            </w:r>
          </w:p>
          <w:p w14:paraId="4EF71AE2" w14:textId="77777777" w:rsidR="00F05098" w:rsidRPr="005D4438" w:rsidRDefault="00F05098" w:rsidP="00EF6E0C">
            <w:pPr>
              <w:spacing w:after="0" w:line="240" w:lineRule="auto"/>
              <w:ind w:firstLine="289"/>
              <w:jc w:val="both"/>
              <w:rPr>
                <w:rFonts w:ascii="Times New Roman" w:hAnsi="Times New Roman" w:cs="Times New Roman"/>
                <w:sz w:val="24"/>
                <w:szCs w:val="24"/>
              </w:rPr>
            </w:pPr>
          </w:p>
          <w:p w14:paraId="20E9C2BE" w14:textId="77777777" w:rsidR="00F05098" w:rsidRPr="005D4438" w:rsidRDefault="00F05098" w:rsidP="00EF6E0C">
            <w:pPr>
              <w:spacing w:after="0" w:line="240" w:lineRule="auto"/>
              <w:ind w:left="34" w:right="62" w:firstLine="192"/>
              <w:jc w:val="both"/>
              <w:rPr>
                <w:rFonts w:ascii="Times New Roman" w:hAnsi="Times New Roman" w:cs="Times New Roman"/>
                <w:sz w:val="24"/>
                <w:szCs w:val="24"/>
              </w:rPr>
            </w:pPr>
          </w:p>
        </w:tc>
      </w:tr>
      <w:tr w:rsidR="00F05098" w:rsidRPr="005D4438" w14:paraId="14779939" w14:textId="77777777" w:rsidTr="00C82AFD">
        <w:tc>
          <w:tcPr>
            <w:tcW w:w="992" w:type="dxa"/>
          </w:tcPr>
          <w:p w14:paraId="1584480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ECB4CC5" w14:textId="07BC94CA" w:rsidR="00F05098" w:rsidRPr="005D4438" w:rsidRDefault="00EA793F" w:rsidP="00EF6E0C">
            <w:pPr>
              <w:spacing w:after="0" w:line="240" w:lineRule="auto"/>
              <w:ind w:right="62"/>
              <w:jc w:val="both"/>
              <w:rPr>
                <w:rFonts w:ascii="Times New Roman" w:hAnsi="Times New Roman" w:cs="Times New Roman"/>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511 </w:t>
            </w:r>
          </w:p>
        </w:tc>
        <w:tc>
          <w:tcPr>
            <w:tcW w:w="4706" w:type="dxa"/>
          </w:tcPr>
          <w:p w14:paraId="2BAF7B8F" w14:textId="77777777" w:rsidR="00F05098" w:rsidRPr="005D4438" w:rsidRDefault="00F05098" w:rsidP="00EF6E0C">
            <w:pPr>
              <w:tabs>
                <w:tab w:val="left" w:pos="142"/>
              </w:tabs>
              <w:spacing w:after="0" w:line="240" w:lineRule="auto"/>
              <w:ind w:firstLine="489"/>
              <w:jc w:val="both"/>
              <w:rPr>
                <w:rFonts w:ascii="Times New Roman" w:hAnsi="Times New Roman" w:cs="Times New Roman"/>
                <w:b/>
                <w:sz w:val="24"/>
                <w:szCs w:val="24"/>
              </w:rPr>
            </w:pPr>
            <w:r w:rsidRPr="005D4438">
              <w:rPr>
                <w:rFonts w:ascii="Times New Roman" w:hAnsi="Times New Roman" w:cs="Times New Roman"/>
                <w:b/>
                <w:sz w:val="24"/>
                <w:szCs w:val="24"/>
              </w:rPr>
              <w:t>Статья 511. Общие положения</w:t>
            </w:r>
          </w:p>
          <w:p w14:paraId="0623E628" w14:textId="77777777"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1. Положения настоящей главы установлены на основании международных договоров, заключенных между государствами – членами ЕАЭС, и регулируют налогообложение в части налога на добавленную стоимость при экспорте и импорте товаров, выполнении работ, оказании услуг, а также его налоговое администрирование во взаимной торговле государств – членов ЕАЭС.</w:t>
            </w:r>
          </w:p>
          <w:p w14:paraId="2A4151C4" w14:textId="77777777"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Если настоящей главой установлены иные нормы в части обложения налогом на добавленную стоимость при экспорте и импорте товаров, выполнении работ, оказании услуг, а также его налогового администрирования, чем те, которые содержатся в других главах настоящего Кодекса, применяются нормы настоящей главы.</w:t>
            </w:r>
          </w:p>
          <w:p w14:paraId="6BC23D1F" w14:textId="77777777"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 Не урегулированные в настоящей главе вопросы, касающиеся обложения налогом на добавленную стоимость при экспорте и импорте товаров, выполнении работ, оказании услуг, а также его налогового администрирования, регулируются другими главами настоящего Кодекса</w:t>
            </w:r>
            <w:r w:rsidRPr="005D4438">
              <w:rPr>
                <w:rFonts w:ascii="Times New Roman" w:hAnsi="Times New Roman" w:cs="Times New Roman"/>
                <w:b/>
                <w:sz w:val="24"/>
                <w:szCs w:val="24"/>
              </w:rPr>
              <w:t>, а также Законом Республики Казахстан о введении в действие настоящего Кодекса</w:t>
            </w:r>
            <w:r w:rsidRPr="005D4438">
              <w:rPr>
                <w:rFonts w:ascii="Times New Roman" w:hAnsi="Times New Roman" w:cs="Times New Roman"/>
                <w:sz w:val="24"/>
                <w:szCs w:val="24"/>
              </w:rPr>
              <w:t>.</w:t>
            </w:r>
          </w:p>
          <w:p w14:paraId="284CE574" w14:textId="667C67B5" w:rsidR="00C51564" w:rsidRPr="005D4438" w:rsidRDefault="00C51564" w:rsidP="00EF6E0C">
            <w:pPr>
              <w:tabs>
                <w:tab w:val="left" w:pos="142"/>
              </w:tabs>
              <w:spacing w:after="0" w:line="240" w:lineRule="auto"/>
              <w:ind w:firstLine="489"/>
              <w:jc w:val="both"/>
              <w:rPr>
                <w:rFonts w:ascii="Times New Roman" w:hAnsi="Times New Roman" w:cs="Times New Roman"/>
                <w:b/>
                <w:sz w:val="24"/>
                <w:szCs w:val="24"/>
                <w:lang w:val="ru-RU"/>
              </w:rPr>
            </w:pPr>
            <w:r w:rsidRPr="005D4438">
              <w:rPr>
                <w:rFonts w:ascii="Times New Roman" w:hAnsi="Times New Roman" w:cs="Times New Roman"/>
                <w:sz w:val="24"/>
                <w:szCs w:val="24"/>
                <w:lang w:val="ru-RU"/>
              </w:rPr>
              <w:lastRenderedPageBreak/>
              <w:t>…</w:t>
            </w:r>
          </w:p>
        </w:tc>
        <w:tc>
          <w:tcPr>
            <w:tcW w:w="4678" w:type="dxa"/>
          </w:tcPr>
          <w:p w14:paraId="1BCE3383" w14:textId="77777777" w:rsidR="00F05098" w:rsidRPr="005D4438" w:rsidRDefault="00F05098" w:rsidP="00EF6E0C">
            <w:pPr>
              <w:tabs>
                <w:tab w:val="left" w:pos="142"/>
              </w:tabs>
              <w:spacing w:after="0" w:line="240" w:lineRule="auto"/>
              <w:ind w:firstLine="489"/>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511. Общие положения</w:t>
            </w:r>
          </w:p>
          <w:p w14:paraId="509AE61B" w14:textId="77777777"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1. Положения настоящей главы установлены на основании международных договоров, заключенных между государствами – членами ЕАЭС, и регулируют налогообложение в части налога на добавленную стоимость при экспорте и импорте товаров, выполнении работ, оказании услуг, а также его налоговое администрирование во взаимной торговле государств – членов ЕАЭС.</w:t>
            </w:r>
          </w:p>
          <w:p w14:paraId="617A7884" w14:textId="77777777"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Если настоящей главой установлены иные нормы в части обложения налогом на добавленную стоимость при экспорте и импорте товаров, выполнении работ, оказании услуг, а также его налогового администрирования, чем те, которые содержатся в других главах настоящего Кодекса, применяются нормы настоящей главы.</w:t>
            </w:r>
          </w:p>
          <w:p w14:paraId="5ED6EFDE" w14:textId="24F05023" w:rsidR="00F05098" w:rsidRPr="005D4438" w:rsidRDefault="00F05098" w:rsidP="00EF6E0C">
            <w:pPr>
              <w:tabs>
                <w:tab w:val="left" w:pos="142"/>
              </w:tabs>
              <w:spacing w:after="0" w:line="240" w:lineRule="auto"/>
              <w:ind w:firstLine="489"/>
              <w:jc w:val="both"/>
              <w:rPr>
                <w:rFonts w:ascii="Times New Roman" w:hAnsi="Times New Roman" w:cs="Times New Roman"/>
                <w:sz w:val="24"/>
                <w:szCs w:val="24"/>
              </w:rPr>
            </w:pPr>
            <w:r w:rsidRPr="005D4438">
              <w:rPr>
                <w:rFonts w:ascii="Times New Roman" w:hAnsi="Times New Roman" w:cs="Times New Roman"/>
                <w:sz w:val="24"/>
                <w:szCs w:val="24"/>
              </w:rPr>
              <w:t> Не урегулированные в настоящей главе вопросы, касающиеся обложения налогом на добавленную стоимость при экспорте и импорте товаров, выполнении работ, оказании услуг, а также его налогового администрирования, регулируются другими главами настоящего Кодекса.</w:t>
            </w:r>
          </w:p>
          <w:p w14:paraId="290B5C59" w14:textId="74411241" w:rsidR="00F05098" w:rsidRPr="005D4438" w:rsidRDefault="00C51564" w:rsidP="00EF6E0C">
            <w:pPr>
              <w:tabs>
                <w:tab w:val="left" w:pos="142"/>
              </w:tabs>
              <w:spacing w:after="0" w:line="240" w:lineRule="auto"/>
              <w:ind w:firstLine="489"/>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p>
        </w:tc>
        <w:tc>
          <w:tcPr>
            <w:tcW w:w="3544" w:type="dxa"/>
          </w:tcPr>
          <w:p w14:paraId="4DA23164" w14:textId="624DAD35" w:rsidR="00F05098" w:rsidRPr="005D4438" w:rsidRDefault="00F05098"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момента подписания.</w:t>
            </w:r>
          </w:p>
          <w:p w14:paraId="6D939179" w14:textId="5866EA7B" w:rsidR="00F05098" w:rsidRPr="005D4438" w:rsidRDefault="00F05098" w:rsidP="00EF6E0C">
            <w:pPr>
              <w:spacing w:after="0" w:line="240" w:lineRule="auto"/>
              <w:ind w:right="34" w:firstLine="347"/>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Редакционная поправка, так как Закон РК о введении в действие настоящего Кодекса не предусмотрен. </w:t>
            </w:r>
          </w:p>
          <w:p w14:paraId="33E28791" w14:textId="3F9B81DB" w:rsidR="00F05098" w:rsidRPr="005D4438" w:rsidRDefault="00F05098" w:rsidP="00EF6E0C">
            <w:pPr>
              <w:spacing w:after="0" w:line="240" w:lineRule="auto"/>
              <w:ind w:firstLine="289"/>
              <w:jc w:val="both"/>
              <w:rPr>
                <w:rFonts w:ascii="Times New Roman" w:hAnsi="Times New Roman" w:cs="Times New Roman"/>
                <w:b/>
                <w:sz w:val="24"/>
                <w:szCs w:val="24"/>
              </w:rPr>
            </w:pPr>
          </w:p>
        </w:tc>
      </w:tr>
      <w:tr w:rsidR="00F60164" w:rsidRPr="005D4438" w14:paraId="5F7E5318" w14:textId="77777777" w:rsidTr="00C82AFD">
        <w:tc>
          <w:tcPr>
            <w:tcW w:w="992" w:type="dxa"/>
          </w:tcPr>
          <w:p w14:paraId="4CAB18C3" w14:textId="77777777" w:rsidR="00F60164" w:rsidRPr="005D4438" w:rsidRDefault="00F60164"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AE1CE33" w14:textId="35DDB5F4" w:rsidR="00F60164" w:rsidRPr="005D4438" w:rsidRDefault="00F60164" w:rsidP="00EF6E0C">
            <w:pPr>
              <w:spacing w:after="0" w:line="240" w:lineRule="auto"/>
              <w:ind w:right="62"/>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С</w:t>
            </w:r>
            <w:r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Pr="005D4438">
              <w:rPr>
                <w:rFonts w:ascii="Times New Roman" w:hAnsi="Times New Roman" w:cs="Times New Roman"/>
                <w:bCs/>
                <w:sz w:val="24"/>
                <w:szCs w:val="24"/>
              </w:rPr>
              <w:t xml:space="preserve"> 530</w:t>
            </w:r>
          </w:p>
        </w:tc>
        <w:tc>
          <w:tcPr>
            <w:tcW w:w="4706" w:type="dxa"/>
          </w:tcPr>
          <w:p w14:paraId="031C8B11"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Статья 530. Порядок исчисления и уплаты налога на добавленную стоимость при импорте товаров в ЕАЭС</w:t>
            </w:r>
          </w:p>
          <w:p w14:paraId="790FB6EE" w14:textId="4D061E98" w:rsidR="00F60164" w:rsidRPr="005D4438" w:rsidRDefault="00C51564"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w:t>
            </w:r>
          </w:p>
          <w:p w14:paraId="26370543" w14:textId="58C0953F"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bCs/>
                <w:sz w:val="24"/>
                <w:szCs w:val="24"/>
              </w:rPr>
              <w:t>5</w:t>
            </w:r>
            <w:r w:rsidRPr="005D4438">
              <w:rPr>
                <w:rFonts w:ascii="Times New Roman" w:hAnsi="Times New Roman" w:cs="Times New Roman"/>
                <w:b/>
                <w:bCs/>
                <w:sz w:val="24"/>
                <w:szCs w:val="24"/>
                <w:lang w:val="ru-RU"/>
              </w:rPr>
              <w:t>-1</w:t>
            </w:r>
            <w:r w:rsidRPr="005D4438">
              <w:rPr>
                <w:rFonts w:ascii="Times New Roman" w:hAnsi="Times New Roman" w:cs="Times New Roman"/>
                <w:b/>
                <w:bCs/>
                <w:sz w:val="24"/>
                <w:szCs w:val="24"/>
              </w:rPr>
              <w:t>.</w:t>
            </w:r>
            <w:r w:rsidR="00986FF2" w:rsidRPr="005D4438">
              <w:rPr>
                <w:rFonts w:ascii="Times New Roman" w:hAnsi="Times New Roman" w:cs="Times New Roman"/>
                <w:b/>
                <w:bCs/>
                <w:sz w:val="24"/>
                <w:szCs w:val="24"/>
                <w:lang w:val="ru-RU"/>
              </w:rPr>
              <w:t xml:space="preserve"> О</w:t>
            </w:r>
            <w:r w:rsidRPr="005D4438">
              <w:rPr>
                <w:rFonts w:ascii="Times New Roman" w:hAnsi="Times New Roman" w:cs="Times New Roman"/>
                <w:b/>
                <w:sz w:val="24"/>
                <w:szCs w:val="24"/>
                <w:lang w:val="ru-RU"/>
              </w:rPr>
              <w:t xml:space="preserve">тсутствует </w:t>
            </w:r>
          </w:p>
          <w:p w14:paraId="27D1A05A"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t>…</w:t>
            </w:r>
          </w:p>
          <w:p w14:paraId="30015B56" w14:textId="6F2A69ED"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492E9359" w14:textId="1AD786B0"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5956E11B" w14:textId="7506BA79"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E2CA2DA" w14:textId="31705871"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DFDB953" w14:textId="49BB6990"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5CD8CEF" w14:textId="29A47B93"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26258C92" w14:textId="098E9289"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D984EE9" w14:textId="171822E1"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3FECA3D" w14:textId="30A137FD"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3EDB6BC" w14:textId="41880B43"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B24CF53" w14:textId="6E326FA7"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FF244F8" w14:textId="2C4C95C4"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11A5879" w14:textId="3AC0CC62"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116DAECF" w14:textId="37D8018F"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74C093ED" w14:textId="1AF7E828"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3920027" w14:textId="031CA5CC"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7D113D7A" w14:textId="19705E45"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06DD4BAC" w14:textId="72ACA759"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649D056E" w14:textId="76E62FCA"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4EB9213C"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4AC4CDC0"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19CB69C1"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D108FC3"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4AE72E50"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F7B4238"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306A0C7"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53C72203"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15897E8E"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D6A0294"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579F5ACF"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CBC7951" w14:textId="16F1DC5B"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7. Подтверждение налоговыми органами факта уплаты налога на добавленную стоимость по импортированным товарам в заявлении о ввозе товаров и уплате косвенных налогов путем проставления соответствующей отметки либо мотивированный отказ в подтверждении осуществляются в случаях и порядке, которые предусмотрены уполномоченным органом.</w:t>
            </w:r>
          </w:p>
          <w:p w14:paraId="158705AD" w14:textId="23E009AC"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77F16B07"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По заявлениям, представленным в соответствии с пунктом 4 настоящей статьи, подтверждение факта уплаты налога на добавленную стоимость производится налоговым органом в течение трех рабочих дней со дня поступления заявления в электронной форме путем направления налогоплательщику уведомления о подтверждении факта уплаты косвенных налогов в электронной форме.</w:t>
            </w:r>
          </w:p>
          <w:p w14:paraId="77C4489F" w14:textId="03A3D9B1" w:rsidR="00986FF2" w:rsidRPr="005D4438" w:rsidRDefault="00986FF2" w:rsidP="00986FF2">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sz w:val="24"/>
                <w:szCs w:val="24"/>
              </w:rPr>
              <w:t>…</w:t>
            </w:r>
          </w:p>
          <w:p w14:paraId="19BE7DC1" w14:textId="77777777" w:rsidR="00986FF2" w:rsidRPr="005D4438" w:rsidRDefault="00986FF2"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3F19C663"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5ADC9D21"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5C84DAAC"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p>
          <w:p w14:paraId="23B060CE" w14:textId="77777777" w:rsidR="00F60164" w:rsidRPr="005D4438" w:rsidRDefault="00F60164" w:rsidP="00986FF2">
            <w:pPr>
              <w:tabs>
                <w:tab w:val="left" w:pos="142"/>
              </w:tabs>
              <w:spacing w:after="0" w:line="240" w:lineRule="auto"/>
              <w:jc w:val="both"/>
              <w:rPr>
                <w:rFonts w:ascii="Times New Roman" w:hAnsi="Times New Roman" w:cs="Times New Roman"/>
                <w:b/>
                <w:sz w:val="24"/>
                <w:szCs w:val="24"/>
              </w:rPr>
            </w:pPr>
          </w:p>
        </w:tc>
        <w:tc>
          <w:tcPr>
            <w:tcW w:w="4678" w:type="dxa"/>
          </w:tcPr>
          <w:p w14:paraId="6F96E1BA"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lastRenderedPageBreak/>
              <w:t>Статья 530. Порядок исчисления и уплаты налога на добавленную стоимость при импорте товаров в ЕАЭС</w:t>
            </w:r>
          </w:p>
          <w:p w14:paraId="0A5E88FF" w14:textId="46D0EC07" w:rsidR="00F60164" w:rsidRPr="005D4438" w:rsidRDefault="00C51564" w:rsidP="00EF6E0C">
            <w:pPr>
              <w:spacing w:after="0" w:line="240" w:lineRule="auto"/>
              <w:ind w:right="34" w:firstLine="347"/>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w:t>
            </w:r>
          </w:p>
          <w:p w14:paraId="67BA4BD1"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bCs/>
                <w:sz w:val="24"/>
                <w:szCs w:val="24"/>
              </w:rPr>
            </w:pPr>
            <w:r w:rsidRPr="005D4438">
              <w:rPr>
                <w:rFonts w:ascii="Times New Roman" w:hAnsi="Times New Roman" w:cs="Times New Roman"/>
                <w:b/>
                <w:bCs/>
                <w:sz w:val="24"/>
                <w:szCs w:val="24"/>
              </w:rPr>
              <w:t>5</w:t>
            </w:r>
            <w:r w:rsidRPr="005D4438">
              <w:rPr>
                <w:rFonts w:ascii="Times New Roman" w:hAnsi="Times New Roman" w:cs="Times New Roman"/>
                <w:b/>
                <w:bCs/>
                <w:sz w:val="24"/>
                <w:szCs w:val="24"/>
                <w:lang w:val="ru-RU"/>
              </w:rPr>
              <w:t>-1</w:t>
            </w:r>
            <w:r w:rsidRPr="005D4438">
              <w:rPr>
                <w:rFonts w:ascii="Times New Roman" w:hAnsi="Times New Roman" w:cs="Times New Roman"/>
                <w:b/>
                <w:bCs/>
                <w:sz w:val="24"/>
                <w:szCs w:val="24"/>
              </w:rPr>
              <w:t>.</w:t>
            </w:r>
            <w:r w:rsidRPr="005D4438">
              <w:rPr>
                <w:rFonts w:ascii="Times New Roman" w:hAnsi="Times New Roman" w:cs="Times New Roman"/>
                <w:sz w:val="24"/>
                <w:szCs w:val="24"/>
              </w:rPr>
              <w:t xml:space="preserve"> </w:t>
            </w:r>
            <w:r w:rsidRPr="005D4438">
              <w:rPr>
                <w:rFonts w:ascii="Times New Roman" w:hAnsi="Times New Roman" w:cs="Times New Roman"/>
                <w:b/>
                <w:bCs/>
                <w:sz w:val="24"/>
                <w:szCs w:val="24"/>
              </w:rPr>
              <w:t>По отдельным категориям налогоплательщиков</w:t>
            </w:r>
            <w:r w:rsidRPr="005D4438">
              <w:rPr>
                <w:rFonts w:ascii="Times New Roman" w:hAnsi="Times New Roman" w:cs="Times New Roman"/>
                <w:b/>
                <w:bCs/>
                <w:sz w:val="24"/>
                <w:szCs w:val="24"/>
                <w:lang w:val="ru-RU"/>
              </w:rPr>
              <w:t xml:space="preserve"> </w:t>
            </w:r>
            <w:r w:rsidRPr="005D4438">
              <w:rPr>
                <w:rFonts w:ascii="Times New Roman" w:hAnsi="Times New Roman" w:cs="Times New Roman"/>
                <w:b/>
                <w:bCs/>
                <w:sz w:val="24"/>
                <w:szCs w:val="24"/>
              </w:rPr>
              <w:t>налог на добавленную стоимость уплачивается до ввоза товаров на территорию Республики Казахстан на основании сведений из сопроводительной накладной на товары.</w:t>
            </w:r>
          </w:p>
          <w:p w14:paraId="70FB7F11" w14:textId="77777777" w:rsidR="00F60164" w:rsidRPr="005D4438" w:rsidRDefault="00F60164" w:rsidP="00EF6E0C">
            <w:pPr>
              <w:spacing w:after="0" w:line="240" w:lineRule="auto"/>
              <w:ind w:firstLine="202"/>
              <w:jc w:val="both"/>
              <w:rPr>
                <w:rFonts w:ascii="Times New Roman" w:hAnsi="Times New Roman" w:cs="Times New Roman"/>
                <w:b/>
                <w:bCs/>
                <w:sz w:val="24"/>
                <w:szCs w:val="24"/>
              </w:rPr>
            </w:pPr>
            <w:r w:rsidRPr="005D4438">
              <w:rPr>
                <w:rFonts w:ascii="Times New Roman" w:hAnsi="Times New Roman" w:cs="Times New Roman"/>
                <w:b/>
                <w:bCs/>
                <w:sz w:val="24"/>
                <w:szCs w:val="24"/>
              </w:rPr>
              <w:t>В случае если стоимость товаров, указанная в сопроводительной накладной на товары, ниже минимального уровня цен, применяемых в соответствии со статьей 518 настоящего Кодекса, сумма налога на добавленную стоимость определяется исходя из минимального уровня цен.</w:t>
            </w:r>
          </w:p>
          <w:p w14:paraId="7B46AFD3" w14:textId="77777777" w:rsidR="00F60164" w:rsidRPr="005D4438" w:rsidRDefault="00F60164" w:rsidP="00EF6E0C">
            <w:pPr>
              <w:spacing w:after="0" w:line="240" w:lineRule="auto"/>
              <w:ind w:firstLine="202"/>
              <w:jc w:val="both"/>
              <w:rPr>
                <w:rFonts w:ascii="Times New Roman" w:hAnsi="Times New Roman" w:cs="Times New Roman"/>
                <w:b/>
                <w:bCs/>
                <w:sz w:val="24"/>
                <w:szCs w:val="24"/>
              </w:rPr>
            </w:pPr>
            <w:r w:rsidRPr="005D4438">
              <w:rPr>
                <w:rFonts w:ascii="Times New Roman" w:hAnsi="Times New Roman" w:cs="Times New Roman"/>
                <w:b/>
                <w:bCs/>
                <w:sz w:val="24"/>
                <w:szCs w:val="24"/>
              </w:rPr>
              <w:t>Категории налогоплательщиков и порядок уплаты налога на добавленную стоимость до ввоза товаров определяются уполномоченным органом.</w:t>
            </w:r>
          </w:p>
          <w:p w14:paraId="61D42D35" w14:textId="77777777" w:rsidR="00F60164" w:rsidRPr="005D4438" w:rsidRDefault="00F60164" w:rsidP="00EF6E0C">
            <w:pPr>
              <w:spacing w:after="0" w:line="240" w:lineRule="auto"/>
              <w:ind w:firstLine="202"/>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5098EE9D"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22148287"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41285DD4"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7203104C"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474257B5"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3F940A02"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10EBA02D"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73764E10"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664EE4B8"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2CC92A32"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7A35ACE1"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p>
          <w:p w14:paraId="40436075" w14:textId="3C64985B"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7. Подтверждение налоговыми органами факта уплаты налога на добавленную стоимость по импортированным товарам в заявлении о ввозе товаров и уплате косвенных налогов путем проставления соответствующей отметки либо мотивированный отказ в подтверждении осуществляются в случаях и порядке, которые предусмотрены уполномоченным органом.</w:t>
            </w:r>
          </w:p>
          <w:p w14:paraId="73D8403E" w14:textId="753F5A52"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4A257F43"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bCs/>
                <w:sz w:val="24"/>
                <w:szCs w:val="24"/>
              </w:rPr>
            </w:pPr>
            <w:r w:rsidRPr="005D4438">
              <w:rPr>
                <w:rFonts w:ascii="Times New Roman" w:hAnsi="Times New Roman" w:cs="Times New Roman"/>
                <w:sz w:val="24"/>
                <w:szCs w:val="24"/>
              </w:rPr>
              <w:t xml:space="preserve">По заявлениям, представленным в соответствии с пунктом 4 настоящей статьи, подтверждение факта уплаты налога на добавленную стоимость производится налоговым органом в течение трех рабочих дней со дня поступления заявления в электронной форме путем направления налогоплательщику уведомления о подтверждении факта уплаты косвенных налогов в электронной форме, </w:t>
            </w:r>
            <w:r w:rsidRPr="005D4438">
              <w:rPr>
                <w:rFonts w:ascii="Times New Roman" w:hAnsi="Times New Roman" w:cs="Times New Roman"/>
                <w:b/>
                <w:sz w:val="24"/>
                <w:szCs w:val="24"/>
              </w:rPr>
              <w:t>а также в случаях, установленных пунктом 5</w:t>
            </w:r>
            <w:r w:rsidRPr="005D4438">
              <w:rPr>
                <w:rFonts w:ascii="Times New Roman" w:hAnsi="Times New Roman" w:cs="Times New Roman"/>
                <w:b/>
                <w:sz w:val="24"/>
                <w:szCs w:val="24"/>
                <w:lang w:val="ru-RU"/>
              </w:rPr>
              <w:t xml:space="preserve">-1 настоящей </w:t>
            </w:r>
            <w:r w:rsidRPr="005D4438">
              <w:rPr>
                <w:rFonts w:ascii="Times New Roman" w:hAnsi="Times New Roman" w:cs="Times New Roman"/>
                <w:b/>
                <w:sz w:val="24"/>
                <w:szCs w:val="24"/>
              </w:rPr>
              <w:t>статьи по отдельным категориям налогоплательщиков.</w:t>
            </w:r>
          </w:p>
          <w:p w14:paraId="407E965A" w14:textId="77777777" w:rsidR="00F60164" w:rsidRPr="005D4438" w:rsidRDefault="00F60164" w:rsidP="00EF6E0C">
            <w:pPr>
              <w:tabs>
                <w:tab w:val="left" w:pos="142"/>
              </w:tabs>
              <w:spacing w:after="0" w:line="240" w:lineRule="auto"/>
              <w:ind w:firstLine="489"/>
              <w:jc w:val="both"/>
              <w:rPr>
                <w:rFonts w:ascii="Times New Roman" w:hAnsi="Times New Roman" w:cs="Times New Roman"/>
                <w:b/>
                <w:sz w:val="24"/>
                <w:szCs w:val="24"/>
              </w:rPr>
            </w:pPr>
          </w:p>
        </w:tc>
        <w:tc>
          <w:tcPr>
            <w:tcW w:w="3544" w:type="dxa"/>
          </w:tcPr>
          <w:p w14:paraId="487356A3"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2027 года</w:t>
            </w:r>
          </w:p>
          <w:p w14:paraId="0BCF8176"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Анализ практики администрирования взаимной торговли в ЕАЭС показывает, что отдельные категории налогоплательщиков после ввоза товаров уклоняются от исполнения обязанности по уплате НДС либо прекращают деятельность до наступления срока исполнения налогового обязательства.</w:t>
            </w:r>
          </w:p>
          <w:p w14:paraId="32A641F7"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В результате бюджет несет потери, а последующее взыскание налога зачастую становится невозможным.</w:t>
            </w:r>
          </w:p>
          <w:p w14:paraId="2F3D801E" w14:textId="77777777" w:rsidR="00F60164" w:rsidRPr="005D4438" w:rsidRDefault="00F60164"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Предлагаемый механизм предусматривает предварительную уплату НДС исключительно в отношении категорий налогоплательщиков с повышенным уровнем риска.</w:t>
            </w:r>
          </w:p>
          <w:p w14:paraId="4A70F0F1" w14:textId="24E79371" w:rsidR="00F60164" w:rsidRPr="005D4438" w:rsidRDefault="00F60164" w:rsidP="00EF6E0C">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 xml:space="preserve">Такой подход позволит минимизировать риски неуплаты НДС, обеспечить гарантированное поступление налога в бюджет, исключить использование схем с недобросовестными налогоплательщиками и повысить эффективность налогового администрирования </w:t>
            </w:r>
            <w:r w:rsidRPr="005D4438">
              <w:rPr>
                <w:rFonts w:ascii="Times New Roman" w:hAnsi="Times New Roman" w:cs="Times New Roman"/>
                <w:sz w:val="24"/>
                <w:szCs w:val="24"/>
              </w:rPr>
              <w:lastRenderedPageBreak/>
              <w:t>без распространения данной меры на добросовестный бизнес.</w:t>
            </w:r>
          </w:p>
          <w:p w14:paraId="292B7DEC"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b/>
                <w:sz w:val="24"/>
                <w:szCs w:val="24"/>
                <w:lang w:val="ru-RU"/>
              </w:rPr>
            </w:pPr>
          </w:p>
          <w:p w14:paraId="24647531" w14:textId="17761C61" w:rsidR="00986FF2" w:rsidRPr="005D4438" w:rsidRDefault="00986FF2" w:rsidP="00986FF2">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момента подписания</w:t>
            </w:r>
          </w:p>
          <w:p w14:paraId="3CF0957E"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Поправка носит технический характер и направлена на реализацию механизма предварительной уплаты НДС, предусмотренного предлагаемой редакции пункта 5 статьи 530 НК.</w:t>
            </w:r>
          </w:p>
          <w:p w14:paraId="74A3E18E" w14:textId="77777777" w:rsidR="00986FF2" w:rsidRPr="005D4438" w:rsidRDefault="00986FF2" w:rsidP="00986FF2">
            <w:pPr>
              <w:spacing w:after="0" w:line="240" w:lineRule="auto"/>
              <w:ind w:right="34" w:firstLine="347"/>
              <w:contextualSpacing/>
              <w:jc w:val="both"/>
              <w:outlineLvl w:val="2"/>
              <w:rPr>
                <w:rFonts w:ascii="Times New Roman" w:hAnsi="Times New Roman" w:cs="Times New Roman"/>
                <w:sz w:val="24"/>
                <w:szCs w:val="24"/>
              </w:rPr>
            </w:pPr>
            <w:r w:rsidRPr="005D4438">
              <w:rPr>
                <w:rFonts w:ascii="Times New Roman" w:hAnsi="Times New Roman" w:cs="Times New Roman"/>
                <w:sz w:val="24"/>
                <w:szCs w:val="24"/>
              </w:rPr>
              <w:t>Действующая редакция предусматривает подтверждение факта уплаты НДС только в отношении общего порядка исчисления и уплаты налога.</w:t>
            </w:r>
          </w:p>
          <w:p w14:paraId="535ADA87" w14:textId="4E10FC2C" w:rsidR="00F60164" w:rsidRPr="005D4438" w:rsidRDefault="00986FF2" w:rsidP="00986FF2">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sz w:val="24"/>
                <w:szCs w:val="24"/>
              </w:rPr>
              <w:t>Предлагаемая норма обеспечивает возможность подтверждения налоговыми органами исполнения обязанности по предварительной уплате НДС в отношении отдельных категорий налогоплательщиков, что необходимо для практического применения нового механизма и исключает правовую неопределенность при его реализации.</w:t>
            </w:r>
          </w:p>
        </w:tc>
      </w:tr>
      <w:tr w:rsidR="00F05098" w:rsidRPr="005D4438" w14:paraId="2E7EFE4C" w14:textId="77777777" w:rsidTr="00C82AFD">
        <w:tc>
          <w:tcPr>
            <w:tcW w:w="992" w:type="dxa"/>
          </w:tcPr>
          <w:p w14:paraId="7E0B7E98"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A048050" w14:textId="14BFBB63" w:rsidR="00F05098" w:rsidRPr="005D4438" w:rsidRDefault="00C51564"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bCs/>
                <w:sz w:val="24"/>
                <w:szCs w:val="24"/>
              </w:rPr>
              <w:t>Статья 534</w:t>
            </w:r>
          </w:p>
        </w:tc>
        <w:tc>
          <w:tcPr>
            <w:tcW w:w="4706" w:type="dxa"/>
          </w:tcPr>
          <w:p w14:paraId="790402E9" w14:textId="77777777" w:rsidR="00F05098" w:rsidRPr="005D4438" w:rsidRDefault="00F05098" w:rsidP="00986FF2">
            <w:pPr>
              <w:pStyle w:val="a7"/>
              <w:ind w:firstLine="340"/>
              <w:contextualSpacing/>
              <w:rPr>
                <w:rFonts w:ascii="Times New Roman" w:eastAsiaTheme="minorHAnsi" w:hAnsi="Times New Roman" w:cs="Times New Roman"/>
                <w:b/>
                <w:sz w:val="24"/>
                <w:szCs w:val="24"/>
              </w:rPr>
            </w:pPr>
            <w:r w:rsidRPr="005D4438">
              <w:rPr>
                <w:rFonts w:ascii="Times New Roman" w:hAnsi="Times New Roman" w:cs="Times New Roman"/>
                <w:b/>
                <w:bCs/>
                <w:sz w:val="24"/>
                <w:szCs w:val="24"/>
              </w:rPr>
              <w:t>Статья 534. Применение акцизов</w:t>
            </w:r>
            <w:r w:rsidRPr="005D4438">
              <w:rPr>
                <w:rFonts w:ascii="Times New Roman" w:eastAsiaTheme="minorHAnsi" w:hAnsi="Times New Roman" w:cs="Times New Roman"/>
                <w:b/>
                <w:sz w:val="24"/>
                <w:szCs w:val="24"/>
              </w:rPr>
              <w:t xml:space="preserve"> </w:t>
            </w:r>
          </w:p>
          <w:p w14:paraId="39BB308A" w14:textId="29F08C32" w:rsidR="00F05098" w:rsidRPr="005D4438" w:rsidRDefault="00F05098" w:rsidP="00986FF2">
            <w:pPr>
              <w:spacing w:after="0" w:line="240" w:lineRule="auto"/>
              <w:ind w:right="34" w:firstLine="340"/>
              <w:contextualSpacing/>
              <w:jc w:val="both"/>
              <w:outlineLvl w:val="2"/>
              <w:rPr>
                <w:rFonts w:ascii="Times New Roman" w:hAnsi="Times New Roman" w:cs="Times New Roman"/>
                <w:b/>
                <w:sz w:val="24"/>
                <w:szCs w:val="24"/>
              </w:rPr>
            </w:pPr>
            <w:r w:rsidRPr="005D4438">
              <w:rPr>
                <w:rFonts w:ascii="Times New Roman" w:hAnsi="Times New Roman" w:cs="Times New Roman"/>
                <w:b/>
                <w:sz w:val="24"/>
                <w:szCs w:val="24"/>
              </w:rPr>
              <w:t xml:space="preserve">Акцизами облагаются товары, произведенные на территории Республики Казахстан, импортируемые на территорию Республики Казахстан, указанные в </w:t>
            </w:r>
            <w:hyperlink r:id="rId151" w:anchor="z9139" w:history="1">
              <w:r w:rsidRPr="005D4438">
                <w:rPr>
                  <w:rFonts w:ascii="Times New Roman" w:hAnsi="Times New Roman" w:cs="Times New Roman"/>
                  <w:b/>
                  <w:sz w:val="24"/>
                  <w:szCs w:val="24"/>
                </w:rPr>
                <w:t>подпунктах 1)</w:t>
              </w:r>
            </w:hyperlink>
            <w:r w:rsidRPr="005D4438">
              <w:rPr>
                <w:rFonts w:ascii="Times New Roman" w:hAnsi="Times New Roman" w:cs="Times New Roman"/>
                <w:b/>
                <w:sz w:val="24"/>
                <w:szCs w:val="24"/>
              </w:rPr>
              <w:t xml:space="preserve"> – </w:t>
            </w:r>
            <w:hyperlink r:id="rId152" w:anchor="z9149" w:history="1">
              <w:r w:rsidRPr="005D4438">
                <w:rPr>
                  <w:rFonts w:ascii="Times New Roman" w:hAnsi="Times New Roman" w:cs="Times New Roman"/>
                  <w:b/>
                  <w:sz w:val="24"/>
                  <w:szCs w:val="24"/>
                </w:rPr>
                <w:t>9)</w:t>
              </w:r>
            </w:hyperlink>
            <w:r w:rsidRPr="005D4438">
              <w:rPr>
                <w:rFonts w:ascii="Times New Roman" w:hAnsi="Times New Roman" w:cs="Times New Roman"/>
                <w:b/>
                <w:sz w:val="24"/>
                <w:szCs w:val="24"/>
              </w:rPr>
              <w:t xml:space="preserve"> части первой статьи 536 настоящего Кодекса, а также приобретенные на территории Республики Казахстан товары, указанные в </w:t>
            </w:r>
            <w:hyperlink r:id="rId153" w:anchor="z9150" w:history="1">
              <w:r w:rsidRPr="005D4438">
                <w:rPr>
                  <w:rFonts w:ascii="Times New Roman" w:hAnsi="Times New Roman" w:cs="Times New Roman"/>
                  <w:b/>
                  <w:sz w:val="24"/>
                  <w:szCs w:val="24"/>
                </w:rPr>
                <w:t>подпункте 10)</w:t>
              </w:r>
            </w:hyperlink>
            <w:r w:rsidRPr="005D4438">
              <w:rPr>
                <w:rFonts w:ascii="Times New Roman" w:hAnsi="Times New Roman" w:cs="Times New Roman"/>
                <w:b/>
                <w:sz w:val="24"/>
                <w:szCs w:val="24"/>
              </w:rPr>
              <w:t xml:space="preserve"> части первой статьи 536 настоящего Кодекса.</w:t>
            </w:r>
          </w:p>
        </w:tc>
        <w:tc>
          <w:tcPr>
            <w:tcW w:w="4678" w:type="dxa"/>
          </w:tcPr>
          <w:p w14:paraId="5D41EFCE" w14:textId="5B76E3F5" w:rsidR="00F05098" w:rsidRPr="005D4438" w:rsidRDefault="00E475F4"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b/>
                <w:sz w:val="24"/>
                <w:szCs w:val="24"/>
                <w:lang w:val="ru-RU"/>
              </w:rPr>
              <w:t xml:space="preserve">Статья 534. </w:t>
            </w:r>
            <w:r w:rsidR="00F05098" w:rsidRPr="005D4438">
              <w:rPr>
                <w:rFonts w:ascii="Times New Roman" w:hAnsi="Times New Roman" w:cs="Times New Roman"/>
                <w:b/>
                <w:sz w:val="24"/>
                <w:szCs w:val="24"/>
                <w:lang w:val="ru-RU"/>
              </w:rPr>
              <w:t xml:space="preserve">Исключить </w:t>
            </w:r>
          </w:p>
        </w:tc>
        <w:tc>
          <w:tcPr>
            <w:tcW w:w="3544" w:type="dxa"/>
          </w:tcPr>
          <w:p w14:paraId="45998B3A" w14:textId="1DBC40BD" w:rsidR="00F05098" w:rsidRPr="005D4438" w:rsidRDefault="00F05098" w:rsidP="00EF6E0C">
            <w:pPr>
              <w:spacing w:after="0" w:line="240" w:lineRule="auto"/>
              <w:ind w:right="34" w:firstLine="347"/>
              <w:contextualSpacing/>
              <w:jc w:val="both"/>
              <w:outlineLvl w:val="2"/>
              <w:rPr>
                <w:rFonts w:ascii="Times New Roman" w:hAnsi="Times New Roman" w:cs="Times New Roman"/>
                <w:b/>
                <w:sz w:val="24"/>
                <w:szCs w:val="24"/>
                <w:lang w:val="ru-RU"/>
              </w:rPr>
            </w:pPr>
            <w:r w:rsidRPr="005D4438">
              <w:rPr>
                <w:rFonts w:ascii="Times New Roman" w:hAnsi="Times New Roman" w:cs="Times New Roman"/>
                <w:sz w:val="24"/>
                <w:szCs w:val="24"/>
              </w:rPr>
              <w:t>Приведение в соответствие НК</w:t>
            </w:r>
            <w:r w:rsidRPr="005D4438">
              <w:rPr>
                <w:rFonts w:ascii="Times New Roman" w:hAnsi="Times New Roman" w:cs="Times New Roman"/>
                <w:sz w:val="24"/>
                <w:szCs w:val="24"/>
                <w:lang w:val="ru-RU"/>
              </w:rPr>
              <w:t>, так как статьей 535 определены плательщикики, а статьей 536 перечень подакцизных товаров</w:t>
            </w:r>
          </w:p>
        </w:tc>
      </w:tr>
      <w:tr w:rsidR="00F05098" w:rsidRPr="005D4438" w14:paraId="0333B377" w14:textId="77777777" w:rsidTr="00C82AFD">
        <w:tc>
          <w:tcPr>
            <w:tcW w:w="992" w:type="dxa"/>
          </w:tcPr>
          <w:p w14:paraId="224C3429"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079C968" w14:textId="1C846FB4" w:rsidR="00F05098" w:rsidRPr="005D4438" w:rsidRDefault="00EA793F" w:rsidP="00EF6E0C">
            <w:pPr>
              <w:spacing w:after="0" w:line="240" w:lineRule="auto"/>
              <w:jc w:val="center"/>
              <w:rPr>
                <w:rFonts w:ascii="Times New Roman" w:hAnsi="Times New Roman" w:cs="Times New Roman"/>
                <w:bCs/>
                <w:sz w:val="24"/>
                <w:szCs w:val="24"/>
              </w:rPr>
            </w:pPr>
            <w:r w:rsidRPr="005D4438">
              <w:rPr>
                <w:rFonts w:ascii="Times New Roman" w:hAnsi="Times New Roman" w:cs="Times New Roman"/>
                <w:lang w:val="ru-RU"/>
              </w:rPr>
              <w:t>С</w:t>
            </w:r>
            <w:r w:rsidR="00F05098" w:rsidRPr="005D4438">
              <w:rPr>
                <w:rFonts w:ascii="Times New Roman" w:hAnsi="Times New Roman" w:cs="Times New Roman"/>
              </w:rPr>
              <w:t>тать</w:t>
            </w:r>
            <w:r w:rsidRPr="005D4438">
              <w:rPr>
                <w:rFonts w:ascii="Times New Roman" w:hAnsi="Times New Roman" w:cs="Times New Roman"/>
                <w:lang w:val="ru-RU"/>
              </w:rPr>
              <w:t>я</w:t>
            </w:r>
            <w:r w:rsidR="00C51564" w:rsidRPr="005D4438">
              <w:rPr>
                <w:rFonts w:ascii="Times New Roman" w:hAnsi="Times New Roman" w:cs="Times New Roman"/>
              </w:rPr>
              <w:t xml:space="preserve"> 535</w:t>
            </w:r>
          </w:p>
        </w:tc>
        <w:tc>
          <w:tcPr>
            <w:tcW w:w="4706" w:type="dxa"/>
          </w:tcPr>
          <w:p w14:paraId="3A2872D7" w14:textId="77777777" w:rsidR="00F05098" w:rsidRPr="005D4438" w:rsidRDefault="00F05098" w:rsidP="00986FF2">
            <w:pPr>
              <w:pStyle w:val="a7"/>
              <w:ind w:firstLine="198"/>
              <w:contextualSpacing/>
              <w:rPr>
                <w:rFonts w:ascii="Times New Roman" w:hAnsi="Times New Roman" w:cs="Times New Roman"/>
                <w:b/>
                <w:sz w:val="24"/>
                <w:szCs w:val="24"/>
              </w:rPr>
            </w:pPr>
            <w:r w:rsidRPr="005D4438">
              <w:rPr>
                <w:rFonts w:ascii="Times New Roman" w:hAnsi="Times New Roman" w:cs="Times New Roman"/>
                <w:b/>
                <w:sz w:val="24"/>
                <w:szCs w:val="24"/>
              </w:rPr>
              <w:t>Статья 535. Плательщики акцизов</w:t>
            </w:r>
          </w:p>
          <w:p w14:paraId="504181CC" w14:textId="77777777" w:rsidR="00F05098" w:rsidRPr="005D4438" w:rsidRDefault="00F05098" w:rsidP="00986FF2">
            <w:pPr>
              <w:pStyle w:val="a7"/>
              <w:ind w:firstLine="198"/>
              <w:contextualSpacing/>
              <w:rPr>
                <w:rFonts w:ascii="Times New Roman" w:hAnsi="Times New Roman" w:cs="Times New Roman"/>
                <w:sz w:val="24"/>
                <w:szCs w:val="24"/>
              </w:rPr>
            </w:pPr>
          </w:p>
          <w:p w14:paraId="101D92F9" w14:textId="48D5E1BA" w:rsidR="00F05098" w:rsidRPr="005D4438" w:rsidRDefault="00F05098" w:rsidP="00986FF2">
            <w:pPr>
              <w:pStyle w:val="a7"/>
              <w:ind w:firstLine="198"/>
              <w:contextualSpacing/>
              <w:rPr>
                <w:rFonts w:ascii="Times New Roman" w:hAnsi="Times New Roman" w:cs="Times New Roman"/>
                <w:sz w:val="24"/>
                <w:szCs w:val="24"/>
              </w:rPr>
            </w:pPr>
            <w:r w:rsidRPr="005D4438">
              <w:rPr>
                <w:rFonts w:ascii="Times New Roman" w:hAnsi="Times New Roman" w:cs="Times New Roman"/>
                <w:sz w:val="24"/>
                <w:szCs w:val="24"/>
              </w:rPr>
              <w:t>1. Плательщиками акцизов являются физические и юридические лица, которые:</w:t>
            </w:r>
          </w:p>
          <w:p w14:paraId="599C13C7" w14:textId="2D546F91" w:rsidR="00F05098" w:rsidRPr="005D4438" w:rsidRDefault="00F05098" w:rsidP="00986FF2">
            <w:pPr>
              <w:pStyle w:val="a7"/>
              <w:ind w:firstLine="198"/>
              <w:contextualSpacing/>
              <w:rPr>
                <w:rFonts w:ascii="Times New Roman" w:hAnsi="Times New Roman" w:cs="Times New Roman"/>
                <w:sz w:val="24"/>
                <w:szCs w:val="24"/>
              </w:rPr>
            </w:pPr>
            <w:r w:rsidRPr="005D4438">
              <w:rPr>
                <w:rFonts w:ascii="Times New Roman" w:hAnsi="Times New Roman" w:cs="Times New Roman"/>
                <w:sz w:val="24"/>
                <w:szCs w:val="24"/>
              </w:rPr>
              <w:t>...</w:t>
            </w:r>
          </w:p>
          <w:p w14:paraId="5DF155CF" w14:textId="77777777" w:rsidR="00F05098" w:rsidRPr="005D4438" w:rsidRDefault="00F05098" w:rsidP="00986FF2">
            <w:pPr>
              <w:pStyle w:val="a7"/>
              <w:ind w:firstLine="198"/>
              <w:contextualSpacing/>
              <w:rPr>
                <w:rFonts w:ascii="Times New Roman" w:hAnsi="Times New Roman" w:cs="Times New Roman"/>
                <w:sz w:val="24"/>
                <w:szCs w:val="24"/>
              </w:rPr>
            </w:pPr>
            <w:r w:rsidRPr="005D4438">
              <w:rPr>
                <w:rFonts w:ascii="Times New Roman" w:hAnsi="Times New Roman" w:cs="Times New Roman"/>
                <w:sz w:val="24"/>
                <w:szCs w:val="24"/>
              </w:rPr>
              <w:t xml:space="preserve">2) импортируют подакцизные товары на территорию Республики Казахстан; </w:t>
            </w:r>
          </w:p>
          <w:p w14:paraId="3B3083AE" w14:textId="3F554A00" w:rsidR="00C51564" w:rsidRPr="005D4438" w:rsidRDefault="00C51564" w:rsidP="00986FF2">
            <w:pPr>
              <w:pStyle w:val="a7"/>
              <w:ind w:firstLine="198"/>
              <w:contextualSpacing/>
              <w:rPr>
                <w:rFonts w:ascii="Times New Roman" w:hAnsi="Times New Roman" w:cs="Times New Roman"/>
                <w:b/>
                <w:bCs/>
                <w:sz w:val="24"/>
                <w:szCs w:val="24"/>
              </w:rPr>
            </w:pPr>
            <w:r w:rsidRPr="005D4438">
              <w:rPr>
                <w:rFonts w:ascii="Times New Roman" w:hAnsi="Times New Roman" w:cs="Times New Roman"/>
                <w:b/>
                <w:bCs/>
                <w:sz w:val="24"/>
                <w:szCs w:val="24"/>
              </w:rPr>
              <w:t>...</w:t>
            </w:r>
          </w:p>
        </w:tc>
        <w:tc>
          <w:tcPr>
            <w:tcW w:w="4678" w:type="dxa"/>
          </w:tcPr>
          <w:p w14:paraId="326AC96B" w14:textId="77777777" w:rsidR="00F05098" w:rsidRPr="005D4438" w:rsidRDefault="00F05098" w:rsidP="00986FF2">
            <w:pPr>
              <w:pStyle w:val="a7"/>
              <w:ind w:firstLine="322"/>
              <w:contextualSpacing/>
              <w:rPr>
                <w:rFonts w:ascii="Times New Roman" w:hAnsi="Times New Roman" w:cs="Times New Roman"/>
                <w:b/>
                <w:sz w:val="24"/>
                <w:szCs w:val="24"/>
              </w:rPr>
            </w:pPr>
            <w:r w:rsidRPr="005D4438">
              <w:rPr>
                <w:rFonts w:ascii="Times New Roman" w:hAnsi="Times New Roman" w:cs="Times New Roman"/>
                <w:b/>
                <w:sz w:val="24"/>
                <w:szCs w:val="24"/>
              </w:rPr>
              <w:t>Статья 535. Плательщики акцизов</w:t>
            </w:r>
          </w:p>
          <w:p w14:paraId="33F045A5" w14:textId="77777777" w:rsidR="00F05098" w:rsidRPr="005D4438" w:rsidRDefault="00F05098" w:rsidP="00986FF2">
            <w:pPr>
              <w:pStyle w:val="a7"/>
              <w:ind w:firstLine="322"/>
              <w:contextualSpacing/>
              <w:rPr>
                <w:rFonts w:ascii="Times New Roman" w:hAnsi="Times New Roman" w:cs="Times New Roman"/>
                <w:sz w:val="24"/>
                <w:szCs w:val="24"/>
              </w:rPr>
            </w:pPr>
          </w:p>
          <w:p w14:paraId="6AC28219" w14:textId="17B91F3E" w:rsidR="00F05098" w:rsidRPr="005D4438" w:rsidRDefault="00F05098" w:rsidP="00986FF2">
            <w:pPr>
              <w:pStyle w:val="a7"/>
              <w:ind w:firstLine="322"/>
              <w:contextualSpacing/>
              <w:rPr>
                <w:rFonts w:ascii="Times New Roman" w:hAnsi="Times New Roman" w:cs="Times New Roman"/>
                <w:sz w:val="24"/>
                <w:szCs w:val="24"/>
              </w:rPr>
            </w:pPr>
            <w:r w:rsidRPr="005D4438">
              <w:rPr>
                <w:rFonts w:ascii="Times New Roman" w:hAnsi="Times New Roman" w:cs="Times New Roman"/>
                <w:sz w:val="24"/>
                <w:szCs w:val="24"/>
              </w:rPr>
              <w:t>1. Плательщиками акцизов являются физические и юридические лица, которые:</w:t>
            </w:r>
          </w:p>
          <w:p w14:paraId="4305E61A" w14:textId="77777777" w:rsidR="00F05098" w:rsidRPr="005D4438" w:rsidRDefault="00F05098" w:rsidP="00986FF2">
            <w:pPr>
              <w:pStyle w:val="a7"/>
              <w:ind w:firstLine="322"/>
              <w:contextualSpacing/>
              <w:rPr>
                <w:rFonts w:ascii="Times New Roman" w:hAnsi="Times New Roman" w:cs="Times New Roman"/>
                <w:sz w:val="24"/>
                <w:szCs w:val="24"/>
              </w:rPr>
            </w:pPr>
            <w:r w:rsidRPr="005D4438">
              <w:rPr>
                <w:rFonts w:ascii="Times New Roman" w:hAnsi="Times New Roman" w:cs="Times New Roman"/>
                <w:sz w:val="24"/>
                <w:szCs w:val="24"/>
              </w:rPr>
              <w:t>...</w:t>
            </w:r>
          </w:p>
          <w:p w14:paraId="141798DD" w14:textId="77777777" w:rsidR="00F05098" w:rsidRPr="005D4438" w:rsidRDefault="00F05098" w:rsidP="00986FF2">
            <w:pPr>
              <w:pStyle w:val="a7"/>
              <w:ind w:firstLine="322"/>
              <w:contextualSpacing/>
              <w:rPr>
                <w:rFonts w:ascii="Times New Roman" w:hAnsi="Times New Roman" w:cs="Times New Roman"/>
                <w:sz w:val="24"/>
                <w:szCs w:val="24"/>
              </w:rPr>
            </w:pPr>
            <w:r w:rsidRPr="005D4438">
              <w:rPr>
                <w:rFonts w:ascii="Times New Roman" w:hAnsi="Times New Roman" w:cs="Times New Roman"/>
                <w:sz w:val="24"/>
                <w:szCs w:val="24"/>
              </w:rPr>
              <w:t>2) импортируют подакцизные товары на территорию Республики Казахстан.</w:t>
            </w:r>
          </w:p>
          <w:p w14:paraId="60EEC152" w14:textId="77777777" w:rsidR="00F05098" w:rsidRPr="005D4438" w:rsidRDefault="00F05098" w:rsidP="00986FF2">
            <w:pPr>
              <w:pStyle w:val="a7"/>
              <w:ind w:firstLine="322"/>
              <w:contextualSpacing/>
              <w:rPr>
                <w:rFonts w:ascii="Times New Roman" w:hAnsi="Times New Roman" w:cs="Times New Roman"/>
                <w:b/>
                <w:sz w:val="24"/>
                <w:szCs w:val="24"/>
              </w:rPr>
            </w:pPr>
            <w:r w:rsidRPr="005D4438">
              <w:rPr>
                <w:rFonts w:ascii="Times New Roman" w:hAnsi="Times New Roman" w:cs="Times New Roman"/>
                <w:b/>
                <w:sz w:val="24"/>
                <w:szCs w:val="24"/>
              </w:rPr>
              <w:t>При этом по товарам, указанным в подпункте 10) статьи 536 настоящего Кодекса, плательщиками акцизов являются физические лица;</w:t>
            </w:r>
          </w:p>
          <w:p w14:paraId="4F388F70" w14:textId="13DC0F35" w:rsidR="00C51564" w:rsidRPr="005D4438" w:rsidRDefault="00C51564" w:rsidP="00986FF2">
            <w:pPr>
              <w:pStyle w:val="a7"/>
              <w:ind w:firstLine="322"/>
              <w:contextualSpacing/>
              <w:rPr>
                <w:rFonts w:ascii="Times New Roman" w:hAnsi="Times New Roman" w:cs="Times New Roman"/>
                <w:b/>
                <w:bCs/>
                <w:sz w:val="24"/>
                <w:szCs w:val="24"/>
              </w:rPr>
            </w:pPr>
            <w:r w:rsidRPr="005D4438">
              <w:rPr>
                <w:rFonts w:ascii="Times New Roman" w:hAnsi="Times New Roman" w:cs="Times New Roman"/>
                <w:b/>
                <w:sz w:val="24"/>
                <w:szCs w:val="24"/>
              </w:rPr>
              <w:t>...</w:t>
            </w:r>
          </w:p>
        </w:tc>
        <w:tc>
          <w:tcPr>
            <w:tcW w:w="3544" w:type="dxa"/>
          </w:tcPr>
          <w:p w14:paraId="60F644C6" w14:textId="77777777" w:rsidR="00F05098" w:rsidRPr="005D4438" w:rsidRDefault="00F05098" w:rsidP="00986FF2">
            <w:pPr>
              <w:spacing w:after="0" w:line="240" w:lineRule="auto"/>
              <w:ind w:right="34" w:firstLine="346"/>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Уточняющая норма.</w:t>
            </w:r>
          </w:p>
          <w:p w14:paraId="3C94D879" w14:textId="77777777" w:rsidR="00F05098" w:rsidRPr="005D4438" w:rsidRDefault="00F05098" w:rsidP="00986FF2">
            <w:pPr>
              <w:spacing w:after="0" w:line="240" w:lineRule="auto"/>
              <w:ind w:right="34" w:firstLine="346"/>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В перечень подакцизных товаров входят автомобиили с объемом свыше 3000 кубических сантиметров и автомобили стоимостью свыше 18 000 МРП.</w:t>
            </w:r>
          </w:p>
          <w:p w14:paraId="477C28A7" w14:textId="77777777" w:rsidR="00F05098" w:rsidRPr="005D4438" w:rsidRDefault="00F05098" w:rsidP="00986FF2">
            <w:pPr>
              <w:spacing w:after="0" w:line="240" w:lineRule="auto"/>
              <w:ind w:right="34" w:firstLine="346"/>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Поэтому необходимо уточнение о плательщике налога. </w:t>
            </w:r>
          </w:p>
          <w:p w14:paraId="47E3A4BD" w14:textId="71EDEF2A" w:rsidR="00F05098" w:rsidRPr="005D4438" w:rsidRDefault="00F05098" w:rsidP="00986FF2">
            <w:pPr>
              <w:spacing w:after="0" w:line="240" w:lineRule="auto"/>
              <w:ind w:right="34" w:firstLine="346"/>
              <w:contextualSpacing/>
              <w:jc w:val="both"/>
              <w:outlineLvl w:val="2"/>
              <w:rPr>
                <w:rFonts w:ascii="Times New Roman" w:hAnsi="Times New Roman" w:cs="Times New Roman"/>
                <w:sz w:val="24"/>
                <w:szCs w:val="24"/>
                <w:lang w:val="ru-RU"/>
              </w:rPr>
            </w:pPr>
            <w:r w:rsidRPr="005D4438">
              <w:rPr>
                <w:rFonts w:ascii="Times New Roman" w:hAnsi="Times New Roman" w:cs="Times New Roman"/>
                <w:sz w:val="24"/>
                <w:szCs w:val="24"/>
                <w:lang w:val="ru-RU"/>
              </w:rPr>
              <w:t>Обложение акцизом в зависимости от стоимости не распространяется на юридические лица.</w:t>
            </w:r>
          </w:p>
        </w:tc>
      </w:tr>
      <w:tr w:rsidR="00F05098" w:rsidRPr="005D4438" w14:paraId="7E397D2C" w14:textId="77777777" w:rsidTr="00C82AFD">
        <w:tc>
          <w:tcPr>
            <w:tcW w:w="992" w:type="dxa"/>
          </w:tcPr>
          <w:p w14:paraId="465E170A"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2A6A710" w14:textId="0218D2CA" w:rsidR="00F05098" w:rsidRPr="005D4438" w:rsidRDefault="00F05098" w:rsidP="00EF6E0C">
            <w:pPr>
              <w:spacing w:after="0" w:line="240" w:lineRule="auto"/>
              <w:jc w:val="center"/>
              <w:rPr>
                <w:rFonts w:ascii="Times New Roman" w:eastAsia="Times New Roman" w:hAnsi="Times New Roman" w:cs="Times New Roman"/>
                <w:bCs/>
                <w:sz w:val="24"/>
                <w:szCs w:val="24"/>
              </w:rPr>
            </w:pPr>
            <w:r w:rsidRPr="005D4438">
              <w:rPr>
                <w:rFonts w:ascii="Times New Roman" w:eastAsia="Times New Roman" w:hAnsi="Times New Roman" w:cs="Times New Roman"/>
                <w:bCs/>
                <w:sz w:val="24"/>
                <w:szCs w:val="24"/>
              </w:rPr>
              <w:t>Статья 537</w:t>
            </w:r>
          </w:p>
        </w:tc>
        <w:tc>
          <w:tcPr>
            <w:tcW w:w="4706" w:type="dxa"/>
          </w:tcPr>
          <w:p w14:paraId="0D5B312E" w14:textId="77777777" w:rsidR="00F05098" w:rsidRPr="005D4438" w:rsidRDefault="00F05098" w:rsidP="006B4F96">
            <w:pPr>
              <w:spacing w:after="0" w:line="240" w:lineRule="auto"/>
              <w:ind w:firstLine="198"/>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537. Ставки акцизов</w:t>
            </w:r>
          </w:p>
          <w:p w14:paraId="3812F06A" w14:textId="77777777" w:rsidR="00F05098" w:rsidRPr="005D4438" w:rsidRDefault="00F05098" w:rsidP="006B4F96">
            <w:pPr>
              <w:pStyle w:val="a7"/>
              <w:ind w:firstLine="198"/>
              <w:contextualSpacing/>
              <w:rPr>
                <w:rFonts w:ascii="Times New Roman" w:hAnsi="Times New Roman" w:cs="Times New Roman"/>
              </w:rPr>
            </w:pPr>
            <w:r w:rsidRPr="005D4438">
              <w:rPr>
                <w:rFonts w:ascii="Times New Roman" w:hAnsi="Times New Roman" w:cs="Times New Roman"/>
              </w:rPr>
              <w:t>…</w:t>
            </w:r>
          </w:p>
          <w:p w14:paraId="3E801D2E" w14:textId="77777777" w:rsidR="00C51564" w:rsidRPr="005D4438" w:rsidRDefault="00C51564" w:rsidP="006B4F96">
            <w:pPr>
              <w:pStyle w:val="a4"/>
              <w:shd w:val="clear" w:color="auto" w:fill="FFFFFF"/>
              <w:spacing w:before="0" w:beforeAutospacing="0" w:after="0" w:afterAutospacing="0"/>
              <w:ind w:firstLine="198"/>
              <w:jc w:val="both"/>
              <w:textAlignment w:val="baseline"/>
              <w:rPr>
                <w:color w:val="000000"/>
                <w:spacing w:val="2"/>
              </w:rPr>
            </w:pPr>
            <w:r w:rsidRPr="005D4438">
              <w:rPr>
                <w:color w:val="000000"/>
                <w:spacing w:val="2"/>
                <w:sz w:val="20"/>
                <w:szCs w:val="20"/>
              </w:rPr>
              <w:t> </w:t>
            </w:r>
            <w:r w:rsidRPr="005D4438">
              <w:rPr>
                <w:color w:val="000000"/>
                <w:spacing w:val="2"/>
              </w:rPr>
              <w:t>6. Исчисление суммы акциза производится по следующим ставкам:</w:t>
            </w:r>
          </w:p>
          <w:p w14:paraId="53EC3857" w14:textId="183EE131" w:rsidR="00C51564" w:rsidRPr="005D4438" w:rsidRDefault="00C51564" w:rsidP="006B4F96">
            <w:pPr>
              <w:pStyle w:val="a4"/>
              <w:shd w:val="clear" w:color="auto" w:fill="FFFFFF"/>
              <w:spacing w:before="0" w:beforeAutospacing="0" w:after="0" w:afterAutospacing="0"/>
              <w:ind w:firstLine="198"/>
              <w:jc w:val="both"/>
              <w:textAlignment w:val="baseline"/>
              <w:rPr>
                <w:spacing w:val="2"/>
              </w:rPr>
            </w:pPr>
            <w:r w:rsidRPr="005D4438">
              <w:rPr>
                <w:spacing w:val="2"/>
              </w:rPr>
              <w:t> 1) на подакцизные товары, указанные в </w:t>
            </w:r>
            <w:hyperlink r:id="rId154" w:anchor="z9139" w:history="1">
              <w:r w:rsidRPr="005D4438">
                <w:rPr>
                  <w:rStyle w:val="a6"/>
                  <w:color w:val="auto"/>
                  <w:spacing w:val="2"/>
                  <w:u w:val="none"/>
                </w:rPr>
                <w:t>подпунктах 1)</w:t>
              </w:r>
            </w:hyperlink>
            <w:r w:rsidRPr="005D4438">
              <w:rPr>
                <w:spacing w:val="2"/>
              </w:rPr>
              <w:t> – </w:t>
            </w:r>
            <w:hyperlink r:id="rId155" w:anchor="z9142" w:history="1">
              <w:r w:rsidRPr="005D4438">
                <w:rPr>
                  <w:rStyle w:val="a6"/>
                  <w:color w:val="auto"/>
                  <w:spacing w:val="2"/>
                  <w:u w:val="none"/>
                </w:rPr>
                <w:t>4)</w:t>
              </w:r>
            </w:hyperlink>
            <w:r w:rsidRPr="005D4438">
              <w:rPr>
                <w:spacing w:val="2"/>
              </w:rPr>
              <w:t>, </w:t>
            </w:r>
            <w:hyperlink r:id="rId156" w:anchor="z9144" w:history="1">
              <w:r w:rsidRPr="005D4438">
                <w:rPr>
                  <w:rStyle w:val="a6"/>
                  <w:color w:val="auto"/>
                  <w:spacing w:val="2"/>
                  <w:u w:val="none"/>
                </w:rPr>
                <w:t>6)</w:t>
              </w:r>
            </w:hyperlink>
            <w:r w:rsidRPr="005D4438">
              <w:rPr>
                <w:spacing w:val="2"/>
              </w:rPr>
              <w:t> – </w:t>
            </w:r>
            <w:hyperlink r:id="rId157" w:anchor="z9150" w:history="1">
              <w:r w:rsidRPr="005D4438">
                <w:rPr>
                  <w:rStyle w:val="a6"/>
                  <w:color w:val="auto"/>
                  <w:spacing w:val="2"/>
                  <w:u w:val="none"/>
                </w:rPr>
                <w:t>10)</w:t>
              </w:r>
            </w:hyperlink>
            <w:r w:rsidRPr="005D4438">
              <w:rPr>
                <w:spacing w:val="2"/>
              </w:rPr>
              <w:t> статьи 536 настоящего Кодекса:</w:t>
            </w:r>
          </w:p>
          <w:p w14:paraId="499DF257" w14:textId="77777777" w:rsidR="00F05098" w:rsidRPr="005D4438" w:rsidRDefault="00F05098" w:rsidP="006B4F96">
            <w:pPr>
              <w:pStyle w:val="a7"/>
              <w:ind w:firstLine="198"/>
              <w:contextualSpacing/>
              <w:rPr>
                <w:rFonts w:ascii="Times New Roman" w:hAnsi="Times New Roman" w:cs="Times New Roman"/>
                <w:lang w:val="ru-RU"/>
              </w:rPr>
            </w:pPr>
          </w:p>
          <w:tbl>
            <w:tblPr>
              <w:tblW w:w="3877" w:type="dxa"/>
              <w:tblLayout w:type="fixed"/>
              <w:tblLook w:val="04A0" w:firstRow="1" w:lastRow="0" w:firstColumn="1" w:lastColumn="0" w:noHBand="0" w:noVBand="1"/>
            </w:tblPr>
            <w:tblGrid>
              <w:gridCol w:w="759"/>
              <w:gridCol w:w="850"/>
              <w:gridCol w:w="1134"/>
              <w:gridCol w:w="1134"/>
            </w:tblGrid>
            <w:tr w:rsidR="00F05098" w:rsidRPr="005D4438" w14:paraId="5B9407EA" w14:textId="77777777" w:rsidTr="001976B9">
              <w:trPr>
                <w:trHeight w:val="630"/>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D9A8"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lastRenderedPageBreak/>
                    <w:t>№ п/п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B8EB02"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Код ТН ВЭД ЕАЭС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81C7190"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Виды подакцизных товаров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3D5FE0"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Ставки акцизов (в тенге за единицу измерения)</w:t>
                  </w:r>
                </w:p>
              </w:tc>
            </w:tr>
            <w:tr w:rsidR="00F05098" w:rsidRPr="005D4438" w14:paraId="29A59DD4" w14:textId="77777777" w:rsidTr="001976B9">
              <w:trPr>
                <w:trHeight w:val="315"/>
              </w:trPr>
              <w:tc>
                <w:tcPr>
                  <w:tcW w:w="759" w:type="dxa"/>
                  <w:tcBorders>
                    <w:top w:val="nil"/>
                    <w:left w:val="single" w:sz="4" w:space="0" w:color="auto"/>
                    <w:bottom w:val="single" w:sz="4" w:space="0" w:color="auto"/>
                    <w:right w:val="single" w:sz="4" w:space="0" w:color="auto"/>
                  </w:tcBorders>
                  <w:shd w:val="clear" w:color="auto" w:fill="auto"/>
                  <w:vAlign w:val="center"/>
                  <w:hideMark/>
                </w:tcPr>
                <w:p w14:paraId="5900794B"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vAlign w:val="center"/>
                  <w:hideMark/>
                </w:tcPr>
                <w:p w14:paraId="023A118F"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vAlign w:val="center"/>
                  <w:hideMark/>
                </w:tcPr>
                <w:p w14:paraId="08C0503A"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vAlign w:val="center"/>
                  <w:hideMark/>
                </w:tcPr>
                <w:p w14:paraId="54D27A2B" w14:textId="77777777" w:rsidR="00F05098" w:rsidRPr="005D4438" w:rsidRDefault="00F05098" w:rsidP="006B4F96">
                  <w:pPr>
                    <w:spacing w:after="0" w:line="240" w:lineRule="auto"/>
                    <w:ind w:firstLine="198"/>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4</w:t>
                  </w:r>
                </w:p>
              </w:tc>
            </w:tr>
            <w:tr w:rsidR="00F05098" w:rsidRPr="005D4438" w14:paraId="25FB98A7" w14:textId="77777777" w:rsidTr="001976B9">
              <w:trPr>
                <w:trHeight w:val="5040"/>
              </w:trPr>
              <w:tc>
                <w:tcPr>
                  <w:tcW w:w="759" w:type="dxa"/>
                  <w:tcBorders>
                    <w:top w:val="nil"/>
                    <w:left w:val="single" w:sz="4" w:space="0" w:color="auto"/>
                    <w:bottom w:val="single" w:sz="4" w:space="0" w:color="auto"/>
                    <w:right w:val="single" w:sz="4" w:space="0" w:color="auto"/>
                  </w:tcBorders>
                  <w:shd w:val="clear" w:color="auto" w:fill="auto"/>
                  <w:vAlign w:val="center"/>
                  <w:hideMark/>
                </w:tcPr>
                <w:p w14:paraId="51A48CE1" w14:textId="77777777" w:rsidR="00F05098" w:rsidRPr="005D4438" w:rsidRDefault="00F05098" w:rsidP="001976B9">
                  <w:pPr>
                    <w:spacing w:after="0" w:line="240" w:lineRule="auto"/>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3.</w:t>
                  </w:r>
                </w:p>
              </w:tc>
              <w:tc>
                <w:tcPr>
                  <w:tcW w:w="850" w:type="dxa"/>
                  <w:tcBorders>
                    <w:top w:val="nil"/>
                    <w:left w:val="nil"/>
                    <w:bottom w:val="single" w:sz="4" w:space="0" w:color="auto"/>
                    <w:right w:val="single" w:sz="4" w:space="0" w:color="auto"/>
                  </w:tcBorders>
                  <w:shd w:val="clear" w:color="auto" w:fill="auto"/>
                  <w:vAlign w:val="center"/>
                  <w:hideMark/>
                </w:tcPr>
                <w:p w14:paraId="30BD7CCA" w14:textId="77777777" w:rsidR="00F05098" w:rsidRPr="005D4438" w:rsidRDefault="00F05098" w:rsidP="006B4F96">
                  <w:pPr>
                    <w:spacing w:after="0" w:line="240" w:lineRule="auto"/>
                    <w:ind w:firstLine="198"/>
                    <w:rPr>
                      <w:rFonts w:ascii="Times New Roman" w:eastAsia="Times New Roman" w:hAnsi="Times New Roman" w:cs="Times New Roman"/>
                      <w:color w:val="000000"/>
                      <w:sz w:val="24"/>
                      <w:szCs w:val="24"/>
                    </w:rPr>
                  </w:pPr>
                  <w:r w:rsidRPr="005D4438">
                    <w:rPr>
                      <w:rFonts w:ascii="Times New Roman" w:hAnsi="Times New Roman" w:cs="Times New Roman"/>
                    </w:rPr>
                    <w:t>из 2208</w:t>
                  </w:r>
                </w:p>
              </w:tc>
              <w:tc>
                <w:tcPr>
                  <w:tcW w:w="1134" w:type="dxa"/>
                  <w:tcBorders>
                    <w:top w:val="nil"/>
                    <w:left w:val="nil"/>
                    <w:bottom w:val="single" w:sz="4" w:space="0" w:color="auto"/>
                    <w:right w:val="single" w:sz="4" w:space="0" w:color="auto"/>
                  </w:tcBorders>
                  <w:shd w:val="clear" w:color="auto" w:fill="auto"/>
                  <w:vAlign w:val="center"/>
                  <w:hideMark/>
                </w:tcPr>
                <w:p w14:paraId="70691E2F" w14:textId="77777777" w:rsidR="00F05098" w:rsidRPr="005D4438" w:rsidRDefault="00F05098"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hAnsi="Times New Roman" w:cs="Times New Roman"/>
                      <w:sz w:val="24"/>
                      <w:szCs w:val="24"/>
                      <w:lang w:val="ru-RU"/>
                    </w:rPr>
                    <w:t xml:space="preserve">Спирт этиловый неденатурированный, спиртовые настойки и прочие спиртные напитки с концентрацией спирта менее 80 объемных процентов (кроме </w:t>
                  </w:r>
                  <w:r w:rsidRPr="005D4438">
                    <w:rPr>
                      <w:rFonts w:ascii="Times New Roman" w:hAnsi="Times New Roman" w:cs="Times New Roman"/>
                      <w:sz w:val="24"/>
                      <w:szCs w:val="24"/>
                      <w:lang w:val="ru-RU"/>
                    </w:rPr>
                    <w:lastRenderedPageBreak/>
                    <w:t xml:space="preserve">спирта этилового неденатурированного, реализуемого или используемого для производства алкогольной продукции и отпускаемого государственным медицинским учреждениям в пределах установленных квот), этиловый спирт </w:t>
                  </w:r>
                  <w:r w:rsidRPr="005D4438">
                    <w:rPr>
                      <w:rFonts w:ascii="Times New Roman" w:hAnsi="Times New Roman" w:cs="Times New Roman"/>
                      <w:sz w:val="24"/>
                      <w:szCs w:val="24"/>
                      <w:lang w:val="ru-RU"/>
                    </w:rPr>
                    <w:lastRenderedPageBreak/>
                    <w:t>и прочие спирты денатурированные любой концентрации (кроме спирта этилового (этанола) денатурированного топливного (не бесцветного, окрашенного) для потребления на внутреннем рынке)</w:t>
                  </w:r>
                </w:p>
              </w:tc>
              <w:tc>
                <w:tcPr>
                  <w:tcW w:w="1134" w:type="dxa"/>
                  <w:tcBorders>
                    <w:top w:val="nil"/>
                    <w:left w:val="nil"/>
                    <w:bottom w:val="single" w:sz="4" w:space="0" w:color="auto"/>
                    <w:right w:val="single" w:sz="4" w:space="0" w:color="auto"/>
                  </w:tcBorders>
                  <w:shd w:val="clear" w:color="auto" w:fill="auto"/>
                  <w:vAlign w:val="center"/>
                  <w:hideMark/>
                </w:tcPr>
                <w:p w14:paraId="0BB7D1E3" w14:textId="77777777" w:rsidR="00F05098" w:rsidRPr="005D4438" w:rsidRDefault="00F05098"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hAnsi="Times New Roman" w:cs="Times New Roman"/>
                      <w:sz w:val="24"/>
                      <w:szCs w:val="24"/>
                    </w:rPr>
                    <w:lastRenderedPageBreak/>
                    <w:t>2 550 тенге/литр 100 % спирта</w:t>
                  </w:r>
                </w:p>
              </w:tc>
            </w:tr>
            <w:tr w:rsidR="00BE5513" w:rsidRPr="005D4438" w14:paraId="3F401950" w14:textId="77777777" w:rsidTr="001976B9">
              <w:trPr>
                <w:trHeight w:val="4407"/>
              </w:trPr>
              <w:tc>
                <w:tcPr>
                  <w:tcW w:w="759" w:type="dxa"/>
                  <w:tcBorders>
                    <w:top w:val="nil"/>
                    <w:left w:val="single" w:sz="4" w:space="0" w:color="auto"/>
                    <w:bottom w:val="single" w:sz="4" w:space="0" w:color="auto"/>
                    <w:right w:val="single" w:sz="4" w:space="0" w:color="auto"/>
                  </w:tcBorders>
                  <w:shd w:val="clear" w:color="auto" w:fill="auto"/>
                </w:tcPr>
                <w:p w14:paraId="78C4976F" w14:textId="70EBAFA7" w:rsidR="00BE5513" w:rsidRPr="005D4438" w:rsidRDefault="00BE5513" w:rsidP="006B4F96">
                  <w:pPr>
                    <w:spacing w:after="0" w:line="240" w:lineRule="auto"/>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lastRenderedPageBreak/>
                    <w:t>8.</w:t>
                  </w:r>
                </w:p>
              </w:tc>
              <w:tc>
                <w:tcPr>
                  <w:tcW w:w="850" w:type="dxa"/>
                  <w:tcBorders>
                    <w:top w:val="nil"/>
                    <w:left w:val="nil"/>
                    <w:bottom w:val="single" w:sz="4" w:space="0" w:color="auto"/>
                    <w:right w:val="single" w:sz="4" w:space="0" w:color="auto"/>
                  </w:tcBorders>
                  <w:shd w:val="clear" w:color="auto" w:fill="auto"/>
                </w:tcPr>
                <w:p w14:paraId="28F268D9" w14:textId="1CBE9321" w:rsidR="00BE5513" w:rsidRPr="005D4438" w:rsidRDefault="00BE5513" w:rsidP="006B4F96">
                  <w:pPr>
                    <w:spacing w:after="0" w:line="240" w:lineRule="auto"/>
                    <w:ind w:firstLine="198"/>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t xml:space="preserve">из 2205, </w:t>
                  </w:r>
                  <w:r w:rsidRPr="005D4438">
                    <w:rPr>
                      <w:rFonts w:ascii="Times New Roman" w:eastAsia="Times New Roman" w:hAnsi="Times New Roman"/>
                      <w:b/>
                      <w:sz w:val="24"/>
                      <w:szCs w:val="24"/>
                      <w:lang w:eastAsia="ru-RU"/>
                    </w:rPr>
                    <w:t>2206,</w:t>
                  </w:r>
                  <w:r w:rsidRPr="005D4438">
                    <w:rPr>
                      <w:rFonts w:ascii="Times New Roman" w:eastAsia="Times New Roman" w:hAnsi="Times New Roman"/>
                      <w:sz w:val="24"/>
                      <w:szCs w:val="24"/>
                      <w:lang w:eastAsia="ru-RU"/>
                    </w:rPr>
                    <w:t xml:space="preserve"> 2208</w:t>
                  </w:r>
                </w:p>
              </w:tc>
              <w:tc>
                <w:tcPr>
                  <w:tcW w:w="1134" w:type="dxa"/>
                  <w:tcBorders>
                    <w:top w:val="nil"/>
                    <w:left w:val="nil"/>
                    <w:bottom w:val="single" w:sz="4" w:space="0" w:color="auto"/>
                    <w:right w:val="single" w:sz="4" w:space="0" w:color="auto"/>
                  </w:tcBorders>
                  <w:shd w:val="clear" w:color="auto" w:fill="auto"/>
                </w:tcPr>
                <w:p w14:paraId="76AD197B" w14:textId="561F1D66" w:rsidR="00BE5513" w:rsidRPr="005D4438" w:rsidRDefault="00BE5513"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Алкогольная продукция (кроме вин, вина наливом (виноматериала), пива и пивного напитка)</w:t>
                  </w:r>
                </w:p>
              </w:tc>
              <w:tc>
                <w:tcPr>
                  <w:tcW w:w="1134" w:type="dxa"/>
                  <w:tcBorders>
                    <w:top w:val="nil"/>
                    <w:left w:val="nil"/>
                    <w:bottom w:val="single" w:sz="4" w:space="0" w:color="auto"/>
                    <w:right w:val="single" w:sz="4" w:space="0" w:color="auto"/>
                  </w:tcBorders>
                  <w:shd w:val="clear" w:color="auto" w:fill="auto"/>
                </w:tcPr>
                <w:p w14:paraId="69B77CEA" w14:textId="02B7A5AE" w:rsidR="00BE5513" w:rsidRPr="005D4438" w:rsidRDefault="00BE5513"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2 805 тенге/литр 100 % спирта</w:t>
                  </w:r>
                </w:p>
              </w:tc>
            </w:tr>
            <w:tr w:rsidR="00BE5513" w:rsidRPr="005D4438" w14:paraId="0F38B526" w14:textId="77777777" w:rsidTr="001976B9">
              <w:trPr>
                <w:trHeight w:val="4407"/>
              </w:trPr>
              <w:tc>
                <w:tcPr>
                  <w:tcW w:w="759" w:type="dxa"/>
                  <w:tcBorders>
                    <w:top w:val="nil"/>
                    <w:left w:val="single" w:sz="4" w:space="0" w:color="auto"/>
                    <w:bottom w:val="single" w:sz="4" w:space="0" w:color="auto"/>
                    <w:right w:val="single" w:sz="4" w:space="0" w:color="auto"/>
                  </w:tcBorders>
                  <w:shd w:val="clear" w:color="auto" w:fill="auto"/>
                </w:tcPr>
                <w:p w14:paraId="69AE60F2" w14:textId="5A5BAC99" w:rsidR="00BE5513" w:rsidRPr="005D4438" w:rsidRDefault="00BE5513" w:rsidP="006B4F96">
                  <w:pPr>
                    <w:spacing w:after="0" w:line="240" w:lineRule="auto"/>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t>9.</w:t>
                  </w:r>
                </w:p>
              </w:tc>
              <w:tc>
                <w:tcPr>
                  <w:tcW w:w="850" w:type="dxa"/>
                  <w:tcBorders>
                    <w:top w:val="nil"/>
                    <w:left w:val="nil"/>
                    <w:bottom w:val="single" w:sz="4" w:space="0" w:color="auto"/>
                    <w:right w:val="single" w:sz="4" w:space="0" w:color="auto"/>
                  </w:tcBorders>
                  <w:shd w:val="clear" w:color="auto" w:fill="auto"/>
                </w:tcPr>
                <w:p w14:paraId="61CA0279" w14:textId="09F93FC1" w:rsidR="00BE5513" w:rsidRPr="005D4438" w:rsidRDefault="00BE5513" w:rsidP="006B4F96">
                  <w:pPr>
                    <w:spacing w:after="0" w:line="240" w:lineRule="auto"/>
                    <w:ind w:firstLine="198"/>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t>из 2204</w:t>
                  </w:r>
                </w:p>
              </w:tc>
              <w:tc>
                <w:tcPr>
                  <w:tcW w:w="1134" w:type="dxa"/>
                  <w:tcBorders>
                    <w:top w:val="nil"/>
                    <w:left w:val="nil"/>
                    <w:bottom w:val="single" w:sz="4" w:space="0" w:color="auto"/>
                    <w:right w:val="single" w:sz="4" w:space="0" w:color="auto"/>
                  </w:tcBorders>
                  <w:shd w:val="clear" w:color="auto" w:fill="auto"/>
                </w:tcPr>
                <w:p w14:paraId="1DCDBEA4" w14:textId="3A0F953F" w:rsidR="00BE5513" w:rsidRPr="005D4438" w:rsidRDefault="00BE5513"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Вино</w:t>
                  </w:r>
                </w:p>
              </w:tc>
              <w:tc>
                <w:tcPr>
                  <w:tcW w:w="1134" w:type="dxa"/>
                  <w:tcBorders>
                    <w:top w:val="nil"/>
                    <w:left w:val="nil"/>
                    <w:bottom w:val="single" w:sz="4" w:space="0" w:color="auto"/>
                    <w:right w:val="single" w:sz="4" w:space="0" w:color="auto"/>
                  </w:tcBorders>
                  <w:shd w:val="clear" w:color="auto" w:fill="auto"/>
                </w:tcPr>
                <w:p w14:paraId="02DD6C54" w14:textId="77777777" w:rsidR="00BE5513" w:rsidRPr="005D4438" w:rsidRDefault="00BE5513" w:rsidP="006B4F96">
                  <w:pPr>
                    <w:ind w:firstLine="198"/>
                    <w:contextualSpacing/>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38</w:t>
                  </w:r>
                </w:p>
                <w:p w14:paraId="79175585" w14:textId="03918F36" w:rsidR="00BE5513" w:rsidRPr="005D4438" w:rsidRDefault="00BE5513" w:rsidP="006B4F96">
                  <w:pPr>
                    <w:spacing w:after="0" w:line="240" w:lineRule="auto"/>
                    <w:ind w:firstLine="198"/>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тенге/литр</w:t>
                  </w:r>
                </w:p>
              </w:tc>
            </w:tr>
          </w:tbl>
          <w:p w14:paraId="6E63CEC7" w14:textId="77777777" w:rsidR="00F05098" w:rsidRPr="005D4438" w:rsidRDefault="00F05098" w:rsidP="006B4F96">
            <w:pPr>
              <w:spacing w:after="0" w:line="240" w:lineRule="auto"/>
              <w:ind w:firstLine="198"/>
              <w:jc w:val="both"/>
              <w:rPr>
                <w:rFonts w:ascii="Times New Roman" w:eastAsia="Times New Roman" w:hAnsi="Times New Roman" w:cs="Times New Roman"/>
                <w:b/>
                <w:bCs/>
                <w:sz w:val="24"/>
                <w:szCs w:val="24"/>
              </w:rPr>
            </w:pPr>
          </w:p>
        </w:tc>
        <w:tc>
          <w:tcPr>
            <w:tcW w:w="4678" w:type="dxa"/>
          </w:tcPr>
          <w:p w14:paraId="3B53DA73" w14:textId="77777777" w:rsidR="00F05098" w:rsidRPr="005D4438" w:rsidRDefault="00F05098" w:rsidP="006B4F96">
            <w:pPr>
              <w:spacing w:after="0" w:line="240" w:lineRule="auto"/>
              <w:ind w:firstLine="322"/>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Статья 537. Ставки акцизов</w:t>
            </w:r>
          </w:p>
          <w:p w14:paraId="0FBEA126" w14:textId="77777777" w:rsidR="00F05098" w:rsidRPr="005D4438" w:rsidRDefault="00F05098" w:rsidP="006B4F96">
            <w:pPr>
              <w:pStyle w:val="a7"/>
              <w:ind w:firstLine="322"/>
              <w:contextualSpacing/>
              <w:rPr>
                <w:rFonts w:ascii="Times New Roman" w:hAnsi="Times New Roman" w:cs="Times New Roman"/>
              </w:rPr>
            </w:pPr>
            <w:r w:rsidRPr="005D4438">
              <w:rPr>
                <w:rFonts w:ascii="Times New Roman" w:hAnsi="Times New Roman" w:cs="Times New Roman"/>
              </w:rPr>
              <w:t>…</w:t>
            </w:r>
          </w:p>
          <w:p w14:paraId="04CD210E" w14:textId="77777777" w:rsidR="00C51564" w:rsidRPr="005D4438" w:rsidRDefault="00C51564" w:rsidP="006B4F96">
            <w:pPr>
              <w:pStyle w:val="a4"/>
              <w:shd w:val="clear" w:color="auto" w:fill="FFFFFF"/>
              <w:spacing w:before="0" w:beforeAutospacing="0" w:after="0" w:afterAutospacing="0"/>
              <w:ind w:firstLine="322"/>
              <w:jc w:val="both"/>
              <w:textAlignment w:val="baseline"/>
              <w:rPr>
                <w:color w:val="000000"/>
                <w:spacing w:val="2"/>
              </w:rPr>
            </w:pPr>
            <w:r w:rsidRPr="005D4438">
              <w:rPr>
                <w:color w:val="000000"/>
                <w:spacing w:val="2"/>
                <w:sz w:val="20"/>
                <w:szCs w:val="20"/>
              </w:rPr>
              <w:t> </w:t>
            </w:r>
            <w:r w:rsidRPr="005D4438">
              <w:rPr>
                <w:color w:val="000000"/>
                <w:spacing w:val="2"/>
              </w:rPr>
              <w:t>6. Исчисление суммы акциза производится по следующим ставкам:</w:t>
            </w:r>
          </w:p>
          <w:p w14:paraId="4C79CD15" w14:textId="77777777" w:rsidR="00C51564" w:rsidRPr="005D4438" w:rsidRDefault="00C51564" w:rsidP="006B4F96">
            <w:pPr>
              <w:pStyle w:val="a4"/>
              <w:shd w:val="clear" w:color="auto" w:fill="FFFFFF"/>
              <w:spacing w:before="0" w:beforeAutospacing="0" w:after="0" w:afterAutospacing="0"/>
              <w:ind w:firstLine="322"/>
              <w:jc w:val="both"/>
              <w:textAlignment w:val="baseline"/>
              <w:rPr>
                <w:spacing w:val="2"/>
              </w:rPr>
            </w:pPr>
            <w:r w:rsidRPr="005D4438">
              <w:rPr>
                <w:spacing w:val="2"/>
              </w:rPr>
              <w:t> 1) на подакцизные товары, указанные в </w:t>
            </w:r>
            <w:hyperlink r:id="rId158" w:anchor="z9139" w:history="1">
              <w:r w:rsidRPr="005D4438">
                <w:rPr>
                  <w:rStyle w:val="a6"/>
                  <w:color w:val="auto"/>
                  <w:spacing w:val="2"/>
                  <w:u w:val="none"/>
                </w:rPr>
                <w:t>подпунктах 1)</w:t>
              </w:r>
            </w:hyperlink>
            <w:r w:rsidRPr="005D4438">
              <w:rPr>
                <w:spacing w:val="2"/>
              </w:rPr>
              <w:t> – </w:t>
            </w:r>
            <w:hyperlink r:id="rId159" w:anchor="z9142" w:history="1">
              <w:r w:rsidRPr="005D4438">
                <w:rPr>
                  <w:rStyle w:val="a6"/>
                  <w:color w:val="auto"/>
                  <w:spacing w:val="2"/>
                  <w:u w:val="none"/>
                </w:rPr>
                <w:t>4)</w:t>
              </w:r>
            </w:hyperlink>
            <w:r w:rsidRPr="005D4438">
              <w:rPr>
                <w:spacing w:val="2"/>
              </w:rPr>
              <w:t>, </w:t>
            </w:r>
            <w:hyperlink r:id="rId160" w:anchor="z9144" w:history="1">
              <w:r w:rsidRPr="005D4438">
                <w:rPr>
                  <w:rStyle w:val="a6"/>
                  <w:color w:val="auto"/>
                  <w:spacing w:val="2"/>
                  <w:u w:val="none"/>
                </w:rPr>
                <w:t>6)</w:t>
              </w:r>
            </w:hyperlink>
            <w:r w:rsidRPr="005D4438">
              <w:rPr>
                <w:spacing w:val="2"/>
              </w:rPr>
              <w:t> – </w:t>
            </w:r>
            <w:hyperlink r:id="rId161" w:anchor="z9150" w:history="1">
              <w:r w:rsidRPr="005D4438">
                <w:rPr>
                  <w:rStyle w:val="a6"/>
                  <w:color w:val="auto"/>
                  <w:spacing w:val="2"/>
                  <w:u w:val="none"/>
                </w:rPr>
                <w:t>10)</w:t>
              </w:r>
            </w:hyperlink>
            <w:r w:rsidRPr="005D4438">
              <w:rPr>
                <w:spacing w:val="2"/>
              </w:rPr>
              <w:t> статьи 536 настоящего Кодекса:</w:t>
            </w:r>
          </w:p>
          <w:p w14:paraId="1F38F863" w14:textId="77777777" w:rsidR="00F05098" w:rsidRPr="005D4438" w:rsidRDefault="00F05098" w:rsidP="006B4F96">
            <w:pPr>
              <w:pStyle w:val="a7"/>
              <w:ind w:firstLine="322"/>
              <w:contextualSpacing/>
              <w:rPr>
                <w:rFonts w:ascii="Times New Roman" w:hAnsi="Times New Roman" w:cs="Times New Roman"/>
                <w:lang w:val="ru-RU"/>
              </w:rPr>
            </w:pPr>
          </w:p>
          <w:tbl>
            <w:tblPr>
              <w:tblW w:w="3718" w:type="dxa"/>
              <w:tblLayout w:type="fixed"/>
              <w:tblLook w:val="04A0" w:firstRow="1" w:lastRow="0" w:firstColumn="1" w:lastColumn="0" w:noHBand="0" w:noVBand="1"/>
            </w:tblPr>
            <w:tblGrid>
              <w:gridCol w:w="742"/>
              <w:gridCol w:w="850"/>
              <w:gridCol w:w="1134"/>
              <w:gridCol w:w="992"/>
            </w:tblGrid>
            <w:tr w:rsidR="00F05098" w:rsidRPr="005D4438" w14:paraId="0DF96B10" w14:textId="77777777" w:rsidTr="001976B9">
              <w:trPr>
                <w:trHeight w:val="630"/>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DAFAD"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lastRenderedPageBreak/>
                    <w:t>№ п/п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7696527"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Код ТН ВЭД ЕАЭС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5A52D3"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Виды подакцизных товаров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283155"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lang w:val="ru-RU"/>
                    </w:rPr>
                  </w:pPr>
                  <w:r w:rsidRPr="005D4438">
                    <w:rPr>
                      <w:rFonts w:ascii="Times New Roman" w:eastAsia="Times New Roman" w:hAnsi="Times New Roman" w:cs="Times New Roman"/>
                      <w:color w:val="000000"/>
                      <w:sz w:val="24"/>
                      <w:szCs w:val="24"/>
                      <w:lang w:val="ru-RU"/>
                    </w:rPr>
                    <w:t>Ставки акцизов (в тенге за единицу измерения)</w:t>
                  </w:r>
                </w:p>
              </w:tc>
            </w:tr>
            <w:tr w:rsidR="00F05098" w:rsidRPr="005D4438" w14:paraId="28AE032E" w14:textId="77777777" w:rsidTr="001976B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348D0ED8"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1</w:t>
                  </w:r>
                </w:p>
              </w:tc>
              <w:tc>
                <w:tcPr>
                  <w:tcW w:w="850" w:type="dxa"/>
                  <w:tcBorders>
                    <w:top w:val="nil"/>
                    <w:left w:val="nil"/>
                    <w:bottom w:val="single" w:sz="4" w:space="0" w:color="auto"/>
                    <w:right w:val="single" w:sz="4" w:space="0" w:color="auto"/>
                  </w:tcBorders>
                  <w:shd w:val="clear" w:color="auto" w:fill="auto"/>
                  <w:vAlign w:val="center"/>
                  <w:hideMark/>
                </w:tcPr>
                <w:p w14:paraId="227F39A1"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vAlign w:val="center"/>
                  <w:hideMark/>
                </w:tcPr>
                <w:p w14:paraId="05D2A212"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3</w:t>
                  </w:r>
                </w:p>
              </w:tc>
              <w:tc>
                <w:tcPr>
                  <w:tcW w:w="992" w:type="dxa"/>
                  <w:tcBorders>
                    <w:top w:val="nil"/>
                    <w:left w:val="nil"/>
                    <w:bottom w:val="single" w:sz="4" w:space="0" w:color="auto"/>
                    <w:right w:val="single" w:sz="4" w:space="0" w:color="auto"/>
                  </w:tcBorders>
                  <w:shd w:val="clear" w:color="auto" w:fill="auto"/>
                  <w:vAlign w:val="center"/>
                  <w:hideMark/>
                </w:tcPr>
                <w:p w14:paraId="7CA03213" w14:textId="77777777" w:rsidR="00F05098" w:rsidRPr="005D4438" w:rsidRDefault="00F05098" w:rsidP="006B4F96">
                  <w:pPr>
                    <w:spacing w:after="0" w:line="240" w:lineRule="auto"/>
                    <w:ind w:firstLine="322"/>
                    <w:jc w:val="center"/>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4</w:t>
                  </w:r>
                </w:p>
              </w:tc>
            </w:tr>
            <w:tr w:rsidR="00F05098" w:rsidRPr="005D4438" w14:paraId="107CEBE9" w14:textId="77777777" w:rsidTr="001976B9">
              <w:trPr>
                <w:trHeight w:val="504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36BCD45A" w14:textId="77777777" w:rsidR="00F05098" w:rsidRPr="005D4438" w:rsidRDefault="00F05098" w:rsidP="006B4F96">
                  <w:pPr>
                    <w:spacing w:after="0" w:line="240" w:lineRule="auto"/>
                    <w:ind w:firstLine="322"/>
                    <w:rPr>
                      <w:rFonts w:ascii="Times New Roman" w:eastAsia="Times New Roman" w:hAnsi="Times New Roman" w:cs="Times New Roman"/>
                      <w:color w:val="000000"/>
                      <w:sz w:val="24"/>
                      <w:szCs w:val="24"/>
                    </w:rPr>
                  </w:pPr>
                  <w:r w:rsidRPr="005D4438">
                    <w:rPr>
                      <w:rFonts w:ascii="Times New Roman" w:eastAsia="Times New Roman" w:hAnsi="Times New Roman" w:cs="Times New Roman"/>
                      <w:color w:val="000000"/>
                      <w:sz w:val="24"/>
                      <w:szCs w:val="24"/>
                    </w:rPr>
                    <w:t>3.</w:t>
                  </w:r>
                </w:p>
              </w:tc>
              <w:tc>
                <w:tcPr>
                  <w:tcW w:w="850" w:type="dxa"/>
                  <w:tcBorders>
                    <w:top w:val="nil"/>
                    <w:left w:val="nil"/>
                    <w:bottom w:val="single" w:sz="4" w:space="0" w:color="auto"/>
                    <w:right w:val="single" w:sz="4" w:space="0" w:color="auto"/>
                  </w:tcBorders>
                  <w:shd w:val="clear" w:color="auto" w:fill="auto"/>
                  <w:vAlign w:val="center"/>
                  <w:hideMark/>
                </w:tcPr>
                <w:p w14:paraId="052B55F8" w14:textId="77777777" w:rsidR="00F05098" w:rsidRPr="005D4438" w:rsidRDefault="00F05098" w:rsidP="006B4F96">
                  <w:pPr>
                    <w:spacing w:after="0" w:line="240" w:lineRule="auto"/>
                    <w:ind w:firstLine="322"/>
                    <w:rPr>
                      <w:rFonts w:ascii="Times New Roman" w:eastAsia="Times New Roman" w:hAnsi="Times New Roman" w:cs="Times New Roman"/>
                      <w:color w:val="000000"/>
                      <w:sz w:val="24"/>
                      <w:szCs w:val="24"/>
                    </w:rPr>
                  </w:pPr>
                  <w:r w:rsidRPr="005D4438">
                    <w:rPr>
                      <w:rFonts w:ascii="Times New Roman" w:hAnsi="Times New Roman" w:cs="Times New Roman"/>
                    </w:rPr>
                    <w:t>из 2208</w:t>
                  </w:r>
                </w:p>
              </w:tc>
              <w:tc>
                <w:tcPr>
                  <w:tcW w:w="1134" w:type="dxa"/>
                  <w:tcBorders>
                    <w:top w:val="nil"/>
                    <w:left w:val="nil"/>
                    <w:bottom w:val="single" w:sz="4" w:space="0" w:color="auto"/>
                    <w:right w:val="single" w:sz="4" w:space="0" w:color="auto"/>
                  </w:tcBorders>
                  <w:shd w:val="clear" w:color="auto" w:fill="auto"/>
                  <w:vAlign w:val="center"/>
                  <w:hideMark/>
                </w:tcPr>
                <w:p w14:paraId="6A8DB354" w14:textId="77777777" w:rsidR="00F05098" w:rsidRPr="005D4438" w:rsidRDefault="00F05098" w:rsidP="006B4F96">
                  <w:pPr>
                    <w:spacing w:after="0" w:line="240" w:lineRule="auto"/>
                    <w:ind w:firstLine="322"/>
                    <w:rPr>
                      <w:rFonts w:ascii="Times New Roman" w:eastAsia="Times New Roman" w:hAnsi="Times New Roman" w:cs="Times New Roman"/>
                      <w:color w:val="000000"/>
                      <w:sz w:val="24"/>
                      <w:szCs w:val="24"/>
                      <w:lang w:val="ru-RU"/>
                    </w:rPr>
                  </w:pPr>
                  <w:r w:rsidRPr="005D4438">
                    <w:rPr>
                      <w:rFonts w:ascii="Times New Roman" w:hAnsi="Times New Roman" w:cs="Times New Roman"/>
                      <w:sz w:val="24"/>
                      <w:szCs w:val="24"/>
                      <w:lang w:val="ru-RU"/>
                    </w:rPr>
                    <w:t xml:space="preserve">Спирт этиловый неденатурированный, спиртовые настойки и прочие спиртные напитки с концентрацией спирта менее 80 объемных </w:t>
                  </w:r>
                  <w:r w:rsidRPr="005D4438">
                    <w:rPr>
                      <w:rFonts w:ascii="Times New Roman" w:hAnsi="Times New Roman" w:cs="Times New Roman"/>
                      <w:sz w:val="24"/>
                      <w:szCs w:val="24"/>
                      <w:lang w:val="ru-RU"/>
                    </w:rPr>
                    <w:lastRenderedPageBreak/>
                    <w:t xml:space="preserve">процентов (кроме спирта этилового неденатурированного, реализуемого или используемого для производства алкогольной продукции и отпускаемого государственным медицинским учреждениям в пределах установленных </w:t>
                  </w:r>
                  <w:r w:rsidRPr="005D4438">
                    <w:rPr>
                      <w:rFonts w:ascii="Times New Roman" w:hAnsi="Times New Roman" w:cs="Times New Roman"/>
                      <w:sz w:val="24"/>
                      <w:szCs w:val="24"/>
                      <w:lang w:val="ru-RU"/>
                    </w:rPr>
                    <w:lastRenderedPageBreak/>
                    <w:t>квот), этиловый спирт и прочие спирты денатурированные любой концентрации (кроме спирта этилового (этанола) денатурированного топливного (не бесцветного, окрашенного) для потребления на внутреннем рынке)</w:t>
                  </w:r>
                </w:p>
              </w:tc>
              <w:tc>
                <w:tcPr>
                  <w:tcW w:w="992" w:type="dxa"/>
                  <w:tcBorders>
                    <w:top w:val="nil"/>
                    <w:left w:val="nil"/>
                    <w:bottom w:val="single" w:sz="4" w:space="0" w:color="auto"/>
                    <w:right w:val="single" w:sz="4" w:space="0" w:color="auto"/>
                  </w:tcBorders>
                  <w:shd w:val="clear" w:color="auto" w:fill="auto"/>
                  <w:vAlign w:val="center"/>
                  <w:hideMark/>
                </w:tcPr>
                <w:p w14:paraId="59258C1C" w14:textId="77777777" w:rsidR="00F05098" w:rsidRPr="005D4438" w:rsidRDefault="00F05098" w:rsidP="006B4F96">
                  <w:pPr>
                    <w:spacing w:after="0" w:line="240" w:lineRule="auto"/>
                    <w:ind w:firstLine="322"/>
                    <w:rPr>
                      <w:rFonts w:ascii="Times New Roman" w:eastAsia="Times New Roman" w:hAnsi="Times New Roman" w:cs="Times New Roman"/>
                      <w:b/>
                      <w:color w:val="000000"/>
                      <w:sz w:val="24"/>
                      <w:szCs w:val="24"/>
                      <w:lang w:val="ru-RU"/>
                    </w:rPr>
                  </w:pPr>
                  <w:r w:rsidRPr="005D4438">
                    <w:rPr>
                      <w:rFonts w:ascii="Times New Roman" w:hAnsi="Times New Roman" w:cs="Times New Roman"/>
                      <w:b/>
                      <w:sz w:val="24"/>
                      <w:szCs w:val="24"/>
                    </w:rPr>
                    <w:lastRenderedPageBreak/>
                    <w:t>2</w:t>
                  </w:r>
                  <w:r w:rsidRPr="005D4438">
                    <w:rPr>
                      <w:rFonts w:ascii="Times New Roman" w:hAnsi="Times New Roman" w:cs="Times New Roman"/>
                      <w:b/>
                      <w:sz w:val="24"/>
                      <w:szCs w:val="24"/>
                      <w:lang w:val="ru-RU"/>
                    </w:rPr>
                    <w:t xml:space="preserve"> 805</w:t>
                  </w:r>
                  <w:r w:rsidRPr="005D4438">
                    <w:rPr>
                      <w:rFonts w:ascii="Times New Roman" w:hAnsi="Times New Roman" w:cs="Times New Roman"/>
                      <w:b/>
                      <w:sz w:val="24"/>
                      <w:szCs w:val="24"/>
                    </w:rPr>
                    <w:t xml:space="preserve"> тенге/литр 100 % спирта</w:t>
                  </w:r>
                </w:p>
              </w:tc>
            </w:tr>
            <w:tr w:rsidR="00BE5513" w:rsidRPr="005D4438" w14:paraId="09C9043C" w14:textId="77777777" w:rsidTr="001976B9">
              <w:trPr>
                <w:trHeight w:val="4407"/>
              </w:trPr>
              <w:tc>
                <w:tcPr>
                  <w:tcW w:w="742" w:type="dxa"/>
                  <w:tcBorders>
                    <w:top w:val="nil"/>
                    <w:left w:val="single" w:sz="4" w:space="0" w:color="auto"/>
                    <w:bottom w:val="single" w:sz="4" w:space="0" w:color="auto"/>
                    <w:right w:val="single" w:sz="4" w:space="0" w:color="auto"/>
                  </w:tcBorders>
                  <w:shd w:val="clear" w:color="auto" w:fill="auto"/>
                </w:tcPr>
                <w:p w14:paraId="6B9136CC" w14:textId="18998FB3" w:rsidR="00BE5513" w:rsidRPr="005D4438" w:rsidRDefault="00BE5513" w:rsidP="006B4F96">
                  <w:pPr>
                    <w:spacing w:after="0" w:line="240" w:lineRule="auto"/>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lastRenderedPageBreak/>
                    <w:t>8.</w:t>
                  </w:r>
                </w:p>
              </w:tc>
              <w:tc>
                <w:tcPr>
                  <w:tcW w:w="850" w:type="dxa"/>
                  <w:tcBorders>
                    <w:top w:val="nil"/>
                    <w:left w:val="nil"/>
                    <w:bottom w:val="single" w:sz="4" w:space="0" w:color="auto"/>
                    <w:right w:val="single" w:sz="4" w:space="0" w:color="auto"/>
                  </w:tcBorders>
                  <w:shd w:val="clear" w:color="auto" w:fill="auto"/>
                </w:tcPr>
                <w:p w14:paraId="562A911B" w14:textId="77777777" w:rsidR="00BE5513" w:rsidRPr="005D4438" w:rsidRDefault="00BE5513" w:rsidP="006B4F96">
                  <w:pPr>
                    <w:ind w:firstLine="322"/>
                    <w:contextualSpacing/>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 xml:space="preserve">из </w:t>
                  </w:r>
                </w:p>
                <w:p w14:paraId="3A0D92CC" w14:textId="77777777" w:rsidR="00BE5513" w:rsidRPr="005D4438" w:rsidRDefault="00BE5513" w:rsidP="006B4F96">
                  <w:pPr>
                    <w:ind w:firstLine="322"/>
                    <w:contextualSpacing/>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2205,</w:t>
                  </w:r>
                </w:p>
                <w:p w14:paraId="3CF026B7" w14:textId="35C57BB8" w:rsidR="00BE5513" w:rsidRPr="005D4438" w:rsidRDefault="00BE5513" w:rsidP="006B4F96">
                  <w:pPr>
                    <w:spacing w:after="0" w:line="240" w:lineRule="auto"/>
                    <w:ind w:firstLine="322"/>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t>2208</w:t>
                  </w:r>
                </w:p>
              </w:tc>
              <w:tc>
                <w:tcPr>
                  <w:tcW w:w="1134" w:type="dxa"/>
                  <w:tcBorders>
                    <w:top w:val="nil"/>
                    <w:left w:val="nil"/>
                    <w:bottom w:val="single" w:sz="4" w:space="0" w:color="auto"/>
                    <w:right w:val="single" w:sz="4" w:space="0" w:color="auto"/>
                  </w:tcBorders>
                  <w:shd w:val="clear" w:color="auto" w:fill="auto"/>
                </w:tcPr>
                <w:p w14:paraId="640A215B" w14:textId="742812FD" w:rsidR="00BE5513" w:rsidRPr="005D4438" w:rsidRDefault="00BE5513" w:rsidP="006B4F96">
                  <w:pPr>
                    <w:spacing w:after="0" w:line="240" w:lineRule="auto"/>
                    <w:ind w:firstLine="322"/>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rPr>
                    <w:t xml:space="preserve">Алкогольная продукция (кроме вин, </w:t>
                  </w:r>
                  <w:bookmarkStart w:id="11" w:name="_Hlk230606151"/>
                  <w:r w:rsidRPr="005D4438">
                    <w:rPr>
                      <w:rFonts w:ascii="Times New Roman" w:eastAsia="Times New Roman" w:hAnsi="Times New Roman"/>
                      <w:b/>
                      <w:sz w:val="24"/>
                      <w:szCs w:val="24"/>
                    </w:rPr>
                    <w:t>вин фруктовых (плодовых),</w:t>
                  </w:r>
                  <w:r w:rsidRPr="005D4438">
                    <w:rPr>
                      <w:rFonts w:ascii="Times New Roman" w:eastAsia="Times New Roman" w:hAnsi="Times New Roman"/>
                      <w:sz w:val="24"/>
                      <w:szCs w:val="24"/>
                    </w:rPr>
                    <w:t xml:space="preserve"> </w:t>
                  </w:r>
                  <w:r w:rsidRPr="005D4438">
                    <w:rPr>
                      <w:b/>
                      <w:bCs/>
                    </w:rPr>
                    <w:t xml:space="preserve">без </w:t>
                  </w:r>
                  <w:r w:rsidRPr="005D4438">
                    <w:rPr>
                      <w:rFonts w:ascii="Times New Roman" w:eastAsia="Times New Roman" w:hAnsi="Times New Roman"/>
                      <w:b/>
                      <w:bCs/>
                      <w:sz w:val="24"/>
                      <w:szCs w:val="24"/>
                    </w:rPr>
                    <w:t>добавления ректификованного этилового спирта из пищевого сырья</w:t>
                  </w:r>
                  <w:bookmarkEnd w:id="11"/>
                  <w:r w:rsidRPr="005D4438">
                    <w:rPr>
                      <w:rFonts w:ascii="Times New Roman" w:eastAsia="Times New Roman" w:hAnsi="Times New Roman"/>
                      <w:sz w:val="24"/>
                      <w:szCs w:val="24"/>
                    </w:rPr>
                    <w:t>, вина наливом (виноматериала), пива и пивного напитка), сидра</w:t>
                  </w:r>
                </w:p>
              </w:tc>
              <w:tc>
                <w:tcPr>
                  <w:tcW w:w="992" w:type="dxa"/>
                  <w:tcBorders>
                    <w:top w:val="nil"/>
                    <w:left w:val="nil"/>
                    <w:bottom w:val="single" w:sz="4" w:space="0" w:color="auto"/>
                    <w:right w:val="single" w:sz="4" w:space="0" w:color="auto"/>
                  </w:tcBorders>
                  <w:shd w:val="clear" w:color="auto" w:fill="auto"/>
                </w:tcPr>
                <w:p w14:paraId="73AE88F5" w14:textId="406D6940" w:rsidR="00BE5513" w:rsidRPr="005D4438" w:rsidRDefault="00BE5513" w:rsidP="006B4F96">
                  <w:pPr>
                    <w:spacing w:after="0" w:line="240" w:lineRule="auto"/>
                    <w:ind w:firstLine="322"/>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2 805 тенге/литр 100 % спирта</w:t>
                  </w:r>
                </w:p>
              </w:tc>
            </w:tr>
            <w:tr w:rsidR="00BE5513" w:rsidRPr="005D4438" w14:paraId="48DE080F" w14:textId="77777777" w:rsidTr="001976B9">
              <w:trPr>
                <w:trHeight w:val="4407"/>
              </w:trPr>
              <w:tc>
                <w:tcPr>
                  <w:tcW w:w="742" w:type="dxa"/>
                  <w:tcBorders>
                    <w:top w:val="nil"/>
                    <w:left w:val="single" w:sz="4" w:space="0" w:color="auto"/>
                    <w:bottom w:val="single" w:sz="4" w:space="0" w:color="auto"/>
                    <w:right w:val="single" w:sz="4" w:space="0" w:color="auto"/>
                  </w:tcBorders>
                  <w:shd w:val="clear" w:color="auto" w:fill="auto"/>
                </w:tcPr>
                <w:p w14:paraId="1E23E55B" w14:textId="406B811C" w:rsidR="00BE5513" w:rsidRPr="005D4438" w:rsidRDefault="00BE5513" w:rsidP="006B4F96">
                  <w:pPr>
                    <w:spacing w:after="0" w:line="240" w:lineRule="auto"/>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lastRenderedPageBreak/>
                    <w:t>9.</w:t>
                  </w:r>
                </w:p>
              </w:tc>
              <w:tc>
                <w:tcPr>
                  <w:tcW w:w="850" w:type="dxa"/>
                  <w:tcBorders>
                    <w:top w:val="nil"/>
                    <w:left w:val="nil"/>
                    <w:bottom w:val="single" w:sz="4" w:space="0" w:color="auto"/>
                    <w:right w:val="single" w:sz="4" w:space="0" w:color="auto"/>
                  </w:tcBorders>
                  <w:shd w:val="clear" w:color="auto" w:fill="auto"/>
                </w:tcPr>
                <w:p w14:paraId="62228715" w14:textId="7744E63C" w:rsidR="00BE5513" w:rsidRPr="005D4438" w:rsidRDefault="00BE5513" w:rsidP="006B4F96">
                  <w:pPr>
                    <w:spacing w:after="0" w:line="240" w:lineRule="auto"/>
                    <w:ind w:firstLine="322"/>
                    <w:rPr>
                      <w:rFonts w:ascii="Times New Roman" w:eastAsia="Times New Roman" w:hAnsi="Times New Roman" w:cs="Times New Roman"/>
                      <w:color w:val="000000"/>
                      <w:sz w:val="24"/>
                      <w:szCs w:val="24"/>
                    </w:rPr>
                  </w:pPr>
                  <w:r w:rsidRPr="005D4438">
                    <w:rPr>
                      <w:rFonts w:ascii="Times New Roman" w:eastAsia="Times New Roman" w:hAnsi="Times New Roman"/>
                      <w:sz w:val="24"/>
                      <w:szCs w:val="24"/>
                      <w:lang w:eastAsia="ru-RU"/>
                    </w:rPr>
                    <w:t xml:space="preserve">из 2204, </w:t>
                  </w:r>
                  <w:r w:rsidRPr="005D4438">
                    <w:rPr>
                      <w:rFonts w:ascii="Times New Roman" w:eastAsia="Times New Roman" w:hAnsi="Times New Roman"/>
                      <w:b/>
                      <w:sz w:val="24"/>
                      <w:szCs w:val="24"/>
                      <w:lang w:eastAsia="ru-RU"/>
                    </w:rPr>
                    <w:t>2206</w:t>
                  </w:r>
                </w:p>
              </w:tc>
              <w:tc>
                <w:tcPr>
                  <w:tcW w:w="1134" w:type="dxa"/>
                  <w:tcBorders>
                    <w:top w:val="nil"/>
                    <w:left w:val="nil"/>
                    <w:bottom w:val="single" w:sz="4" w:space="0" w:color="auto"/>
                    <w:right w:val="single" w:sz="4" w:space="0" w:color="auto"/>
                  </w:tcBorders>
                  <w:shd w:val="clear" w:color="auto" w:fill="auto"/>
                </w:tcPr>
                <w:p w14:paraId="61A52537" w14:textId="29418E8C" w:rsidR="00BE5513" w:rsidRPr="005D4438" w:rsidRDefault="00BE5513" w:rsidP="006B4F96">
                  <w:pPr>
                    <w:spacing w:after="0" w:line="240" w:lineRule="auto"/>
                    <w:ind w:firstLine="322"/>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rPr>
                    <w:t xml:space="preserve">Вино, </w:t>
                  </w:r>
                  <w:bookmarkStart w:id="12" w:name="_Hlk230606197"/>
                  <w:r w:rsidRPr="005D4438">
                    <w:rPr>
                      <w:rFonts w:ascii="Times New Roman" w:eastAsia="Times New Roman" w:hAnsi="Times New Roman"/>
                      <w:b/>
                      <w:sz w:val="24"/>
                      <w:szCs w:val="24"/>
                    </w:rPr>
                    <w:t>вино фруктовое (плодовое)</w:t>
                  </w:r>
                  <w:r w:rsidRPr="005D4438">
                    <w:rPr>
                      <w:rFonts w:ascii="Times New Roman" w:eastAsia="Times New Roman" w:hAnsi="Times New Roman"/>
                      <w:sz w:val="24"/>
                      <w:szCs w:val="24"/>
                    </w:rPr>
                    <w:t xml:space="preserve"> </w:t>
                  </w:r>
                  <w:r w:rsidRPr="005D4438">
                    <w:rPr>
                      <w:b/>
                      <w:bCs/>
                    </w:rPr>
                    <w:t xml:space="preserve">без </w:t>
                  </w:r>
                  <w:r w:rsidRPr="005D4438">
                    <w:rPr>
                      <w:rFonts w:ascii="Times New Roman" w:eastAsia="Times New Roman" w:hAnsi="Times New Roman"/>
                      <w:b/>
                      <w:bCs/>
                      <w:sz w:val="24"/>
                      <w:szCs w:val="24"/>
                    </w:rPr>
                    <w:t xml:space="preserve">добавления ректификованного этилового спирта из пищевого сырья, </w:t>
                  </w:r>
                  <w:bookmarkEnd w:id="12"/>
                  <w:r w:rsidRPr="005D4438">
                    <w:rPr>
                      <w:rFonts w:ascii="Times New Roman" w:eastAsia="Times New Roman" w:hAnsi="Times New Roman"/>
                      <w:sz w:val="24"/>
                      <w:szCs w:val="24"/>
                    </w:rPr>
                    <w:t>сидр</w:t>
                  </w:r>
                </w:p>
              </w:tc>
              <w:tc>
                <w:tcPr>
                  <w:tcW w:w="992" w:type="dxa"/>
                  <w:tcBorders>
                    <w:top w:val="nil"/>
                    <w:left w:val="nil"/>
                    <w:bottom w:val="single" w:sz="4" w:space="0" w:color="auto"/>
                    <w:right w:val="single" w:sz="4" w:space="0" w:color="auto"/>
                  </w:tcBorders>
                  <w:shd w:val="clear" w:color="auto" w:fill="auto"/>
                </w:tcPr>
                <w:p w14:paraId="53066959" w14:textId="77777777" w:rsidR="00BE5513" w:rsidRPr="005D4438" w:rsidRDefault="00BE5513" w:rsidP="006B4F96">
                  <w:pPr>
                    <w:ind w:firstLine="322"/>
                    <w:contextualSpacing/>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38</w:t>
                  </w:r>
                </w:p>
                <w:p w14:paraId="1791A119" w14:textId="38046907" w:rsidR="00BE5513" w:rsidRPr="005D4438" w:rsidRDefault="00BE5513" w:rsidP="006B4F96">
                  <w:pPr>
                    <w:spacing w:after="0" w:line="240" w:lineRule="auto"/>
                    <w:ind w:firstLine="322"/>
                    <w:rPr>
                      <w:rFonts w:ascii="Times New Roman" w:eastAsia="Times New Roman" w:hAnsi="Times New Roman" w:cs="Times New Roman"/>
                      <w:color w:val="000000"/>
                      <w:sz w:val="24"/>
                      <w:szCs w:val="24"/>
                      <w:lang w:val="ru-RU"/>
                    </w:rPr>
                  </w:pPr>
                  <w:r w:rsidRPr="005D4438">
                    <w:rPr>
                      <w:rFonts w:ascii="Times New Roman" w:eastAsia="Times New Roman" w:hAnsi="Times New Roman"/>
                      <w:sz w:val="24"/>
                      <w:szCs w:val="24"/>
                      <w:lang w:eastAsia="ru-RU"/>
                    </w:rPr>
                    <w:t>тенге / литр</w:t>
                  </w:r>
                </w:p>
              </w:tc>
            </w:tr>
          </w:tbl>
          <w:p w14:paraId="06008A74" w14:textId="77777777" w:rsidR="00F05098" w:rsidRPr="005D4438" w:rsidRDefault="00F05098" w:rsidP="006B4F96">
            <w:pPr>
              <w:spacing w:after="0" w:line="240" w:lineRule="auto"/>
              <w:ind w:firstLine="322"/>
              <w:jc w:val="both"/>
              <w:rPr>
                <w:rFonts w:ascii="Times New Roman" w:eastAsia="Times New Roman" w:hAnsi="Times New Roman" w:cs="Times New Roman"/>
                <w:b/>
                <w:bCs/>
                <w:sz w:val="24"/>
                <w:szCs w:val="24"/>
                <w:lang w:val="ru-RU"/>
              </w:rPr>
            </w:pPr>
          </w:p>
        </w:tc>
        <w:tc>
          <w:tcPr>
            <w:tcW w:w="3544" w:type="dxa"/>
          </w:tcPr>
          <w:p w14:paraId="10E2480A" w14:textId="77777777" w:rsidR="00147AFC" w:rsidRPr="005D4438" w:rsidRDefault="00F05098" w:rsidP="00147AFC">
            <w:pPr>
              <w:pStyle w:val="ae"/>
              <w:pBdr>
                <w:bottom w:val="single" w:sz="4" w:space="31" w:color="FFFFFF"/>
              </w:pBdr>
              <w:spacing w:after="0" w:line="240" w:lineRule="auto"/>
              <w:ind w:left="0" w:firstLine="194"/>
              <w:contextualSpacing/>
              <w:rPr>
                <w:rFonts w:ascii="Times New Roman" w:hAnsi="Times New Roman" w:cs="Times New Roman"/>
                <w:sz w:val="24"/>
                <w:szCs w:val="24"/>
              </w:rPr>
            </w:pPr>
            <w:r w:rsidRPr="005D4438">
              <w:rPr>
                <w:rFonts w:ascii="Times New Roman" w:hAnsi="Times New Roman" w:cs="Times New Roman"/>
                <w:sz w:val="24"/>
                <w:szCs w:val="24"/>
              </w:rPr>
              <w:lastRenderedPageBreak/>
              <w:t>Приведение в соответствие НК</w:t>
            </w:r>
          </w:p>
          <w:p w14:paraId="67E96019" w14:textId="7777777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AD23129" w14:textId="7777777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1EF9AE6" w14:textId="7777777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5CD35B2" w14:textId="7777777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C3878B9" w14:textId="7777777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CE2FBAE" w14:textId="0ACF2727"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81DC614" w14:textId="3944CEF9"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FC4FAE7" w14:textId="62DA3E9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9A01C6A" w14:textId="3E6F0E7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58B8E2D" w14:textId="15DA3A1A"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FF3C48B" w14:textId="75C8052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57B72C8" w14:textId="3BEF17A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E6A656F" w14:textId="32C24D6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31F7E51" w14:textId="4A3DE1D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30DA49C" w14:textId="7D70D4A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C9AFEA8" w14:textId="112853C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3224CDC" w14:textId="65EB78C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5853081" w14:textId="31A27FE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211C637" w14:textId="3EEE0B2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D2E31C7" w14:textId="003886FF"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39FA71A" w14:textId="6EDA485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7162D25" w14:textId="38CEB3F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CD9F3AC" w14:textId="0066067F"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513F719" w14:textId="49FB666E"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C9564D9" w14:textId="1A4ABF5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09B0C4D" w14:textId="1733B97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65E0B3A" w14:textId="50E18E7B"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823D96D" w14:textId="1259152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E8D11AB" w14:textId="04EBB62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1B882EF" w14:textId="7E83F99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280A1B59" w14:textId="26C7FFE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1B1CB5C" w14:textId="7CD3855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9AEB97C" w14:textId="1F0EBF7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3D3DD8C" w14:textId="41E708DE"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74C11A7" w14:textId="1C4E07D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88E8FB9" w14:textId="102CB24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DBF3FCE" w14:textId="4CFF93A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3D07B5D" w14:textId="70193E6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37BE849" w14:textId="138AFD8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62D090C" w14:textId="18C0E58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B315F07" w14:textId="70176F39"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E12DC2F" w14:textId="4495E84A"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5FD4A54" w14:textId="2119647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630DF6E" w14:textId="7BF87ED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727C073" w14:textId="1B0EBF7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FD3065A" w14:textId="7DA77C4A"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D581BAB" w14:textId="582A417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81E63F8" w14:textId="70EE16F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8F38420" w14:textId="3120B8A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F58062D" w14:textId="7EF1D8B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F12F12B" w14:textId="34BAC3A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BEFDC7D" w14:textId="3BEAA1EB"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3528D9D" w14:textId="010F805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ABAC426" w14:textId="7A03B10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AAB734B" w14:textId="1E72F9F6"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BEC13A1" w14:textId="6AB9E95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939B759" w14:textId="363BBE2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2CF9C7F0" w14:textId="057814C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AC136C2" w14:textId="115E99FB"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545DC11" w14:textId="141866A0"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725B1B7" w14:textId="4C1F65B0"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B8CF138" w14:textId="190EDAD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9EE60B7" w14:textId="79013AE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F3E65E6" w14:textId="57D7ED4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1B612D6" w14:textId="10FD5A0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272D664" w14:textId="6A97A819"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718A4E4" w14:textId="677AA88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7A10E60" w14:textId="28B15AF5"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6FB39ED" w14:textId="5EEA198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5E2477A" w14:textId="64DD01B0"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D96AC22" w14:textId="68565D1B"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43EBCF5" w14:textId="05E3EF4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45F3C54" w14:textId="249A2B9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9865DB3" w14:textId="42C577D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2C9253F6" w14:textId="04ABBF5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BD81E35" w14:textId="3D0BBA89"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5FFE719" w14:textId="45516EF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019EA9E" w14:textId="5D4A8BC9"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FE17670" w14:textId="5789670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4D4338AF" w14:textId="26E27F0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A30B14C" w14:textId="190E8475"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CFC39CB" w14:textId="534210EA"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288FB7A0" w14:textId="2C844E1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AB3ACF4" w14:textId="09FEF120"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474FBFF" w14:textId="66F40EE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BED50CC" w14:textId="1A416C8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AECC597" w14:textId="48651031"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682AF593" w14:textId="531BF71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2E2523D" w14:textId="6F79F32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4722F42" w14:textId="1B8BB5D8"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9CBE227" w14:textId="7DAFE554"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FFDCEAF" w14:textId="26EF037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A65AC2D" w14:textId="698B050D"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54DA13C" w14:textId="5E2F48A5"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702D794" w14:textId="2315295A"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DE01A56" w14:textId="195F61BC"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B3532F3" w14:textId="42F08352"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1FEAC220" w14:textId="0C25F73B"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278A4F5A" w14:textId="0012FD0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73819409" w14:textId="4D191AB3"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57222F33" w14:textId="5579A020"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3600DB58" w14:textId="77777777" w:rsidR="002905BB" w:rsidRPr="005D4438" w:rsidRDefault="002905BB"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p>
          <w:p w14:paraId="087932C8" w14:textId="155A4078" w:rsidR="00DF7489" w:rsidRPr="005D4438" w:rsidRDefault="00DF7489" w:rsidP="00147AFC">
            <w:pPr>
              <w:pStyle w:val="ae"/>
              <w:pBdr>
                <w:bottom w:val="single" w:sz="4" w:space="31" w:color="FFFFFF"/>
              </w:pBdr>
              <w:spacing w:after="0" w:line="240" w:lineRule="auto"/>
              <w:ind w:left="0" w:firstLine="194"/>
              <w:contextualSpacing/>
              <w:rPr>
                <w:rFonts w:ascii="Times New Roman" w:eastAsia="Calibri" w:hAnsi="Times New Roman" w:cs="Times New Roman"/>
                <w:b/>
                <w:bCs/>
                <w:i/>
                <w:iCs/>
                <w:sz w:val="24"/>
                <w:szCs w:val="24"/>
              </w:rPr>
            </w:pPr>
            <w:r w:rsidRPr="005D4438">
              <w:rPr>
                <w:rFonts w:ascii="Times New Roman" w:eastAsia="Calibri" w:hAnsi="Times New Roman" w:cs="Times New Roman"/>
                <w:b/>
                <w:bCs/>
                <w:i/>
                <w:iCs/>
                <w:sz w:val="24"/>
                <w:szCs w:val="24"/>
              </w:rPr>
              <w:t>По позициям 8 и 9</w:t>
            </w:r>
          </w:p>
          <w:p w14:paraId="68C5727B" w14:textId="0ADE2D36" w:rsidR="00147AFC" w:rsidRPr="005D4438" w:rsidRDefault="00147AFC"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r w:rsidRPr="005D4438">
              <w:rPr>
                <w:rFonts w:ascii="Times New Roman" w:eastAsia="Calibri" w:hAnsi="Times New Roman" w:cs="Times New Roman"/>
                <w:sz w:val="24"/>
                <w:szCs w:val="24"/>
              </w:rPr>
              <w:t xml:space="preserve">Данный вопрос рассматривался на заседании </w:t>
            </w:r>
            <w:r w:rsidRPr="005D4438">
              <w:rPr>
                <w:rFonts w:ascii="Times New Roman" w:eastAsia="Calibri" w:hAnsi="Times New Roman" w:cs="Times New Roman"/>
                <w:sz w:val="24"/>
                <w:szCs w:val="24"/>
              </w:rPr>
              <w:lastRenderedPageBreak/>
              <w:t xml:space="preserve">Проектного офиса 16 марта 2026 года №12-05/Б-449. Было принято решение о необходимости внесения изменения </w:t>
            </w:r>
            <w:bookmarkStart w:id="13" w:name="_Hlk230605980"/>
            <w:r w:rsidRPr="005D4438">
              <w:rPr>
                <w:rFonts w:ascii="Times New Roman" w:eastAsia="Calibri" w:hAnsi="Times New Roman" w:cs="Times New Roman"/>
                <w:sz w:val="24"/>
                <w:szCs w:val="24"/>
              </w:rPr>
              <w:t>в пункт 6 статьи 537 Налогового кодекса в части переноса кода ТН ВЭД 2206 из строки 8 в строку 9</w:t>
            </w:r>
            <w:bookmarkEnd w:id="13"/>
            <w:r w:rsidRPr="005D4438">
              <w:rPr>
                <w:rFonts w:ascii="Times New Roman" w:eastAsia="Calibri" w:hAnsi="Times New Roman" w:cs="Times New Roman"/>
                <w:sz w:val="24"/>
                <w:szCs w:val="24"/>
              </w:rPr>
              <w:t>.</w:t>
            </w:r>
          </w:p>
          <w:p w14:paraId="5A09983D" w14:textId="77777777" w:rsidR="00147AFC" w:rsidRPr="005D4438" w:rsidRDefault="00147AFC"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r w:rsidRPr="005D4438">
              <w:rPr>
                <w:rFonts w:ascii="Times New Roman" w:eastAsia="Calibri" w:hAnsi="Times New Roman" w:cs="Times New Roman"/>
                <w:sz w:val="24"/>
                <w:szCs w:val="24"/>
              </w:rPr>
              <w:t>В 2021 году ставки акцизов на натуральные сброженые слабоалкогольные напитки по коду ТН ВЭД 2206 были перенесены в категорию крепких алкогольных напитков, что привело к сокращению производства таких напитков, инвестиций, а также снижению спроса на натуральное сырье (фрукты, ягоды, мед и др.), производимое казахстанскими фермерами и пчеловодами.</w:t>
            </w:r>
          </w:p>
          <w:p w14:paraId="5F4AB77D" w14:textId="77777777" w:rsidR="00147AFC" w:rsidRPr="005D4438" w:rsidRDefault="00147AFC" w:rsidP="00147AFC">
            <w:pPr>
              <w:pStyle w:val="ae"/>
              <w:pBdr>
                <w:bottom w:val="single" w:sz="4" w:space="31" w:color="FFFFFF"/>
              </w:pBdr>
              <w:spacing w:after="0" w:line="240" w:lineRule="auto"/>
              <w:ind w:left="0" w:firstLine="194"/>
              <w:contextualSpacing/>
              <w:rPr>
                <w:rFonts w:ascii="Times New Roman" w:eastAsia="Calibri" w:hAnsi="Times New Roman" w:cs="Times New Roman"/>
                <w:sz w:val="24"/>
                <w:szCs w:val="24"/>
              </w:rPr>
            </w:pPr>
            <w:r w:rsidRPr="005D4438">
              <w:rPr>
                <w:rFonts w:ascii="Times New Roman" w:eastAsia="Calibri" w:hAnsi="Times New Roman" w:cs="Times New Roman"/>
                <w:sz w:val="24"/>
                <w:szCs w:val="24"/>
              </w:rPr>
              <w:t xml:space="preserve">При этом динамика снижения производства натуральных сброженых слабоалкогольных напитков продолжается, что негативно сказывается на всех входящих ресурсах (сырье, тара, этикетка), закупаемых у отечественных производителей, а также на поступлениях в бюджет и здравоохранении (замедление перехода населения от крепких </w:t>
            </w:r>
            <w:r w:rsidRPr="005D4438">
              <w:rPr>
                <w:rFonts w:ascii="Times New Roman" w:eastAsia="Calibri" w:hAnsi="Times New Roman" w:cs="Times New Roman"/>
                <w:sz w:val="24"/>
                <w:szCs w:val="24"/>
              </w:rPr>
              <w:lastRenderedPageBreak/>
              <w:t>алкогольных напитков на слабоалкогольные напитки).</w:t>
            </w:r>
          </w:p>
          <w:p w14:paraId="659277FA" w14:textId="66477B1B" w:rsidR="00147AFC" w:rsidRPr="005D4438" w:rsidRDefault="00147AFC" w:rsidP="00147AFC">
            <w:pPr>
              <w:pStyle w:val="ae"/>
              <w:pBdr>
                <w:bottom w:val="single" w:sz="4" w:space="31" w:color="FFFFFF"/>
              </w:pBdr>
              <w:spacing w:after="0" w:line="240" w:lineRule="auto"/>
              <w:ind w:left="0" w:firstLine="194"/>
              <w:contextualSpacing/>
              <w:rPr>
                <w:rFonts w:ascii="Times New Roman" w:hAnsi="Times New Roman" w:cs="Times New Roman"/>
                <w:b/>
                <w:bCs/>
                <w:sz w:val="24"/>
                <w:szCs w:val="24"/>
              </w:rPr>
            </w:pPr>
            <w:r w:rsidRPr="005D4438">
              <w:rPr>
                <w:rFonts w:ascii="Times New Roman" w:eastAsia="Calibri" w:hAnsi="Times New Roman" w:cs="Times New Roman"/>
                <w:sz w:val="24"/>
                <w:szCs w:val="24"/>
              </w:rPr>
              <w:t>Более того при вступлении в силу изменений в ТР ЕАЭС 047/2018 в части винодельческой продукции, существуют риски переноса вин фруктовых в категорию «плодовая алкогольная продукция», что может привести к увеличению акцизной нагрузки на такую продукцию и значительному сокращению казахстанского производства и привести к таким же негативным последствиям как по натуральным сброженым слабоалкогольным напиткам.</w:t>
            </w:r>
          </w:p>
          <w:p w14:paraId="75334DA4" w14:textId="3F119387" w:rsidR="00147AFC" w:rsidRPr="005D4438" w:rsidRDefault="00147AFC" w:rsidP="00147AFC">
            <w:pPr>
              <w:pStyle w:val="ae"/>
              <w:pBdr>
                <w:bottom w:val="single" w:sz="4" w:space="31" w:color="FFFFFF"/>
              </w:pBdr>
              <w:spacing w:after="0" w:line="240" w:lineRule="auto"/>
              <w:ind w:left="0" w:firstLine="194"/>
              <w:contextualSpacing/>
              <w:rPr>
                <w:rFonts w:ascii="Times New Roman" w:hAnsi="Times New Roman" w:cs="Times New Roman"/>
                <w:sz w:val="24"/>
                <w:szCs w:val="24"/>
              </w:rPr>
            </w:pPr>
            <w:r w:rsidRPr="005D4438">
              <w:rPr>
                <w:rFonts w:ascii="Times New Roman" w:eastAsia="Calibri" w:hAnsi="Times New Roman" w:cs="Times New Roman"/>
              </w:rPr>
              <w:t>На основании вышеизложенного, необходимо перенести код ТН ВЭД 2206 из строки 8 в строку 9 пункта 6 статьи 537 Налогового кодекса РК.</w:t>
            </w:r>
          </w:p>
          <w:p w14:paraId="5DCC35D1" w14:textId="342BCA24" w:rsidR="00A82375" w:rsidRPr="005D4438" w:rsidRDefault="00A82375" w:rsidP="00EF6E0C">
            <w:pPr>
              <w:shd w:val="clear" w:color="auto" w:fill="FFFFFF" w:themeFill="background1"/>
              <w:spacing w:after="0" w:line="240" w:lineRule="auto"/>
              <w:jc w:val="both"/>
              <w:rPr>
                <w:rFonts w:ascii="Times New Roman" w:hAnsi="Times New Roman" w:cs="Times New Roman"/>
                <w:bCs/>
                <w:sz w:val="24"/>
                <w:szCs w:val="24"/>
              </w:rPr>
            </w:pPr>
          </w:p>
        </w:tc>
      </w:tr>
      <w:tr w:rsidR="00F05098" w:rsidRPr="005D4438" w14:paraId="2BDDBC20" w14:textId="77777777" w:rsidTr="00C82AFD">
        <w:tc>
          <w:tcPr>
            <w:tcW w:w="992" w:type="dxa"/>
          </w:tcPr>
          <w:p w14:paraId="4AB8379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83A8A08" w14:textId="6224426F" w:rsidR="00F05098" w:rsidRPr="005D4438" w:rsidRDefault="00EA793F" w:rsidP="00EF6E0C">
            <w:pPr>
              <w:spacing w:after="0" w:line="240" w:lineRule="auto"/>
              <w:rPr>
                <w:rFonts w:ascii="Times New Roman" w:eastAsia="Times New Roman" w:hAnsi="Times New Roman" w:cs="Times New Roman"/>
                <w:bCs/>
                <w:color w:val="FF0000"/>
                <w:sz w:val="24"/>
                <w:szCs w:val="24"/>
              </w:rPr>
            </w:pPr>
            <w:r w:rsidRPr="005D4438">
              <w:rPr>
                <w:rFonts w:ascii="Times New Roman" w:eastAsia="Times New Roman" w:hAnsi="Times New Roman" w:cs="Times New Roman"/>
                <w:bCs/>
                <w:sz w:val="24"/>
                <w:szCs w:val="24"/>
                <w:lang w:val="ru-RU"/>
              </w:rPr>
              <w:t>С</w:t>
            </w:r>
            <w:r w:rsidR="00F05098" w:rsidRPr="005D4438">
              <w:rPr>
                <w:rFonts w:ascii="Times New Roman" w:eastAsia="Times New Roman" w:hAnsi="Times New Roman" w:cs="Times New Roman"/>
                <w:bCs/>
                <w:sz w:val="24"/>
                <w:szCs w:val="24"/>
              </w:rPr>
              <w:t>тать</w:t>
            </w:r>
            <w:r w:rsidRPr="005D4438">
              <w:rPr>
                <w:rFonts w:ascii="Times New Roman" w:eastAsia="Times New Roman" w:hAnsi="Times New Roman" w:cs="Times New Roman"/>
                <w:bCs/>
                <w:sz w:val="24"/>
                <w:szCs w:val="24"/>
                <w:lang w:val="ru-RU"/>
              </w:rPr>
              <w:t>я</w:t>
            </w:r>
            <w:r w:rsidR="00F05098" w:rsidRPr="005D4438">
              <w:rPr>
                <w:rFonts w:ascii="Times New Roman" w:eastAsia="Times New Roman" w:hAnsi="Times New Roman" w:cs="Times New Roman"/>
                <w:bCs/>
                <w:sz w:val="24"/>
                <w:szCs w:val="24"/>
              </w:rPr>
              <w:t xml:space="preserve"> 538</w:t>
            </w:r>
          </w:p>
        </w:tc>
        <w:tc>
          <w:tcPr>
            <w:tcW w:w="4706" w:type="dxa"/>
          </w:tcPr>
          <w:p w14:paraId="18CE2263" w14:textId="77777777" w:rsidR="00F05098" w:rsidRPr="005D4438" w:rsidRDefault="00F05098" w:rsidP="00EF6E0C">
            <w:pPr>
              <w:spacing w:after="0" w:line="240" w:lineRule="auto"/>
              <w:ind w:firstLine="460"/>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С</w:t>
            </w:r>
            <w:r w:rsidRPr="005D4438">
              <w:rPr>
                <w:rFonts w:ascii="Times New Roman" w:eastAsia="Times New Roman" w:hAnsi="Times New Roman" w:cs="Times New Roman"/>
                <w:b/>
                <w:sz w:val="24"/>
                <w:szCs w:val="24"/>
              </w:rPr>
              <w:t>татья 538. Объект налогообложения</w:t>
            </w:r>
          </w:p>
          <w:p w14:paraId="3709DC66"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rPr>
            </w:pPr>
            <w:r w:rsidRPr="005D4438">
              <w:rPr>
                <w:rFonts w:ascii="Times New Roman" w:eastAsia="Times New Roman" w:hAnsi="Times New Roman" w:cs="Times New Roman"/>
                <w:b/>
                <w:sz w:val="24"/>
                <w:szCs w:val="24"/>
              </w:rPr>
              <w:t>…</w:t>
            </w:r>
          </w:p>
          <w:p w14:paraId="105903E2"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3. Освобождаются от обложения акцизом:</w:t>
            </w:r>
          </w:p>
          <w:p w14:paraId="41F6ABE0"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1) экспорт подакцизных товаров, если он отвечает требованиям, </w:t>
            </w:r>
            <w:r w:rsidRPr="005D4438">
              <w:rPr>
                <w:rFonts w:ascii="Times New Roman" w:eastAsia="Times New Roman" w:hAnsi="Times New Roman" w:cs="Times New Roman"/>
                <w:sz w:val="24"/>
                <w:szCs w:val="24"/>
              </w:rPr>
              <w:lastRenderedPageBreak/>
              <w:t>установленным статьей 545 настоящего Кодекса;</w:t>
            </w:r>
          </w:p>
          <w:p w14:paraId="2F2C81C0"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w:t>
            </w:r>
          </w:p>
          <w:p w14:paraId="597A6044"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6) передача подакцизных товаров, указанных в подпункте 5) статьи 536 настоящего Кодекса, являющихся продуктом переработки давальческих сырья и материалов, в том числе подакцизных, реализованных на экспорт, если он отвечает требованиям, установленным статьей 545 настоящего Кодекса.</w:t>
            </w:r>
          </w:p>
          <w:p w14:paraId="46CBEF6A" w14:textId="77777777" w:rsidR="00F05098" w:rsidRPr="005D4438" w:rsidRDefault="00F05098" w:rsidP="00EF6E0C">
            <w:pPr>
              <w:spacing w:after="0" w:line="240" w:lineRule="auto"/>
              <w:ind w:firstLine="709"/>
              <w:jc w:val="both"/>
              <w:rPr>
                <w:rFonts w:ascii="Times New Roman" w:hAnsi="Times New Roman" w:cs="Times New Roman"/>
                <w:color w:val="FF0000"/>
              </w:rPr>
            </w:pPr>
          </w:p>
        </w:tc>
        <w:tc>
          <w:tcPr>
            <w:tcW w:w="4678" w:type="dxa"/>
          </w:tcPr>
          <w:p w14:paraId="18AC7FC4" w14:textId="77777777" w:rsidR="00F05098" w:rsidRPr="005D4438" w:rsidRDefault="00F05098" w:rsidP="00EF6E0C">
            <w:pPr>
              <w:spacing w:after="0" w:line="240" w:lineRule="auto"/>
              <w:ind w:firstLine="427"/>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lastRenderedPageBreak/>
              <w:t>С</w:t>
            </w:r>
            <w:r w:rsidRPr="005D4438">
              <w:rPr>
                <w:rFonts w:ascii="Times New Roman" w:eastAsia="Times New Roman" w:hAnsi="Times New Roman" w:cs="Times New Roman"/>
                <w:b/>
                <w:sz w:val="24"/>
                <w:szCs w:val="24"/>
              </w:rPr>
              <w:t>татья 538. Объект налогообложения</w:t>
            </w:r>
          </w:p>
          <w:p w14:paraId="2CAE35E8"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b/>
                <w:sz w:val="24"/>
                <w:szCs w:val="24"/>
              </w:rPr>
              <w:t>…</w:t>
            </w:r>
          </w:p>
          <w:p w14:paraId="3256C57F"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3. Освобождаются от обложения акцизом:</w:t>
            </w:r>
          </w:p>
          <w:p w14:paraId="45E3662A"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1) экспорт подакцизных товаров, если он отвечает требованиям, </w:t>
            </w:r>
            <w:r w:rsidRPr="005D4438">
              <w:rPr>
                <w:rFonts w:ascii="Times New Roman" w:eastAsia="Times New Roman" w:hAnsi="Times New Roman" w:cs="Times New Roman"/>
                <w:sz w:val="24"/>
                <w:szCs w:val="24"/>
              </w:rPr>
              <w:lastRenderedPageBreak/>
              <w:t>установленным статьей 545 настоящего Кодекса;</w:t>
            </w:r>
          </w:p>
          <w:p w14:paraId="3FD3289B"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w:t>
            </w:r>
          </w:p>
          <w:p w14:paraId="22C9A9DD" w14:textId="77777777" w:rsidR="00F05098" w:rsidRPr="005D4438" w:rsidRDefault="00F05098" w:rsidP="00EF6E0C">
            <w:pPr>
              <w:spacing w:after="0" w:line="240" w:lineRule="auto"/>
              <w:ind w:firstLine="427"/>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6) передача подакцизных товаров </w:t>
            </w:r>
            <w:r w:rsidRPr="005D4438">
              <w:rPr>
                <w:rFonts w:ascii="Times New Roman" w:eastAsia="Times New Roman" w:hAnsi="Times New Roman" w:cs="Times New Roman"/>
                <w:b/>
                <w:sz w:val="24"/>
                <w:szCs w:val="24"/>
              </w:rPr>
              <w:t>(в том числе другому юридическому лицу)</w:t>
            </w:r>
            <w:r w:rsidRPr="005D4438">
              <w:rPr>
                <w:rFonts w:ascii="Times New Roman" w:eastAsia="Times New Roman" w:hAnsi="Times New Roman" w:cs="Times New Roman"/>
                <w:sz w:val="24"/>
                <w:szCs w:val="24"/>
              </w:rPr>
              <w:t xml:space="preserve">, указанных в подпункте 5) </w:t>
            </w:r>
            <w:r w:rsidRPr="005D4438">
              <w:rPr>
                <w:rFonts w:ascii="Times New Roman" w:eastAsia="Times New Roman" w:hAnsi="Times New Roman" w:cs="Times New Roman"/>
                <w:b/>
                <w:sz w:val="24"/>
                <w:szCs w:val="24"/>
              </w:rPr>
              <w:t>и 9)</w:t>
            </w:r>
            <w:r w:rsidRPr="005D4438">
              <w:rPr>
                <w:rFonts w:ascii="Times New Roman" w:eastAsia="Times New Roman" w:hAnsi="Times New Roman" w:cs="Times New Roman"/>
                <w:sz w:val="24"/>
                <w:szCs w:val="24"/>
              </w:rPr>
              <w:t xml:space="preserve"> статьи</w:t>
            </w:r>
            <w:hyperlink r:id="rId162" w:anchor="sub_id=5360005">
              <w:r w:rsidRPr="005D4438">
                <w:rPr>
                  <w:rFonts w:ascii="Times New Roman" w:eastAsia="Times New Roman" w:hAnsi="Times New Roman" w:cs="Times New Roman"/>
                  <w:sz w:val="24"/>
                  <w:szCs w:val="24"/>
                </w:rPr>
                <w:t xml:space="preserve"> 536</w:t>
              </w:r>
            </w:hyperlink>
            <w:r w:rsidRPr="005D4438">
              <w:rPr>
                <w:rFonts w:ascii="Times New Roman" w:eastAsia="Times New Roman" w:hAnsi="Times New Roman" w:cs="Times New Roman"/>
                <w:sz w:val="24"/>
                <w:szCs w:val="24"/>
              </w:rPr>
              <w:t> настоящего Кодекса, являющихся продуктом переработки давальческих сырья и материалов, в том числе подакцизных, реализованных на экспорт, если он отвечает требованиям, установленным статьей 545 настоящего Кодекса.</w:t>
            </w:r>
          </w:p>
          <w:p w14:paraId="7A89D703" w14:textId="77777777" w:rsidR="00F05098" w:rsidRPr="005D4438" w:rsidRDefault="00F05098" w:rsidP="00EF6E0C">
            <w:pPr>
              <w:spacing w:after="0" w:line="240" w:lineRule="auto"/>
              <w:ind w:firstLine="709"/>
              <w:jc w:val="both"/>
              <w:rPr>
                <w:rFonts w:ascii="Times New Roman" w:eastAsia="Times New Roman" w:hAnsi="Times New Roman" w:cs="Times New Roman"/>
                <w:bCs/>
                <w:color w:val="FF0000"/>
                <w:sz w:val="24"/>
                <w:szCs w:val="24"/>
              </w:rPr>
            </w:pPr>
          </w:p>
          <w:p w14:paraId="2D8637D0" w14:textId="5C531642" w:rsidR="00353606" w:rsidRPr="005D4438" w:rsidRDefault="00353606" w:rsidP="00E475F4">
            <w:pPr>
              <w:spacing w:after="0" w:line="240" w:lineRule="auto"/>
              <w:ind w:firstLine="172"/>
              <w:rPr>
                <w:rFonts w:ascii="Times New Roman" w:eastAsia="Times New Roman" w:hAnsi="Times New Roman" w:cs="Times New Roman"/>
                <w:bCs/>
                <w:color w:val="FF0000"/>
                <w:sz w:val="24"/>
                <w:szCs w:val="24"/>
                <w:lang w:val="ru-RU"/>
              </w:rPr>
            </w:pPr>
          </w:p>
        </w:tc>
        <w:tc>
          <w:tcPr>
            <w:tcW w:w="3544" w:type="dxa"/>
          </w:tcPr>
          <w:p w14:paraId="31D4CD08" w14:textId="6E39478A" w:rsidR="00E475F4" w:rsidRPr="005D4438" w:rsidRDefault="00E475F4" w:rsidP="00353606">
            <w:pPr>
              <w:spacing w:after="0" w:line="240" w:lineRule="auto"/>
              <w:contextualSpacing/>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lastRenderedPageBreak/>
              <w:t>Вводится в действие с 2026 года.</w:t>
            </w:r>
          </w:p>
          <w:p w14:paraId="1361829F" w14:textId="7D2C9172" w:rsidR="00353606"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 xml:space="preserve">С 2026 года в соответствии с новым Налоговым кодексом Республики Казахстан (далее – НК РК) в перечень подакцизных товаров (статья 536, пункт 9) </w:t>
            </w:r>
            <w:r w:rsidRPr="005D4438">
              <w:rPr>
                <w:rFonts w:ascii="Times New Roman" w:hAnsi="Times New Roman" w:cs="Times New Roman"/>
                <w:bCs/>
                <w:sz w:val="24"/>
                <w:szCs w:val="24"/>
              </w:rPr>
              <w:lastRenderedPageBreak/>
              <w:t>включены энергетические напитки.</w:t>
            </w:r>
          </w:p>
          <w:p w14:paraId="1EDCD9E4" w14:textId="77777777" w:rsidR="00353606"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В действующей редакции статьи 538 НК РК предусмотрено освобождение от акциза при передаче подакцизных товаров, являющихся продуктом переработки давальческого сырья, реализованных на экспорт, только в отношении одного вида товаров, указанных в подпункте 5) статьи 536 (нефтепродукты).</w:t>
            </w:r>
          </w:p>
          <w:p w14:paraId="199FC849" w14:textId="77777777" w:rsidR="00353606"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Вместе с тем, для энергетических напитков аналогичный порядок освобождения от акциза отсутствует, что препятствует применению статьи 545 НК РК при подтверждении экспорта продукции, произведённой по модели давальческой переработки.</w:t>
            </w:r>
          </w:p>
          <w:p w14:paraId="21D364CC" w14:textId="77777777" w:rsidR="00353606"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Цель поправок:</w:t>
            </w:r>
          </w:p>
          <w:p w14:paraId="45CEBC80" w14:textId="77777777" w:rsidR="00353606"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w:t>
            </w:r>
            <w:r w:rsidRPr="005D4438">
              <w:rPr>
                <w:rFonts w:ascii="Times New Roman" w:hAnsi="Times New Roman" w:cs="Times New Roman"/>
                <w:bCs/>
                <w:sz w:val="24"/>
                <w:szCs w:val="24"/>
              </w:rPr>
              <w:tab/>
              <w:t xml:space="preserve">Установить правовой механизм, аналогичный действующему для нефтепродуктов, в отношении экспорта энергетических напитков, произведённых из давальческого сырья на территории РК и </w:t>
            </w:r>
            <w:r w:rsidRPr="005D4438">
              <w:rPr>
                <w:rFonts w:ascii="Times New Roman" w:hAnsi="Times New Roman" w:cs="Times New Roman"/>
                <w:bCs/>
                <w:sz w:val="24"/>
                <w:szCs w:val="24"/>
              </w:rPr>
              <w:lastRenderedPageBreak/>
              <w:t>экспортируемых за территорию РК.</w:t>
            </w:r>
          </w:p>
          <w:p w14:paraId="0AAD0D23" w14:textId="272264E6" w:rsidR="00F05098" w:rsidRPr="005D4438" w:rsidRDefault="00353606" w:rsidP="00353606">
            <w:pPr>
              <w:spacing w:after="0" w:line="240" w:lineRule="auto"/>
              <w:contextualSpacing/>
              <w:jc w:val="both"/>
              <w:rPr>
                <w:rFonts w:ascii="Times New Roman" w:hAnsi="Times New Roman" w:cs="Times New Roman"/>
                <w:bCs/>
                <w:sz w:val="24"/>
                <w:szCs w:val="24"/>
              </w:rPr>
            </w:pPr>
            <w:r w:rsidRPr="005D4438">
              <w:rPr>
                <w:rFonts w:ascii="Times New Roman" w:hAnsi="Times New Roman" w:cs="Times New Roman"/>
                <w:bCs/>
                <w:sz w:val="24"/>
                <w:szCs w:val="24"/>
              </w:rPr>
              <w:t>●</w:t>
            </w:r>
            <w:r w:rsidRPr="005D4438">
              <w:rPr>
                <w:rFonts w:ascii="Times New Roman" w:hAnsi="Times New Roman" w:cs="Times New Roman"/>
                <w:bCs/>
                <w:sz w:val="24"/>
                <w:szCs w:val="24"/>
              </w:rPr>
              <w:tab/>
              <w:t>Внесение уточнений при применении статей 538 и 545 НК РК в части освобождения от акциза при экспорте энергетических напитков.</w:t>
            </w:r>
          </w:p>
        </w:tc>
      </w:tr>
      <w:tr w:rsidR="00F05098" w:rsidRPr="005D4438" w14:paraId="50241A27" w14:textId="77777777" w:rsidTr="00C82AFD">
        <w:tc>
          <w:tcPr>
            <w:tcW w:w="992" w:type="dxa"/>
          </w:tcPr>
          <w:p w14:paraId="7486EB3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6FB9EA2" w14:textId="6C654C82" w:rsidR="00F05098" w:rsidRPr="005D4438" w:rsidRDefault="00EA793F" w:rsidP="00EF6E0C">
            <w:pPr>
              <w:spacing w:after="0" w:line="240" w:lineRule="auto"/>
              <w:rPr>
                <w:rFonts w:ascii="Times New Roman" w:eastAsia="Times New Roman" w:hAnsi="Times New Roman" w:cs="Times New Roman"/>
                <w:bCs/>
                <w:sz w:val="24"/>
                <w:szCs w:val="24"/>
              </w:rPr>
            </w:pPr>
            <w:r w:rsidRPr="005D4438">
              <w:rPr>
                <w:rFonts w:ascii="Times New Roman" w:eastAsia="Times New Roman" w:hAnsi="Times New Roman" w:cs="Times New Roman"/>
                <w:bCs/>
                <w:sz w:val="24"/>
                <w:szCs w:val="24"/>
                <w:lang w:val="ru-RU"/>
              </w:rPr>
              <w:t>С</w:t>
            </w:r>
            <w:r w:rsidR="00F05098" w:rsidRPr="005D4438">
              <w:rPr>
                <w:rFonts w:ascii="Times New Roman" w:eastAsia="Times New Roman" w:hAnsi="Times New Roman" w:cs="Times New Roman"/>
                <w:bCs/>
                <w:sz w:val="24"/>
                <w:szCs w:val="24"/>
              </w:rPr>
              <w:t>тать</w:t>
            </w:r>
            <w:r w:rsidRPr="005D4438">
              <w:rPr>
                <w:rFonts w:ascii="Times New Roman" w:eastAsia="Times New Roman" w:hAnsi="Times New Roman" w:cs="Times New Roman"/>
                <w:bCs/>
                <w:sz w:val="24"/>
                <w:szCs w:val="24"/>
                <w:lang w:val="ru-RU"/>
              </w:rPr>
              <w:t>я</w:t>
            </w:r>
            <w:r w:rsidR="00F05098" w:rsidRPr="005D4438">
              <w:rPr>
                <w:rFonts w:ascii="Times New Roman" w:eastAsia="Times New Roman" w:hAnsi="Times New Roman" w:cs="Times New Roman"/>
                <w:bCs/>
                <w:sz w:val="24"/>
                <w:szCs w:val="24"/>
              </w:rPr>
              <w:t xml:space="preserve"> 545</w:t>
            </w:r>
          </w:p>
        </w:tc>
        <w:tc>
          <w:tcPr>
            <w:tcW w:w="4706" w:type="dxa"/>
          </w:tcPr>
          <w:p w14:paraId="2E01A975" w14:textId="77777777" w:rsidR="00F05098" w:rsidRPr="005D4438" w:rsidRDefault="00F05098" w:rsidP="00EF6E0C">
            <w:pPr>
              <w:spacing w:after="0" w:line="240" w:lineRule="auto"/>
              <w:ind w:firstLine="460"/>
              <w:jc w:val="both"/>
              <w:rPr>
                <w:rFonts w:ascii="Times New Roman" w:hAnsi="Times New Roman" w:cs="Times New Roman"/>
                <w:sz w:val="24"/>
              </w:rPr>
            </w:pPr>
            <w:r w:rsidRPr="005D4438">
              <w:rPr>
                <w:rFonts w:ascii="Times New Roman" w:hAnsi="Times New Roman" w:cs="Times New Roman"/>
                <w:b/>
                <w:sz w:val="24"/>
              </w:rPr>
              <w:t>Статья 545. Подтверждение экспорта подакцизных товаров</w:t>
            </w:r>
          </w:p>
          <w:p w14:paraId="10CECA0B" w14:textId="77777777" w:rsidR="00F05098" w:rsidRPr="005D4438" w:rsidRDefault="00F05098" w:rsidP="00EF6E0C">
            <w:pPr>
              <w:spacing w:after="0" w:line="240" w:lineRule="auto"/>
              <w:ind w:firstLine="460"/>
              <w:jc w:val="both"/>
              <w:rPr>
                <w:rFonts w:ascii="Times New Roman" w:hAnsi="Times New Roman" w:cs="Times New Roman"/>
                <w:sz w:val="24"/>
              </w:rPr>
            </w:pPr>
            <w:r w:rsidRPr="005D4438">
              <w:rPr>
                <w:rFonts w:ascii="Times New Roman" w:hAnsi="Times New Roman" w:cs="Times New Roman"/>
                <w:sz w:val="24"/>
              </w:rPr>
              <w:t>1. Документами, подтверждающими экспорт подакцизных товаров, являются:</w:t>
            </w:r>
          </w:p>
          <w:p w14:paraId="6829C7FC" w14:textId="432A54EA" w:rsidR="00F05098" w:rsidRPr="005D4438" w:rsidRDefault="00F05098" w:rsidP="00EF6E0C">
            <w:pPr>
              <w:spacing w:after="0" w:line="240" w:lineRule="auto"/>
              <w:ind w:firstLine="460"/>
              <w:jc w:val="both"/>
              <w:rPr>
                <w:rFonts w:ascii="Times New Roman" w:hAnsi="Times New Roman" w:cs="Times New Roman"/>
                <w:sz w:val="24"/>
              </w:rPr>
            </w:pPr>
            <w:r w:rsidRPr="005D4438">
              <w:rPr>
                <w:rFonts w:ascii="Times New Roman" w:hAnsi="Times New Roman" w:cs="Times New Roman"/>
                <w:sz w:val="24"/>
              </w:rPr>
              <w:t xml:space="preserve">1) договор (контракт) на поставку экспортируемых подакцизных товаров; </w:t>
            </w:r>
          </w:p>
          <w:p w14:paraId="4A086ABA" w14:textId="6B18FE27" w:rsidR="00C51564" w:rsidRPr="005D4438" w:rsidRDefault="00C51564" w:rsidP="00EF6E0C">
            <w:pPr>
              <w:spacing w:after="0" w:line="240" w:lineRule="auto"/>
              <w:ind w:firstLine="460"/>
              <w:jc w:val="both"/>
              <w:rPr>
                <w:rFonts w:ascii="Times New Roman" w:hAnsi="Times New Roman" w:cs="Times New Roman"/>
                <w:sz w:val="24"/>
                <w:lang w:val="ru-RU"/>
              </w:rPr>
            </w:pPr>
            <w:r w:rsidRPr="005D4438">
              <w:rPr>
                <w:rFonts w:ascii="Times New Roman" w:hAnsi="Times New Roman" w:cs="Times New Roman"/>
                <w:sz w:val="24"/>
                <w:lang w:val="ru-RU"/>
              </w:rPr>
              <w:t>…</w:t>
            </w:r>
          </w:p>
          <w:p w14:paraId="25E9ED09" w14:textId="77777777" w:rsidR="00F05098" w:rsidRPr="005D4438" w:rsidRDefault="00F05098" w:rsidP="00EF6E0C">
            <w:pPr>
              <w:pStyle w:val="a4"/>
              <w:spacing w:before="0" w:beforeAutospacing="0" w:after="0" w:afterAutospacing="0"/>
              <w:jc w:val="both"/>
            </w:pPr>
          </w:p>
        </w:tc>
        <w:tc>
          <w:tcPr>
            <w:tcW w:w="4678" w:type="dxa"/>
          </w:tcPr>
          <w:p w14:paraId="1A37279F" w14:textId="77777777" w:rsidR="00F05098" w:rsidRPr="005D4438" w:rsidRDefault="00F05098" w:rsidP="00EF6E0C">
            <w:pPr>
              <w:spacing w:after="0" w:line="240" w:lineRule="auto"/>
              <w:ind w:firstLine="427"/>
              <w:jc w:val="both"/>
              <w:rPr>
                <w:rFonts w:ascii="Times New Roman" w:hAnsi="Times New Roman" w:cs="Times New Roman"/>
                <w:sz w:val="24"/>
              </w:rPr>
            </w:pPr>
            <w:r w:rsidRPr="005D4438">
              <w:rPr>
                <w:rFonts w:ascii="Times New Roman" w:hAnsi="Times New Roman" w:cs="Times New Roman"/>
                <w:b/>
                <w:sz w:val="24"/>
              </w:rPr>
              <w:t>Статья 545. Подтверждение экспорта подакцизных товаров</w:t>
            </w:r>
          </w:p>
          <w:p w14:paraId="50F7BED3" w14:textId="77777777" w:rsidR="00F05098" w:rsidRPr="005D4438" w:rsidRDefault="00F05098" w:rsidP="00EF6E0C">
            <w:pPr>
              <w:spacing w:after="0" w:line="240" w:lineRule="auto"/>
              <w:ind w:firstLine="427"/>
              <w:jc w:val="both"/>
              <w:rPr>
                <w:rFonts w:ascii="Times New Roman" w:hAnsi="Times New Roman" w:cs="Times New Roman"/>
                <w:sz w:val="24"/>
              </w:rPr>
            </w:pPr>
            <w:r w:rsidRPr="005D4438">
              <w:rPr>
                <w:rFonts w:ascii="Times New Roman" w:hAnsi="Times New Roman" w:cs="Times New Roman"/>
                <w:sz w:val="24"/>
              </w:rPr>
              <w:t>1. Документами, подтверждающими экспорт подакцизных товаров, являются:</w:t>
            </w:r>
          </w:p>
          <w:p w14:paraId="4B608A1B" w14:textId="77777777" w:rsidR="00F05098" w:rsidRPr="005D4438" w:rsidRDefault="00F05098" w:rsidP="00EF6E0C">
            <w:pPr>
              <w:spacing w:after="0" w:line="240" w:lineRule="auto"/>
              <w:ind w:firstLine="427"/>
              <w:jc w:val="both"/>
              <w:rPr>
                <w:rFonts w:ascii="Times New Roman" w:hAnsi="Times New Roman" w:cs="Times New Roman"/>
                <w:b/>
                <w:sz w:val="24"/>
              </w:rPr>
            </w:pPr>
            <w:r w:rsidRPr="005D4438">
              <w:rPr>
                <w:rFonts w:ascii="Times New Roman" w:hAnsi="Times New Roman" w:cs="Times New Roman"/>
                <w:sz w:val="24"/>
              </w:rPr>
              <w:t>1) договор (контракт) на поставку экспортируемых подакцизных товаров</w:t>
            </w:r>
            <w:r w:rsidRPr="005D4438">
              <w:rPr>
                <w:rFonts w:ascii="Times New Roman" w:hAnsi="Times New Roman" w:cs="Times New Roman"/>
                <w:b/>
                <w:sz w:val="24"/>
              </w:rPr>
              <w:t>.</w:t>
            </w:r>
          </w:p>
          <w:p w14:paraId="519F0566" w14:textId="7840583F" w:rsidR="00F05098" w:rsidRPr="005D4438" w:rsidRDefault="00F05098" w:rsidP="00EF6E0C">
            <w:pPr>
              <w:spacing w:after="0" w:line="240" w:lineRule="auto"/>
              <w:ind w:firstLine="427"/>
              <w:jc w:val="both"/>
              <w:rPr>
                <w:rFonts w:ascii="Times New Roman" w:hAnsi="Times New Roman" w:cs="Times New Roman"/>
                <w:b/>
                <w:sz w:val="24"/>
              </w:rPr>
            </w:pPr>
            <w:r w:rsidRPr="005D4438">
              <w:rPr>
                <w:rFonts w:ascii="Times New Roman" w:hAnsi="Times New Roman" w:cs="Times New Roman"/>
                <w:b/>
                <w:sz w:val="24"/>
              </w:rPr>
              <w:t xml:space="preserve">В случае реализации на экспорт энергетических напитков, правом осуществлять такую реализацию обладают производитель и поставщик энергетических напитков, являющихся продуктом переработки давальческих сырья и материалов); </w:t>
            </w:r>
          </w:p>
          <w:p w14:paraId="578659CD" w14:textId="55E13D94" w:rsidR="00C51564" w:rsidRPr="005D4438" w:rsidRDefault="00C51564" w:rsidP="00EF6E0C">
            <w:pPr>
              <w:spacing w:after="0" w:line="240" w:lineRule="auto"/>
              <w:ind w:firstLine="427"/>
              <w:jc w:val="both"/>
              <w:rPr>
                <w:rFonts w:ascii="Times New Roman" w:hAnsi="Times New Roman" w:cs="Times New Roman"/>
                <w:b/>
                <w:sz w:val="24"/>
                <w:lang w:val="ru-RU"/>
              </w:rPr>
            </w:pPr>
            <w:r w:rsidRPr="005D4438">
              <w:rPr>
                <w:rFonts w:ascii="Times New Roman" w:hAnsi="Times New Roman" w:cs="Times New Roman"/>
                <w:b/>
                <w:sz w:val="24"/>
                <w:lang w:val="ru-RU"/>
              </w:rPr>
              <w:t>…</w:t>
            </w:r>
          </w:p>
          <w:p w14:paraId="5C9F00DB" w14:textId="77777777" w:rsidR="00F05098" w:rsidRPr="005D4438" w:rsidRDefault="00F05098" w:rsidP="00EF6E0C">
            <w:pPr>
              <w:pStyle w:val="a4"/>
              <w:spacing w:before="0" w:beforeAutospacing="0" w:after="0" w:afterAutospacing="0"/>
              <w:jc w:val="both"/>
            </w:pPr>
          </w:p>
        </w:tc>
        <w:tc>
          <w:tcPr>
            <w:tcW w:w="3544" w:type="dxa"/>
          </w:tcPr>
          <w:p w14:paraId="5AF0B37D" w14:textId="77777777" w:rsidR="00F05098" w:rsidRPr="005D4438" w:rsidRDefault="00F05098" w:rsidP="00EF6E0C">
            <w:pPr>
              <w:spacing w:after="0" w:line="240" w:lineRule="auto"/>
              <w:ind w:firstLine="455"/>
              <w:jc w:val="both"/>
              <w:rPr>
                <w:rFonts w:ascii="Times New Roman" w:hAnsi="Times New Roman" w:cs="Times New Roman"/>
                <w:sz w:val="24"/>
              </w:rPr>
            </w:pPr>
            <w:r w:rsidRPr="005D4438">
              <w:rPr>
                <w:rFonts w:ascii="Times New Roman" w:hAnsi="Times New Roman" w:cs="Times New Roman"/>
                <w:sz w:val="24"/>
              </w:rPr>
              <w:t xml:space="preserve">Согласно пункту 4-1  статьи 19 Закона Республики Казахстан «О государственном регулировании производства и оборота отдельных видов нефтепродуктов» (далее - Закон) правом реализации нефтепродуктов за пределы территории Республики Казахстан обладают исключительно производители нефтепродуктов и поставщики нефти. </w:t>
            </w:r>
          </w:p>
          <w:p w14:paraId="5F22ABC2" w14:textId="77777777" w:rsidR="00F05098" w:rsidRPr="005D4438" w:rsidRDefault="00F05098" w:rsidP="00EF6E0C">
            <w:pPr>
              <w:spacing w:after="0" w:line="240" w:lineRule="auto"/>
              <w:contextualSpacing/>
              <w:jc w:val="both"/>
              <w:rPr>
                <w:rFonts w:ascii="Times New Roman" w:hAnsi="Times New Roman" w:cs="Times New Roman"/>
                <w:sz w:val="24"/>
                <w:szCs w:val="24"/>
                <w:lang w:eastAsia="ru-RU"/>
              </w:rPr>
            </w:pPr>
            <w:r w:rsidRPr="005D4438">
              <w:rPr>
                <w:rFonts w:ascii="Times New Roman" w:hAnsi="Times New Roman" w:cs="Times New Roman"/>
                <w:sz w:val="24"/>
              </w:rPr>
              <w:t>Такую оговорку в целях уточнения применения ст. 545 НК РК необходимо предусмотреть и для энергетических напитков. Поскольку специальное законодательное регулирование по энергетическим напиткам отсутствует, считаем целесообразным предусмотреть соответствующую норму в НК РК.</w:t>
            </w:r>
          </w:p>
        </w:tc>
      </w:tr>
      <w:tr w:rsidR="00F05098" w:rsidRPr="005D4438" w14:paraId="7882CDF3" w14:textId="77777777" w:rsidTr="00C82AFD">
        <w:tc>
          <w:tcPr>
            <w:tcW w:w="992" w:type="dxa"/>
          </w:tcPr>
          <w:p w14:paraId="140C1A7E"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DA22EB5" w14:textId="2928F4B2" w:rsidR="00F05098" w:rsidRPr="005D4438" w:rsidRDefault="00F05098" w:rsidP="00EF6E0C">
            <w:pPr>
              <w:spacing w:after="0" w:line="240" w:lineRule="auto"/>
              <w:rPr>
                <w:rFonts w:ascii="Times New Roman" w:hAnsi="Times New Roman" w:cs="Times New Roman"/>
                <w:b/>
                <w:bCs/>
                <w:strike/>
                <w:sz w:val="24"/>
                <w:szCs w:val="24"/>
                <w:lang w:val="ru-RU"/>
              </w:rPr>
            </w:pPr>
            <w:r w:rsidRPr="005D4438">
              <w:rPr>
                <w:rFonts w:ascii="Times New Roman" w:hAnsi="Times New Roman" w:cs="Times New Roman"/>
                <w:b/>
                <w:bCs/>
                <w:sz w:val="24"/>
                <w:szCs w:val="24"/>
              </w:rPr>
              <w:t xml:space="preserve">Статья </w:t>
            </w:r>
          </w:p>
          <w:p w14:paraId="2F6122D3" w14:textId="3D562A51" w:rsidR="00F05098" w:rsidRPr="005D4438" w:rsidRDefault="00F05098" w:rsidP="00EF6E0C">
            <w:pPr>
              <w:spacing w:after="0" w:line="240" w:lineRule="auto"/>
              <w:rPr>
                <w:rFonts w:ascii="Times New Roman" w:eastAsia="Times New Roman" w:hAnsi="Times New Roman" w:cs="Times New Roman"/>
                <w:b/>
                <w:bCs/>
                <w:sz w:val="24"/>
                <w:szCs w:val="24"/>
                <w:lang w:val="ru-RU"/>
              </w:rPr>
            </w:pPr>
            <w:r w:rsidRPr="005D4438">
              <w:rPr>
                <w:rFonts w:ascii="Times New Roman" w:hAnsi="Times New Roman" w:cs="Times New Roman"/>
                <w:b/>
                <w:bCs/>
                <w:sz w:val="24"/>
                <w:szCs w:val="24"/>
                <w:lang w:val="ru-RU"/>
              </w:rPr>
              <w:t>553</w:t>
            </w:r>
          </w:p>
        </w:tc>
        <w:tc>
          <w:tcPr>
            <w:tcW w:w="4706" w:type="dxa"/>
          </w:tcPr>
          <w:p w14:paraId="3C81C455" w14:textId="549E0AF7" w:rsidR="00F05098" w:rsidRPr="005D4438" w:rsidRDefault="00F05098" w:rsidP="00EF6E0C">
            <w:pPr>
              <w:pStyle w:val="a7"/>
              <w:ind w:firstLine="709"/>
              <w:contextualSpacing/>
              <w:rPr>
                <w:rFonts w:ascii="Times New Roman" w:hAnsi="Times New Roman" w:cs="Times New Roman"/>
                <w:b/>
                <w:bCs/>
                <w:sz w:val="24"/>
                <w:szCs w:val="24"/>
              </w:rPr>
            </w:pPr>
            <w:r w:rsidRPr="005D4438">
              <w:rPr>
                <w:rFonts w:ascii="Times New Roman" w:hAnsi="Times New Roman" w:cs="Times New Roman"/>
                <w:b/>
                <w:bCs/>
                <w:sz w:val="24"/>
                <w:szCs w:val="24"/>
              </w:rPr>
              <w:t>Статья 553. Налоговая база импортируемых подакцизных товаров</w:t>
            </w:r>
          </w:p>
          <w:p w14:paraId="5955B5E3" w14:textId="77777777" w:rsidR="00F05098" w:rsidRPr="005D4438" w:rsidRDefault="00F05098" w:rsidP="00EF6E0C">
            <w:pPr>
              <w:pStyle w:val="a7"/>
              <w:ind w:firstLine="709"/>
              <w:contextualSpacing/>
              <w:rPr>
                <w:rFonts w:ascii="Times New Roman" w:hAnsi="Times New Roman" w:cs="Times New Roman"/>
                <w:b/>
                <w:bCs/>
                <w:sz w:val="24"/>
                <w:szCs w:val="24"/>
              </w:rPr>
            </w:pPr>
            <w:r w:rsidRPr="005D4438">
              <w:rPr>
                <w:rFonts w:ascii="Times New Roman" w:hAnsi="Times New Roman" w:cs="Times New Roman"/>
                <w:b/>
                <w:bCs/>
                <w:sz w:val="24"/>
                <w:szCs w:val="24"/>
              </w:rPr>
              <w:t>...</w:t>
            </w:r>
          </w:p>
          <w:p w14:paraId="5A5D3077" w14:textId="77777777" w:rsidR="00F05098" w:rsidRPr="005D4438" w:rsidRDefault="00F05098" w:rsidP="00EF6E0C">
            <w:pPr>
              <w:spacing w:after="0" w:line="240" w:lineRule="auto"/>
              <w:ind w:firstLine="743"/>
              <w:jc w:val="both"/>
              <w:rPr>
                <w:rFonts w:ascii="Times New Roman" w:hAnsi="Times New Roman" w:cs="Times New Roman"/>
                <w:sz w:val="24"/>
                <w:szCs w:val="24"/>
              </w:rPr>
            </w:pPr>
            <w:r w:rsidRPr="005D4438">
              <w:rPr>
                <w:rFonts w:ascii="Times New Roman" w:hAnsi="Times New Roman" w:cs="Times New Roman"/>
                <w:b/>
                <w:bCs/>
                <w:sz w:val="24"/>
                <w:szCs w:val="24"/>
              </w:rPr>
              <w:t>1.</w:t>
            </w:r>
            <w:r w:rsidRPr="005D4438">
              <w:rPr>
                <w:rFonts w:ascii="Times New Roman" w:hAnsi="Times New Roman" w:cs="Times New Roman"/>
                <w:sz w:val="24"/>
                <w:szCs w:val="24"/>
              </w:rPr>
              <w:t xml:space="preserve">  Акцизы на импортируемые подакцизные товары с территории государств, не являющихся членами ЕАЭС, уплачиваются в определяемый таможенным законодательством ЕАЭС и (или) таможенным законодательством Республики Казахстан день для уплаты таможенных платежей, за исключением случаев, предусмотренных </w:t>
            </w:r>
            <w:hyperlink r:id="rId163" w:anchor="z9415" w:history="1">
              <w:r w:rsidRPr="005D4438">
                <w:rPr>
                  <w:rStyle w:val="a6"/>
                  <w:rFonts w:ascii="Times New Roman" w:hAnsi="Times New Roman" w:cs="Times New Roman"/>
                  <w:color w:val="auto"/>
                  <w:sz w:val="24"/>
                  <w:szCs w:val="24"/>
                </w:rPr>
                <w:t>пунктом 2</w:t>
              </w:r>
            </w:hyperlink>
            <w:r w:rsidRPr="005D4438">
              <w:rPr>
                <w:rFonts w:ascii="Times New Roman" w:hAnsi="Times New Roman" w:cs="Times New Roman"/>
                <w:sz w:val="24"/>
                <w:szCs w:val="24"/>
              </w:rPr>
              <w:t xml:space="preserve"> настоящей статьи, </w:t>
            </w:r>
            <w:r w:rsidRPr="005D4438">
              <w:rPr>
                <w:rFonts w:ascii="Times New Roman" w:hAnsi="Times New Roman" w:cs="Times New Roman"/>
                <w:b/>
                <w:sz w:val="24"/>
                <w:szCs w:val="24"/>
              </w:rPr>
              <w:t>в порядке, определенном уполномоченным органом</w:t>
            </w:r>
            <w:r w:rsidRPr="005D4438">
              <w:rPr>
                <w:rFonts w:ascii="Times New Roman" w:hAnsi="Times New Roman" w:cs="Times New Roman"/>
                <w:sz w:val="24"/>
                <w:szCs w:val="24"/>
              </w:rPr>
              <w:t>.</w:t>
            </w:r>
          </w:p>
          <w:p w14:paraId="482FAA78" w14:textId="5D7DA78B" w:rsidR="00C51564" w:rsidRPr="005D4438" w:rsidRDefault="00C51564" w:rsidP="00EF6E0C">
            <w:pPr>
              <w:spacing w:after="0" w:line="240" w:lineRule="auto"/>
              <w:ind w:firstLine="743"/>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tc>
        <w:tc>
          <w:tcPr>
            <w:tcW w:w="4678" w:type="dxa"/>
          </w:tcPr>
          <w:p w14:paraId="67AB91BC" w14:textId="422EE602" w:rsidR="00F05098" w:rsidRPr="005D4438" w:rsidRDefault="00F05098" w:rsidP="00EF6E0C">
            <w:pPr>
              <w:pStyle w:val="a7"/>
              <w:ind w:firstLine="709"/>
              <w:contextualSpacing/>
              <w:rPr>
                <w:rFonts w:ascii="Times New Roman" w:hAnsi="Times New Roman" w:cs="Times New Roman"/>
                <w:b/>
                <w:bCs/>
                <w:sz w:val="24"/>
                <w:szCs w:val="24"/>
              </w:rPr>
            </w:pPr>
            <w:r w:rsidRPr="005D4438">
              <w:rPr>
                <w:rFonts w:ascii="Times New Roman" w:hAnsi="Times New Roman" w:cs="Times New Roman"/>
                <w:b/>
                <w:bCs/>
                <w:sz w:val="24"/>
                <w:szCs w:val="24"/>
              </w:rPr>
              <w:t>Статья 553. Налоговая база импортируемых подакцизных товаров</w:t>
            </w:r>
          </w:p>
          <w:p w14:paraId="3C02D8D3" w14:textId="77777777" w:rsidR="00F05098" w:rsidRPr="005D4438" w:rsidRDefault="00F05098" w:rsidP="00EF6E0C">
            <w:pPr>
              <w:spacing w:after="0" w:line="240" w:lineRule="auto"/>
              <w:ind w:firstLine="317"/>
              <w:contextualSpacing/>
              <w:jc w:val="both"/>
              <w:rPr>
                <w:rFonts w:ascii="Times New Roman" w:hAnsi="Times New Roman" w:cs="Times New Roman"/>
                <w:b/>
                <w:bCs/>
                <w:sz w:val="24"/>
                <w:szCs w:val="24"/>
              </w:rPr>
            </w:pPr>
          </w:p>
          <w:p w14:paraId="5444F656" w14:textId="77777777" w:rsidR="00F05098" w:rsidRPr="005D4438" w:rsidRDefault="00F05098" w:rsidP="00EF6E0C">
            <w:pPr>
              <w:spacing w:after="0" w:line="240" w:lineRule="auto"/>
              <w:ind w:firstLine="317"/>
              <w:contextualSpacing/>
              <w:jc w:val="both"/>
              <w:rPr>
                <w:rFonts w:ascii="Times New Roman" w:hAnsi="Times New Roman" w:cs="Times New Roman"/>
                <w:sz w:val="24"/>
                <w:szCs w:val="24"/>
              </w:rPr>
            </w:pPr>
            <w:r w:rsidRPr="005D4438">
              <w:rPr>
                <w:rFonts w:ascii="Times New Roman" w:hAnsi="Times New Roman" w:cs="Times New Roman"/>
                <w:b/>
                <w:bCs/>
                <w:sz w:val="24"/>
                <w:szCs w:val="24"/>
              </w:rPr>
              <w:t>1.</w:t>
            </w:r>
            <w:r w:rsidRPr="005D4438">
              <w:rPr>
                <w:rFonts w:ascii="Times New Roman" w:hAnsi="Times New Roman" w:cs="Times New Roman"/>
                <w:sz w:val="24"/>
                <w:szCs w:val="24"/>
              </w:rPr>
              <w:t xml:space="preserve"> Акцизы на импортируемые подакцизные товары с территории государств, не являющихся членами ЕАЭС, уплачиваются в определяемый таможенным законодательством ЕАЭС и (или) таможенным законодательством Республики Казахстан день для уплаты таможенных платежей, за исключением случаев, предусмотренных </w:t>
            </w:r>
            <w:hyperlink r:id="rId164" w:anchor="z9415" w:history="1">
              <w:r w:rsidRPr="005D4438">
                <w:rPr>
                  <w:rStyle w:val="a6"/>
                  <w:rFonts w:ascii="Times New Roman" w:hAnsi="Times New Roman" w:cs="Times New Roman"/>
                  <w:color w:val="auto"/>
                  <w:sz w:val="24"/>
                  <w:szCs w:val="24"/>
                </w:rPr>
                <w:t>пунктом 2</w:t>
              </w:r>
            </w:hyperlink>
            <w:r w:rsidRPr="005D4438">
              <w:rPr>
                <w:rFonts w:ascii="Times New Roman" w:hAnsi="Times New Roman" w:cs="Times New Roman"/>
                <w:sz w:val="24"/>
                <w:szCs w:val="24"/>
              </w:rPr>
              <w:t xml:space="preserve"> настоящей статьи.</w:t>
            </w:r>
          </w:p>
          <w:p w14:paraId="74AB195B" w14:textId="223C96AE" w:rsidR="00F05098" w:rsidRPr="005D4438" w:rsidRDefault="00C51564" w:rsidP="00EF6E0C">
            <w:pPr>
              <w:spacing w:after="0" w:line="240" w:lineRule="auto"/>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w:t>
            </w:r>
          </w:p>
        </w:tc>
        <w:tc>
          <w:tcPr>
            <w:tcW w:w="3544" w:type="dxa"/>
          </w:tcPr>
          <w:p w14:paraId="62F8A946" w14:textId="77777777" w:rsidR="00F05098" w:rsidRPr="005D4438" w:rsidRDefault="00F05098" w:rsidP="00EF6E0C">
            <w:pPr>
              <w:spacing w:after="0" w:line="240" w:lineRule="auto"/>
              <w:jc w:val="both"/>
              <w:rPr>
                <w:rFonts w:ascii="Times New Roman" w:eastAsia="Times New Roman" w:hAnsi="Times New Roman" w:cs="Times New Roman"/>
                <w:sz w:val="24"/>
                <w:szCs w:val="24"/>
              </w:rPr>
            </w:pPr>
            <w:r w:rsidRPr="005D4438">
              <w:rPr>
                <w:rFonts w:ascii="Times New Roman" w:hAnsi="Times New Roman" w:cs="Times New Roman"/>
                <w:sz w:val="24"/>
                <w:szCs w:val="24"/>
              </w:rPr>
              <w:t>Сроки уплаты акцизов на импортируемые товары определено ТК РК и НК РК</w:t>
            </w:r>
          </w:p>
        </w:tc>
      </w:tr>
      <w:tr w:rsidR="00F05098" w:rsidRPr="005D4438" w14:paraId="76E184D8" w14:textId="77777777" w:rsidTr="00C82AFD">
        <w:tc>
          <w:tcPr>
            <w:tcW w:w="992" w:type="dxa"/>
          </w:tcPr>
          <w:p w14:paraId="27394E70"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C82D3F6" w14:textId="66C37906" w:rsidR="00F05098" w:rsidRPr="005D4438" w:rsidRDefault="009D36DE" w:rsidP="00EF6E0C">
            <w:pPr>
              <w:spacing w:after="0" w:line="240" w:lineRule="auto"/>
              <w:jc w:val="center"/>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С</w:t>
            </w:r>
            <w:r w:rsidR="00F05098" w:rsidRPr="005D4438">
              <w:rPr>
                <w:rFonts w:ascii="Times New Roman" w:hAnsi="Times New Roman" w:cs="Times New Roman"/>
                <w:color w:val="000000"/>
                <w:sz w:val="24"/>
                <w:szCs w:val="24"/>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rPr>
              <w:t xml:space="preserve"> 556 </w:t>
            </w:r>
          </w:p>
        </w:tc>
        <w:tc>
          <w:tcPr>
            <w:tcW w:w="4706" w:type="dxa"/>
          </w:tcPr>
          <w:p w14:paraId="4CEE4492" w14:textId="3FBF8775"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t>Статья 556. Объект налогообложения</w:t>
            </w:r>
          </w:p>
          <w:p w14:paraId="31BC6C25" w14:textId="0D313261" w:rsidR="00C51564" w:rsidRPr="005D4438" w:rsidRDefault="00C51564" w:rsidP="00EF6E0C">
            <w:pPr>
              <w:spacing w:after="0" w:line="240" w:lineRule="auto"/>
              <w:ind w:firstLine="462"/>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b/>
                <w:bCs/>
                <w:sz w:val="24"/>
                <w:szCs w:val="24"/>
                <w:lang w:val="ru-RU"/>
              </w:rPr>
              <w:t>…</w:t>
            </w:r>
          </w:p>
          <w:p w14:paraId="6BC96C1A" w14:textId="77777777" w:rsidR="00F05098" w:rsidRPr="005D4438" w:rsidRDefault="00F05098" w:rsidP="00EF6E0C">
            <w:pPr>
              <w:spacing w:after="0" w:line="240" w:lineRule="auto"/>
              <w:jc w:val="both"/>
              <w:rPr>
                <w:rFonts w:ascii="Times New Roman" w:hAnsi="Times New Roman" w:cs="Times New Roman"/>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hAnsi="Times New Roman" w:cs="Times New Roman"/>
              </w:rPr>
              <w:t xml:space="preserve">2. Объект налогообложения, указанный в </w:t>
            </w:r>
            <w:hyperlink r:id="rId165" w:anchor="z9451" w:history="1">
              <w:r w:rsidRPr="005D4438">
                <w:rPr>
                  <w:rFonts w:ascii="Times New Roman" w:hAnsi="Times New Roman" w:cs="Times New Roman"/>
                </w:rPr>
                <w:t>пункте 1</w:t>
              </w:r>
            </w:hyperlink>
            <w:r w:rsidRPr="005D4438">
              <w:rPr>
                <w:rFonts w:ascii="Times New Roman" w:hAnsi="Times New Roman" w:cs="Times New Roman"/>
              </w:rPr>
              <w:t xml:space="preserve"> настоящей статьи, уменьшается на следующие исключения из объекта:</w:t>
            </w:r>
          </w:p>
          <w:p w14:paraId="29452432"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5C8A6AA7" w14:textId="77777777" w:rsidR="00F05098" w:rsidRPr="005D4438" w:rsidRDefault="00F05098" w:rsidP="00EF6E0C">
            <w:pPr>
              <w:pStyle w:val="a4"/>
              <w:spacing w:before="0" w:beforeAutospacing="0" w:after="0" w:afterAutospacing="0"/>
              <w:ind w:firstLine="320"/>
              <w:jc w:val="both"/>
            </w:pPr>
            <w:r w:rsidRPr="005D4438">
              <w:t xml:space="preserve">  3) доходы, установленные </w:t>
            </w:r>
            <w:hyperlink r:id="rId166" w:anchor="z7305" w:history="1">
              <w:r w:rsidRPr="005D4438">
                <w:rPr>
                  <w:b/>
                </w:rPr>
                <w:t>статьей</w:t>
              </w:r>
              <w:r w:rsidRPr="005D4438">
                <w:t xml:space="preserve"> </w:t>
              </w:r>
              <w:r w:rsidRPr="005D4438">
                <w:rPr>
                  <w:b/>
                </w:rPr>
                <w:t>429</w:t>
              </w:r>
            </w:hyperlink>
            <w:r w:rsidRPr="005D4438">
              <w:t xml:space="preserve"> настоящего Кодекса, за исключением:</w:t>
            </w:r>
          </w:p>
          <w:p w14:paraId="452A765D" w14:textId="77777777" w:rsidR="00F05098" w:rsidRPr="005D4438" w:rsidRDefault="00F05098" w:rsidP="00EF6E0C">
            <w:pPr>
              <w:pStyle w:val="a4"/>
              <w:spacing w:before="0" w:beforeAutospacing="0" w:after="0" w:afterAutospacing="0"/>
              <w:jc w:val="both"/>
            </w:pPr>
            <w:r w:rsidRPr="005D4438">
              <w:t xml:space="preserve">      доходов, установленных </w:t>
            </w:r>
            <w:hyperlink r:id="rId167" w:anchor="z7308" w:history="1">
              <w:r w:rsidRPr="005D4438">
                <w:t>подпунктом 2)</w:t>
              </w:r>
            </w:hyperlink>
            <w:r w:rsidRPr="005D4438">
              <w:t xml:space="preserve"> статьи 429 настоящего Кодекса;</w:t>
            </w:r>
          </w:p>
          <w:p w14:paraId="090BA4A1"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hAnsi="Times New Roman" w:cs="Times New Roman"/>
                <w:color w:val="FF0000"/>
                <w:sz w:val="24"/>
                <w:szCs w:val="24"/>
              </w:rPr>
              <w:t xml:space="preserve">      </w:t>
            </w:r>
            <w:bookmarkStart w:id="14" w:name="z9460"/>
            <w:bookmarkEnd w:id="14"/>
            <w:r w:rsidRPr="005D4438">
              <w:rPr>
                <w:rFonts w:ascii="Times New Roman" w:eastAsia="Times New Roman" w:hAnsi="Times New Roman" w:cs="Times New Roman"/>
                <w:sz w:val="24"/>
                <w:szCs w:val="24"/>
                <w:lang w:eastAsia="ru-RU"/>
              </w:rPr>
              <w:t xml:space="preserve">доходов, установленных </w:t>
            </w:r>
            <w:hyperlink r:id="rId168" w:anchor="z7309" w:history="1">
              <w:r w:rsidRPr="005D4438">
                <w:rPr>
                  <w:rFonts w:ascii="Times New Roman" w:eastAsia="Times New Roman" w:hAnsi="Times New Roman" w:cs="Times New Roman"/>
                  <w:sz w:val="24"/>
                  <w:szCs w:val="24"/>
                  <w:lang w:eastAsia="ru-RU"/>
                </w:rPr>
                <w:t>подпунктом 3)</w:t>
              </w:r>
            </w:hyperlink>
            <w:r w:rsidRPr="005D4438">
              <w:rPr>
                <w:rFonts w:ascii="Times New Roman" w:eastAsia="Times New Roman" w:hAnsi="Times New Roman" w:cs="Times New Roman"/>
                <w:sz w:val="24"/>
                <w:szCs w:val="24"/>
                <w:lang w:eastAsia="ru-RU"/>
              </w:rPr>
              <w:t xml:space="preserve"> статьи 429 настоящего Кодекса в части доходов работников, являющихся гражданами Республики Казахстан;</w:t>
            </w:r>
          </w:p>
          <w:p w14:paraId="1EB77BF9"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6CF3EBFC" w14:textId="001BBDE0" w:rsidR="00F05098" w:rsidRPr="005D4438" w:rsidRDefault="00F05098" w:rsidP="00EF6E0C">
            <w:pPr>
              <w:pStyle w:val="a4"/>
              <w:spacing w:before="0" w:beforeAutospacing="0" w:after="0" w:afterAutospacing="0"/>
              <w:ind w:firstLine="595"/>
              <w:jc w:val="both"/>
              <w:rPr>
                <w:b/>
                <w:bCs/>
              </w:rPr>
            </w:pPr>
            <w:r w:rsidRPr="005D4438">
              <w:t xml:space="preserve">3. В случае если объект налогообложения, указанный в </w:t>
            </w:r>
            <w:hyperlink r:id="rId169" w:anchor="z9451" w:history="1">
              <w:r w:rsidRPr="005D4438">
                <w:t xml:space="preserve">пункте </w:t>
              </w:r>
              <w:r w:rsidRPr="005D4438">
                <w:rPr>
                  <w:b/>
                </w:rPr>
                <w:t>1</w:t>
              </w:r>
            </w:hyperlink>
            <w:r w:rsidRPr="005D4438">
              <w:t xml:space="preserve"> </w:t>
            </w:r>
            <w:r w:rsidRPr="005D4438">
              <w:lastRenderedPageBreak/>
              <w:t>настоящей статьи, составляет за календарный месяц сумму от одного тенге до 14-кратного месячного расчетного показателя, действующего на первое число этого календарного месяца, то объект налогообложения определяется исходя из 14-кратного месячного расчетного показателя. Положения настоящего пункта не применяются к доходам работника, начисленным за календарный месяц, в котором произведен наем и (или) увольнение такого работника.</w:t>
            </w:r>
          </w:p>
        </w:tc>
        <w:tc>
          <w:tcPr>
            <w:tcW w:w="4678" w:type="dxa"/>
          </w:tcPr>
          <w:p w14:paraId="6E27E190" w14:textId="5D66B5BE" w:rsidR="00F05098" w:rsidRPr="005D4438" w:rsidRDefault="00F05098" w:rsidP="00EF6E0C">
            <w:pPr>
              <w:spacing w:after="0" w:line="240" w:lineRule="auto"/>
              <w:ind w:firstLine="462"/>
              <w:jc w:val="both"/>
              <w:rPr>
                <w:rFonts w:ascii="Times New Roman" w:eastAsia="Times New Roman" w:hAnsi="Times New Roman" w:cs="Times New Roman"/>
                <w:b/>
                <w:bCs/>
                <w:sz w:val="24"/>
                <w:szCs w:val="24"/>
              </w:rPr>
            </w:pPr>
            <w:r w:rsidRPr="005D4438">
              <w:rPr>
                <w:rFonts w:ascii="Times New Roman" w:eastAsia="Times New Roman" w:hAnsi="Times New Roman" w:cs="Times New Roman"/>
                <w:b/>
                <w:bCs/>
                <w:sz w:val="24"/>
                <w:szCs w:val="24"/>
              </w:rPr>
              <w:lastRenderedPageBreak/>
              <w:t>Статья 556. Объект налогообложения</w:t>
            </w:r>
          </w:p>
          <w:p w14:paraId="48572C84" w14:textId="329A46EF" w:rsidR="00C51564" w:rsidRPr="005D4438" w:rsidRDefault="00C51564" w:rsidP="00EF6E0C">
            <w:pPr>
              <w:spacing w:after="0" w:line="240" w:lineRule="auto"/>
              <w:ind w:firstLine="462"/>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b/>
                <w:bCs/>
                <w:sz w:val="24"/>
                <w:szCs w:val="24"/>
                <w:lang w:val="ru-RU"/>
              </w:rPr>
              <w:t>…</w:t>
            </w:r>
          </w:p>
          <w:p w14:paraId="0B053E43" w14:textId="77777777" w:rsidR="00F05098" w:rsidRPr="005D4438" w:rsidRDefault="00F05098" w:rsidP="00EF6E0C">
            <w:pPr>
              <w:spacing w:after="0" w:line="240" w:lineRule="auto"/>
              <w:jc w:val="both"/>
              <w:rPr>
                <w:rFonts w:ascii="Times New Roman" w:hAnsi="Times New Roman" w:cs="Times New Roman"/>
              </w:rPr>
            </w:pPr>
            <w:r w:rsidRPr="005D4438">
              <w:rPr>
                <w:rFonts w:ascii="Times New Roman" w:eastAsia="Times New Roman" w:hAnsi="Times New Roman" w:cs="Times New Roman"/>
                <w:sz w:val="24"/>
                <w:szCs w:val="24"/>
                <w:lang w:val="en-US"/>
              </w:rPr>
              <w:t>     </w:t>
            </w:r>
            <w:r w:rsidRPr="005D4438">
              <w:rPr>
                <w:rFonts w:ascii="Times New Roman" w:eastAsia="Times New Roman" w:hAnsi="Times New Roman" w:cs="Times New Roman"/>
                <w:sz w:val="24"/>
                <w:szCs w:val="24"/>
              </w:rPr>
              <w:t xml:space="preserve"> </w:t>
            </w:r>
            <w:r w:rsidRPr="005D4438">
              <w:rPr>
                <w:rFonts w:ascii="Times New Roman" w:hAnsi="Times New Roman" w:cs="Times New Roman"/>
              </w:rPr>
              <w:t xml:space="preserve">2. Объект налогообложения, указанный в </w:t>
            </w:r>
            <w:hyperlink r:id="rId170" w:anchor="z9451" w:history="1">
              <w:r w:rsidRPr="005D4438">
                <w:rPr>
                  <w:rFonts w:ascii="Times New Roman" w:hAnsi="Times New Roman" w:cs="Times New Roman"/>
                </w:rPr>
                <w:t>пункте 1</w:t>
              </w:r>
            </w:hyperlink>
            <w:r w:rsidRPr="005D4438">
              <w:rPr>
                <w:rFonts w:ascii="Times New Roman" w:hAnsi="Times New Roman" w:cs="Times New Roman"/>
              </w:rPr>
              <w:t xml:space="preserve"> настоящей статьи, уменьшается на следующие исключения из объекта:</w:t>
            </w:r>
          </w:p>
          <w:p w14:paraId="63324802"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1B01735C" w14:textId="77777777" w:rsidR="00F05098" w:rsidRPr="005D4438" w:rsidRDefault="00F05098" w:rsidP="00EF6E0C">
            <w:pPr>
              <w:pStyle w:val="a4"/>
              <w:spacing w:before="0" w:beforeAutospacing="0" w:after="0" w:afterAutospacing="0"/>
              <w:ind w:firstLine="320"/>
              <w:jc w:val="both"/>
            </w:pPr>
            <w:r w:rsidRPr="005D4438">
              <w:t xml:space="preserve">  3) доходы, установленные </w:t>
            </w:r>
            <w:r w:rsidRPr="005D4438">
              <w:rPr>
                <w:b/>
              </w:rPr>
              <w:t xml:space="preserve">статьями 429-436 </w:t>
            </w:r>
            <w:r w:rsidRPr="005D4438">
              <w:t>настоящего Кодекса, за исключением:</w:t>
            </w:r>
          </w:p>
          <w:p w14:paraId="21B342DA" w14:textId="77777777" w:rsidR="00F05098" w:rsidRPr="005D4438" w:rsidRDefault="00F05098" w:rsidP="00EF6E0C">
            <w:pPr>
              <w:pStyle w:val="a4"/>
              <w:spacing w:before="0" w:beforeAutospacing="0" w:after="0" w:afterAutospacing="0"/>
              <w:jc w:val="both"/>
            </w:pPr>
            <w:r w:rsidRPr="005D4438">
              <w:t xml:space="preserve">      доходов, установленных </w:t>
            </w:r>
            <w:hyperlink r:id="rId171" w:anchor="z7308" w:history="1">
              <w:r w:rsidRPr="005D4438">
                <w:t>подпунктом 2)</w:t>
              </w:r>
            </w:hyperlink>
            <w:r w:rsidRPr="005D4438">
              <w:t xml:space="preserve"> статьи 429 настоящего Кодекса;</w:t>
            </w:r>
          </w:p>
          <w:p w14:paraId="75186209" w14:textId="77777777" w:rsidR="00F05098" w:rsidRPr="005D4438" w:rsidRDefault="00F05098"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hAnsi="Times New Roman" w:cs="Times New Roman"/>
                <w:color w:val="FF0000"/>
                <w:sz w:val="24"/>
                <w:szCs w:val="24"/>
              </w:rPr>
              <w:t xml:space="preserve">      </w:t>
            </w:r>
            <w:r w:rsidRPr="005D4438">
              <w:rPr>
                <w:rFonts w:ascii="Times New Roman" w:eastAsia="Times New Roman" w:hAnsi="Times New Roman" w:cs="Times New Roman"/>
                <w:sz w:val="24"/>
                <w:szCs w:val="24"/>
                <w:lang w:eastAsia="ru-RU"/>
              </w:rPr>
              <w:t xml:space="preserve">доходов, установленных </w:t>
            </w:r>
            <w:hyperlink r:id="rId172" w:anchor="z7309" w:history="1">
              <w:r w:rsidRPr="005D4438">
                <w:rPr>
                  <w:rFonts w:ascii="Times New Roman" w:eastAsia="Times New Roman" w:hAnsi="Times New Roman" w:cs="Times New Roman"/>
                  <w:sz w:val="24"/>
                  <w:szCs w:val="24"/>
                  <w:lang w:eastAsia="ru-RU"/>
                </w:rPr>
                <w:t>подпунктом 3)</w:t>
              </w:r>
            </w:hyperlink>
            <w:r w:rsidRPr="005D4438">
              <w:rPr>
                <w:rFonts w:ascii="Times New Roman" w:eastAsia="Times New Roman" w:hAnsi="Times New Roman" w:cs="Times New Roman"/>
                <w:sz w:val="24"/>
                <w:szCs w:val="24"/>
                <w:lang w:eastAsia="ru-RU"/>
              </w:rPr>
              <w:t xml:space="preserve"> статьи 429 настоящего Кодекса в части доходов работников, являющихся гражданами Республики Казахстан;</w:t>
            </w:r>
          </w:p>
          <w:p w14:paraId="4375DFFE" w14:textId="77777777" w:rsidR="00F05098" w:rsidRPr="005D4438" w:rsidRDefault="00F05098" w:rsidP="00EF6E0C">
            <w:pPr>
              <w:pStyle w:val="a4"/>
              <w:spacing w:before="0" w:beforeAutospacing="0" w:after="0" w:afterAutospacing="0"/>
              <w:ind w:firstLine="595"/>
              <w:jc w:val="both"/>
              <w:rPr>
                <w:b/>
                <w:bCs/>
              </w:rPr>
            </w:pPr>
            <w:r w:rsidRPr="005D4438">
              <w:rPr>
                <w:b/>
                <w:bCs/>
              </w:rPr>
              <w:t>…</w:t>
            </w:r>
          </w:p>
          <w:p w14:paraId="0D701218" w14:textId="1C1EDC55" w:rsidR="00F05098" w:rsidRPr="005D4438" w:rsidRDefault="00F05098" w:rsidP="00EF6E0C">
            <w:pPr>
              <w:pStyle w:val="a4"/>
              <w:spacing w:before="0" w:beforeAutospacing="0" w:after="0" w:afterAutospacing="0"/>
              <w:ind w:firstLine="567"/>
              <w:jc w:val="both"/>
              <w:rPr>
                <w:b/>
                <w:bCs/>
              </w:rPr>
            </w:pPr>
            <w:r w:rsidRPr="005D4438">
              <w:lastRenderedPageBreak/>
              <w:t>3. В случае, если объект налогообложения</w:t>
            </w:r>
            <w:r w:rsidRPr="005D4438">
              <w:rPr>
                <w:b/>
                <w:bCs/>
              </w:rPr>
              <w:t>, уменьшенный на исключения из объекта, в соответствии с пунктами 1 и 2 настоящей статьи,</w:t>
            </w:r>
            <w:r w:rsidRPr="005D4438">
              <w:t xml:space="preserve"> составляет за календарный месяц сумму от одного тенге до 14-кратного месячного расчетного показателя, действующего на первое число этого календарного месяца, то объект налогообложения определяется исходя из 14-кратного месячного расчетного показателя. Положения настоящего пункта не применяются к доходам работника, начисленным за календарный месяц, в котором произведен наем и (или) увольнение такого работника.</w:t>
            </w:r>
          </w:p>
        </w:tc>
        <w:tc>
          <w:tcPr>
            <w:tcW w:w="3544" w:type="dxa"/>
          </w:tcPr>
          <w:p w14:paraId="66F7602D" w14:textId="00C735B8"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r w:rsidRPr="005D4438">
              <w:rPr>
                <w:rFonts w:ascii="Times New Roman" w:eastAsia="Arial" w:hAnsi="Times New Roman" w:cs="Times New Roman"/>
                <w:b/>
                <w:sz w:val="24"/>
                <w:szCs w:val="24"/>
                <w:lang w:val="ru-RU"/>
              </w:rPr>
              <w:lastRenderedPageBreak/>
              <w:t xml:space="preserve">Вводится в действие </w:t>
            </w:r>
            <w:r w:rsidRPr="005D4438">
              <w:rPr>
                <w:rFonts w:ascii="Times New Roman" w:eastAsia="Arial" w:hAnsi="Times New Roman" w:cs="Times New Roman"/>
                <w:b/>
                <w:sz w:val="24"/>
                <w:szCs w:val="24"/>
              </w:rPr>
              <w:t>с 1</w:t>
            </w:r>
            <w:r w:rsidRPr="005D4438">
              <w:rPr>
                <w:rFonts w:ascii="Times New Roman" w:eastAsia="Arial" w:hAnsi="Times New Roman" w:cs="Times New Roman"/>
                <w:b/>
                <w:sz w:val="24"/>
                <w:szCs w:val="24"/>
                <w:lang w:val="ru-RU"/>
              </w:rPr>
              <w:t xml:space="preserve"> января </w:t>
            </w:r>
            <w:r w:rsidRPr="005D4438">
              <w:rPr>
                <w:rFonts w:ascii="Times New Roman" w:eastAsia="Arial" w:hAnsi="Times New Roman" w:cs="Times New Roman"/>
                <w:b/>
                <w:sz w:val="24"/>
                <w:szCs w:val="24"/>
              </w:rPr>
              <w:t>2026 г</w:t>
            </w:r>
            <w:r w:rsidRPr="005D4438">
              <w:rPr>
                <w:rFonts w:ascii="Times New Roman" w:eastAsia="Arial" w:hAnsi="Times New Roman" w:cs="Times New Roman"/>
                <w:b/>
                <w:sz w:val="24"/>
                <w:szCs w:val="24"/>
                <w:lang w:val="ru-RU"/>
              </w:rPr>
              <w:t>ода</w:t>
            </w:r>
            <w:r w:rsidRPr="005D4438">
              <w:rPr>
                <w:rFonts w:ascii="Times New Roman" w:eastAsia="Arial" w:hAnsi="Times New Roman" w:cs="Times New Roman"/>
                <w:b/>
                <w:sz w:val="24"/>
                <w:szCs w:val="24"/>
              </w:rPr>
              <w:t>.</w:t>
            </w:r>
          </w:p>
          <w:p w14:paraId="3E4B51F0" w14:textId="3F360DAB" w:rsidR="00F05098" w:rsidRPr="005D4438" w:rsidRDefault="00F05098" w:rsidP="00EF6E0C">
            <w:pPr>
              <w:tabs>
                <w:tab w:val="left" w:pos="709"/>
              </w:tabs>
              <w:spacing w:after="0" w:line="240" w:lineRule="auto"/>
              <w:ind w:firstLine="604"/>
              <w:jc w:val="both"/>
              <w:rPr>
                <w:rFonts w:ascii="Times New Roman" w:eastAsia="Calibri" w:hAnsi="Times New Roman" w:cs="Times New Roman"/>
                <w:color w:val="000000" w:themeColor="text1"/>
                <w:sz w:val="24"/>
                <w:szCs w:val="24"/>
                <w:lang w:val="ru-RU"/>
              </w:rPr>
            </w:pPr>
            <w:r w:rsidRPr="005D4438">
              <w:rPr>
                <w:rFonts w:ascii="Times New Roman" w:eastAsia="Calibri" w:hAnsi="Times New Roman" w:cs="Times New Roman"/>
                <w:color w:val="000000" w:themeColor="text1"/>
                <w:sz w:val="24"/>
                <w:szCs w:val="24"/>
                <w:lang w:val="ru-RU"/>
              </w:rPr>
              <w:t xml:space="preserve">Приведение в соответствие с ранее действовавшим законодательством. При исчислении социального налога необходимо учитывать </w:t>
            </w:r>
            <w:proofErr w:type="gramStart"/>
            <w:r w:rsidRPr="005D4438">
              <w:rPr>
                <w:rFonts w:ascii="Times New Roman" w:eastAsia="Calibri" w:hAnsi="Times New Roman" w:cs="Times New Roman"/>
                <w:color w:val="000000" w:themeColor="text1"/>
                <w:sz w:val="24"/>
                <w:szCs w:val="24"/>
                <w:lang w:val="ru-RU"/>
              </w:rPr>
              <w:t>уменьшение дохода</w:t>
            </w:r>
            <w:proofErr w:type="gramEnd"/>
            <w:r w:rsidRPr="005D4438">
              <w:rPr>
                <w:rFonts w:ascii="Times New Roman" w:eastAsia="Calibri" w:hAnsi="Times New Roman" w:cs="Times New Roman"/>
                <w:color w:val="000000" w:themeColor="text1"/>
                <w:sz w:val="24"/>
                <w:szCs w:val="24"/>
                <w:lang w:val="ru-RU"/>
              </w:rPr>
              <w:t xml:space="preserve"> облагаемого у источника выплаты (доходы от работодателя).</w:t>
            </w:r>
          </w:p>
          <w:p w14:paraId="3B317A23" w14:textId="29AE807E" w:rsidR="00F05098" w:rsidRPr="005D4438" w:rsidRDefault="00F05098" w:rsidP="00EF6E0C">
            <w:pPr>
              <w:tabs>
                <w:tab w:val="left" w:pos="709"/>
              </w:tabs>
              <w:spacing w:after="0" w:line="240" w:lineRule="auto"/>
              <w:ind w:firstLine="604"/>
              <w:rPr>
                <w:rFonts w:ascii="Times New Roman" w:eastAsia="Calibri" w:hAnsi="Times New Roman" w:cs="Times New Roman"/>
                <w:color w:val="000000" w:themeColor="text1"/>
                <w:sz w:val="24"/>
                <w:szCs w:val="24"/>
              </w:rPr>
            </w:pPr>
            <w:r w:rsidRPr="005D4438">
              <w:rPr>
                <w:rFonts w:ascii="Times New Roman" w:eastAsia="Calibri" w:hAnsi="Times New Roman" w:cs="Times New Roman"/>
                <w:color w:val="000000" w:themeColor="text1"/>
                <w:sz w:val="24"/>
                <w:szCs w:val="24"/>
                <w:lang w:val="ru-RU"/>
              </w:rPr>
              <w:t>Одобрено 3</w:t>
            </w:r>
            <w:r w:rsidRPr="005D4438">
              <w:rPr>
                <w:rFonts w:ascii="Times New Roman" w:eastAsia="Calibri" w:hAnsi="Times New Roman" w:cs="Times New Roman"/>
                <w:color w:val="000000" w:themeColor="text1"/>
                <w:sz w:val="24"/>
                <w:szCs w:val="24"/>
              </w:rPr>
              <w:t xml:space="preserve"> </w:t>
            </w:r>
            <w:r w:rsidRPr="005D4438">
              <w:rPr>
                <w:rFonts w:ascii="Times New Roman" w:eastAsia="Calibri" w:hAnsi="Times New Roman" w:cs="Times New Roman"/>
                <w:color w:val="000000" w:themeColor="text1"/>
                <w:sz w:val="24"/>
                <w:szCs w:val="24"/>
                <w:lang w:val="ru-RU"/>
              </w:rPr>
              <w:t>марта</w:t>
            </w:r>
            <w:r w:rsidRPr="005D4438">
              <w:rPr>
                <w:rFonts w:ascii="Times New Roman" w:eastAsia="Calibri" w:hAnsi="Times New Roman" w:cs="Times New Roman"/>
                <w:color w:val="000000" w:themeColor="text1"/>
                <w:sz w:val="24"/>
                <w:szCs w:val="24"/>
              </w:rPr>
              <w:t xml:space="preserve"> 2026 года</w:t>
            </w:r>
            <w:r w:rsidRPr="005D4438">
              <w:rPr>
                <w:rFonts w:ascii="Times New Roman" w:eastAsia="Calibri" w:hAnsi="Times New Roman" w:cs="Times New Roman"/>
                <w:color w:val="000000" w:themeColor="text1"/>
                <w:sz w:val="24"/>
                <w:szCs w:val="24"/>
                <w:lang w:val="ru-RU"/>
              </w:rPr>
              <w:t xml:space="preserve"> на заседании проектного офиса. </w:t>
            </w:r>
          </w:p>
          <w:p w14:paraId="7F5B9148" w14:textId="77777777" w:rsidR="00F05098" w:rsidRPr="005D4438" w:rsidRDefault="00F05098" w:rsidP="00EF6E0C">
            <w:pPr>
              <w:widowControl w:val="0"/>
              <w:spacing w:after="0" w:line="240" w:lineRule="auto"/>
              <w:ind w:firstLine="597"/>
              <w:jc w:val="both"/>
              <w:rPr>
                <w:rFonts w:ascii="Times New Roman" w:eastAsia="Arial" w:hAnsi="Times New Roman" w:cs="Times New Roman"/>
                <w:b/>
                <w:sz w:val="24"/>
                <w:szCs w:val="24"/>
              </w:rPr>
            </w:pPr>
          </w:p>
        </w:tc>
      </w:tr>
      <w:tr w:rsidR="00F05098" w:rsidRPr="005D4438" w14:paraId="32143D31" w14:textId="77777777" w:rsidTr="00C82AFD">
        <w:tc>
          <w:tcPr>
            <w:tcW w:w="992" w:type="dxa"/>
          </w:tcPr>
          <w:p w14:paraId="44B23EE4"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5238461" w14:textId="39959CE6" w:rsidR="00F05098"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lang w:val="ru-RU"/>
              </w:rPr>
              <w:t xml:space="preserve"> 565</w:t>
            </w:r>
          </w:p>
        </w:tc>
        <w:tc>
          <w:tcPr>
            <w:tcW w:w="4706" w:type="dxa"/>
          </w:tcPr>
          <w:p w14:paraId="3E9A1EA8" w14:textId="77777777" w:rsidR="00F05098" w:rsidRPr="005D4438" w:rsidRDefault="00F05098" w:rsidP="00EF6E0C">
            <w:pPr>
              <w:pStyle w:val="a4"/>
              <w:spacing w:before="0" w:beforeAutospacing="0" w:after="0" w:afterAutospacing="0"/>
              <w:ind w:left="57" w:right="57" w:firstLine="356"/>
              <w:contextualSpacing/>
              <w:jc w:val="both"/>
              <w:rPr>
                <w:b/>
              </w:rPr>
            </w:pPr>
            <w:r w:rsidRPr="005D4438">
              <w:rPr>
                <w:b/>
              </w:rPr>
              <w:t>Статья 565. Налоговые ставки</w:t>
            </w:r>
          </w:p>
          <w:p w14:paraId="3996ED52" w14:textId="77777777" w:rsidR="00F05098" w:rsidRPr="005D4438" w:rsidRDefault="00F05098" w:rsidP="00EF6E0C">
            <w:pPr>
              <w:pStyle w:val="a4"/>
              <w:spacing w:before="0" w:beforeAutospacing="0" w:after="0" w:afterAutospacing="0"/>
              <w:ind w:left="57" w:right="57" w:firstLine="356"/>
              <w:contextualSpacing/>
              <w:jc w:val="both"/>
              <w:rPr>
                <w:bCs/>
              </w:rPr>
            </w:pPr>
            <w:r w:rsidRPr="005D4438">
              <w:rPr>
                <w:bCs/>
              </w:rPr>
              <w:t>…</w:t>
            </w:r>
          </w:p>
          <w:p w14:paraId="6E1B37E8" w14:textId="77777777" w:rsidR="00F05098" w:rsidRPr="005D4438" w:rsidRDefault="00F05098" w:rsidP="00EF6E0C">
            <w:pPr>
              <w:pStyle w:val="a4"/>
              <w:spacing w:before="0" w:beforeAutospacing="0" w:after="0" w:afterAutospacing="0"/>
              <w:ind w:left="57" w:right="57" w:firstLine="356"/>
              <w:contextualSpacing/>
              <w:jc w:val="both"/>
              <w:rPr>
                <w:bCs/>
              </w:rPr>
            </w:pPr>
            <w:r w:rsidRPr="005D4438">
              <w:rPr>
                <w:bCs/>
              </w:rPr>
              <w:t>3. Для целей настоящего Кодекса:</w:t>
            </w:r>
          </w:p>
          <w:p w14:paraId="253CA64F" w14:textId="77777777" w:rsidR="00F05098" w:rsidRPr="005D4438" w:rsidRDefault="00F05098" w:rsidP="00EF6E0C">
            <w:pPr>
              <w:pStyle w:val="a4"/>
              <w:spacing w:before="0" w:beforeAutospacing="0" w:after="0" w:afterAutospacing="0"/>
              <w:ind w:left="57" w:right="57" w:firstLine="356"/>
              <w:contextualSpacing/>
              <w:jc w:val="both"/>
              <w:rPr>
                <w:bCs/>
              </w:rPr>
            </w:pPr>
            <w:r w:rsidRPr="005D4438">
              <w:rPr>
                <w:bCs/>
              </w:rPr>
              <w:t>…</w:t>
            </w:r>
          </w:p>
          <w:p w14:paraId="22C4F540" w14:textId="77777777" w:rsidR="00F05098" w:rsidRPr="005D4438" w:rsidRDefault="00F05098" w:rsidP="00EF6E0C">
            <w:pPr>
              <w:pStyle w:val="a4"/>
              <w:spacing w:before="0" w:beforeAutospacing="0" w:after="0" w:afterAutospacing="0"/>
              <w:ind w:left="57" w:right="57" w:firstLine="356"/>
              <w:contextualSpacing/>
              <w:jc w:val="both"/>
              <w:rPr>
                <w:bCs/>
              </w:rPr>
            </w:pPr>
            <w:r w:rsidRPr="005D4438">
              <w:rPr>
                <w:bCs/>
              </w:rPr>
              <w:t>При этом для целей налогообложения применяется категория на право управления транспортным средством.</w:t>
            </w:r>
          </w:p>
        </w:tc>
        <w:tc>
          <w:tcPr>
            <w:tcW w:w="4678" w:type="dxa"/>
          </w:tcPr>
          <w:p w14:paraId="790155D7" w14:textId="77777777" w:rsidR="00F05098" w:rsidRPr="005D4438" w:rsidRDefault="00F05098" w:rsidP="00EF6E0C">
            <w:pPr>
              <w:pStyle w:val="a4"/>
              <w:spacing w:before="0" w:beforeAutospacing="0" w:after="0" w:afterAutospacing="0"/>
              <w:ind w:left="57" w:right="57" w:firstLine="357"/>
              <w:contextualSpacing/>
              <w:jc w:val="both"/>
              <w:rPr>
                <w:b/>
              </w:rPr>
            </w:pPr>
            <w:r w:rsidRPr="005D4438">
              <w:rPr>
                <w:b/>
              </w:rPr>
              <w:t>Статья 565. Налоговые ставки</w:t>
            </w:r>
          </w:p>
          <w:p w14:paraId="4346FEC9" w14:textId="77777777" w:rsidR="00F05098" w:rsidRPr="005D4438" w:rsidRDefault="00F05098" w:rsidP="00EF6E0C">
            <w:pPr>
              <w:pStyle w:val="a4"/>
              <w:spacing w:before="0" w:beforeAutospacing="0" w:after="0" w:afterAutospacing="0"/>
              <w:ind w:left="57" w:right="57" w:firstLine="357"/>
              <w:contextualSpacing/>
              <w:jc w:val="both"/>
              <w:rPr>
                <w:b/>
              </w:rPr>
            </w:pPr>
            <w:r w:rsidRPr="005D4438">
              <w:rPr>
                <w:b/>
              </w:rPr>
              <w:t>…</w:t>
            </w:r>
          </w:p>
          <w:p w14:paraId="15A92B3B" w14:textId="77777777" w:rsidR="00F05098" w:rsidRPr="005D4438" w:rsidRDefault="00F05098" w:rsidP="00EF6E0C">
            <w:pPr>
              <w:pStyle w:val="a4"/>
              <w:spacing w:before="0" w:beforeAutospacing="0" w:after="0" w:afterAutospacing="0"/>
              <w:ind w:left="57" w:right="57" w:firstLine="357"/>
              <w:contextualSpacing/>
              <w:jc w:val="both"/>
              <w:rPr>
                <w:bCs/>
              </w:rPr>
            </w:pPr>
            <w:r w:rsidRPr="005D4438">
              <w:rPr>
                <w:bCs/>
              </w:rPr>
              <w:t>3. Для целей настоящего Кодекса:</w:t>
            </w:r>
          </w:p>
          <w:p w14:paraId="15EC317B" w14:textId="77777777" w:rsidR="00F05098" w:rsidRPr="005D4438" w:rsidRDefault="00F05098" w:rsidP="00EF6E0C">
            <w:pPr>
              <w:pStyle w:val="a4"/>
              <w:spacing w:before="0" w:beforeAutospacing="0" w:after="0" w:afterAutospacing="0"/>
              <w:ind w:left="57" w:right="57" w:firstLine="357"/>
              <w:contextualSpacing/>
              <w:jc w:val="both"/>
              <w:rPr>
                <w:bCs/>
              </w:rPr>
            </w:pPr>
            <w:r w:rsidRPr="005D4438">
              <w:rPr>
                <w:bCs/>
              </w:rPr>
              <w:t>…</w:t>
            </w:r>
          </w:p>
          <w:p w14:paraId="2132F442" w14:textId="77777777" w:rsidR="00F05098" w:rsidRPr="005D4438" w:rsidRDefault="00F05098" w:rsidP="00EF6E0C">
            <w:pPr>
              <w:pStyle w:val="a4"/>
              <w:spacing w:before="0" w:beforeAutospacing="0" w:after="0" w:afterAutospacing="0"/>
              <w:ind w:left="57" w:right="57" w:firstLine="357"/>
              <w:contextualSpacing/>
              <w:jc w:val="both"/>
              <w:rPr>
                <w:bCs/>
              </w:rPr>
            </w:pPr>
            <w:r w:rsidRPr="005D4438">
              <w:rPr>
                <w:bCs/>
              </w:rPr>
              <w:t xml:space="preserve">При этом для целей налогообложения </w:t>
            </w:r>
            <w:r w:rsidRPr="005D4438">
              <w:rPr>
                <w:b/>
                <w:bCs/>
              </w:rPr>
              <w:t>категория транспортного средства определяется по категории на право управления им, указанной в свидетельстве о регистрации транспортного средства</w:t>
            </w:r>
            <w:r w:rsidRPr="005D4438">
              <w:rPr>
                <w:bCs/>
              </w:rPr>
              <w:t>.</w:t>
            </w:r>
          </w:p>
        </w:tc>
        <w:tc>
          <w:tcPr>
            <w:tcW w:w="3544" w:type="dxa"/>
          </w:tcPr>
          <w:p w14:paraId="0633FB5D" w14:textId="77777777"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 1 января 2026 года.</w:t>
            </w:r>
          </w:p>
          <w:p w14:paraId="3AD140C6" w14:textId="2B5C123A"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Уточняющая редакция</w:t>
            </w:r>
          </w:p>
          <w:p w14:paraId="1A70B37F" w14:textId="648E6135" w:rsidR="00E235D5" w:rsidRPr="005D4438" w:rsidRDefault="00E235D5"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 соответствии с утвержденной формой Свидетельства и регистрации транспортного средства пункт 3 содержит сведения о Категории (управления/ТС).</w:t>
            </w:r>
          </w:p>
          <w:p w14:paraId="08AEB9A2" w14:textId="00490B95"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  </w:t>
            </w:r>
          </w:p>
        </w:tc>
      </w:tr>
      <w:tr w:rsidR="00FB3DA9" w:rsidRPr="005D4438" w14:paraId="7A7EFA59" w14:textId="77777777" w:rsidTr="00C82AFD">
        <w:tc>
          <w:tcPr>
            <w:tcW w:w="992" w:type="dxa"/>
          </w:tcPr>
          <w:p w14:paraId="58D09C21" w14:textId="77777777" w:rsidR="00FB3DA9" w:rsidRPr="005D4438" w:rsidRDefault="00FB3DA9"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60292F3" w14:textId="47FBE45E" w:rsidR="00FB3DA9" w:rsidRPr="005D4438" w:rsidRDefault="007206D9" w:rsidP="00FB3DA9">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bCs/>
                <w:sz w:val="24"/>
                <w:szCs w:val="24"/>
              </w:rPr>
              <w:t>Статья 571</w:t>
            </w:r>
          </w:p>
        </w:tc>
        <w:tc>
          <w:tcPr>
            <w:tcW w:w="4706" w:type="dxa"/>
          </w:tcPr>
          <w:p w14:paraId="5AFAE116" w14:textId="77777777" w:rsidR="00FB3DA9" w:rsidRPr="005D4438" w:rsidRDefault="00FB3DA9" w:rsidP="00FB3DA9">
            <w:pPr>
              <w:pStyle w:val="a4"/>
              <w:spacing w:before="0" w:beforeAutospacing="0" w:after="0" w:afterAutospacing="0"/>
              <w:ind w:left="57" w:right="57" w:firstLine="356"/>
              <w:contextualSpacing/>
              <w:jc w:val="both"/>
              <w:rPr>
                <w:b/>
              </w:rPr>
            </w:pPr>
            <w:r w:rsidRPr="005D4438">
              <w:rPr>
                <w:b/>
              </w:rPr>
              <w:t>Статья 571. Плательщики</w:t>
            </w:r>
          </w:p>
          <w:p w14:paraId="6599FF01"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w:t>
            </w:r>
          </w:p>
          <w:p w14:paraId="5FD8A66C"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3. Если иное не установлено настоящей статьей, не являются плательщиками земельного налога:</w:t>
            </w:r>
          </w:p>
          <w:p w14:paraId="15756E01"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w:t>
            </w:r>
          </w:p>
          <w:p w14:paraId="3BCC62DF" w14:textId="5509DE00" w:rsidR="00FB3DA9" w:rsidRPr="005D4438" w:rsidRDefault="00FB3DA9" w:rsidP="00FB3DA9">
            <w:pPr>
              <w:pStyle w:val="a4"/>
              <w:spacing w:before="0" w:beforeAutospacing="0" w:after="0" w:afterAutospacing="0"/>
              <w:ind w:left="57" w:right="57" w:firstLine="356"/>
              <w:contextualSpacing/>
              <w:jc w:val="both"/>
              <w:rPr>
                <w:b/>
              </w:rPr>
            </w:pPr>
            <w:r w:rsidRPr="005D4438">
              <w:rPr>
                <w:b/>
              </w:rPr>
              <w:t>5) отсутствует;</w:t>
            </w:r>
          </w:p>
        </w:tc>
        <w:tc>
          <w:tcPr>
            <w:tcW w:w="4678" w:type="dxa"/>
          </w:tcPr>
          <w:p w14:paraId="76968455" w14:textId="77777777" w:rsidR="00FB3DA9" w:rsidRPr="005D4438" w:rsidRDefault="00FB3DA9" w:rsidP="00FB3DA9">
            <w:pPr>
              <w:pStyle w:val="a4"/>
              <w:spacing w:before="0" w:beforeAutospacing="0" w:after="0" w:afterAutospacing="0"/>
              <w:ind w:left="57" w:right="57" w:firstLine="356"/>
              <w:contextualSpacing/>
              <w:jc w:val="both"/>
              <w:rPr>
                <w:b/>
              </w:rPr>
            </w:pPr>
            <w:r w:rsidRPr="005D4438">
              <w:rPr>
                <w:b/>
              </w:rPr>
              <w:t>Статья 571. Плательщики</w:t>
            </w:r>
          </w:p>
          <w:p w14:paraId="075FA506"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w:t>
            </w:r>
          </w:p>
          <w:p w14:paraId="7B4A7945"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3. Если иное не установлено настоящей статьей, не являются плательщиками земельного налога:</w:t>
            </w:r>
          </w:p>
          <w:p w14:paraId="731B3EB4" w14:textId="77777777"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w:t>
            </w:r>
          </w:p>
          <w:p w14:paraId="2AF9E2C0" w14:textId="77417C4B" w:rsidR="00FB3DA9" w:rsidRPr="005D4438" w:rsidRDefault="00FB3DA9" w:rsidP="00FB3DA9">
            <w:pPr>
              <w:pStyle w:val="a4"/>
              <w:spacing w:before="0" w:beforeAutospacing="0" w:after="0" w:afterAutospacing="0"/>
              <w:ind w:left="57" w:right="57" w:firstLine="356"/>
              <w:contextualSpacing/>
              <w:jc w:val="both"/>
              <w:rPr>
                <w:b/>
              </w:rPr>
            </w:pPr>
            <w:r w:rsidRPr="005D4438">
              <w:rPr>
                <w:b/>
              </w:rPr>
              <w:t>5) держатели «Алтын виза» и члены их семьей.</w:t>
            </w:r>
          </w:p>
        </w:tc>
        <w:tc>
          <w:tcPr>
            <w:tcW w:w="3544" w:type="dxa"/>
          </w:tcPr>
          <w:p w14:paraId="4F7C9C24" w14:textId="264A41A8" w:rsidR="00FB3DA9" w:rsidRPr="005D4438" w:rsidRDefault="00FB3DA9" w:rsidP="00FB3DA9">
            <w:pPr>
              <w:pStyle w:val="a4"/>
              <w:spacing w:before="0" w:beforeAutospacing="0" w:after="0" w:afterAutospacing="0"/>
              <w:ind w:left="57" w:right="57" w:firstLine="356"/>
              <w:contextualSpacing/>
              <w:jc w:val="both"/>
              <w:rPr>
                <w:bCs/>
              </w:rPr>
            </w:pPr>
            <w:r w:rsidRPr="005D4438">
              <w:rPr>
                <w:bCs/>
              </w:rPr>
              <w:t xml:space="preserve">В реализацию Указа Президента Республики Казахстан от 25 апреля 2026 года № 1242, для создания благоприятных условий для долгосрочного проживания и закрепления иностранных граждан, обладающих </w:t>
            </w:r>
            <w:r w:rsidRPr="005D4438">
              <w:rPr>
                <w:bCs/>
              </w:rPr>
              <w:lastRenderedPageBreak/>
              <w:t>устойчивым правовым и экономическим статусом на территории Республики Казахстан.</w:t>
            </w:r>
          </w:p>
        </w:tc>
      </w:tr>
      <w:tr w:rsidR="00F05098" w:rsidRPr="005D4438" w14:paraId="0494810D" w14:textId="77777777" w:rsidTr="00C82AFD">
        <w:tc>
          <w:tcPr>
            <w:tcW w:w="992" w:type="dxa"/>
          </w:tcPr>
          <w:p w14:paraId="4D7C434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32D3F9A" w14:textId="0DBA4294" w:rsidR="00F05098" w:rsidRPr="005D4438" w:rsidRDefault="009D36DE" w:rsidP="00EF6E0C">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С</w:t>
            </w:r>
            <w:r w:rsidR="00F05098" w:rsidRPr="005D4438">
              <w:rPr>
                <w:rFonts w:ascii="Times New Roman" w:hAnsi="Times New Roman" w:cs="Times New Roman"/>
                <w:color w:val="000000"/>
                <w:sz w:val="24"/>
                <w:szCs w:val="24"/>
                <w:lang w:val="ru-RU"/>
              </w:rPr>
              <w:t>тать</w:t>
            </w:r>
            <w:r w:rsidRPr="005D4438">
              <w:rPr>
                <w:rFonts w:ascii="Times New Roman" w:hAnsi="Times New Roman" w:cs="Times New Roman"/>
                <w:color w:val="000000"/>
                <w:sz w:val="24"/>
                <w:szCs w:val="24"/>
                <w:lang w:val="ru-RU"/>
              </w:rPr>
              <w:t>я</w:t>
            </w:r>
            <w:r w:rsidR="00F05098" w:rsidRPr="005D4438">
              <w:rPr>
                <w:rFonts w:ascii="Times New Roman" w:hAnsi="Times New Roman" w:cs="Times New Roman"/>
                <w:color w:val="000000"/>
                <w:sz w:val="24"/>
                <w:szCs w:val="24"/>
                <w:lang w:val="ru-RU"/>
              </w:rPr>
              <w:t xml:space="preserve"> 582</w:t>
            </w:r>
          </w:p>
        </w:tc>
        <w:tc>
          <w:tcPr>
            <w:tcW w:w="4706" w:type="dxa"/>
          </w:tcPr>
          <w:p w14:paraId="69EDBDC0"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582. Корректировка базовых налоговых ставок</w:t>
            </w:r>
          </w:p>
          <w:p w14:paraId="6095618A"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Cs/>
                <w:sz w:val="24"/>
                <w:szCs w:val="24"/>
                <w:lang w:eastAsia="ru-RU"/>
              </w:rPr>
              <w:t>…</w:t>
            </w:r>
          </w:p>
          <w:p w14:paraId="5DCBCF76"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При исчислении земельного налога к соответствующим ставкам коэффициент 0 применяют следующие плательщики:</w:t>
            </w:r>
          </w:p>
          <w:p w14:paraId="6EE2C405"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0C86F213"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3) 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w:t>
            </w:r>
            <w:hyperlink r:id="rId173" w:anchor="z13076" w:history="1">
              <w:r w:rsidRPr="005D4438">
                <w:rPr>
                  <w:rStyle w:val="a6"/>
                  <w:rFonts w:ascii="Times New Roman" w:eastAsia="Times New Roman" w:hAnsi="Times New Roman" w:cs="Times New Roman"/>
                  <w:b/>
                  <w:color w:val="auto"/>
                  <w:sz w:val="24"/>
                  <w:szCs w:val="24"/>
                  <w:u w:val="none"/>
                  <w:lang w:eastAsia="ru-RU"/>
                </w:rPr>
                <w:t>статьей 837</w:t>
              </w:r>
            </w:hyperlink>
            <w:r w:rsidRPr="005D4438">
              <w:rPr>
                <w:rFonts w:ascii="Times New Roman" w:eastAsia="Times New Roman" w:hAnsi="Times New Roman" w:cs="Times New Roman"/>
                <w:sz w:val="24"/>
                <w:szCs w:val="24"/>
                <w:lang w:eastAsia="ru-RU"/>
              </w:rPr>
              <w:t xml:space="preserve"> настоящего Кодекса;</w:t>
            </w:r>
          </w:p>
          <w:p w14:paraId="300178ED"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tc>
        <w:tc>
          <w:tcPr>
            <w:tcW w:w="4678" w:type="dxa"/>
          </w:tcPr>
          <w:p w14:paraId="4388F483" w14:textId="77777777" w:rsidR="00F05098" w:rsidRPr="005D4438" w:rsidRDefault="00F05098" w:rsidP="00EF6E0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582. Корректировка базовых налоговых ставок</w:t>
            </w:r>
          </w:p>
          <w:p w14:paraId="78192C50"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Cs/>
                <w:sz w:val="24"/>
                <w:szCs w:val="24"/>
                <w:lang w:eastAsia="ru-RU"/>
              </w:rPr>
              <w:t>…</w:t>
            </w:r>
          </w:p>
          <w:p w14:paraId="78C5FA63"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При исчислении земельного налога к соответствующим ставкам коэффициент 0 применяют следующие плательщики:</w:t>
            </w:r>
          </w:p>
          <w:p w14:paraId="5E239595"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en-US" w:eastAsia="ru-RU"/>
              </w:rPr>
              <w:t>  </w:t>
            </w:r>
            <w:r w:rsidRPr="005D4438">
              <w:rPr>
                <w:rFonts w:ascii="Times New Roman" w:eastAsia="Times New Roman" w:hAnsi="Times New Roman" w:cs="Times New Roman"/>
                <w:sz w:val="24"/>
                <w:szCs w:val="24"/>
                <w:lang w:eastAsia="ru-RU"/>
              </w:rPr>
              <w:t>…</w:t>
            </w:r>
          </w:p>
          <w:p w14:paraId="162E6B72"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en-US" w:eastAsia="ru-RU"/>
              </w:rPr>
              <w:t> </w:t>
            </w:r>
            <w:r w:rsidRPr="005D4438">
              <w:rPr>
                <w:rFonts w:ascii="Times New Roman" w:eastAsia="Times New Roman" w:hAnsi="Times New Roman" w:cs="Times New Roman"/>
                <w:sz w:val="24"/>
                <w:szCs w:val="24"/>
                <w:lang w:eastAsia="ru-RU"/>
              </w:rPr>
              <w:t xml:space="preserve">3) 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w:t>
            </w:r>
            <w:hyperlink r:id="rId174" w:anchor="z13076" w:history="1">
              <w:r w:rsidRPr="005D4438">
                <w:rPr>
                  <w:rStyle w:val="a6"/>
                  <w:rFonts w:ascii="Times New Roman" w:eastAsia="Times New Roman" w:hAnsi="Times New Roman" w:cs="Times New Roman"/>
                  <w:b/>
                  <w:color w:val="auto"/>
                  <w:sz w:val="24"/>
                  <w:szCs w:val="24"/>
                  <w:u w:val="none"/>
                  <w:lang w:eastAsia="ru-RU"/>
                </w:rPr>
                <w:t>статьями 737-1 и 837</w:t>
              </w:r>
            </w:hyperlink>
            <w:r w:rsidRPr="005D4438">
              <w:rPr>
                <w:rFonts w:ascii="Times New Roman" w:eastAsia="Times New Roman" w:hAnsi="Times New Roman" w:cs="Times New Roman"/>
                <w:b/>
                <w:sz w:val="24"/>
                <w:szCs w:val="24"/>
                <w:lang w:eastAsia="ru-RU"/>
              </w:rPr>
              <w:t xml:space="preserve"> </w:t>
            </w:r>
            <w:r w:rsidRPr="005D4438">
              <w:rPr>
                <w:rFonts w:ascii="Times New Roman" w:eastAsia="Times New Roman" w:hAnsi="Times New Roman" w:cs="Times New Roman"/>
                <w:sz w:val="24"/>
                <w:szCs w:val="24"/>
                <w:lang w:eastAsia="ru-RU"/>
              </w:rPr>
              <w:t>настоящего Кодекса;</w:t>
            </w:r>
          </w:p>
          <w:p w14:paraId="0DDCA0A0" w14:textId="77777777" w:rsidR="00F05098" w:rsidRPr="005D4438" w:rsidRDefault="00F05098" w:rsidP="00EF6E0C">
            <w:pPr>
              <w:spacing w:after="0" w:line="240" w:lineRule="auto"/>
              <w:ind w:firstLine="31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 …</w:t>
            </w:r>
          </w:p>
        </w:tc>
        <w:tc>
          <w:tcPr>
            <w:tcW w:w="3544" w:type="dxa"/>
          </w:tcPr>
          <w:p w14:paraId="1C6639CA" w14:textId="77777777" w:rsidR="00F05098" w:rsidRPr="005D4438" w:rsidRDefault="00F05098"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 1 января 2026 года.</w:t>
            </w:r>
          </w:p>
          <w:p w14:paraId="099B2C44" w14:textId="70905D2A" w:rsidR="007206D9" w:rsidRPr="005D4438" w:rsidRDefault="00F05098" w:rsidP="00EF6E0C">
            <w:pPr>
              <w:spacing w:after="0" w:line="240" w:lineRule="auto"/>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связи с возвратом в ПК механизма инвестиционного приоритетного проекта с предоставлением налоговой льготы по земельному налогу</w:t>
            </w:r>
            <w:r w:rsidR="007206D9" w:rsidRPr="005D4438">
              <w:rPr>
                <w:rFonts w:ascii="Times New Roman" w:eastAsia="Times New Roman" w:hAnsi="Times New Roman" w:cs="Times New Roman"/>
                <w:sz w:val="24"/>
                <w:szCs w:val="24"/>
                <w:lang w:val="ru-RU" w:eastAsia="ru-RU"/>
              </w:rPr>
              <w:t xml:space="preserve"> </w:t>
            </w:r>
            <w:r w:rsidR="007206D9" w:rsidRPr="005D4438">
              <w:rPr>
                <w:rFonts w:ascii="Times New Roman" w:eastAsia="Times New Roman" w:hAnsi="Times New Roman" w:cs="Times New Roman"/>
                <w:sz w:val="24"/>
                <w:szCs w:val="24"/>
                <w:lang w:eastAsia="ru-RU"/>
              </w:rPr>
              <w:t>и во исполнение поручения ПМ РК от 11 июля 2025 года № 12-18/Б-954-2</w:t>
            </w:r>
          </w:p>
          <w:p w14:paraId="0E759380" w14:textId="77777777" w:rsidR="00F05098" w:rsidRPr="005D4438" w:rsidRDefault="00F05098" w:rsidP="00EF6E0C">
            <w:pPr>
              <w:spacing w:after="0" w:line="240" w:lineRule="auto"/>
              <w:ind w:firstLine="510"/>
              <w:contextualSpacing/>
              <w:jc w:val="both"/>
              <w:textAlignment w:val="baseline"/>
              <w:rPr>
                <w:rFonts w:ascii="Times New Roman" w:eastAsia="Times New Roman" w:hAnsi="Times New Roman" w:cs="Times New Roman"/>
                <w:sz w:val="24"/>
                <w:szCs w:val="24"/>
                <w:lang w:eastAsia="ru-RU"/>
              </w:rPr>
            </w:pPr>
          </w:p>
          <w:p w14:paraId="4FA83F62" w14:textId="77777777" w:rsidR="00F05098" w:rsidRPr="005D4438" w:rsidRDefault="00F05098" w:rsidP="00EF6E0C">
            <w:pPr>
              <w:spacing w:after="0" w:line="240" w:lineRule="auto"/>
              <w:ind w:firstLine="510"/>
              <w:contextualSpacing/>
              <w:jc w:val="both"/>
              <w:textAlignment w:val="baseline"/>
              <w:rPr>
                <w:rFonts w:ascii="Times New Roman" w:eastAsia="Times New Roman" w:hAnsi="Times New Roman" w:cs="Times New Roman"/>
                <w:sz w:val="24"/>
                <w:szCs w:val="24"/>
                <w:lang w:eastAsia="ru-RU"/>
              </w:rPr>
            </w:pPr>
          </w:p>
        </w:tc>
      </w:tr>
      <w:tr w:rsidR="00297F21" w:rsidRPr="005D4438" w14:paraId="59BE5B1C" w14:textId="77777777" w:rsidTr="00C82AFD">
        <w:tc>
          <w:tcPr>
            <w:tcW w:w="992" w:type="dxa"/>
          </w:tcPr>
          <w:p w14:paraId="55F29536" w14:textId="77777777" w:rsidR="00297F21" w:rsidRPr="005D4438" w:rsidRDefault="00297F21"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6531647" w14:textId="4C10ACAC" w:rsidR="00297F21" w:rsidRPr="005D4438" w:rsidRDefault="00297F21" w:rsidP="00297F21">
            <w:pPr>
              <w:spacing w:after="0" w:line="240" w:lineRule="auto"/>
              <w:jc w:val="center"/>
              <w:rPr>
                <w:rFonts w:ascii="Times New Roman" w:eastAsia="Times New Roman" w:hAnsi="Times New Roman" w:cs="Times New Roman"/>
                <w:bCs/>
                <w:sz w:val="24"/>
                <w:szCs w:val="24"/>
                <w:lang w:eastAsia="ru-RU"/>
              </w:rPr>
            </w:pPr>
            <w:r w:rsidRPr="005D4438">
              <w:rPr>
                <w:rFonts w:ascii="Times New Roman" w:hAnsi="Times New Roman" w:cs="Times New Roman"/>
                <w:sz w:val="24"/>
                <w:szCs w:val="24"/>
                <w:lang w:val="ru-RU"/>
              </w:rPr>
              <w:t>Статья 585</w:t>
            </w:r>
          </w:p>
        </w:tc>
        <w:tc>
          <w:tcPr>
            <w:tcW w:w="4706" w:type="dxa"/>
          </w:tcPr>
          <w:p w14:paraId="102B0B5F" w14:textId="77777777" w:rsidR="00297F21" w:rsidRPr="005D4438" w:rsidRDefault="00297F21" w:rsidP="00297F21">
            <w:pPr>
              <w:pStyle w:val="a4"/>
              <w:spacing w:before="0" w:beforeAutospacing="0" w:after="0" w:afterAutospacing="0"/>
              <w:ind w:left="57" w:right="57" w:firstLine="356"/>
              <w:contextualSpacing/>
              <w:jc w:val="both"/>
              <w:rPr>
                <w:b/>
              </w:rPr>
            </w:pPr>
            <w:r w:rsidRPr="005D4438">
              <w:rPr>
                <w:b/>
              </w:rPr>
              <w:t>Статья 585. Особенности исчисления, уплаты налога и представления отчетности по налогу в отдельных случаях</w:t>
            </w:r>
          </w:p>
          <w:p w14:paraId="5E5FECF6" w14:textId="77777777" w:rsidR="00297F21" w:rsidRPr="005D4438" w:rsidRDefault="00297F21" w:rsidP="00297F21">
            <w:pPr>
              <w:pStyle w:val="a4"/>
              <w:spacing w:before="0" w:beforeAutospacing="0" w:after="0" w:afterAutospacing="0"/>
              <w:ind w:left="57" w:right="57" w:firstLine="356"/>
              <w:contextualSpacing/>
              <w:jc w:val="both"/>
              <w:rPr>
                <w:bCs/>
              </w:rPr>
            </w:pPr>
            <w:r w:rsidRPr="005D4438">
              <w:rPr>
                <w:bCs/>
              </w:rPr>
              <w:t>…</w:t>
            </w:r>
          </w:p>
          <w:p w14:paraId="4C8A7D94" w14:textId="07E2E8CC" w:rsidR="00297F21" w:rsidRPr="005D4438" w:rsidRDefault="0026012F" w:rsidP="00297F21">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hAnsi="Times New Roman" w:cs="Times New Roman"/>
                <w:b/>
                <w:sz w:val="24"/>
                <w:szCs w:val="24"/>
                <w:lang w:val="ru-RU"/>
              </w:rPr>
              <w:t xml:space="preserve">4. </w:t>
            </w:r>
            <w:r w:rsidR="00297F21" w:rsidRPr="005D4438">
              <w:rPr>
                <w:rFonts w:ascii="Times New Roman" w:hAnsi="Times New Roman" w:cs="Times New Roman"/>
                <w:b/>
                <w:sz w:val="24"/>
                <w:szCs w:val="24"/>
              </w:rPr>
              <w:t xml:space="preserve">Отсутствует </w:t>
            </w:r>
          </w:p>
        </w:tc>
        <w:tc>
          <w:tcPr>
            <w:tcW w:w="4678" w:type="dxa"/>
          </w:tcPr>
          <w:p w14:paraId="1E3D1912" w14:textId="77777777" w:rsidR="00297F21" w:rsidRPr="005D4438" w:rsidRDefault="00297F21" w:rsidP="00297F21">
            <w:pPr>
              <w:pStyle w:val="a4"/>
              <w:spacing w:before="0" w:beforeAutospacing="0" w:after="0" w:afterAutospacing="0"/>
              <w:ind w:left="57" w:right="57" w:firstLine="357"/>
              <w:contextualSpacing/>
              <w:jc w:val="both"/>
              <w:rPr>
                <w:b/>
              </w:rPr>
            </w:pPr>
            <w:r w:rsidRPr="005D4438">
              <w:rPr>
                <w:b/>
              </w:rPr>
              <w:t>Статья 585. Особенности исчисления, уплаты налога и представления отчетности по налогу в отдельных случаях</w:t>
            </w:r>
          </w:p>
          <w:p w14:paraId="28F77F4A" w14:textId="77777777" w:rsidR="00297F21" w:rsidRPr="005D4438" w:rsidRDefault="00297F21" w:rsidP="00297F21">
            <w:pPr>
              <w:pStyle w:val="a4"/>
              <w:spacing w:before="0" w:beforeAutospacing="0" w:after="0" w:afterAutospacing="0"/>
              <w:ind w:left="57" w:right="57" w:firstLine="357"/>
              <w:contextualSpacing/>
              <w:jc w:val="both"/>
              <w:rPr>
                <w:bCs/>
              </w:rPr>
            </w:pPr>
            <w:r w:rsidRPr="005D4438">
              <w:rPr>
                <w:bCs/>
              </w:rPr>
              <w:t>…</w:t>
            </w:r>
          </w:p>
          <w:p w14:paraId="78008428" w14:textId="39DAF2C1"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hAnsi="Times New Roman" w:cs="Times New Roman"/>
                <w:b/>
                <w:bCs/>
                <w:sz w:val="24"/>
                <w:szCs w:val="24"/>
              </w:rPr>
              <w:t>4.</w:t>
            </w:r>
            <w:r w:rsidRPr="005D4438">
              <w:rPr>
                <w:rFonts w:ascii="Times New Roman" w:hAnsi="Times New Roman" w:cs="Times New Roman"/>
                <w:b/>
                <w:bCs/>
                <w:sz w:val="24"/>
                <w:szCs w:val="24"/>
              </w:rPr>
              <w:tab/>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земельный налог и представляет налоговую отчетность по налогу в </w:t>
            </w:r>
            <w:r w:rsidRPr="005D4438">
              <w:rPr>
                <w:rFonts w:ascii="Times New Roman" w:hAnsi="Times New Roman" w:cs="Times New Roman"/>
                <w:b/>
                <w:bCs/>
                <w:sz w:val="24"/>
                <w:szCs w:val="24"/>
              </w:rPr>
              <w:lastRenderedPageBreak/>
              <w:t>порядке, определенном настоящим Разделом.</w:t>
            </w:r>
          </w:p>
        </w:tc>
        <w:tc>
          <w:tcPr>
            <w:tcW w:w="3544" w:type="dxa"/>
          </w:tcPr>
          <w:p w14:paraId="1F9FAAC9" w14:textId="77777777" w:rsidR="00297F21" w:rsidRPr="005D4438" w:rsidRDefault="00297F21" w:rsidP="00297F21">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2026 года.</w:t>
            </w:r>
          </w:p>
          <w:p w14:paraId="4B679E3C" w14:textId="77777777" w:rsidR="00297F21" w:rsidRPr="005D4438" w:rsidRDefault="00297F21" w:rsidP="00297F21">
            <w:pPr>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Приведение в соответствие со статьей 601 Налогового кодекса.</w:t>
            </w:r>
          </w:p>
          <w:p w14:paraId="46DAFA3A"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p>
        </w:tc>
      </w:tr>
      <w:tr w:rsidR="00E2326E" w:rsidRPr="005D4438" w14:paraId="6175FF3B" w14:textId="77777777" w:rsidTr="00C82AFD">
        <w:tc>
          <w:tcPr>
            <w:tcW w:w="992" w:type="dxa"/>
          </w:tcPr>
          <w:p w14:paraId="56CD6232" w14:textId="77777777" w:rsidR="00E2326E" w:rsidRPr="005D4438" w:rsidRDefault="00E2326E"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03CEF4F" w14:textId="342B8AD2" w:rsidR="00E2326E" w:rsidRPr="005D4438" w:rsidRDefault="00E2326E" w:rsidP="00E2326E">
            <w:pPr>
              <w:spacing w:after="0" w:line="240" w:lineRule="auto"/>
              <w:jc w:val="center"/>
              <w:rPr>
                <w:rFonts w:ascii="Times New Roman" w:hAnsi="Times New Roman" w:cs="Times New Roman"/>
                <w:color w:val="000000"/>
                <w:sz w:val="24"/>
                <w:szCs w:val="24"/>
                <w:lang w:val="ru-RU"/>
              </w:rPr>
            </w:pPr>
            <w:r w:rsidRPr="005D4438">
              <w:rPr>
                <w:rFonts w:ascii="Times New Roman" w:eastAsia="Times New Roman" w:hAnsi="Times New Roman" w:cs="Times New Roman"/>
                <w:bCs/>
                <w:sz w:val="24"/>
                <w:szCs w:val="24"/>
                <w:lang w:eastAsia="ru-RU"/>
              </w:rPr>
              <w:t>Статья 588</w:t>
            </w:r>
          </w:p>
        </w:tc>
        <w:tc>
          <w:tcPr>
            <w:tcW w:w="4706" w:type="dxa"/>
          </w:tcPr>
          <w:p w14:paraId="619A3A97"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Статья 588. Налогоплательщики</w:t>
            </w:r>
          </w:p>
          <w:p w14:paraId="74C6A917"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0451C953"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Если иное не установлено настоящей статьей, плательщиками налога на имущество не являются:</w:t>
            </w:r>
          </w:p>
          <w:p w14:paraId="50A53344"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CB566B0" w14:textId="6CACA7CB" w:rsidR="00E2326E" w:rsidRPr="005D4438" w:rsidRDefault="00E2326E" w:rsidP="00E2326E">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6) отсутствует.</w:t>
            </w:r>
          </w:p>
        </w:tc>
        <w:tc>
          <w:tcPr>
            <w:tcW w:w="4678" w:type="dxa"/>
          </w:tcPr>
          <w:p w14:paraId="36AE0CC2"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Статья 588. Налогоплательщики</w:t>
            </w:r>
          </w:p>
          <w:p w14:paraId="4E2C4B9D"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145D9769"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3. Если иное не установлено настоящей статьей, плательщиками налога на имущество не являются:</w:t>
            </w:r>
          </w:p>
          <w:p w14:paraId="658654A9" w14:textId="77777777"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36316899" w14:textId="6D6AB61A" w:rsidR="00E2326E" w:rsidRPr="005D4438" w:rsidRDefault="00E2326E" w:rsidP="00E2326E">
            <w:pPr>
              <w:spacing w:after="0" w:line="240" w:lineRule="auto"/>
              <w:ind w:firstLine="317"/>
              <w:jc w:val="both"/>
              <w:rPr>
                <w:rFonts w:ascii="Times New Roman" w:eastAsia="Times New Roman" w:hAnsi="Times New Roman" w:cs="Times New Roman"/>
                <w:b/>
                <w:sz w:val="24"/>
                <w:szCs w:val="24"/>
                <w:lang w:eastAsia="ru-RU"/>
              </w:rPr>
            </w:pPr>
            <w:bookmarkStart w:id="15" w:name="_Hlk230255883"/>
            <w:r w:rsidRPr="005D4438">
              <w:rPr>
                <w:rFonts w:ascii="Times New Roman" w:eastAsia="Times New Roman" w:hAnsi="Times New Roman" w:cs="Times New Roman"/>
                <w:b/>
                <w:sz w:val="24"/>
                <w:szCs w:val="24"/>
                <w:lang w:eastAsia="ru-RU"/>
              </w:rPr>
              <w:t>6) держатели «Алтын виза» и члены их семьей.</w:t>
            </w:r>
            <w:bookmarkEnd w:id="15"/>
          </w:p>
        </w:tc>
        <w:tc>
          <w:tcPr>
            <w:tcW w:w="3544" w:type="dxa"/>
          </w:tcPr>
          <w:p w14:paraId="20867653" w14:textId="31D8F410" w:rsidR="00E2326E" w:rsidRPr="005D4438" w:rsidRDefault="00E2326E" w:rsidP="00E2326E">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В реализацию Указа Президента Республики Казахстан от 25 апреля 2026 года № 1242, что направлено на стимулирование долгосрочной интеграции иностранных граждан в экономическую и социальную среду Республики Казахстан.</w:t>
            </w:r>
            <w:r w:rsidRPr="005D4438">
              <w:rPr>
                <w:rFonts w:ascii="Times New Roman" w:eastAsia="Times New Roman" w:hAnsi="Times New Roman" w:cs="Times New Roman"/>
                <w:bCs/>
                <w:sz w:val="24"/>
                <w:szCs w:val="24"/>
                <w:lang w:eastAsia="ru-RU"/>
              </w:rPr>
              <w:br/>
              <w:t>Льгота по земельному налогу является дополнительной мерой поощрения устойчивого проживания и релокации в Казахстан.</w:t>
            </w:r>
          </w:p>
        </w:tc>
      </w:tr>
      <w:tr w:rsidR="00E235D5" w:rsidRPr="005D4438" w14:paraId="3F80CC9C" w14:textId="77777777" w:rsidTr="00C82AFD">
        <w:tc>
          <w:tcPr>
            <w:tcW w:w="992" w:type="dxa"/>
          </w:tcPr>
          <w:p w14:paraId="74243D9F" w14:textId="77777777" w:rsidR="00E235D5" w:rsidRPr="005D4438" w:rsidRDefault="00E235D5"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D5CE643" w14:textId="0B2B1F93" w:rsidR="00E235D5"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E235D5"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E235D5" w:rsidRPr="005D4438">
              <w:rPr>
                <w:rFonts w:ascii="Times New Roman" w:hAnsi="Times New Roman" w:cs="Times New Roman"/>
                <w:sz w:val="24"/>
                <w:szCs w:val="24"/>
                <w:lang w:val="ru-RU"/>
              </w:rPr>
              <w:t xml:space="preserve"> 591</w:t>
            </w:r>
          </w:p>
        </w:tc>
        <w:tc>
          <w:tcPr>
            <w:tcW w:w="4706" w:type="dxa"/>
          </w:tcPr>
          <w:p w14:paraId="5FFA6896" w14:textId="77777777" w:rsidR="00E235D5" w:rsidRPr="005D4438" w:rsidRDefault="00E235D5" w:rsidP="00EF6E0C">
            <w:pPr>
              <w:pStyle w:val="a4"/>
              <w:spacing w:before="0" w:beforeAutospacing="0" w:after="0" w:afterAutospacing="0"/>
              <w:ind w:left="57" w:right="57" w:firstLine="356"/>
              <w:contextualSpacing/>
              <w:jc w:val="both"/>
              <w:rPr>
                <w:b/>
                <w:bCs/>
              </w:rPr>
            </w:pPr>
            <w:r w:rsidRPr="005D4438">
              <w:rPr>
                <w:b/>
                <w:bCs/>
              </w:rPr>
              <w:t>Статья 591. Налоговая база</w:t>
            </w:r>
          </w:p>
          <w:p w14:paraId="248B30F0" w14:textId="77777777" w:rsidR="00E235D5" w:rsidRPr="005D4438" w:rsidRDefault="00E235D5" w:rsidP="00EF6E0C">
            <w:pPr>
              <w:pStyle w:val="a4"/>
              <w:spacing w:before="0" w:beforeAutospacing="0" w:after="0" w:afterAutospacing="0"/>
              <w:ind w:left="57" w:right="57" w:firstLine="356"/>
              <w:contextualSpacing/>
              <w:jc w:val="both"/>
              <w:rPr>
                <w:bCs/>
              </w:rPr>
            </w:pPr>
            <w:r w:rsidRPr="005D4438">
              <w:rPr>
                <w:bCs/>
              </w:rPr>
              <w:t>…</w:t>
            </w:r>
          </w:p>
          <w:p w14:paraId="0AE136FD" w14:textId="77777777" w:rsidR="00E235D5" w:rsidRPr="005D4438" w:rsidRDefault="00E235D5" w:rsidP="00EF6E0C">
            <w:pPr>
              <w:pStyle w:val="a4"/>
              <w:spacing w:before="0" w:beforeAutospacing="0" w:after="0" w:afterAutospacing="0"/>
              <w:ind w:left="57" w:right="57" w:firstLine="356"/>
              <w:contextualSpacing/>
              <w:jc w:val="both"/>
              <w:rPr>
                <w:bCs/>
              </w:rPr>
            </w:pPr>
            <w:r w:rsidRPr="005D4438">
              <w:rPr>
                <w:bCs/>
              </w:rPr>
              <w:t>6. Если иное не предусмотрено настоящим пунктом, налоговой базой по объектам налогообложения индивидуальных предпринимателей, не осуществляющих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являются:</w:t>
            </w:r>
          </w:p>
          <w:p w14:paraId="7D074C8B" w14:textId="77777777" w:rsidR="00E235D5" w:rsidRPr="005D4438" w:rsidRDefault="00E235D5" w:rsidP="00EF6E0C">
            <w:pPr>
              <w:pStyle w:val="a4"/>
              <w:spacing w:before="0" w:beforeAutospacing="0" w:after="0" w:afterAutospacing="0"/>
              <w:ind w:left="57" w:right="57" w:firstLine="356"/>
              <w:contextualSpacing/>
              <w:jc w:val="both"/>
              <w:rPr>
                <w:bCs/>
              </w:rPr>
            </w:pPr>
            <w:r w:rsidRPr="005D4438">
              <w:rPr>
                <w:bCs/>
              </w:rPr>
              <w:t>…</w:t>
            </w:r>
          </w:p>
          <w:p w14:paraId="1C105906"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Cs/>
              </w:rPr>
              <w:t xml:space="preserve">При отсутствии первичных документов, подтверждающих затраты на приобретение, производство, строительство, монтаж, установку, </w:t>
            </w:r>
            <w:r w:rsidRPr="005D4438">
              <w:rPr>
                <w:bCs/>
              </w:rPr>
              <w:lastRenderedPageBreak/>
              <w:t xml:space="preserve">реконструкцию, модернизацию, и по объектам налогообложения, полученным по сделкам, цена (стоимость) которых неизвестна, либо безвозмездно, в том числе в виде дарения, наследования, пожертвования, благотворительной помощи, налоговой базой </w:t>
            </w:r>
            <w:r w:rsidRPr="005D4438">
              <w:rPr>
                <w:b/>
                <w:bCs/>
              </w:rPr>
              <w:t>в первые три года после признания в качестве объекта налогообложения является рыночная стоимость:</w:t>
            </w:r>
          </w:p>
          <w:p w14:paraId="3A33FDA4"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t>1) объекта налогообложения на дату возникновения права собственности на данный актив;</w:t>
            </w:r>
          </w:p>
          <w:p w14:paraId="77965AD6"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t>2) объекта налогообложения плательщиков, указанных в пункте 6 статьи 589 настоящего Кодекса, на дату признания плательщиками по таким объектам.</w:t>
            </w:r>
          </w:p>
          <w:p w14:paraId="5E27B0E9" w14:textId="77777777" w:rsidR="00E235D5" w:rsidRPr="005D4438" w:rsidRDefault="00E235D5" w:rsidP="00EF6E0C">
            <w:pPr>
              <w:pStyle w:val="a4"/>
              <w:spacing w:before="0" w:beforeAutospacing="0" w:after="0" w:afterAutospacing="0"/>
              <w:ind w:left="57" w:right="57" w:firstLine="356"/>
              <w:contextualSpacing/>
              <w:jc w:val="both"/>
              <w:rPr>
                <w:bCs/>
              </w:rPr>
            </w:pPr>
            <w:r w:rsidRPr="005D4438">
              <w:rPr>
                <w:bCs/>
              </w:rPr>
              <w:t xml:space="preserve">При этом рыночная стоимость определяется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 </w:t>
            </w:r>
          </w:p>
          <w:p w14:paraId="33BACD83" w14:textId="77777777" w:rsidR="00E235D5" w:rsidRPr="005D4438" w:rsidRDefault="00E235D5" w:rsidP="00EF6E0C">
            <w:pPr>
              <w:pStyle w:val="a4"/>
              <w:spacing w:before="0" w:beforeAutospacing="0" w:after="0" w:afterAutospacing="0"/>
              <w:ind w:left="57" w:right="57" w:firstLine="356"/>
              <w:contextualSpacing/>
              <w:jc w:val="both"/>
              <w:rPr>
                <w:bCs/>
              </w:rPr>
            </w:pPr>
          </w:p>
        </w:tc>
        <w:tc>
          <w:tcPr>
            <w:tcW w:w="4678" w:type="dxa"/>
          </w:tcPr>
          <w:p w14:paraId="206ADF87"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lastRenderedPageBreak/>
              <w:t>Статья 591. Налоговая база</w:t>
            </w:r>
          </w:p>
          <w:p w14:paraId="3F0DF5B7" w14:textId="77777777" w:rsidR="00E235D5" w:rsidRPr="005D4438" w:rsidRDefault="00E235D5" w:rsidP="00EF6E0C">
            <w:pPr>
              <w:pStyle w:val="a4"/>
              <w:spacing w:before="0" w:beforeAutospacing="0" w:after="0" w:afterAutospacing="0"/>
              <w:ind w:left="57" w:right="57" w:firstLine="357"/>
              <w:contextualSpacing/>
              <w:jc w:val="both"/>
              <w:rPr>
                <w:bCs/>
              </w:rPr>
            </w:pPr>
            <w:r w:rsidRPr="005D4438">
              <w:rPr>
                <w:bCs/>
              </w:rPr>
              <w:t>…</w:t>
            </w:r>
          </w:p>
          <w:p w14:paraId="159845C0" w14:textId="77777777" w:rsidR="00E235D5" w:rsidRPr="005D4438" w:rsidRDefault="00E235D5" w:rsidP="00EF6E0C">
            <w:pPr>
              <w:pStyle w:val="a4"/>
              <w:spacing w:before="0" w:beforeAutospacing="0" w:after="0" w:afterAutospacing="0"/>
              <w:ind w:left="57" w:right="57" w:firstLine="357"/>
              <w:contextualSpacing/>
              <w:jc w:val="both"/>
              <w:rPr>
                <w:bCs/>
              </w:rPr>
            </w:pPr>
            <w:r w:rsidRPr="005D4438">
              <w:rPr>
                <w:bCs/>
              </w:rPr>
              <w:t>6. Если иное не предусмотрено настоящим пунктом, налоговой базой по объектам налогообложения индивидуальных предпринимателей, не осуществляющих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являются:</w:t>
            </w:r>
          </w:p>
          <w:p w14:paraId="0DB8892E" w14:textId="77777777" w:rsidR="00E235D5" w:rsidRPr="005D4438" w:rsidRDefault="00E235D5" w:rsidP="00EF6E0C">
            <w:pPr>
              <w:pStyle w:val="a4"/>
              <w:spacing w:before="0" w:beforeAutospacing="0" w:after="0" w:afterAutospacing="0"/>
              <w:ind w:left="57" w:right="57" w:firstLine="357"/>
              <w:contextualSpacing/>
              <w:jc w:val="both"/>
              <w:rPr>
                <w:bCs/>
              </w:rPr>
            </w:pPr>
            <w:r w:rsidRPr="005D4438">
              <w:rPr>
                <w:bCs/>
              </w:rPr>
              <w:t>…</w:t>
            </w:r>
          </w:p>
          <w:p w14:paraId="7B73668D"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Cs/>
              </w:rPr>
              <w:t xml:space="preserve">При отсутствии первичных документов, подтверждающих затраты на приобретение, производство, строительство, монтаж, установку, </w:t>
            </w:r>
            <w:r w:rsidRPr="005D4438">
              <w:rPr>
                <w:bCs/>
              </w:rPr>
              <w:lastRenderedPageBreak/>
              <w:t xml:space="preserve">реконструкцию, модернизацию, и по объектам налогообложения, полученным по сделкам, цена (стоимость) которых неизвестна, либо безвозмездно, в том числе в виде дарения, наследования, пожертвования, благотворительной помощи, налоговой базой </w:t>
            </w:r>
            <w:r w:rsidRPr="005D4438">
              <w:rPr>
                <w:b/>
                <w:bCs/>
              </w:rPr>
              <w:t xml:space="preserve">является рыночная стоимость, определяемая не реже одного раза в каждые три года по состоянию на 1 января отчетного периода. </w:t>
            </w:r>
          </w:p>
          <w:p w14:paraId="15321BF2"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t>При этом в первые три года после признания актива в качестве объекта налогообложения рыночная стоимость такого объекта определяется:</w:t>
            </w:r>
          </w:p>
          <w:p w14:paraId="3E66DBF8"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t>1) на дату возникновения права собственности по таким объектам;</w:t>
            </w:r>
          </w:p>
          <w:p w14:paraId="0B1196C2" w14:textId="77777777" w:rsidR="00E235D5" w:rsidRPr="005D4438" w:rsidRDefault="00E235D5" w:rsidP="00EF6E0C">
            <w:pPr>
              <w:pStyle w:val="a4"/>
              <w:spacing w:before="0" w:beforeAutospacing="0" w:after="0" w:afterAutospacing="0"/>
              <w:ind w:left="57" w:right="57" w:firstLine="357"/>
              <w:contextualSpacing/>
              <w:jc w:val="both"/>
              <w:rPr>
                <w:b/>
                <w:bCs/>
              </w:rPr>
            </w:pPr>
            <w:r w:rsidRPr="005D4438">
              <w:rPr>
                <w:b/>
                <w:bCs/>
              </w:rPr>
              <w:t>2) на дату признания плательщиками по таким объектам - для плательщиков, указанных в пункте 6 статьи 589 настоящего Кодекса.</w:t>
            </w:r>
          </w:p>
          <w:p w14:paraId="3CD145E7" w14:textId="77777777" w:rsidR="00E235D5" w:rsidRPr="005D4438" w:rsidRDefault="00E235D5" w:rsidP="00EF6E0C">
            <w:pPr>
              <w:pStyle w:val="a4"/>
              <w:spacing w:before="0" w:beforeAutospacing="0" w:after="0" w:afterAutospacing="0"/>
              <w:ind w:left="57" w:right="57" w:firstLine="357"/>
              <w:contextualSpacing/>
              <w:jc w:val="both"/>
              <w:rPr>
                <w:bCs/>
              </w:rPr>
            </w:pPr>
            <w:r w:rsidRPr="005D4438">
              <w:rPr>
                <w:bCs/>
              </w:rPr>
              <w:t>При этом рыночная стоимость определяется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w:t>
            </w:r>
          </w:p>
        </w:tc>
        <w:tc>
          <w:tcPr>
            <w:tcW w:w="3544" w:type="dxa"/>
          </w:tcPr>
          <w:p w14:paraId="7D0DF46C" w14:textId="77777777" w:rsidR="00E235D5" w:rsidRPr="005D4438" w:rsidRDefault="00E235D5" w:rsidP="00EF6E0C">
            <w:pPr>
              <w:spacing w:after="0" w:line="240" w:lineRule="auto"/>
              <w:ind w:firstLine="288"/>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Введение в действие с 01.01.2026г.</w:t>
            </w:r>
          </w:p>
          <w:p w14:paraId="437375F3" w14:textId="1B66D264" w:rsidR="00E235D5" w:rsidRPr="005D4438" w:rsidRDefault="00E235D5"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Уточняющая редакция. Действующая норма не содержит дату проведения оценки по истечении трех лет после признания актива в качестве объекта налогообложения для ИН, не осуществляющих ведение бухгалтерского учета.</w:t>
            </w:r>
          </w:p>
        </w:tc>
      </w:tr>
      <w:tr w:rsidR="00297F21" w:rsidRPr="005D4438" w14:paraId="036EED84" w14:textId="77777777" w:rsidTr="00C82AFD">
        <w:tc>
          <w:tcPr>
            <w:tcW w:w="992" w:type="dxa"/>
          </w:tcPr>
          <w:p w14:paraId="6FBA711F" w14:textId="77777777" w:rsidR="00297F21" w:rsidRPr="005D4438" w:rsidRDefault="00297F21"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E92A99F" w14:textId="6AA9855F" w:rsidR="00297F21" w:rsidRPr="005D4438" w:rsidRDefault="00297F21" w:rsidP="00297F21">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Статья 592</w:t>
            </w:r>
          </w:p>
        </w:tc>
        <w:tc>
          <w:tcPr>
            <w:tcW w:w="4706" w:type="dxa"/>
          </w:tcPr>
          <w:p w14:paraId="046E8793" w14:textId="77777777" w:rsidR="00297F21" w:rsidRPr="005D4438" w:rsidRDefault="00297F21" w:rsidP="00297F21">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 xml:space="preserve">Статья 592. Налоговые ставки </w:t>
            </w:r>
          </w:p>
          <w:p w14:paraId="1F53C1C2"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6B3D0185"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5. Налог на имущество по ставке 0 процентов к налоговой базе исчисляют:</w:t>
            </w:r>
          </w:p>
          <w:p w14:paraId="1E70478D"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3B82203D" w14:textId="5475A5FE" w:rsidR="00297F21" w:rsidRPr="005D4438" w:rsidRDefault="00297F21" w:rsidP="00297F21">
            <w:pPr>
              <w:pStyle w:val="a4"/>
              <w:spacing w:before="0" w:beforeAutospacing="0" w:after="0" w:afterAutospacing="0"/>
              <w:ind w:left="57" w:right="57" w:firstLine="356"/>
              <w:contextualSpacing/>
              <w:jc w:val="both"/>
              <w:rPr>
                <w:b/>
                <w:lang w:val="kk-KZ"/>
              </w:rPr>
            </w:pPr>
            <w:r w:rsidRPr="005D4438">
              <w:rPr>
                <w:b/>
                <w:bCs/>
              </w:rPr>
              <w:lastRenderedPageBreak/>
              <w:t xml:space="preserve">6) </w:t>
            </w:r>
            <w:r w:rsidRPr="005D4438">
              <w:rPr>
                <w:b/>
              </w:rPr>
              <w:t>отсутствует</w:t>
            </w:r>
          </w:p>
        </w:tc>
        <w:tc>
          <w:tcPr>
            <w:tcW w:w="4678" w:type="dxa"/>
          </w:tcPr>
          <w:p w14:paraId="406DDCD6" w14:textId="77777777" w:rsidR="00297F21" w:rsidRPr="005D4438" w:rsidRDefault="00297F21" w:rsidP="00297F21">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lastRenderedPageBreak/>
              <w:t xml:space="preserve">Статья 592. Налоговые ставки </w:t>
            </w:r>
          </w:p>
          <w:p w14:paraId="51BDD63B"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AD08320"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5. Налог на имущество по ставке 0 процентов к налоговой базе исчисляют:</w:t>
            </w:r>
          </w:p>
          <w:p w14:paraId="2C435FD5" w14:textId="77777777" w:rsidR="00297F21" w:rsidRPr="005D4438" w:rsidRDefault="00297F21" w:rsidP="00297F21">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0A1B9815" w14:textId="2FC035F0" w:rsidR="00297F21" w:rsidRPr="005D4438" w:rsidRDefault="00297F21" w:rsidP="00297F21">
            <w:pPr>
              <w:pStyle w:val="a4"/>
              <w:spacing w:before="0" w:beforeAutospacing="0" w:after="0" w:afterAutospacing="0"/>
              <w:ind w:left="57" w:right="57" w:firstLine="357"/>
              <w:contextualSpacing/>
              <w:jc w:val="both"/>
              <w:rPr>
                <w:b/>
                <w:lang w:val="kk-KZ"/>
              </w:rPr>
            </w:pPr>
            <w:r w:rsidRPr="005D4438">
              <w:rPr>
                <w:b/>
                <w:bCs/>
              </w:rPr>
              <w:lastRenderedPageBreak/>
              <w:t xml:space="preserve">6) </w:t>
            </w:r>
            <w:r w:rsidRPr="005D4438">
              <w:rPr>
                <w:b/>
              </w:rPr>
              <w:t>организации, реализующие инвестиционный приоритетный проект -</w:t>
            </w:r>
            <w:r w:rsidRPr="005D4438">
              <w:t xml:space="preserve"> </w:t>
            </w:r>
            <w:r w:rsidRPr="005D4438">
              <w:rPr>
                <w:b/>
                <w:bCs/>
              </w:rPr>
              <w:t>по объектам налогообложения, используемым при осуществлении приоритетных видов деятельности с учетом положений, установленных главой 81 и статьей 837 настоящего Кодекса.</w:t>
            </w:r>
          </w:p>
        </w:tc>
        <w:tc>
          <w:tcPr>
            <w:tcW w:w="3544" w:type="dxa"/>
          </w:tcPr>
          <w:p w14:paraId="7BE1FD91" w14:textId="77777777" w:rsidR="00297F21" w:rsidRPr="005D4438" w:rsidRDefault="00297F21" w:rsidP="00297F21">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2026 года.</w:t>
            </w:r>
          </w:p>
          <w:p w14:paraId="27C9AB86" w14:textId="77777777" w:rsidR="00297F21" w:rsidRPr="005D4438" w:rsidRDefault="00297F21" w:rsidP="00297F21">
            <w:pPr>
              <w:spacing w:after="0" w:line="240" w:lineRule="auto"/>
              <w:ind w:firstLine="510"/>
              <w:contextualSpacing/>
              <w:jc w:val="both"/>
              <w:textAlignment w:val="baseline"/>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В связи с возвратом в ПК механизма инвестиционного приоритетного проекта с </w:t>
            </w:r>
            <w:r w:rsidRPr="005D4438">
              <w:rPr>
                <w:rFonts w:ascii="Times New Roman" w:eastAsia="Times New Roman" w:hAnsi="Times New Roman" w:cs="Times New Roman"/>
                <w:sz w:val="24"/>
                <w:szCs w:val="24"/>
                <w:lang w:eastAsia="ru-RU"/>
              </w:rPr>
              <w:lastRenderedPageBreak/>
              <w:t>предоставлением налоговой льготы по налогу на имущество.</w:t>
            </w:r>
          </w:p>
          <w:p w14:paraId="5FA621E3" w14:textId="77777777" w:rsidR="00297F21" w:rsidRPr="005D4438" w:rsidRDefault="00297F21" w:rsidP="00297F21">
            <w:pPr>
              <w:spacing w:after="0" w:line="240" w:lineRule="auto"/>
              <w:ind w:firstLine="430"/>
              <w:jc w:val="both"/>
              <w:rPr>
                <w:rFonts w:ascii="Times New Roman" w:hAnsi="Times New Roman" w:cs="Times New Roman"/>
                <w:b/>
                <w:sz w:val="24"/>
                <w:szCs w:val="24"/>
                <w:lang w:val="ru-RU"/>
              </w:rPr>
            </w:pPr>
          </w:p>
        </w:tc>
      </w:tr>
      <w:tr w:rsidR="00F05098" w:rsidRPr="005D4438" w14:paraId="4C17FCA1" w14:textId="77777777" w:rsidTr="00C82AFD">
        <w:tc>
          <w:tcPr>
            <w:tcW w:w="992" w:type="dxa"/>
          </w:tcPr>
          <w:p w14:paraId="4B3654A3"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E59D47E" w14:textId="0E51841F" w:rsidR="00F05098"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lang w:val="ru-RU"/>
              </w:rPr>
              <w:t xml:space="preserve"> 601</w:t>
            </w:r>
          </w:p>
        </w:tc>
        <w:tc>
          <w:tcPr>
            <w:tcW w:w="4706" w:type="dxa"/>
          </w:tcPr>
          <w:p w14:paraId="5739D976" w14:textId="77777777" w:rsidR="00F05098" w:rsidRPr="005D4438" w:rsidRDefault="00F05098" w:rsidP="00EF6E0C">
            <w:pPr>
              <w:pStyle w:val="a4"/>
              <w:spacing w:before="0" w:beforeAutospacing="0" w:after="0" w:afterAutospacing="0"/>
              <w:ind w:left="57" w:right="57" w:firstLine="356"/>
              <w:contextualSpacing/>
              <w:jc w:val="both"/>
              <w:rPr>
                <w:b/>
                <w:lang w:val="kk-KZ"/>
              </w:rPr>
            </w:pPr>
            <w:r w:rsidRPr="005D4438">
              <w:rPr>
                <w:b/>
                <w:lang w:val="kk-KZ"/>
              </w:rPr>
              <w:t>Статья 601. Исчисление и уплата налога в отдельных случаях</w:t>
            </w:r>
          </w:p>
          <w:p w14:paraId="61586F16" w14:textId="77777777" w:rsidR="00F05098" w:rsidRPr="005D4438" w:rsidRDefault="00F05098" w:rsidP="00EF6E0C">
            <w:pPr>
              <w:pStyle w:val="a4"/>
              <w:spacing w:before="0" w:beforeAutospacing="0" w:after="0" w:afterAutospacing="0"/>
              <w:ind w:left="57" w:right="57" w:firstLine="356"/>
              <w:contextualSpacing/>
              <w:jc w:val="both"/>
              <w:rPr>
                <w:bCs/>
                <w:lang w:val="kk-KZ"/>
              </w:rPr>
            </w:pPr>
          </w:p>
          <w:p w14:paraId="18AA9C6D" w14:textId="77777777" w:rsidR="00F05098" w:rsidRPr="005D4438" w:rsidRDefault="00F05098" w:rsidP="00EF6E0C">
            <w:pPr>
              <w:pStyle w:val="a4"/>
              <w:spacing w:before="0" w:beforeAutospacing="0" w:after="0" w:afterAutospacing="0"/>
              <w:ind w:left="57" w:right="57" w:firstLine="356"/>
              <w:contextualSpacing/>
              <w:jc w:val="both"/>
              <w:rPr>
                <w:bCs/>
                <w:lang w:val="kk-KZ"/>
              </w:rPr>
            </w:pPr>
            <w:r w:rsidRPr="005D4438">
              <w:rPr>
                <w:bCs/>
                <w:lang w:val="kk-KZ"/>
              </w:rPr>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налог на имущество и представляет налоговую отчетность по данному виду налога в порядке, определенном </w:t>
            </w:r>
            <w:hyperlink r:id="rId175" w:anchor="z9717" w:history="1">
              <w:r w:rsidRPr="005D4438">
                <w:rPr>
                  <w:rStyle w:val="a6"/>
                  <w:b/>
                  <w:bCs/>
                  <w:color w:val="auto"/>
                  <w:u w:val="none"/>
                  <w:lang w:val="kk-KZ"/>
                </w:rPr>
                <w:t>главами 64</w:t>
              </w:r>
            </w:hyperlink>
            <w:r w:rsidRPr="005D4438">
              <w:rPr>
                <w:b/>
                <w:bCs/>
                <w:lang w:val="kk-KZ"/>
              </w:rPr>
              <w:t xml:space="preserve">, </w:t>
            </w:r>
            <w:hyperlink r:id="rId176" w:anchor="z9741" w:history="1">
              <w:r w:rsidRPr="005D4438">
                <w:rPr>
                  <w:rStyle w:val="a6"/>
                  <w:b/>
                  <w:bCs/>
                  <w:color w:val="auto"/>
                  <w:u w:val="none"/>
                  <w:lang w:val="kk-KZ"/>
                </w:rPr>
                <w:t>65</w:t>
              </w:r>
            </w:hyperlink>
            <w:r w:rsidRPr="005D4438">
              <w:rPr>
                <w:b/>
                <w:bCs/>
                <w:lang w:val="kk-KZ"/>
              </w:rPr>
              <w:t xml:space="preserve"> и </w:t>
            </w:r>
            <w:hyperlink r:id="rId177" w:anchor="z9750" w:history="1">
              <w:r w:rsidRPr="005D4438">
                <w:rPr>
                  <w:rStyle w:val="a6"/>
                  <w:bCs/>
                  <w:color w:val="auto"/>
                  <w:u w:val="none"/>
                  <w:lang w:val="kk-KZ"/>
                </w:rPr>
                <w:t>66</w:t>
              </w:r>
            </w:hyperlink>
            <w:r w:rsidRPr="005D4438">
              <w:rPr>
                <w:bCs/>
                <w:lang w:val="kk-KZ"/>
              </w:rPr>
              <w:t xml:space="preserve"> настоящего Кодекса для индивидуальных предпринимателей, применяющих специальный налоговый режим на основе упрощенной декларации.</w:t>
            </w:r>
          </w:p>
          <w:p w14:paraId="643FB79E" w14:textId="77777777" w:rsidR="00F05098" w:rsidRPr="005D4438" w:rsidRDefault="00F05098" w:rsidP="00EF6E0C">
            <w:pPr>
              <w:pStyle w:val="a4"/>
              <w:spacing w:before="0" w:beforeAutospacing="0" w:after="0" w:afterAutospacing="0"/>
              <w:ind w:left="57" w:right="57" w:firstLine="356"/>
              <w:contextualSpacing/>
              <w:jc w:val="both"/>
              <w:rPr>
                <w:bCs/>
              </w:rPr>
            </w:pPr>
            <w:r w:rsidRPr="005D4438">
              <w:rPr>
                <w:bCs/>
                <w:lang w:val="kk-KZ"/>
              </w:rPr>
              <w:t>...</w:t>
            </w:r>
          </w:p>
        </w:tc>
        <w:tc>
          <w:tcPr>
            <w:tcW w:w="4678" w:type="dxa"/>
          </w:tcPr>
          <w:p w14:paraId="7B74272C" w14:textId="77777777" w:rsidR="00F05098" w:rsidRPr="005D4438" w:rsidRDefault="00F05098" w:rsidP="00EF6E0C">
            <w:pPr>
              <w:pStyle w:val="a4"/>
              <w:spacing w:before="0" w:beforeAutospacing="0" w:after="0" w:afterAutospacing="0"/>
              <w:ind w:left="57" w:right="57" w:firstLine="357"/>
              <w:contextualSpacing/>
              <w:jc w:val="both"/>
              <w:rPr>
                <w:b/>
                <w:lang w:val="kk-KZ"/>
              </w:rPr>
            </w:pPr>
            <w:r w:rsidRPr="005D4438">
              <w:rPr>
                <w:b/>
                <w:lang w:val="kk-KZ"/>
              </w:rPr>
              <w:t>Статья 601. Исчисление и уплата налога в отдельных случаях</w:t>
            </w:r>
          </w:p>
          <w:p w14:paraId="320FD013" w14:textId="77777777" w:rsidR="00F05098" w:rsidRPr="005D4438" w:rsidRDefault="00F05098" w:rsidP="00EF6E0C">
            <w:pPr>
              <w:pStyle w:val="a4"/>
              <w:spacing w:before="0" w:beforeAutospacing="0" w:after="0" w:afterAutospacing="0"/>
              <w:ind w:left="57" w:right="57" w:firstLine="357"/>
              <w:contextualSpacing/>
              <w:jc w:val="both"/>
              <w:rPr>
                <w:b/>
                <w:lang w:val="kk-KZ"/>
              </w:rPr>
            </w:pPr>
          </w:p>
          <w:p w14:paraId="23AE43F1" w14:textId="77777777" w:rsidR="00F05098" w:rsidRPr="005D4438" w:rsidRDefault="00F05098" w:rsidP="00EF6E0C">
            <w:pPr>
              <w:pStyle w:val="a4"/>
              <w:spacing w:before="0" w:beforeAutospacing="0" w:after="0" w:afterAutospacing="0"/>
              <w:ind w:left="57" w:right="57" w:firstLine="357"/>
              <w:contextualSpacing/>
              <w:jc w:val="both"/>
              <w:rPr>
                <w:bCs/>
                <w:lang w:val="kk-KZ"/>
              </w:rPr>
            </w:pPr>
            <w:r w:rsidRPr="005D4438">
              <w:rPr>
                <w:bCs/>
                <w:lang w:val="kk-KZ"/>
              </w:rPr>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налог на имущество и представляет налоговую отчетность по данному виду налога в порядке, определенном </w:t>
            </w:r>
            <w:hyperlink r:id="rId178" w:anchor="z9717" w:history="1">
              <w:r w:rsidRPr="005D4438">
                <w:rPr>
                  <w:rStyle w:val="a6"/>
                  <w:bCs/>
                  <w:color w:val="auto"/>
                  <w:u w:val="none"/>
                  <w:lang w:val="kk-KZ"/>
                </w:rPr>
                <w:t>главой</w:t>
              </w:r>
            </w:hyperlink>
            <w:r w:rsidRPr="005D4438">
              <w:rPr>
                <w:bCs/>
                <w:lang w:val="kk-KZ"/>
              </w:rPr>
              <w:t xml:space="preserve"> </w:t>
            </w:r>
            <w:hyperlink r:id="rId179" w:anchor="z9750" w:history="1">
              <w:r w:rsidRPr="005D4438">
                <w:rPr>
                  <w:rStyle w:val="a6"/>
                  <w:bCs/>
                  <w:color w:val="auto"/>
                  <w:u w:val="none"/>
                  <w:lang w:val="kk-KZ"/>
                </w:rPr>
                <w:t>66</w:t>
              </w:r>
            </w:hyperlink>
            <w:r w:rsidRPr="005D4438">
              <w:rPr>
                <w:bCs/>
                <w:lang w:val="kk-KZ"/>
              </w:rPr>
              <w:t xml:space="preserve"> настоящего Кодекса для индивидуальных предпринимателей, применяющих специальный налоговый режим на основе упрощенной декларации.</w:t>
            </w:r>
          </w:p>
          <w:p w14:paraId="6F7142A0" w14:textId="77777777" w:rsidR="00F05098" w:rsidRPr="005D4438" w:rsidRDefault="00F05098" w:rsidP="00EF6E0C">
            <w:pPr>
              <w:pStyle w:val="a4"/>
              <w:spacing w:before="0" w:beforeAutospacing="0" w:after="0" w:afterAutospacing="0"/>
              <w:ind w:left="57" w:right="57" w:firstLine="357"/>
              <w:contextualSpacing/>
              <w:jc w:val="both"/>
              <w:rPr>
                <w:bCs/>
              </w:rPr>
            </w:pPr>
            <w:r w:rsidRPr="005D4438">
              <w:rPr>
                <w:bCs/>
                <w:lang w:val="kk-KZ"/>
              </w:rPr>
              <w:t>...</w:t>
            </w:r>
          </w:p>
        </w:tc>
        <w:tc>
          <w:tcPr>
            <w:tcW w:w="3544" w:type="dxa"/>
          </w:tcPr>
          <w:p w14:paraId="4BEFA30E" w14:textId="77777777" w:rsidR="00F05098" w:rsidRPr="005D4438" w:rsidRDefault="00F05098" w:rsidP="00EF6E0C">
            <w:pPr>
              <w:spacing w:after="0" w:line="240" w:lineRule="auto"/>
              <w:ind w:firstLine="430"/>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 1 января 2026 года</w:t>
            </w:r>
          </w:p>
          <w:p w14:paraId="6715D84D" w14:textId="0C668747" w:rsidR="00F05098" w:rsidRPr="005D4438" w:rsidRDefault="00773C8C"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Приведение в соответствии с главой 66, поскольку настоящей главой регулируется порядок исчисления, уплаты и представления отчетности по налогу на имущество, а главы 64 и 65 регламентируют порядок исчисления, уплаты и представления налоговой отчетности по земельному налогу.</w:t>
            </w:r>
          </w:p>
        </w:tc>
      </w:tr>
      <w:tr w:rsidR="00F05098" w:rsidRPr="005D4438" w14:paraId="63418FFF" w14:textId="77777777" w:rsidTr="00C82AFD">
        <w:tc>
          <w:tcPr>
            <w:tcW w:w="992" w:type="dxa"/>
          </w:tcPr>
          <w:p w14:paraId="4F439397"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E81DF4B" w14:textId="0425F053" w:rsidR="00F05098" w:rsidRPr="005D4438" w:rsidRDefault="009D36DE" w:rsidP="00EF6E0C">
            <w:pPr>
              <w:spacing w:after="0" w:line="240" w:lineRule="auto"/>
              <w:jc w:val="both"/>
              <w:rPr>
                <w:rFonts w:ascii="Times New Roman" w:hAnsi="Times New Roman" w:cs="Times New Roman"/>
                <w:lang w:val="ru-RU"/>
              </w:rPr>
            </w:pPr>
            <w:r w:rsidRPr="005D4438">
              <w:rPr>
                <w:rFonts w:ascii="Times New Roman" w:hAnsi="Times New Roman" w:cs="Times New Roman"/>
                <w:sz w:val="24"/>
                <w:lang w:val="ru-RU"/>
              </w:rPr>
              <w:t>С</w:t>
            </w:r>
            <w:r w:rsidR="00F05098" w:rsidRPr="005D4438">
              <w:rPr>
                <w:rFonts w:ascii="Times New Roman" w:hAnsi="Times New Roman" w:cs="Times New Roman"/>
                <w:sz w:val="24"/>
                <w:lang w:val="ru-RU"/>
              </w:rPr>
              <w:t>тать</w:t>
            </w:r>
            <w:r w:rsidRPr="005D4438">
              <w:rPr>
                <w:rFonts w:ascii="Times New Roman" w:hAnsi="Times New Roman" w:cs="Times New Roman"/>
                <w:sz w:val="24"/>
                <w:lang w:val="ru-RU"/>
              </w:rPr>
              <w:t>я</w:t>
            </w:r>
            <w:r w:rsidR="00F05098" w:rsidRPr="005D4438">
              <w:rPr>
                <w:rFonts w:ascii="Times New Roman" w:hAnsi="Times New Roman" w:cs="Times New Roman"/>
                <w:sz w:val="24"/>
                <w:lang w:val="ru-RU"/>
              </w:rPr>
              <w:t xml:space="preserve"> 615</w:t>
            </w:r>
          </w:p>
        </w:tc>
        <w:tc>
          <w:tcPr>
            <w:tcW w:w="4706" w:type="dxa"/>
          </w:tcPr>
          <w:tbl>
            <w:tblPr>
              <w:tblW w:w="3682" w:type="dxa"/>
              <w:tblLayout w:type="fixed"/>
              <w:tblLook w:val="04A0" w:firstRow="1" w:lastRow="0" w:firstColumn="1" w:lastColumn="0" w:noHBand="0" w:noVBand="1"/>
            </w:tblPr>
            <w:tblGrid>
              <w:gridCol w:w="563"/>
              <w:gridCol w:w="2268"/>
              <w:gridCol w:w="851"/>
            </w:tblGrid>
            <w:tr w:rsidR="00F05098" w:rsidRPr="005D4438" w14:paraId="61DE16FD" w14:textId="77777777" w:rsidTr="00587CA6">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603F7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 п/п</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26FEF4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Виды регистрационных действий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14:paraId="6B3B6D5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Ставки (МРП)</w:t>
                  </w:r>
                </w:p>
              </w:tc>
            </w:tr>
            <w:tr w:rsidR="00F05098" w:rsidRPr="005D4438" w14:paraId="76E2FC59"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024E24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w:t>
                  </w:r>
                </w:p>
              </w:tc>
              <w:tc>
                <w:tcPr>
                  <w:tcW w:w="2268" w:type="dxa"/>
                  <w:tcBorders>
                    <w:top w:val="nil"/>
                    <w:left w:val="nil"/>
                    <w:bottom w:val="single" w:sz="4" w:space="0" w:color="auto"/>
                    <w:right w:val="single" w:sz="4" w:space="0" w:color="auto"/>
                  </w:tcBorders>
                  <w:shd w:val="clear" w:color="auto" w:fill="auto"/>
                  <w:vAlign w:val="bottom"/>
                  <w:hideMark/>
                </w:tcPr>
                <w:p w14:paraId="42093C4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государственную регистрацию:</w:t>
                  </w:r>
                </w:p>
              </w:tc>
              <w:tc>
                <w:tcPr>
                  <w:tcW w:w="851" w:type="dxa"/>
                  <w:tcBorders>
                    <w:top w:val="nil"/>
                    <w:left w:val="nil"/>
                    <w:bottom w:val="single" w:sz="4" w:space="0" w:color="auto"/>
                    <w:right w:val="single" w:sz="4" w:space="0" w:color="auto"/>
                  </w:tcBorders>
                  <w:shd w:val="clear" w:color="auto" w:fill="auto"/>
                  <w:vAlign w:val="bottom"/>
                  <w:hideMark/>
                </w:tcPr>
                <w:p w14:paraId="775AF12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 </w:t>
                  </w:r>
                </w:p>
              </w:tc>
            </w:tr>
            <w:tr w:rsidR="00F05098" w:rsidRPr="005D4438" w14:paraId="2A3364F4"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7CF7DAB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1.1.</w:t>
                  </w:r>
                </w:p>
              </w:tc>
              <w:tc>
                <w:tcPr>
                  <w:tcW w:w="2268" w:type="dxa"/>
                  <w:tcBorders>
                    <w:top w:val="nil"/>
                    <w:left w:val="nil"/>
                    <w:bottom w:val="single" w:sz="4" w:space="0" w:color="auto"/>
                    <w:right w:val="single" w:sz="4" w:space="0" w:color="auto"/>
                  </w:tcBorders>
                  <w:shd w:val="clear" w:color="auto" w:fill="auto"/>
                  <w:vAlign w:val="bottom"/>
                  <w:hideMark/>
                </w:tcPr>
                <w:p w14:paraId="4B8F80F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 xml:space="preserve">механического транспортного средства (кроме транспортного средства, в отношении которого производится первичная </w:t>
                  </w:r>
                  <w:r w:rsidRPr="005D4438">
                    <w:rPr>
                      <w:rFonts w:ascii="Times New Roman" w:hAnsi="Times New Roman" w:cs="Times New Roman"/>
                      <w:sz w:val="18"/>
                      <w:szCs w:val="18"/>
                      <w:lang w:val="ru-RU"/>
                    </w:rPr>
                    <w:lastRenderedPageBreak/>
                    <w:t>государственная регистрация) или прицепа</w:t>
                  </w:r>
                </w:p>
              </w:tc>
              <w:tc>
                <w:tcPr>
                  <w:tcW w:w="851" w:type="dxa"/>
                  <w:tcBorders>
                    <w:top w:val="nil"/>
                    <w:left w:val="nil"/>
                    <w:bottom w:val="single" w:sz="4" w:space="0" w:color="auto"/>
                    <w:right w:val="single" w:sz="4" w:space="0" w:color="auto"/>
                  </w:tcBorders>
                  <w:shd w:val="clear" w:color="auto" w:fill="auto"/>
                  <w:vAlign w:val="bottom"/>
                  <w:hideMark/>
                </w:tcPr>
                <w:p w14:paraId="5B536AC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lastRenderedPageBreak/>
                    <w:t>0,25</w:t>
                  </w:r>
                </w:p>
              </w:tc>
            </w:tr>
            <w:tr w:rsidR="00F05098" w:rsidRPr="005D4438" w14:paraId="13CACCC8" w14:textId="77777777" w:rsidTr="00587CA6">
              <w:trPr>
                <w:trHeight w:val="129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0B49B4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1.2.</w:t>
                  </w:r>
                </w:p>
              </w:tc>
              <w:tc>
                <w:tcPr>
                  <w:tcW w:w="2268" w:type="dxa"/>
                  <w:tcBorders>
                    <w:top w:val="nil"/>
                    <w:left w:val="nil"/>
                    <w:bottom w:val="single" w:sz="4" w:space="0" w:color="auto"/>
                    <w:right w:val="single" w:sz="4" w:space="0" w:color="auto"/>
                  </w:tcBorders>
                  <w:shd w:val="clear" w:color="auto" w:fill="auto"/>
                  <w:vAlign w:val="bottom"/>
                  <w:hideMark/>
                </w:tcPr>
                <w:p w14:paraId="7BB5432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14:paraId="73DD81D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60</w:t>
                  </w:r>
                </w:p>
              </w:tc>
            </w:tr>
            <w:tr w:rsidR="00F05098" w:rsidRPr="005D4438" w14:paraId="2B317036"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661EC6A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1.3.</w:t>
                  </w:r>
                </w:p>
              </w:tc>
              <w:tc>
                <w:tcPr>
                  <w:tcW w:w="2268" w:type="dxa"/>
                  <w:tcBorders>
                    <w:top w:val="nil"/>
                    <w:left w:val="nil"/>
                    <w:bottom w:val="single" w:sz="4" w:space="0" w:color="auto"/>
                    <w:right w:val="single" w:sz="4" w:space="0" w:color="auto"/>
                  </w:tcBorders>
                  <w:shd w:val="clear" w:color="auto" w:fill="auto"/>
                  <w:vAlign w:val="bottom"/>
                  <w:hideMark/>
                </w:tcPr>
                <w:p w14:paraId="45B7149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14:paraId="1B9E83C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5FFF93BB"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2AA8D1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w:t>
                  </w:r>
                </w:p>
              </w:tc>
              <w:tc>
                <w:tcPr>
                  <w:tcW w:w="2268" w:type="dxa"/>
                  <w:tcBorders>
                    <w:top w:val="nil"/>
                    <w:left w:val="nil"/>
                    <w:bottom w:val="single" w:sz="4" w:space="0" w:color="auto"/>
                    <w:right w:val="single" w:sz="4" w:space="0" w:color="auto"/>
                  </w:tcBorders>
                  <w:shd w:val="clear" w:color="auto" w:fill="auto"/>
                  <w:vAlign w:val="bottom"/>
                  <w:hideMark/>
                </w:tcPr>
                <w:p w14:paraId="03F2FA5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14:paraId="1B7B307B"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10A08BAA"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6AD35DD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1.4.1.</w:t>
                  </w:r>
                </w:p>
              </w:tc>
              <w:tc>
                <w:tcPr>
                  <w:tcW w:w="2268" w:type="dxa"/>
                  <w:tcBorders>
                    <w:top w:val="nil"/>
                    <w:left w:val="nil"/>
                    <w:bottom w:val="single" w:sz="4" w:space="0" w:color="auto"/>
                    <w:right w:val="single" w:sz="4" w:space="0" w:color="auto"/>
                  </w:tcBorders>
                  <w:shd w:val="clear" w:color="auto" w:fill="auto"/>
                  <w:vAlign w:val="bottom"/>
                  <w:hideMark/>
                </w:tcPr>
                <w:p w14:paraId="49C443C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0968B2D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w:t>
                  </w:r>
                </w:p>
              </w:tc>
            </w:tr>
            <w:tr w:rsidR="00F05098" w:rsidRPr="005D4438" w14:paraId="48C4A7DA"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7A1AB1C6"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1.4.2.</w:t>
                  </w:r>
                </w:p>
              </w:tc>
              <w:tc>
                <w:tcPr>
                  <w:tcW w:w="2268" w:type="dxa"/>
                  <w:tcBorders>
                    <w:top w:val="nil"/>
                    <w:left w:val="nil"/>
                    <w:bottom w:val="single" w:sz="4" w:space="0" w:color="auto"/>
                    <w:right w:val="single" w:sz="4" w:space="0" w:color="auto"/>
                  </w:tcBorders>
                  <w:shd w:val="clear" w:color="auto" w:fill="auto"/>
                  <w:vAlign w:val="bottom"/>
                  <w:hideMark/>
                </w:tcPr>
                <w:p w14:paraId="6D2301E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730CAFE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w:t>
                  </w:r>
                </w:p>
              </w:tc>
            </w:tr>
            <w:tr w:rsidR="00F05098" w:rsidRPr="005D4438" w14:paraId="0FBBF636"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B6830EF"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1.4.3.</w:t>
                  </w:r>
                </w:p>
              </w:tc>
              <w:tc>
                <w:tcPr>
                  <w:tcW w:w="2268" w:type="dxa"/>
                  <w:tcBorders>
                    <w:top w:val="nil"/>
                    <w:left w:val="nil"/>
                    <w:bottom w:val="single" w:sz="4" w:space="0" w:color="auto"/>
                    <w:right w:val="single" w:sz="4" w:space="0" w:color="auto"/>
                  </w:tcBorders>
                  <w:shd w:val="clear" w:color="auto" w:fill="auto"/>
                  <w:vAlign w:val="bottom"/>
                  <w:hideMark/>
                </w:tcPr>
                <w:p w14:paraId="272A196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14:paraId="151CDFA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5A8B0038"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8E13D7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1.5.</w:t>
                  </w:r>
                </w:p>
              </w:tc>
              <w:tc>
                <w:tcPr>
                  <w:tcW w:w="2268" w:type="dxa"/>
                  <w:tcBorders>
                    <w:top w:val="nil"/>
                    <w:left w:val="nil"/>
                    <w:bottom w:val="single" w:sz="4" w:space="0" w:color="auto"/>
                    <w:right w:val="single" w:sz="4" w:space="0" w:color="auto"/>
                  </w:tcBorders>
                  <w:shd w:val="clear" w:color="auto" w:fill="auto"/>
                  <w:vAlign w:val="bottom"/>
                  <w:hideMark/>
                </w:tcPr>
                <w:p w14:paraId="34002C3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14:paraId="05AD0AF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24BEAF76"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19457A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1.6.</w:t>
                  </w:r>
                </w:p>
              </w:tc>
              <w:tc>
                <w:tcPr>
                  <w:tcW w:w="2268" w:type="dxa"/>
                  <w:tcBorders>
                    <w:top w:val="nil"/>
                    <w:left w:val="nil"/>
                    <w:bottom w:val="single" w:sz="4" w:space="0" w:color="auto"/>
                    <w:right w:val="single" w:sz="4" w:space="0" w:color="auto"/>
                  </w:tcBorders>
                  <w:shd w:val="clear" w:color="auto" w:fill="auto"/>
                  <w:vAlign w:val="bottom"/>
                  <w:hideMark/>
                </w:tcPr>
                <w:p w14:paraId="52F3B6C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14:paraId="6AB7B59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299B721E"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25E0587"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w:t>
                  </w:r>
                </w:p>
              </w:tc>
              <w:tc>
                <w:tcPr>
                  <w:tcW w:w="2268" w:type="dxa"/>
                  <w:tcBorders>
                    <w:top w:val="nil"/>
                    <w:left w:val="nil"/>
                    <w:bottom w:val="single" w:sz="4" w:space="0" w:color="auto"/>
                    <w:right w:val="single" w:sz="4" w:space="0" w:color="auto"/>
                  </w:tcBorders>
                  <w:shd w:val="clear" w:color="auto" w:fill="auto"/>
                  <w:vAlign w:val="bottom"/>
                  <w:hideMark/>
                </w:tcPr>
                <w:p w14:paraId="2C06E6B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перерегистрацию:</w:t>
                  </w:r>
                </w:p>
              </w:tc>
              <w:tc>
                <w:tcPr>
                  <w:tcW w:w="851" w:type="dxa"/>
                  <w:tcBorders>
                    <w:top w:val="nil"/>
                    <w:left w:val="nil"/>
                    <w:bottom w:val="single" w:sz="4" w:space="0" w:color="auto"/>
                    <w:right w:val="single" w:sz="4" w:space="0" w:color="auto"/>
                  </w:tcBorders>
                  <w:shd w:val="clear" w:color="auto" w:fill="auto"/>
                  <w:vAlign w:val="bottom"/>
                  <w:hideMark/>
                </w:tcPr>
                <w:p w14:paraId="1FCD7F5A"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3955D17"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B75BB3F"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2.1.</w:t>
                  </w:r>
                </w:p>
              </w:tc>
              <w:tc>
                <w:tcPr>
                  <w:tcW w:w="2268" w:type="dxa"/>
                  <w:tcBorders>
                    <w:top w:val="nil"/>
                    <w:left w:val="nil"/>
                    <w:bottom w:val="single" w:sz="4" w:space="0" w:color="auto"/>
                    <w:right w:val="single" w:sz="4" w:space="0" w:color="auto"/>
                  </w:tcBorders>
                  <w:shd w:val="clear" w:color="auto" w:fill="auto"/>
                  <w:vAlign w:val="bottom"/>
                  <w:hideMark/>
                </w:tcPr>
                <w:p w14:paraId="7E9D2B4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механического транспортного средства или прицепа</w:t>
                  </w:r>
                </w:p>
              </w:tc>
              <w:tc>
                <w:tcPr>
                  <w:tcW w:w="851" w:type="dxa"/>
                  <w:tcBorders>
                    <w:top w:val="nil"/>
                    <w:left w:val="nil"/>
                    <w:bottom w:val="single" w:sz="4" w:space="0" w:color="auto"/>
                    <w:right w:val="single" w:sz="4" w:space="0" w:color="auto"/>
                  </w:tcBorders>
                  <w:shd w:val="clear" w:color="auto" w:fill="auto"/>
                  <w:vAlign w:val="bottom"/>
                  <w:hideMark/>
                </w:tcPr>
                <w:p w14:paraId="6E919F3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3CFF152C"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7421150B"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2.2.</w:t>
                  </w:r>
                </w:p>
              </w:tc>
              <w:tc>
                <w:tcPr>
                  <w:tcW w:w="2268" w:type="dxa"/>
                  <w:tcBorders>
                    <w:top w:val="nil"/>
                    <w:left w:val="nil"/>
                    <w:bottom w:val="single" w:sz="4" w:space="0" w:color="auto"/>
                    <w:right w:val="single" w:sz="4" w:space="0" w:color="auto"/>
                  </w:tcBorders>
                  <w:shd w:val="clear" w:color="auto" w:fill="auto"/>
                  <w:vAlign w:val="bottom"/>
                  <w:hideMark/>
                </w:tcPr>
                <w:p w14:paraId="3431311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14:paraId="5E35475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30</w:t>
                  </w:r>
                </w:p>
              </w:tc>
            </w:tr>
            <w:tr w:rsidR="00F05098" w:rsidRPr="005D4438" w14:paraId="1B11FEAA"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0DC0BC8"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2.3.</w:t>
                  </w:r>
                </w:p>
              </w:tc>
              <w:tc>
                <w:tcPr>
                  <w:tcW w:w="2268" w:type="dxa"/>
                  <w:tcBorders>
                    <w:top w:val="nil"/>
                    <w:left w:val="nil"/>
                    <w:bottom w:val="single" w:sz="4" w:space="0" w:color="auto"/>
                    <w:right w:val="single" w:sz="4" w:space="0" w:color="auto"/>
                  </w:tcBorders>
                  <w:shd w:val="clear" w:color="auto" w:fill="auto"/>
                  <w:vAlign w:val="bottom"/>
                  <w:hideMark/>
                </w:tcPr>
                <w:p w14:paraId="34BCC67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14:paraId="491739D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7,5</w:t>
                  </w:r>
                </w:p>
              </w:tc>
            </w:tr>
            <w:tr w:rsidR="00F05098" w:rsidRPr="005D4438" w14:paraId="1A8B56F2"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C637D47"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w:t>
                  </w:r>
                </w:p>
              </w:tc>
              <w:tc>
                <w:tcPr>
                  <w:tcW w:w="2268" w:type="dxa"/>
                  <w:tcBorders>
                    <w:top w:val="nil"/>
                    <w:left w:val="nil"/>
                    <w:bottom w:val="single" w:sz="4" w:space="0" w:color="auto"/>
                    <w:right w:val="single" w:sz="4" w:space="0" w:color="auto"/>
                  </w:tcBorders>
                  <w:shd w:val="clear" w:color="auto" w:fill="auto"/>
                  <w:vAlign w:val="bottom"/>
                  <w:hideMark/>
                </w:tcPr>
                <w:p w14:paraId="2FC9C52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14:paraId="6A9CC054"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2DCA906"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6E934220"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2.4.1.</w:t>
                  </w:r>
                </w:p>
              </w:tc>
              <w:tc>
                <w:tcPr>
                  <w:tcW w:w="2268" w:type="dxa"/>
                  <w:tcBorders>
                    <w:top w:val="nil"/>
                    <w:left w:val="nil"/>
                    <w:bottom w:val="single" w:sz="4" w:space="0" w:color="auto"/>
                    <w:right w:val="single" w:sz="4" w:space="0" w:color="auto"/>
                  </w:tcBorders>
                  <w:shd w:val="clear" w:color="auto" w:fill="auto"/>
                  <w:vAlign w:val="bottom"/>
                  <w:hideMark/>
                </w:tcPr>
                <w:p w14:paraId="225CB90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5A329DC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67E63F89"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64D2611"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2.4.2.</w:t>
                  </w:r>
                </w:p>
              </w:tc>
              <w:tc>
                <w:tcPr>
                  <w:tcW w:w="2268" w:type="dxa"/>
                  <w:tcBorders>
                    <w:top w:val="nil"/>
                    <w:left w:val="nil"/>
                    <w:bottom w:val="single" w:sz="4" w:space="0" w:color="auto"/>
                    <w:right w:val="single" w:sz="4" w:space="0" w:color="auto"/>
                  </w:tcBorders>
                  <w:shd w:val="clear" w:color="auto" w:fill="auto"/>
                  <w:vAlign w:val="bottom"/>
                  <w:hideMark/>
                </w:tcPr>
                <w:p w14:paraId="18BA40A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3C50194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w:t>
                  </w:r>
                </w:p>
              </w:tc>
            </w:tr>
            <w:tr w:rsidR="00F05098" w:rsidRPr="005D4438" w14:paraId="570C36D0"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72051F3"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2.4.3.</w:t>
                  </w:r>
                </w:p>
              </w:tc>
              <w:tc>
                <w:tcPr>
                  <w:tcW w:w="2268" w:type="dxa"/>
                  <w:tcBorders>
                    <w:top w:val="nil"/>
                    <w:left w:val="nil"/>
                    <w:bottom w:val="single" w:sz="4" w:space="0" w:color="auto"/>
                    <w:right w:val="single" w:sz="4" w:space="0" w:color="auto"/>
                  </w:tcBorders>
                  <w:shd w:val="clear" w:color="auto" w:fill="auto"/>
                  <w:vAlign w:val="bottom"/>
                  <w:hideMark/>
                </w:tcPr>
                <w:p w14:paraId="7DF48F5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14:paraId="2A2B37E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0,75</w:t>
                  </w:r>
                </w:p>
              </w:tc>
            </w:tr>
            <w:tr w:rsidR="00F05098" w:rsidRPr="005D4438" w14:paraId="664905E2"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A9FB59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2.5.</w:t>
                  </w:r>
                </w:p>
              </w:tc>
              <w:tc>
                <w:tcPr>
                  <w:tcW w:w="2268" w:type="dxa"/>
                  <w:tcBorders>
                    <w:top w:val="nil"/>
                    <w:left w:val="nil"/>
                    <w:bottom w:val="single" w:sz="4" w:space="0" w:color="auto"/>
                    <w:right w:val="single" w:sz="4" w:space="0" w:color="auto"/>
                  </w:tcBorders>
                  <w:shd w:val="clear" w:color="auto" w:fill="auto"/>
                  <w:vAlign w:val="bottom"/>
                  <w:hideMark/>
                </w:tcPr>
                <w:p w14:paraId="2C06F8A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14:paraId="227E672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6ED6822B"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A73957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2.6.</w:t>
                  </w:r>
                </w:p>
              </w:tc>
              <w:tc>
                <w:tcPr>
                  <w:tcW w:w="2268" w:type="dxa"/>
                  <w:tcBorders>
                    <w:top w:val="nil"/>
                    <w:left w:val="nil"/>
                    <w:bottom w:val="single" w:sz="4" w:space="0" w:color="auto"/>
                    <w:right w:val="single" w:sz="4" w:space="0" w:color="auto"/>
                  </w:tcBorders>
                  <w:shd w:val="clear" w:color="auto" w:fill="auto"/>
                  <w:vAlign w:val="bottom"/>
                  <w:hideMark/>
                </w:tcPr>
                <w:p w14:paraId="5F3961A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14:paraId="376312D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11F36A1E"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64C9113"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w:t>
                  </w:r>
                </w:p>
              </w:tc>
              <w:tc>
                <w:tcPr>
                  <w:tcW w:w="2268" w:type="dxa"/>
                  <w:tcBorders>
                    <w:top w:val="nil"/>
                    <w:left w:val="nil"/>
                    <w:bottom w:val="single" w:sz="4" w:space="0" w:color="auto"/>
                    <w:right w:val="single" w:sz="4" w:space="0" w:color="auto"/>
                  </w:tcBorders>
                  <w:shd w:val="clear" w:color="auto" w:fill="auto"/>
                  <w:vAlign w:val="bottom"/>
                  <w:hideMark/>
                </w:tcPr>
                <w:p w14:paraId="32665DA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выдачу дубликата документа, удостоверяющего государственную регистрацию:</w:t>
                  </w:r>
                </w:p>
              </w:tc>
              <w:tc>
                <w:tcPr>
                  <w:tcW w:w="851" w:type="dxa"/>
                  <w:tcBorders>
                    <w:top w:val="nil"/>
                    <w:left w:val="nil"/>
                    <w:bottom w:val="single" w:sz="4" w:space="0" w:color="auto"/>
                    <w:right w:val="single" w:sz="4" w:space="0" w:color="auto"/>
                  </w:tcBorders>
                  <w:shd w:val="clear" w:color="auto" w:fill="auto"/>
                  <w:vAlign w:val="bottom"/>
                  <w:hideMark/>
                </w:tcPr>
                <w:p w14:paraId="1C235152"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750DBD79"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23AC4A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3.1.</w:t>
                  </w:r>
                </w:p>
              </w:tc>
              <w:tc>
                <w:tcPr>
                  <w:tcW w:w="2268" w:type="dxa"/>
                  <w:tcBorders>
                    <w:top w:val="nil"/>
                    <w:left w:val="nil"/>
                    <w:bottom w:val="single" w:sz="4" w:space="0" w:color="auto"/>
                    <w:right w:val="single" w:sz="4" w:space="0" w:color="auto"/>
                  </w:tcBorders>
                  <w:shd w:val="clear" w:color="auto" w:fill="auto"/>
                  <w:vAlign w:val="bottom"/>
                  <w:hideMark/>
                </w:tcPr>
                <w:p w14:paraId="63965C7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механического транспортного средства или прицепа</w:t>
                  </w:r>
                </w:p>
              </w:tc>
              <w:tc>
                <w:tcPr>
                  <w:tcW w:w="851" w:type="dxa"/>
                  <w:tcBorders>
                    <w:top w:val="nil"/>
                    <w:left w:val="nil"/>
                    <w:bottom w:val="single" w:sz="4" w:space="0" w:color="auto"/>
                    <w:right w:val="single" w:sz="4" w:space="0" w:color="auto"/>
                  </w:tcBorders>
                  <w:shd w:val="clear" w:color="auto" w:fill="auto"/>
                  <w:vAlign w:val="bottom"/>
                  <w:hideMark/>
                </w:tcPr>
                <w:p w14:paraId="1A66CE8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16B42D99"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B2AC02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3.2.</w:t>
                  </w:r>
                </w:p>
              </w:tc>
              <w:tc>
                <w:tcPr>
                  <w:tcW w:w="2268" w:type="dxa"/>
                  <w:tcBorders>
                    <w:top w:val="nil"/>
                    <w:left w:val="nil"/>
                    <w:bottom w:val="single" w:sz="4" w:space="0" w:color="auto"/>
                    <w:right w:val="single" w:sz="4" w:space="0" w:color="auto"/>
                  </w:tcBorders>
                  <w:shd w:val="clear" w:color="auto" w:fill="auto"/>
                  <w:vAlign w:val="bottom"/>
                  <w:hideMark/>
                </w:tcPr>
                <w:p w14:paraId="221A289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1" w:type="dxa"/>
                  <w:tcBorders>
                    <w:top w:val="nil"/>
                    <w:left w:val="nil"/>
                    <w:bottom w:val="single" w:sz="4" w:space="0" w:color="auto"/>
                    <w:right w:val="single" w:sz="4" w:space="0" w:color="auto"/>
                  </w:tcBorders>
                  <w:shd w:val="clear" w:color="auto" w:fill="auto"/>
                  <w:vAlign w:val="bottom"/>
                  <w:hideMark/>
                </w:tcPr>
                <w:p w14:paraId="6093872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24A43313"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945FEE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3.3.</w:t>
                  </w:r>
                </w:p>
              </w:tc>
              <w:tc>
                <w:tcPr>
                  <w:tcW w:w="2268" w:type="dxa"/>
                  <w:tcBorders>
                    <w:top w:val="nil"/>
                    <w:left w:val="nil"/>
                    <w:bottom w:val="single" w:sz="4" w:space="0" w:color="auto"/>
                    <w:right w:val="single" w:sz="4" w:space="0" w:color="auto"/>
                  </w:tcBorders>
                  <w:shd w:val="clear" w:color="auto" w:fill="auto"/>
                  <w:vAlign w:val="bottom"/>
                  <w:hideMark/>
                </w:tcPr>
                <w:p w14:paraId="2D51BAB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1" w:type="dxa"/>
                  <w:tcBorders>
                    <w:top w:val="nil"/>
                    <w:left w:val="nil"/>
                    <w:bottom w:val="single" w:sz="4" w:space="0" w:color="auto"/>
                    <w:right w:val="single" w:sz="4" w:space="0" w:color="auto"/>
                  </w:tcBorders>
                  <w:shd w:val="clear" w:color="auto" w:fill="auto"/>
                  <w:vAlign w:val="bottom"/>
                  <w:hideMark/>
                </w:tcPr>
                <w:p w14:paraId="3374D88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3,75</w:t>
                  </w:r>
                </w:p>
              </w:tc>
            </w:tr>
            <w:tr w:rsidR="00F05098" w:rsidRPr="005D4438" w14:paraId="025339A4"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A482CE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w:t>
                  </w:r>
                </w:p>
              </w:tc>
              <w:tc>
                <w:tcPr>
                  <w:tcW w:w="2268" w:type="dxa"/>
                  <w:tcBorders>
                    <w:top w:val="nil"/>
                    <w:left w:val="nil"/>
                    <w:bottom w:val="single" w:sz="4" w:space="0" w:color="auto"/>
                    <w:right w:val="single" w:sz="4" w:space="0" w:color="auto"/>
                  </w:tcBorders>
                  <w:shd w:val="clear" w:color="auto" w:fill="auto"/>
                  <w:vAlign w:val="bottom"/>
                  <w:hideMark/>
                </w:tcPr>
                <w:p w14:paraId="4DF075C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1" w:type="dxa"/>
                  <w:tcBorders>
                    <w:top w:val="nil"/>
                    <w:left w:val="nil"/>
                    <w:bottom w:val="single" w:sz="4" w:space="0" w:color="auto"/>
                    <w:right w:val="single" w:sz="4" w:space="0" w:color="auto"/>
                  </w:tcBorders>
                  <w:shd w:val="clear" w:color="auto" w:fill="auto"/>
                  <w:vAlign w:val="bottom"/>
                  <w:hideMark/>
                </w:tcPr>
                <w:p w14:paraId="1CE46DC1"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8A88270"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DD708B7"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3.4.1.</w:t>
                  </w:r>
                </w:p>
              </w:tc>
              <w:tc>
                <w:tcPr>
                  <w:tcW w:w="2268" w:type="dxa"/>
                  <w:tcBorders>
                    <w:top w:val="nil"/>
                    <w:left w:val="nil"/>
                    <w:bottom w:val="single" w:sz="4" w:space="0" w:color="auto"/>
                    <w:right w:val="single" w:sz="4" w:space="0" w:color="auto"/>
                  </w:tcBorders>
                  <w:shd w:val="clear" w:color="auto" w:fill="auto"/>
                  <w:vAlign w:val="bottom"/>
                  <w:hideMark/>
                </w:tcPr>
                <w:p w14:paraId="4D7640E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свыше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4CA4C86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0,75</w:t>
                  </w:r>
                </w:p>
              </w:tc>
            </w:tr>
            <w:tr w:rsidR="00F05098" w:rsidRPr="005D4438" w14:paraId="395690E9"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3A0E1EC"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3.4.2.</w:t>
                  </w:r>
                </w:p>
              </w:tc>
              <w:tc>
                <w:tcPr>
                  <w:tcW w:w="2268" w:type="dxa"/>
                  <w:tcBorders>
                    <w:top w:val="nil"/>
                    <w:left w:val="nil"/>
                    <w:bottom w:val="single" w:sz="4" w:space="0" w:color="auto"/>
                    <w:right w:val="single" w:sz="4" w:space="0" w:color="auto"/>
                  </w:tcBorders>
                  <w:shd w:val="clear" w:color="auto" w:fill="auto"/>
                  <w:vAlign w:val="bottom"/>
                  <w:hideMark/>
                </w:tcPr>
                <w:p w14:paraId="6E07EF6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1" w:type="dxa"/>
                  <w:tcBorders>
                    <w:top w:val="nil"/>
                    <w:left w:val="nil"/>
                    <w:bottom w:val="single" w:sz="4" w:space="0" w:color="auto"/>
                    <w:right w:val="single" w:sz="4" w:space="0" w:color="auto"/>
                  </w:tcBorders>
                  <w:shd w:val="clear" w:color="auto" w:fill="auto"/>
                  <w:vAlign w:val="bottom"/>
                  <w:hideMark/>
                </w:tcPr>
                <w:p w14:paraId="417825F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0,5</w:t>
                  </w:r>
                </w:p>
              </w:tc>
            </w:tr>
            <w:tr w:rsidR="00F05098" w:rsidRPr="005D4438" w14:paraId="6FB96776"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9021C5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3.4.3.</w:t>
                  </w:r>
                </w:p>
              </w:tc>
              <w:tc>
                <w:tcPr>
                  <w:tcW w:w="2268" w:type="dxa"/>
                  <w:tcBorders>
                    <w:top w:val="nil"/>
                    <w:left w:val="nil"/>
                    <w:bottom w:val="single" w:sz="4" w:space="0" w:color="auto"/>
                    <w:right w:val="single" w:sz="4" w:space="0" w:color="auto"/>
                  </w:tcBorders>
                  <w:shd w:val="clear" w:color="auto" w:fill="auto"/>
                  <w:vAlign w:val="bottom"/>
                  <w:hideMark/>
                </w:tcPr>
                <w:p w14:paraId="71067D2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1" w:type="dxa"/>
                  <w:tcBorders>
                    <w:top w:val="nil"/>
                    <w:left w:val="nil"/>
                    <w:bottom w:val="single" w:sz="4" w:space="0" w:color="auto"/>
                    <w:right w:val="single" w:sz="4" w:space="0" w:color="auto"/>
                  </w:tcBorders>
                  <w:shd w:val="clear" w:color="auto" w:fill="auto"/>
                  <w:vAlign w:val="bottom"/>
                  <w:hideMark/>
                </w:tcPr>
                <w:p w14:paraId="20FB9CC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0,38</w:t>
                  </w:r>
                </w:p>
              </w:tc>
            </w:tr>
            <w:tr w:rsidR="00F05098" w:rsidRPr="005D4438" w14:paraId="48AA8F2C"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6C3016B"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3.5.</w:t>
                  </w:r>
                </w:p>
              </w:tc>
              <w:tc>
                <w:tcPr>
                  <w:tcW w:w="2268" w:type="dxa"/>
                  <w:tcBorders>
                    <w:top w:val="nil"/>
                    <w:left w:val="nil"/>
                    <w:bottom w:val="single" w:sz="4" w:space="0" w:color="auto"/>
                    <w:right w:val="single" w:sz="4" w:space="0" w:color="auto"/>
                  </w:tcBorders>
                  <w:shd w:val="clear" w:color="auto" w:fill="auto"/>
                  <w:vAlign w:val="bottom"/>
                  <w:hideMark/>
                </w:tcPr>
                <w:p w14:paraId="721A40E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1" w:type="dxa"/>
                  <w:tcBorders>
                    <w:top w:val="nil"/>
                    <w:left w:val="nil"/>
                    <w:bottom w:val="single" w:sz="4" w:space="0" w:color="auto"/>
                    <w:right w:val="single" w:sz="4" w:space="0" w:color="auto"/>
                  </w:tcBorders>
                  <w:shd w:val="clear" w:color="auto" w:fill="auto"/>
                  <w:vAlign w:val="bottom"/>
                  <w:hideMark/>
                </w:tcPr>
                <w:p w14:paraId="7438F8B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078F2283"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2436D37"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3.6.</w:t>
                  </w:r>
                </w:p>
              </w:tc>
              <w:tc>
                <w:tcPr>
                  <w:tcW w:w="2268" w:type="dxa"/>
                  <w:tcBorders>
                    <w:top w:val="nil"/>
                    <w:left w:val="nil"/>
                    <w:bottom w:val="single" w:sz="4" w:space="0" w:color="auto"/>
                    <w:right w:val="single" w:sz="4" w:space="0" w:color="auto"/>
                  </w:tcBorders>
                  <w:shd w:val="clear" w:color="auto" w:fill="auto"/>
                  <w:vAlign w:val="bottom"/>
                  <w:hideMark/>
                </w:tcPr>
                <w:p w14:paraId="7FC1B5D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1" w:type="dxa"/>
                  <w:tcBorders>
                    <w:top w:val="nil"/>
                    <w:left w:val="nil"/>
                    <w:bottom w:val="single" w:sz="4" w:space="0" w:color="auto"/>
                    <w:right w:val="single" w:sz="4" w:space="0" w:color="auto"/>
                  </w:tcBorders>
                  <w:shd w:val="clear" w:color="auto" w:fill="auto"/>
                  <w:vAlign w:val="bottom"/>
                  <w:hideMark/>
                </w:tcPr>
                <w:p w14:paraId="4569D14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77910E78"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92B9D2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4.</w:t>
                  </w:r>
                </w:p>
              </w:tc>
              <w:tc>
                <w:tcPr>
                  <w:tcW w:w="2268" w:type="dxa"/>
                  <w:tcBorders>
                    <w:top w:val="nil"/>
                    <w:left w:val="nil"/>
                    <w:bottom w:val="single" w:sz="4" w:space="0" w:color="auto"/>
                    <w:right w:val="single" w:sz="4" w:space="0" w:color="auto"/>
                  </w:tcBorders>
                  <w:shd w:val="clear" w:color="auto" w:fill="auto"/>
                  <w:vAlign w:val="bottom"/>
                  <w:hideMark/>
                </w:tcPr>
                <w:p w14:paraId="3938EFC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первичную государственную регистрацию механических транспортных средств:</w:t>
                  </w:r>
                </w:p>
              </w:tc>
              <w:tc>
                <w:tcPr>
                  <w:tcW w:w="851" w:type="dxa"/>
                  <w:tcBorders>
                    <w:top w:val="nil"/>
                    <w:left w:val="nil"/>
                    <w:bottom w:val="single" w:sz="4" w:space="0" w:color="auto"/>
                    <w:right w:val="single" w:sz="4" w:space="0" w:color="auto"/>
                  </w:tcBorders>
                  <w:shd w:val="clear" w:color="auto" w:fill="auto"/>
                  <w:vAlign w:val="bottom"/>
                  <w:hideMark/>
                </w:tcPr>
                <w:p w14:paraId="5852B25A"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13695855"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2E5016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w:t>
                  </w:r>
                </w:p>
              </w:tc>
              <w:tc>
                <w:tcPr>
                  <w:tcW w:w="2268" w:type="dxa"/>
                  <w:tcBorders>
                    <w:top w:val="nil"/>
                    <w:left w:val="nil"/>
                    <w:bottom w:val="single" w:sz="4" w:space="0" w:color="auto"/>
                    <w:right w:val="single" w:sz="4" w:space="0" w:color="auto"/>
                  </w:tcBorders>
                  <w:shd w:val="clear" w:color="auto" w:fill="auto"/>
                  <w:vAlign w:val="bottom"/>
                  <w:hideMark/>
                </w:tcPr>
                <w:p w14:paraId="76730D1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М1 с электродвигателями, за исключением гибридных транспортных средств:</w:t>
                  </w:r>
                </w:p>
              </w:tc>
              <w:tc>
                <w:tcPr>
                  <w:tcW w:w="851" w:type="dxa"/>
                  <w:tcBorders>
                    <w:top w:val="nil"/>
                    <w:left w:val="nil"/>
                    <w:bottom w:val="single" w:sz="4" w:space="0" w:color="auto"/>
                    <w:right w:val="single" w:sz="4" w:space="0" w:color="auto"/>
                  </w:tcBorders>
                  <w:shd w:val="clear" w:color="auto" w:fill="auto"/>
                  <w:vAlign w:val="bottom"/>
                  <w:hideMark/>
                </w:tcPr>
                <w:p w14:paraId="36CA8BFE"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001157B9"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4B6E6C2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4.1.1.</w:t>
                  </w:r>
                </w:p>
              </w:tc>
              <w:tc>
                <w:tcPr>
                  <w:tcW w:w="2268" w:type="dxa"/>
                  <w:tcBorders>
                    <w:top w:val="nil"/>
                    <w:left w:val="nil"/>
                    <w:bottom w:val="single" w:sz="4" w:space="0" w:color="auto"/>
                    <w:right w:val="single" w:sz="4" w:space="0" w:color="auto"/>
                  </w:tcBorders>
                  <w:shd w:val="clear" w:color="auto" w:fill="auto"/>
                  <w:vAlign w:val="bottom"/>
                  <w:hideMark/>
                </w:tcPr>
                <w:p w14:paraId="6638D62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2D7BC3C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52DD6D69"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45F05D0"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4.1.2.</w:t>
                  </w:r>
                </w:p>
              </w:tc>
              <w:tc>
                <w:tcPr>
                  <w:tcW w:w="2268" w:type="dxa"/>
                  <w:tcBorders>
                    <w:top w:val="nil"/>
                    <w:left w:val="nil"/>
                    <w:bottom w:val="single" w:sz="4" w:space="0" w:color="auto"/>
                    <w:right w:val="single" w:sz="4" w:space="0" w:color="auto"/>
                  </w:tcBorders>
                  <w:shd w:val="clear" w:color="auto" w:fill="auto"/>
                  <w:vAlign w:val="bottom"/>
                  <w:hideMark/>
                </w:tcPr>
                <w:p w14:paraId="3C6EB97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7ECE7EA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w:t>
                  </w:r>
                </w:p>
              </w:tc>
            </w:tr>
            <w:tr w:rsidR="00F05098" w:rsidRPr="005D4438" w14:paraId="7F12CDDB"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3BB3D86"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4.1.3.</w:t>
                  </w:r>
                </w:p>
              </w:tc>
              <w:tc>
                <w:tcPr>
                  <w:tcW w:w="2268" w:type="dxa"/>
                  <w:tcBorders>
                    <w:top w:val="nil"/>
                    <w:left w:val="nil"/>
                    <w:bottom w:val="single" w:sz="4" w:space="0" w:color="auto"/>
                    <w:right w:val="single" w:sz="4" w:space="0" w:color="auto"/>
                  </w:tcBorders>
                  <w:shd w:val="clear" w:color="auto" w:fill="auto"/>
                  <w:vAlign w:val="bottom"/>
                  <w:hideMark/>
                </w:tcPr>
                <w:p w14:paraId="1133F22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10DCBB8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w:t>
                  </w:r>
                </w:p>
              </w:tc>
            </w:tr>
            <w:tr w:rsidR="00F05098" w:rsidRPr="005D4438" w14:paraId="65F2410C"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F70440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w:t>
                  </w:r>
                </w:p>
              </w:tc>
              <w:tc>
                <w:tcPr>
                  <w:tcW w:w="2268" w:type="dxa"/>
                  <w:tcBorders>
                    <w:top w:val="nil"/>
                    <w:left w:val="nil"/>
                    <w:bottom w:val="single" w:sz="4" w:space="0" w:color="auto"/>
                    <w:right w:val="single" w:sz="4" w:space="0" w:color="auto"/>
                  </w:tcBorders>
                  <w:shd w:val="clear" w:color="auto" w:fill="auto"/>
                  <w:vAlign w:val="bottom"/>
                  <w:hideMark/>
                </w:tcPr>
                <w:p w14:paraId="60EE383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М1, за исключением транспортных средств с электродвигателями:</w:t>
                  </w:r>
                </w:p>
              </w:tc>
              <w:tc>
                <w:tcPr>
                  <w:tcW w:w="851" w:type="dxa"/>
                  <w:tcBorders>
                    <w:top w:val="nil"/>
                    <w:left w:val="nil"/>
                    <w:bottom w:val="single" w:sz="4" w:space="0" w:color="auto"/>
                    <w:right w:val="single" w:sz="4" w:space="0" w:color="auto"/>
                  </w:tcBorders>
                  <w:shd w:val="clear" w:color="auto" w:fill="auto"/>
                  <w:vAlign w:val="bottom"/>
                  <w:hideMark/>
                </w:tcPr>
                <w:p w14:paraId="2DEFDCB1"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794A7179"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9B665E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4.2.1.</w:t>
                  </w:r>
                </w:p>
              </w:tc>
              <w:tc>
                <w:tcPr>
                  <w:tcW w:w="2268" w:type="dxa"/>
                  <w:tcBorders>
                    <w:top w:val="nil"/>
                    <w:left w:val="nil"/>
                    <w:bottom w:val="single" w:sz="4" w:space="0" w:color="auto"/>
                    <w:right w:val="single" w:sz="4" w:space="0" w:color="auto"/>
                  </w:tcBorders>
                  <w:shd w:val="clear" w:color="auto" w:fill="auto"/>
                  <w:vAlign w:val="bottom"/>
                  <w:hideMark/>
                </w:tcPr>
                <w:p w14:paraId="056FB15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28F27A4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170700C5"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7F0342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4.2.2.</w:t>
                  </w:r>
                </w:p>
              </w:tc>
              <w:tc>
                <w:tcPr>
                  <w:tcW w:w="2268" w:type="dxa"/>
                  <w:tcBorders>
                    <w:top w:val="nil"/>
                    <w:left w:val="nil"/>
                    <w:bottom w:val="single" w:sz="4" w:space="0" w:color="auto"/>
                    <w:right w:val="single" w:sz="4" w:space="0" w:color="auto"/>
                  </w:tcBorders>
                  <w:shd w:val="clear" w:color="auto" w:fill="auto"/>
                  <w:vAlign w:val="bottom"/>
                  <w:hideMark/>
                </w:tcPr>
                <w:p w14:paraId="150EA10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6D454F7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50</w:t>
                  </w:r>
                </w:p>
              </w:tc>
            </w:tr>
            <w:tr w:rsidR="00F05098" w:rsidRPr="005D4438" w14:paraId="5341DC20"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2B54C61"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4.2.3.</w:t>
                  </w:r>
                </w:p>
              </w:tc>
              <w:tc>
                <w:tcPr>
                  <w:tcW w:w="2268" w:type="dxa"/>
                  <w:tcBorders>
                    <w:top w:val="nil"/>
                    <w:left w:val="nil"/>
                    <w:bottom w:val="single" w:sz="4" w:space="0" w:color="auto"/>
                    <w:right w:val="single" w:sz="4" w:space="0" w:color="auto"/>
                  </w:tcBorders>
                  <w:shd w:val="clear" w:color="auto" w:fill="auto"/>
                  <w:vAlign w:val="bottom"/>
                  <w:hideMark/>
                </w:tcPr>
                <w:p w14:paraId="003FCB4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2A672D4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500</w:t>
                  </w:r>
                </w:p>
              </w:tc>
            </w:tr>
            <w:tr w:rsidR="00F05098" w:rsidRPr="005D4438" w14:paraId="7C4668EE"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0A69C8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w:t>
                  </w:r>
                </w:p>
              </w:tc>
              <w:tc>
                <w:tcPr>
                  <w:tcW w:w="2268" w:type="dxa"/>
                  <w:tcBorders>
                    <w:top w:val="nil"/>
                    <w:left w:val="nil"/>
                    <w:bottom w:val="single" w:sz="4" w:space="0" w:color="auto"/>
                    <w:right w:val="single" w:sz="4" w:space="0" w:color="auto"/>
                  </w:tcBorders>
                  <w:shd w:val="clear" w:color="auto" w:fill="auto"/>
                  <w:vAlign w:val="bottom"/>
                  <w:hideMark/>
                </w:tcPr>
                <w:p w14:paraId="32D0C0C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М2, М3, N1, N2, N3 (за исключением седельных тягачей):</w:t>
                  </w:r>
                </w:p>
              </w:tc>
              <w:tc>
                <w:tcPr>
                  <w:tcW w:w="851" w:type="dxa"/>
                  <w:tcBorders>
                    <w:top w:val="nil"/>
                    <w:left w:val="nil"/>
                    <w:bottom w:val="single" w:sz="4" w:space="0" w:color="auto"/>
                    <w:right w:val="single" w:sz="4" w:space="0" w:color="auto"/>
                  </w:tcBorders>
                  <w:shd w:val="clear" w:color="auto" w:fill="auto"/>
                  <w:vAlign w:val="bottom"/>
                  <w:hideMark/>
                </w:tcPr>
                <w:p w14:paraId="0D7FD621"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0C5437AE" w14:textId="77777777" w:rsidTr="00587CA6">
              <w:trPr>
                <w:trHeight w:val="78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34347476"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4.3.1.</w:t>
                  </w:r>
                </w:p>
              </w:tc>
              <w:tc>
                <w:tcPr>
                  <w:tcW w:w="2268" w:type="dxa"/>
                  <w:tcBorders>
                    <w:top w:val="nil"/>
                    <w:left w:val="nil"/>
                    <w:bottom w:val="single" w:sz="4" w:space="0" w:color="auto"/>
                    <w:right w:val="single" w:sz="4" w:space="0" w:color="auto"/>
                  </w:tcBorders>
                  <w:shd w:val="clear" w:color="auto" w:fill="auto"/>
                  <w:vAlign w:val="bottom"/>
                  <w:hideMark/>
                </w:tcPr>
                <w:p w14:paraId="5B64B26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411CE39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652D01A8"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5E8D28C"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4.3.2.</w:t>
                  </w:r>
                </w:p>
              </w:tc>
              <w:tc>
                <w:tcPr>
                  <w:tcW w:w="2268" w:type="dxa"/>
                  <w:tcBorders>
                    <w:top w:val="nil"/>
                    <w:left w:val="nil"/>
                    <w:bottom w:val="single" w:sz="4" w:space="0" w:color="auto"/>
                    <w:right w:val="single" w:sz="4" w:space="0" w:color="auto"/>
                  </w:tcBorders>
                  <w:shd w:val="clear" w:color="auto" w:fill="auto"/>
                  <w:vAlign w:val="bottom"/>
                  <w:hideMark/>
                </w:tcPr>
                <w:p w14:paraId="1FE2118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3EC6A17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240</w:t>
                  </w:r>
                </w:p>
              </w:tc>
            </w:tr>
            <w:tr w:rsidR="00F05098" w:rsidRPr="005D4438" w14:paraId="7A945C8A"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AA5896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4.3.3.</w:t>
                  </w:r>
                </w:p>
              </w:tc>
              <w:tc>
                <w:tcPr>
                  <w:tcW w:w="2268" w:type="dxa"/>
                  <w:tcBorders>
                    <w:top w:val="nil"/>
                    <w:left w:val="nil"/>
                    <w:bottom w:val="single" w:sz="4" w:space="0" w:color="auto"/>
                    <w:right w:val="single" w:sz="4" w:space="0" w:color="auto"/>
                  </w:tcBorders>
                  <w:shd w:val="clear" w:color="auto" w:fill="auto"/>
                  <w:vAlign w:val="bottom"/>
                  <w:hideMark/>
                </w:tcPr>
                <w:p w14:paraId="0B9552E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до 5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7A99D52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350</w:t>
                  </w:r>
                </w:p>
              </w:tc>
            </w:tr>
            <w:tr w:rsidR="00F05098" w:rsidRPr="005D4438" w14:paraId="41135444"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28AF0CB3"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4.3.4.</w:t>
                  </w:r>
                </w:p>
              </w:tc>
              <w:tc>
                <w:tcPr>
                  <w:tcW w:w="2268" w:type="dxa"/>
                  <w:tcBorders>
                    <w:top w:val="nil"/>
                    <w:left w:val="nil"/>
                    <w:bottom w:val="single" w:sz="4" w:space="0" w:color="auto"/>
                    <w:right w:val="single" w:sz="4" w:space="0" w:color="auto"/>
                  </w:tcBorders>
                  <w:shd w:val="clear" w:color="auto" w:fill="auto"/>
                  <w:vAlign w:val="bottom"/>
                  <w:hideMark/>
                </w:tcPr>
                <w:p w14:paraId="5E86FE8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5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7BDF502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2500</w:t>
                  </w:r>
                </w:p>
              </w:tc>
            </w:tr>
            <w:tr w:rsidR="00F05098" w:rsidRPr="005D4438" w14:paraId="4BAA00D0"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1D949C08"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4.4.</w:t>
                  </w:r>
                </w:p>
              </w:tc>
              <w:tc>
                <w:tcPr>
                  <w:tcW w:w="2268" w:type="dxa"/>
                  <w:tcBorders>
                    <w:top w:val="nil"/>
                    <w:left w:val="nil"/>
                    <w:bottom w:val="single" w:sz="4" w:space="0" w:color="auto"/>
                    <w:right w:val="single" w:sz="4" w:space="0" w:color="auto"/>
                  </w:tcBorders>
                  <w:shd w:val="clear" w:color="auto" w:fill="auto"/>
                  <w:vAlign w:val="bottom"/>
                  <w:hideMark/>
                </w:tcPr>
                <w:p w14:paraId="6932A4E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N3 (седельные тягачи):</w:t>
                  </w:r>
                </w:p>
              </w:tc>
              <w:tc>
                <w:tcPr>
                  <w:tcW w:w="851" w:type="dxa"/>
                  <w:tcBorders>
                    <w:top w:val="nil"/>
                    <w:left w:val="nil"/>
                    <w:bottom w:val="single" w:sz="4" w:space="0" w:color="auto"/>
                    <w:right w:val="single" w:sz="4" w:space="0" w:color="auto"/>
                  </w:tcBorders>
                  <w:shd w:val="clear" w:color="auto" w:fill="auto"/>
                  <w:vAlign w:val="bottom"/>
                  <w:hideMark/>
                </w:tcPr>
                <w:p w14:paraId="56EC8B54"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EA25A0A" w14:textId="77777777" w:rsidTr="00587CA6">
              <w:trPr>
                <w:trHeight w:val="525"/>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53EE099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4.4.1.</w:t>
                  </w:r>
                </w:p>
              </w:tc>
              <w:tc>
                <w:tcPr>
                  <w:tcW w:w="2268" w:type="dxa"/>
                  <w:tcBorders>
                    <w:top w:val="nil"/>
                    <w:left w:val="nil"/>
                    <w:bottom w:val="single" w:sz="4" w:space="0" w:color="auto"/>
                    <w:right w:val="single" w:sz="4" w:space="0" w:color="auto"/>
                  </w:tcBorders>
                  <w:shd w:val="clear" w:color="auto" w:fill="auto"/>
                  <w:vAlign w:val="bottom"/>
                  <w:hideMark/>
                </w:tcPr>
                <w:p w14:paraId="6DF30AD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1FF3FFA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54B01311"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6565255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4.4.2.</w:t>
                  </w:r>
                </w:p>
              </w:tc>
              <w:tc>
                <w:tcPr>
                  <w:tcW w:w="2268" w:type="dxa"/>
                  <w:tcBorders>
                    <w:top w:val="nil"/>
                    <w:left w:val="nil"/>
                    <w:bottom w:val="single" w:sz="4" w:space="0" w:color="auto"/>
                    <w:right w:val="single" w:sz="4" w:space="0" w:color="auto"/>
                  </w:tcBorders>
                  <w:shd w:val="clear" w:color="auto" w:fill="auto"/>
                  <w:vAlign w:val="bottom"/>
                  <w:hideMark/>
                </w:tcPr>
                <w:p w14:paraId="7455A60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14CE982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240</w:t>
                  </w:r>
                </w:p>
              </w:tc>
            </w:tr>
            <w:tr w:rsidR="00F05098" w:rsidRPr="005D4438" w14:paraId="2CA6458B"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1D85988"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4.4.3.</w:t>
                  </w:r>
                </w:p>
              </w:tc>
              <w:tc>
                <w:tcPr>
                  <w:tcW w:w="2268" w:type="dxa"/>
                  <w:tcBorders>
                    <w:top w:val="nil"/>
                    <w:left w:val="nil"/>
                    <w:bottom w:val="single" w:sz="4" w:space="0" w:color="auto"/>
                    <w:right w:val="single" w:sz="4" w:space="0" w:color="auto"/>
                  </w:tcBorders>
                  <w:shd w:val="clear" w:color="auto" w:fill="auto"/>
                  <w:vAlign w:val="bottom"/>
                  <w:hideMark/>
                </w:tcPr>
                <w:p w14:paraId="63EF6E8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до 7 лет,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73700CC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350</w:t>
                  </w:r>
                </w:p>
              </w:tc>
            </w:tr>
            <w:tr w:rsidR="00F05098" w:rsidRPr="005D4438" w14:paraId="57278695" w14:textId="77777777" w:rsidTr="00587CA6">
              <w:trPr>
                <w:trHeight w:val="300"/>
              </w:trPr>
              <w:tc>
                <w:tcPr>
                  <w:tcW w:w="563" w:type="dxa"/>
                  <w:tcBorders>
                    <w:top w:val="nil"/>
                    <w:left w:val="single" w:sz="4" w:space="0" w:color="auto"/>
                    <w:bottom w:val="single" w:sz="4" w:space="0" w:color="auto"/>
                    <w:right w:val="single" w:sz="4" w:space="0" w:color="auto"/>
                  </w:tcBorders>
                  <w:shd w:val="clear" w:color="auto" w:fill="auto"/>
                  <w:vAlign w:val="bottom"/>
                  <w:hideMark/>
                </w:tcPr>
                <w:p w14:paraId="01C6C20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4.4.4.</w:t>
                  </w:r>
                </w:p>
              </w:tc>
              <w:tc>
                <w:tcPr>
                  <w:tcW w:w="2268" w:type="dxa"/>
                  <w:tcBorders>
                    <w:top w:val="nil"/>
                    <w:left w:val="nil"/>
                    <w:bottom w:val="single" w:sz="4" w:space="0" w:color="auto"/>
                    <w:right w:val="single" w:sz="4" w:space="0" w:color="auto"/>
                  </w:tcBorders>
                  <w:shd w:val="clear" w:color="auto" w:fill="auto"/>
                  <w:vAlign w:val="bottom"/>
                  <w:hideMark/>
                </w:tcPr>
                <w:p w14:paraId="410E934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7 лет и выше, включая год выпуска</w:t>
                  </w:r>
                </w:p>
              </w:tc>
              <w:tc>
                <w:tcPr>
                  <w:tcW w:w="851" w:type="dxa"/>
                  <w:tcBorders>
                    <w:top w:val="nil"/>
                    <w:left w:val="nil"/>
                    <w:bottom w:val="single" w:sz="4" w:space="0" w:color="auto"/>
                    <w:right w:val="single" w:sz="4" w:space="0" w:color="auto"/>
                  </w:tcBorders>
                  <w:shd w:val="clear" w:color="auto" w:fill="auto"/>
                  <w:vAlign w:val="bottom"/>
                  <w:hideMark/>
                </w:tcPr>
                <w:p w14:paraId="6734297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2500</w:t>
                  </w:r>
                </w:p>
              </w:tc>
            </w:tr>
          </w:tbl>
          <w:p w14:paraId="2262DF7E" w14:textId="77777777" w:rsidR="00F05098" w:rsidRPr="005D4438" w:rsidRDefault="00F05098" w:rsidP="00EF6E0C">
            <w:pPr>
              <w:spacing w:after="0" w:line="240" w:lineRule="auto"/>
              <w:jc w:val="both"/>
              <w:textAlignment w:val="baseline"/>
              <w:rPr>
                <w:rFonts w:ascii="Times New Roman" w:hAnsi="Times New Roman" w:cs="Times New Roman"/>
                <w:sz w:val="20"/>
                <w:lang w:val="ru-RU"/>
              </w:rPr>
            </w:pPr>
          </w:p>
          <w:p w14:paraId="4624A4B0" w14:textId="77777777" w:rsidR="00F05098" w:rsidRPr="005D4438" w:rsidRDefault="00F05098" w:rsidP="00EF6E0C">
            <w:pPr>
              <w:spacing w:after="0" w:line="240" w:lineRule="auto"/>
              <w:jc w:val="both"/>
              <w:textAlignment w:val="baseline"/>
              <w:rPr>
                <w:rFonts w:ascii="Times New Roman" w:hAnsi="Times New Roman" w:cs="Times New Roman"/>
                <w:b/>
                <w:sz w:val="20"/>
                <w:lang w:val="ru-RU"/>
              </w:rPr>
            </w:pPr>
            <w:r w:rsidRPr="005D4438">
              <w:rPr>
                <w:rFonts w:ascii="Times New Roman" w:hAnsi="Times New Roman" w:cs="Times New Roman"/>
                <w:b/>
                <w:sz w:val="20"/>
                <w:lang w:val="ru-RU"/>
              </w:rPr>
              <w:t xml:space="preserve">Пункт 5 отсутствует </w:t>
            </w:r>
          </w:p>
        </w:tc>
        <w:tc>
          <w:tcPr>
            <w:tcW w:w="4678" w:type="dxa"/>
          </w:tcPr>
          <w:tbl>
            <w:tblPr>
              <w:tblW w:w="3690" w:type="dxa"/>
              <w:tblLayout w:type="fixed"/>
              <w:tblLook w:val="04A0" w:firstRow="1" w:lastRow="0" w:firstColumn="1" w:lastColumn="0" w:noHBand="0" w:noVBand="1"/>
            </w:tblPr>
            <w:tblGrid>
              <w:gridCol w:w="572"/>
              <w:gridCol w:w="2268"/>
              <w:gridCol w:w="850"/>
            </w:tblGrid>
            <w:tr w:rsidR="00F05098" w:rsidRPr="005D4438" w14:paraId="11C20234" w14:textId="77777777" w:rsidTr="00587CA6">
              <w:trPr>
                <w:trHeight w:val="329"/>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ECB7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 п/п</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466000F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Виды регистрационных действий</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6C12368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Ставки (МРП)</w:t>
                  </w:r>
                </w:p>
              </w:tc>
            </w:tr>
            <w:tr w:rsidR="00F05098" w:rsidRPr="005D4438" w14:paraId="694DD750"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ADB4ACC"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w:t>
                  </w:r>
                </w:p>
              </w:tc>
              <w:tc>
                <w:tcPr>
                  <w:tcW w:w="2268" w:type="dxa"/>
                  <w:tcBorders>
                    <w:top w:val="nil"/>
                    <w:left w:val="nil"/>
                    <w:bottom w:val="single" w:sz="4" w:space="0" w:color="auto"/>
                    <w:right w:val="single" w:sz="4" w:space="0" w:color="auto"/>
                  </w:tcBorders>
                  <w:shd w:val="clear" w:color="auto" w:fill="auto"/>
                  <w:vAlign w:val="bottom"/>
                  <w:hideMark/>
                </w:tcPr>
                <w:p w14:paraId="29D1600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государственную регистрацию:</w:t>
                  </w:r>
                </w:p>
              </w:tc>
              <w:tc>
                <w:tcPr>
                  <w:tcW w:w="850" w:type="dxa"/>
                  <w:tcBorders>
                    <w:top w:val="nil"/>
                    <w:left w:val="nil"/>
                    <w:bottom w:val="single" w:sz="4" w:space="0" w:color="auto"/>
                    <w:right w:val="single" w:sz="4" w:space="0" w:color="auto"/>
                  </w:tcBorders>
                  <w:shd w:val="clear" w:color="auto" w:fill="auto"/>
                  <w:vAlign w:val="bottom"/>
                  <w:hideMark/>
                </w:tcPr>
                <w:p w14:paraId="605CF5C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 </w:t>
                  </w:r>
                </w:p>
              </w:tc>
            </w:tr>
            <w:tr w:rsidR="00F05098" w:rsidRPr="005D4438" w14:paraId="5260FA33"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A4A1A36"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1.1.</w:t>
                  </w:r>
                </w:p>
              </w:tc>
              <w:tc>
                <w:tcPr>
                  <w:tcW w:w="2268" w:type="dxa"/>
                  <w:tcBorders>
                    <w:top w:val="nil"/>
                    <w:left w:val="nil"/>
                    <w:bottom w:val="single" w:sz="4" w:space="0" w:color="auto"/>
                    <w:right w:val="single" w:sz="4" w:space="0" w:color="auto"/>
                  </w:tcBorders>
                  <w:shd w:val="clear" w:color="auto" w:fill="auto"/>
                  <w:vAlign w:val="bottom"/>
                  <w:hideMark/>
                </w:tcPr>
                <w:p w14:paraId="37DC770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 xml:space="preserve">механического транспортного средства (кроме транспортного средства, в отношении которого производится первичная </w:t>
                  </w:r>
                  <w:r w:rsidRPr="005D4438">
                    <w:rPr>
                      <w:rFonts w:ascii="Times New Roman" w:hAnsi="Times New Roman" w:cs="Times New Roman"/>
                      <w:sz w:val="18"/>
                      <w:szCs w:val="18"/>
                      <w:lang w:val="ru-RU"/>
                    </w:rPr>
                    <w:lastRenderedPageBreak/>
                    <w:t>государственная регистрация) или прицепа</w:t>
                  </w:r>
                </w:p>
              </w:tc>
              <w:tc>
                <w:tcPr>
                  <w:tcW w:w="850" w:type="dxa"/>
                  <w:tcBorders>
                    <w:top w:val="nil"/>
                    <w:left w:val="nil"/>
                    <w:bottom w:val="single" w:sz="4" w:space="0" w:color="auto"/>
                    <w:right w:val="single" w:sz="4" w:space="0" w:color="auto"/>
                  </w:tcBorders>
                  <w:shd w:val="clear" w:color="auto" w:fill="auto"/>
                  <w:vAlign w:val="bottom"/>
                  <w:hideMark/>
                </w:tcPr>
                <w:p w14:paraId="1FCE8F6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lastRenderedPageBreak/>
                    <w:t>0,25</w:t>
                  </w:r>
                </w:p>
              </w:tc>
            </w:tr>
            <w:tr w:rsidR="00F05098" w:rsidRPr="005D4438" w14:paraId="1518B6FD" w14:textId="77777777" w:rsidTr="00587CA6">
              <w:trPr>
                <w:trHeight w:val="1420"/>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D6B59C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1.2.</w:t>
                  </w:r>
                </w:p>
              </w:tc>
              <w:tc>
                <w:tcPr>
                  <w:tcW w:w="2268" w:type="dxa"/>
                  <w:tcBorders>
                    <w:top w:val="nil"/>
                    <w:left w:val="nil"/>
                    <w:bottom w:val="single" w:sz="4" w:space="0" w:color="auto"/>
                    <w:right w:val="single" w:sz="4" w:space="0" w:color="auto"/>
                  </w:tcBorders>
                  <w:shd w:val="clear" w:color="auto" w:fill="auto"/>
                  <w:vAlign w:val="bottom"/>
                  <w:hideMark/>
                </w:tcPr>
                <w:p w14:paraId="4A61278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14:paraId="0C362AE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60</w:t>
                  </w:r>
                </w:p>
              </w:tc>
            </w:tr>
            <w:tr w:rsidR="00F05098" w:rsidRPr="005D4438" w14:paraId="2041E36E"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030BDE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1.3.</w:t>
                  </w:r>
                </w:p>
              </w:tc>
              <w:tc>
                <w:tcPr>
                  <w:tcW w:w="2268" w:type="dxa"/>
                  <w:tcBorders>
                    <w:top w:val="nil"/>
                    <w:left w:val="nil"/>
                    <w:bottom w:val="single" w:sz="4" w:space="0" w:color="auto"/>
                    <w:right w:val="single" w:sz="4" w:space="0" w:color="auto"/>
                  </w:tcBorders>
                  <w:shd w:val="clear" w:color="auto" w:fill="auto"/>
                  <w:vAlign w:val="bottom"/>
                  <w:hideMark/>
                </w:tcPr>
                <w:p w14:paraId="18F3523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14:paraId="49A6D4E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1C5810EA"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ABEBA1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w:t>
                  </w:r>
                </w:p>
              </w:tc>
              <w:tc>
                <w:tcPr>
                  <w:tcW w:w="2268" w:type="dxa"/>
                  <w:tcBorders>
                    <w:top w:val="nil"/>
                    <w:left w:val="nil"/>
                    <w:bottom w:val="single" w:sz="4" w:space="0" w:color="auto"/>
                    <w:right w:val="single" w:sz="4" w:space="0" w:color="auto"/>
                  </w:tcBorders>
                  <w:shd w:val="clear" w:color="auto" w:fill="auto"/>
                  <w:vAlign w:val="bottom"/>
                  <w:hideMark/>
                </w:tcPr>
                <w:p w14:paraId="21F5067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14:paraId="50064A2A"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5AFB5E72"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98DAACF"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1.4.1.</w:t>
                  </w:r>
                </w:p>
              </w:tc>
              <w:tc>
                <w:tcPr>
                  <w:tcW w:w="2268" w:type="dxa"/>
                  <w:tcBorders>
                    <w:top w:val="nil"/>
                    <w:left w:val="nil"/>
                    <w:bottom w:val="single" w:sz="4" w:space="0" w:color="auto"/>
                    <w:right w:val="single" w:sz="4" w:space="0" w:color="auto"/>
                  </w:tcBorders>
                  <w:shd w:val="clear" w:color="auto" w:fill="auto"/>
                  <w:vAlign w:val="bottom"/>
                  <w:hideMark/>
                </w:tcPr>
                <w:p w14:paraId="4ADEC42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свыше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5F18F1A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w:t>
                  </w:r>
                </w:p>
              </w:tc>
            </w:tr>
            <w:tr w:rsidR="00F05098" w:rsidRPr="005D4438" w14:paraId="7D9EEAA9"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8631FE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1.4.2.</w:t>
                  </w:r>
                </w:p>
              </w:tc>
              <w:tc>
                <w:tcPr>
                  <w:tcW w:w="2268" w:type="dxa"/>
                  <w:tcBorders>
                    <w:top w:val="nil"/>
                    <w:left w:val="nil"/>
                    <w:bottom w:val="single" w:sz="4" w:space="0" w:color="auto"/>
                    <w:right w:val="single" w:sz="4" w:space="0" w:color="auto"/>
                  </w:tcBorders>
                  <w:shd w:val="clear" w:color="auto" w:fill="auto"/>
                  <w:vAlign w:val="bottom"/>
                  <w:hideMark/>
                </w:tcPr>
                <w:p w14:paraId="0DCB5DE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4DDEF66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w:t>
                  </w:r>
                </w:p>
              </w:tc>
            </w:tr>
            <w:tr w:rsidR="00F05098" w:rsidRPr="005D4438" w14:paraId="68184FB5"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49D462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1.4.3.</w:t>
                  </w:r>
                </w:p>
              </w:tc>
              <w:tc>
                <w:tcPr>
                  <w:tcW w:w="2268" w:type="dxa"/>
                  <w:tcBorders>
                    <w:top w:val="nil"/>
                    <w:left w:val="nil"/>
                    <w:bottom w:val="single" w:sz="4" w:space="0" w:color="auto"/>
                    <w:right w:val="single" w:sz="4" w:space="0" w:color="auto"/>
                  </w:tcBorders>
                  <w:shd w:val="clear" w:color="auto" w:fill="auto"/>
                  <w:vAlign w:val="bottom"/>
                  <w:hideMark/>
                </w:tcPr>
                <w:p w14:paraId="30997AF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14:paraId="0B0F616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3A3A03F4"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07B6C1C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1.5.</w:t>
                  </w:r>
                </w:p>
              </w:tc>
              <w:tc>
                <w:tcPr>
                  <w:tcW w:w="2268" w:type="dxa"/>
                  <w:tcBorders>
                    <w:top w:val="nil"/>
                    <w:left w:val="nil"/>
                    <w:bottom w:val="single" w:sz="4" w:space="0" w:color="auto"/>
                    <w:right w:val="single" w:sz="4" w:space="0" w:color="auto"/>
                  </w:tcBorders>
                  <w:shd w:val="clear" w:color="auto" w:fill="auto"/>
                  <w:vAlign w:val="bottom"/>
                  <w:hideMark/>
                </w:tcPr>
                <w:p w14:paraId="0935904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14:paraId="66ED574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7983671C"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EB67437"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1.6.</w:t>
                  </w:r>
                </w:p>
              </w:tc>
              <w:tc>
                <w:tcPr>
                  <w:tcW w:w="2268" w:type="dxa"/>
                  <w:tcBorders>
                    <w:top w:val="nil"/>
                    <w:left w:val="nil"/>
                    <w:bottom w:val="single" w:sz="4" w:space="0" w:color="auto"/>
                    <w:right w:val="single" w:sz="4" w:space="0" w:color="auto"/>
                  </w:tcBorders>
                  <w:shd w:val="clear" w:color="auto" w:fill="auto"/>
                  <w:vAlign w:val="bottom"/>
                  <w:hideMark/>
                </w:tcPr>
                <w:p w14:paraId="1895544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14:paraId="33CDCEC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581405E3"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11798C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w:t>
                  </w:r>
                </w:p>
              </w:tc>
              <w:tc>
                <w:tcPr>
                  <w:tcW w:w="2268" w:type="dxa"/>
                  <w:tcBorders>
                    <w:top w:val="nil"/>
                    <w:left w:val="nil"/>
                    <w:bottom w:val="single" w:sz="4" w:space="0" w:color="auto"/>
                    <w:right w:val="single" w:sz="4" w:space="0" w:color="auto"/>
                  </w:tcBorders>
                  <w:shd w:val="clear" w:color="auto" w:fill="auto"/>
                  <w:vAlign w:val="bottom"/>
                  <w:hideMark/>
                </w:tcPr>
                <w:p w14:paraId="414DE59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перерегистрацию:</w:t>
                  </w:r>
                </w:p>
              </w:tc>
              <w:tc>
                <w:tcPr>
                  <w:tcW w:w="850" w:type="dxa"/>
                  <w:tcBorders>
                    <w:top w:val="nil"/>
                    <w:left w:val="nil"/>
                    <w:bottom w:val="single" w:sz="4" w:space="0" w:color="auto"/>
                    <w:right w:val="single" w:sz="4" w:space="0" w:color="auto"/>
                  </w:tcBorders>
                  <w:shd w:val="clear" w:color="auto" w:fill="auto"/>
                  <w:vAlign w:val="bottom"/>
                  <w:hideMark/>
                </w:tcPr>
                <w:p w14:paraId="646D81A8"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1DDE0248"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332B8F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2.1.</w:t>
                  </w:r>
                </w:p>
              </w:tc>
              <w:tc>
                <w:tcPr>
                  <w:tcW w:w="2268" w:type="dxa"/>
                  <w:tcBorders>
                    <w:top w:val="nil"/>
                    <w:left w:val="nil"/>
                    <w:bottom w:val="single" w:sz="4" w:space="0" w:color="auto"/>
                    <w:right w:val="single" w:sz="4" w:space="0" w:color="auto"/>
                  </w:tcBorders>
                  <w:shd w:val="clear" w:color="auto" w:fill="auto"/>
                  <w:vAlign w:val="bottom"/>
                  <w:hideMark/>
                </w:tcPr>
                <w:p w14:paraId="1BEEE45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механического транспортного средства или прицепа</w:t>
                  </w:r>
                </w:p>
              </w:tc>
              <w:tc>
                <w:tcPr>
                  <w:tcW w:w="850" w:type="dxa"/>
                  <w:tcBorders>
                    <w:top w:val="nil"/>
                    <w:left w:val="nil"/>
                    <w:bottom w:val="single" w:sz="4" w:space="0" w:color="auto"/>
                    <w:right w:val="single" w:sz="4" w:space="0" w:color="auto"/>
                  </w:tcBorders>
                  <w:shd w:val="clear" w:color="auto" w:fill="auto"/>
                  <w:vAlign w:val="bottom"/>
                  <w:hideMark/>
                </w:tcPr>
                <w:p w14:paraId="36BA230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0917C3E3"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90A55F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2.2.</w:t>
                  </w:r>
                </w:p>
              </w:tc>
              <w:tc>
                <w:tcPr>
                  <w:tcW w:w="2268" w:type="dxa"/>
                  <w:tcBorders>
                    <w:top w:val="nil"/>
                    <w:left w:val="nil"/>
                    <w:bottom w:val="single" w:sz="4" w:space="0" w:color="auto"/>
                    <w:right w:val="single" w:sz="4" w:space="0" w:color="auto"/>
                  </w:tcBorders>
                  <w:shd w:val="clear" w:color="auto" w:fill="auto"/>
                  <w:vAlign w:val="bottom"/>
                  <w:hideMark/>
                </w:tcPr>
                <w:p w14:paraId="4C913F2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14:paraId="7B305AC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30</w:t>
                  </w:r>
                </w:p>
              </w:tc>
            </w:tr>
            <w:tr w:rsidR="00F05098" w:rsidRPr="005D4438" w14:paraId="250A9DC2"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FC2A07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2.3.</w:t>
                  </w:r>
                </w:p>
              </w:tc>
              <w:tc>
                <w:tcPr>
                  <w:tcW w:w="2268" w:type="dxa"/>
                  <w:tcBorders>
                    <w:top w:val="nil"/>
                    <w:left w:val="nil"/>
                    <w:bottom w:val="single" w:sz="4" w:space="0" w:color="auto"/>
                    <w:right w:val="single" w:sz="4" w:space="0" w:color="auto"/>
                  </w:tcBorders>
                  <w:shd w:val="clear" w:color="auto" w:fill="auto"/>
                  <w:vAlign w:val="bottom"/>
                  <w:hideMark/>
                </w:tcPr>
                <w:p w14:paraId="189326F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14:paraId="604A7F8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7,5</w:t>
                  </w:r>
                </w:p>
              </w:tc>
            </w:tr>
            <w:tr w:rsidR="00F05098" w:rsidRPr="005D4438" w14:paraId="3CD6562F"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2352D4CC"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w:t>
                  </w:r>
                </w:p>
              </w:tc>
              <w:tc>
                <w:tcPr>
                  <w:tcW w:w="2268" w:type="dxa"/>
                  <w:tcBorders>
                    <w:top w:val="nil"/>
                    <w:left w:val="nil"/>
                    <w:bottom w:val="single" w:sz="4" w:space="0" w:color="auto"/>
                    <w:right w:val="single" w:sz="4" w:space="0" w:color="auto"/>
                  </w:tcBorders>
                  <w:shd w:val="clear" w:color="auto" w:fill="auto"/>
                  <w:vAlign w:val="bottom"/>
                  <w:hideMark/>
                </w:tcPr>
                <w:p w14:paraId="3BBA6E3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14:paraId="7A2371EC"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40F7C3D4"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05B50ED6"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2.4.1.</w:t>
                  </w:r>
                </w:p>
              </w:tc>
              <w:tc>
                <w:tcPr>
                  <w:tcW w:w="2268" w:type="dxa"/>
                  <w:tcBorders>
                    <w:top w:val="nil"/>
                    <w:left w:val="nil"/>
                    <w:bottom w:val="single" w:sz="4" w:space="0" w:color="auto"/>
                    <w:right w:val="single" w:sz="4" w:space="0" w:color="auto"/>
                  </w:tcBorders>
                  <w:shd w:val="clear" w:color="auto" w:fill="auto"/>
                  <w:vAlign w:val="bottom"/>
                  <w:hideMark/>
                </w:tcPr>
                <w:p w14:paraId="0E06DF5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 xml:space="preserve">самоходных маломерных судов мощностью свыше </w:t>
                  </w:r>
                  <w:r w:rsidRPr="005D4438">
                    <w:rPr>
                      <w:rFonts w:ascii="Times New Roman" w:hAnsi="Times New Roman" w:cs="Times New Roman"/>
                      <w:sz w:val="18"/>
                      <w:szCs w:val="18"/>
                      <w:lang w:val="ru-RU"/>
                    </w:rPr>
                    <w:lastRenderedPageBreak/>
                    <w:t>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38B2DDE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lastRenderedPageBreak/>
                    <w:t>1,5</w:t>
                  </w:r>
                </w:p>
              </w:tc>
            </w:tr>
            <w:tr w:rsidR="00F05098" w:rsidRPr="005D4438" w14:paraId="122EF8F4"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C207ED8"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2.4.2.</w:t>
                  </w:r>
                </w:p>
              </w:tc>
              <w:tc>
                <w:tcPr>
                  <w:tcW w:w="2268" w:type="dxa"/>
                  <w:tcBorders>
                    <w:top w:val="nil"/>
                    <w:left w:val="nil"/>
                    <w:bottom w:val="single" w:sz="4" w:space="0" w:color="auto"/>
                    <w:right w:val="single" w:sz="4" w:space="0" w:color="auto"/>
                  </w:tcBorders>
                  <w:shd w:val="clear" w:color="auto" w:fill="auto"/>
                  <w:vAlign w:val="bottom"/>
                  <w:hideMark/>
                </w:tcPr>
                <w:p w14:paraId="05AF14B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28BA67D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w:t>
                  </w:r>
                </w:p>
              </w:tc>
            </w:tr>
            <w:tr w:rsidR="00F05098" w:rsidRPr="005D4438" w14:paraId="4D9E01F5"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2F116B8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2.4.3.</w:t>
                  </w:r>
                </w:p>
              </w:tc>
              <w:tc>
                <w:tcPr>
                  <w:tcW w:w="2268" w:type="dxa"/>
                  <w:tcBorders>
                    <w:top w:val="nil"/>
                    <w:left w:val="nil"/>
                    <w:bottom w:val="single" w:sz="4" w:space="0" w:color="auto"/>
                    <w:right w:val="single" w:sz="4" w:space="0" w:color="auto"/>
                  </w:tcBorders>
                  <w:shd w:val="clear" w:color="auto" w:fill="auto"/>
                  <w:vAlign w:val="bottom"/>
                  <w:hideMark/>
                </w:tcPr>
                <w:p w14:paraId="4A57E1E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14:paraId="28833BE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0,75</w:t>
                  </w:r>
                </w:p>
              </w:tc>
            </w:tr>
            <w:tr w:rsidR="00F05098" w:rsidRPr="005D4438" w14:paraId="55672406"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1BDE33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2.5.</w:t>
                  </w:r>
                </w:p>
              </w:tc>
              <w:tc>
                <w:tcPr>
                  <w:tcW w:w="2268" w:type="dxa"/>
                  <w:tcBorders>
                    <w:top w:val="nil"/>
                    <w:left w:val="nil"/>
                    <w:bottom w:val="single" w:sz="4" w:space="0" w:color="auto"/>
                    <w:right w:val="single" w:sz="4" w:space="0" w:color="auto"/>
                  </w:tcBorders>
                  <w:shd w:val="clear" w:color="auto" w:fill="auto"/>
                  <w:vAlign w:val="bottom"/>
                  <w:hideMark/>
                </w:tcPr>
                <w:p w14:paraId="2CC21B8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14:paraId="2DA606F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3C386D0B"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0DDEDA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2.6.</w:t>
                  </w:r>
                </w:p>
              </w:tc>
              <w:tc>
                <w:tcPr>
                  <w:tcW w:w="2268" w:type="dxa"/>
                  <w:tcBorders>
                    <w:top w:val="nil"/>
                    <w:left w:val="nil"/>
                    <w:bottom w:val="single" w:sz="4" w:space="0" w:color="auto"/>
                    <w:right w:val="single" w:sz="4" w:space="0" w:color="auto"/>
                  </w:tcBorders>
                  <w:shd w:val="clear" w:color="auto" w:fill="auto"/>
                  <w:vAlign w:val="bottom"/>
                  <w:hideMark/>
                </w:tcPr>
                <w:p w14:paraId="0CF2A94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14:paraId="54542C6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27012085"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BBC21F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w:t>
                  </w:r>
                </w:p>
              </w:tc>
              <w:tc>
                <w:tcPr>
                  <w:tcW w:w="2268" w:type="dxa"/>
                  <w:tcBorders>
                    <w:top w:val="nil"/>
                    <w:left w:val="nil"/>
                    <w:bottom w:val="single" w:sz="4" w:space="0" w:color="auto"/>
                    <w:right w:val="single" w:sz="4" w:space="0" w:color="auto"/>
                  </w:tcBorders>
                  <w:shd w:val="clear" w:color="auto" w:fill="auto"/>
                  <w:vAlign w:val="bottom"/>
                  <w:hideMark/>
                </w:tcPr>
                <w:p w14:paraId="5B704BA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выдачу дубликата документа, удостоверяющего государственную регистрацию:</w:t>
                  </w:r>
                </w:p>
              </w:tc>
              <w:tc>
                <w:tcPr>
                  <w:tcW w:w="850" w:type="dxa"/>
                  <w:tcBorders>
                    <w:top w:val="nil"/>
                    <w:left w:val="nil"/>
                    <w:bottom w:val="single" w:sz="4" w:space="0" w:color="auto"/>
                    <w:right w:val="single" w:sz="4" w:space="0" w:color="auto"/>
                  </w:tcBorders>
                  <w:shd w:val="clear" w:color="auto" w:fill="auto"/>
                  <w:vAlign w:val="bottom"/>
                  <w:hideMark/>
                </w:tcPr>
                <w:p w14:paraId="7E12818E"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91F09B9"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1495293"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3.1.</w:t>
                  </w:r>
                </w:p>
              </w:tc>
              <w:tc>
                <w:tcPr>
                  <w:tcW w:w="2268" w:type="dxa"/>
                  <w:tcBorders>
                    <w:top w:val="nil"/>
                    <w:left w:val="nil"/>
                    <w:bottom w:val="single" w:sz="4" w:space="0" w:color="auto"/>
                    <w:right w:val="single" w:sz="4" w:space="0" w:color="auto"/>
                  </w:tcBorders>
                  <w:shd w:val="clear" w:color="auto" w:fill="auto"/>
                  <w:vAlign w:val="bottom"/>
                  <w:hideMark/>
                </w:tcPr>
                <w:p w14:paraId="24F1BD7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механического транспортного средства или прицепа</w:t>
                  </w:r>
                </w:p>
              </w:tc>
              <w:tc>
                <w:tcPr>
                  <w:tcW w:w="850" w:type="dxa"/>
                  <w:tcBorders>
                    <w:top w:val="nil"/>
                    <w:left w:val="nil"/>
                    <w:bottom w:val="single" w:sz="4" w:space="0" w:color="auto"/>
                    <w:right w:val="single" w:sz="4" w:space="0" w:color="auto"/>
                  </w:tcBorders>
                  <w:shd w:val="clear" w:color="auto" w:fill="auto"/>
                  <w:vAlign w:val="bottom"/>
                  <w:hideMark/>
                </w:tcPr>
                <w:p w14:paraId="68FDBBE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67440CA5"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6C4F8D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3.2.</w:t>
                  </w:r>
                </w:p>
              </w:tc>
              <w:tc>
                <w:tcPr>
                  <w:tcW w:w="2268" w:type="dxa"/>
                  <w:tcBorders>
                    <w:top w:val="nil"/>
                    <w:left w:val="nil"/>
                    <w:bottom w:val="single" w:sz="4" w:space="0" w:color="auto"/>
                    <w:right w:val="single" w:sz="4" w:space="0" w:color="auto"/>
                  </w:tcBorders>
                  <w:shd w:val="clear" w:color="auto" w:fill="auto"/>
                  <w:vAlign w:val="bottom"/>
                  <w:hideMark/>
                </w:tcPr>
                <w:p w14:paraId="2D8C1D6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морских судов</w:t>
                  </w:r>
                </w:p>
              </w:tc>
              <w:tc>
                <w:tcPr>
                  <w:tcW w:w="850" w:type="dxa"/>
                  <w:tcBorders>
                    <w:top w:val="nil"/>
                    <w:left w:val="nil"/>
                    <w:bottom w:val="single" w:sz="4" w:space="0" w:color="auto"/>
                    <w:right w:val="single" w:sz="4" w:space="0" w:color="auto"/>
                  </w:tcBorders>
                  <w:shd w:val="clear" w:color="auto" w:fill="auto"/>
                  <w:vAlign w:val="bottom"/>
                  <w:hideMark/>
                </w:tcPr>
                <w:p w14:paraId="7350366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15</w:t>
                  </w:r>
                </w:p>
              </w:tc>
            </w:tr>
            <w:tr w:rsidR="00F05098" w:rsidRPr="005D4438" w14:paraId="6C2C171D"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8A6004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3.3.</w:t>
                  </w:r>
                </w:p>
              </w:tc>
              <w:tc>
                <w:tcPr>
                  <w:tcW w:w="2268" w:type="dxa"/>
                  <w:tcBorders>
                    <w:top w:val="nil"/>
                    <w:left w:val="nil"/>
                    <w:bottom w:val="single" w:sz="4" w:space="0" w:color="auto"/>
                    <w:right w:val="single" w:sz="4" w:space="0" w:color="auto"/>
                  </w:tcBorders>
                  <w:shd w:val="clear" w:color="auto" w:fill="auto"/>
                  <w:vAlign w:val="bottom"/>
                  <w:hideMark/>
                </w:tcPr>
                <w:p w14:paraId="536500E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речных судов</w:t>
                  </w:r>
                </w:p>
              </w:tc>
              <w:tc>
                <w:tcPr>
                  <w:tcW w:w="850" w:type="dxa"/>
                  <w:tcBorders>
                    <w:top w:val="nil"/>
                    <w:left w:val="nil"/>
                    <w:bottom w:val="single" w:sz="4" w:space="0" w:color="auto"/>
                    <w:right w:val="single" w:sz="4" w:space="0" w:color="auto"/>
                  </w:tcBorders>
                  <w:shd w:val="clear" w:color="auto" w:fill="auto"/>
                  <w:vAlign w:val="bottom"/>
                  <w:hideMark/>
                </w:tcPr>
                <w:p w14:paraId="64DF78D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3,75</w:t>
                  </w:r>
                </w:p>
              </w:tc>
            </w:tr>
            <w:tr w:rsidR="00F05098" w:rsidRPr="005D4438" w14:paraId="104D75A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27F9E28"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w:t>
                  </w:r>
                </w:p>
              </w:tc>
              <w:tc>
                <w:tcPr>
                  <w:tcW w:w="2268" w:type="dxa"/>
                  <w:tcBorders>
                    <w:top w:val="nil"/>
                    <w:left w:val="nil"/>
                    <w:bottom w:val="single" w:sz="4" w:space="0" w:color="auto"/>
                    <w:right w:val="single" w:sz="4" w:space="0" w:color="auto"/>
                  </w:tcBorders>
                  <w:shd w:val="clear" w:color="auto" w:fill="auto"/>
                  <w:vAlign w:val="bottom"/>
                  <w:hideMark/>
                </w:tcPr>
                <w:p w14:paraId="24E350A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судов маломерного флота:</w:t>
                  </w:r>
                </w:p>
              </w:tc>
              <w:tc>
                <w:tcPr>
                  <w:tcW w:w="850" w:type="dxa"/>
                  <w:tcBorders>
                    <w:top w:val="nil"/>
                    <w:left w:val="nil"/>
                    <w:bottom w:val="single" w:sz="4" w:space="0" w:color="auto"/>
                    <w:right w:val="single" w:sz="4" w:space="0" w:color="auto"/>
                  </w:tcBorders>
                  <w:shd w:val="clear" w:color="auto" w:fill="auto"/>
                  <w:vAlign w:val="bottom"/>
                  <w:hideMark/>
                </w:tcPr>
                <w:p w14:paraId="3F99F4B4"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1C39B81F"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06A786D3"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3.4.1.</w:t>
                  </w:r>
                </w:p>
              </w:tc>
              <w:tc>
                <w:tcPr>
                  <w:tcW w:w="2268" w:type="dxa"/>
                  <w:tcBorders>
                    <w:top w:val="nil"/>
                    <w:left w:val="nil"/>
                    <w:bottom w:val="single" w:sz="4" w:space="0" w:color="auto"/>
                    <w:right w:val="single" w:sz="4" w:space="0" w:color="auto"/>
                  </w:tcBorders>
                  <w:shd w:val="clear" w:color="auto" w:fill="auto"/>
                  <w:vAlign w:val="bottom"/>
                  <w:hideMark/>
                </w:tcPr>
                <w:p w14:paraId="63EC097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свыше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7135137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0,75</w:t>
                  </w:r>
                </w:p>
              </w:tc>
            </w:tr>
            <w:tr w:rsidR="00F05098" w:rsidRPr="005D4438" w14:paraId="2ADF0EED"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D592DB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3.4.2.</w:t>
                  </w:r>
                </w:p>
              </w:tc>
              <w:tc>
                <w:tcPr>
                  <w:tcW w:w="2268" w:type="dxa"/>
                  <w:tcBorders>
                    <w:top w:val="nil"/>
                    <w:left w:val="nil"/>
                    <w:bottom w:val="single" w:sz="4" w:space="0" w:color="auto"/>
                    <w:right w:val="single" w:sz="4" w:space="0" w:color="auto"/>
                  </w:tcBorders>
                  <w:shd w:val="clear" w:color="auto" w:fill="auto"/>
                  <w:vAlign w:val="bottom"/>
                  <w:hideMark/>
                </w:tcPr>
                <w:p w14:paraId="113C998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самоходных маломерных судов мощностью до 50 лошадиных сил (37 кВт)</w:t>
                  </w:r>
                </w:p>
              </w:tc>
              <w:tc>
                <w:tcPr>
                  <w:tcW w:w="850" w:type="dxa"/>
                  <w:tcBorders>
                    <w:top w:val="nil"/>
                    <w:left w:val="nil"/>
                    <w:bottom w:val="single" w:sz="4" w:space="0" w:color="auto"/>
                    <w:right w:val="single" w:sz="4" w:space="0" w:color="auto"/>
                  </w:tcBorders>
                  <w:shd w:val="clear" w:color="auto" w:fill="auto"/>
                  <w:vAlign w:val="bottom"/>
                  <w:hideMark/>
                </w:tcPr>
                <w:p w14:paraId="5CD9CEC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0,5</w:t>
                  </w:r>
                </w:p>
              </w:tc>
            </w:tr>
            <w:tr w:rsidR="00F05098" w:rsidRPr="005D4438" w14:paraId="522500DF"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A4C510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3.4.3.</w:t>
                  </w:r>
                </w:p>
              </w:tc>
              <w:tc>
                <w:tcPr>
                  <w:tcW w:w="2268" w:type="dxa"/>
                  <w:tcBorders>
                    <w:top w:val="nil"/>
                    <w:left w:val="nil"/>
                    <w:bottom w:val="single" w:sz="4" w:space="0" w:color="auto"/>
                    <w:right w:val="single" w:sz="4" w:space="0" w:color="auto"/>
                  </w:tcBorders>
                  <w:shd w:val="clear" w:color="auto" w:fill="auto"/>
                  <w:vAlign w:val="bottom"/>
                  <w:hideMark/>
                </w:tcPr>
                <w:p w14:paraId="6CCD0C1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несамоходных маломерных судов</w:t>
                  </w:r>
                </w:p>
              </w:tc>
              <w:tc>
                <w:tcPr>
                  <w:tcW w:w="850" w:type="dxa"/>
                  <w:tcBorders>
                    <w:top w:val="nil"/>
                    <w:left w:val="nil"/>
                    <w:bottom w:val="single" w:sz="4" w:space="0" w:color="auto"/>
                    <w:right w:val="single" w:sz="4" w:space="0" w:color="auto"/>
                  </w:tcBorders>
                  <w:shd w:val="clear" w:color="auto" w:fill="auto"/>
                  <w:vAlign w:val="bottom"/>
                  <w:hideMark/>
                </w:tcPr>
                <w:p w14:paraId="1157034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0,38</w:t>
                  </w:r>
                </w:p>
              </w:tc>
            </w:tr>
            <w:tr w:rsidR="00F05098" w:rsidRPr="005D4438" w14:paraId="5617B12A"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09F5B8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3.5.</w:t>
                  </w:r>
                </w:p>
              </w:tc>
              <w:tc>
                <w:tcPr>
                  <w:tcW w:w="2268" w:type="dxa"/>
                  <w:tcBorders>
                    <w:top w:val="nil"/>
                    <w:left w:val="nil"/>
                    <w:bottom w:val="single" w:sz="4" w:space="0" w:color="auto"/>
                    <w:right w:val="single" w:sz="4" w:space="0" w:color="auto"/>
                  </w:tcBorders>
                  <w:shd w:val="clear" w:color="auto" w:fill="auto"/>
                  <w:vAlign w:val="bottom"/>
                  <w:hideMark/>
                </w:tcPr>
                <w:p w14:paraId="2C8829A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городского рельсового транспорта</w:t>
                  </w:r>
                </w:p>
              </w:tc>
              <w:tc>
                <w:tcPr>
                  <w:tcW w:w="850" w:type="dxa"/>
                  <w:tcBorders>
                    <w:top w:val="nil"/>
                    <w:left w:val="nil"/>
                    <w:bottom w:val="single" w:sz="4" w:space="0" w:color="auto"/>
                    <w:right w:val="single" w:sz="4" w:space="0" w:color="auto"/>
                  </w:tcBorders>
                  <w:shd w:val="clear" w:color="auto" w:fill="auto"/>
                  <w:vAlign w:val="bottom"/>
                  <w:hideMark/>
                </w:tcPr>
                <w:p w14:paraId="7EB3E2F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343407F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5F48D5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3.6.</w:t>
                  </w:r>
                </w:p>
              </w:tc>
              <w:tc>
                <w:tcPr>
                  <w:tcW w:w="2268" w:type="dxa"/>
                  <w:tcBorders>
                    <w:top w:val="nil"/>
                    <w:left w:val="nil"/>
                    <w:bottom w:val="single" w:sz="4" w:space="0" w:color="auto"/>
                    <w:right w:val="single" w:sz="4" w:space="0" w:color="auto"/>
                  </w:tcBorders>
                  <w:shd w:val="clear" w:color="auto" w:fill="auto"/>
                  <w:vAlign w:val="bottom"/>
                  <w:hideMark/>
                </w:tcPr>
                <w:p w14:paraId="71E04BA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железнодорожного тягового, а также моторвагонного подвижного состава</w:t>
                  </w:r>
                </w:p>
              </w:tc>
              <w:tc>
                <w:tcPr>
                  <w:tcW w:w="850" w:type="dxa"/>
                  <w:tcBorders>
                    <w:top w:val="nil"/>
                    <w:left w:val="nil"/>
                    <w:bottom w:val="single" w:sz="4" w:space="0" w:color="auto"/>
                    <w:right w:val="single" w:sz="4" w:space="0" w:color="auto"/>
                  </w:tcBorders>
                  <w:shd w:val="clear" w:color="auto" w:fill="auto"/>
                  <w:vAlign w:val="bottom"/>
                  <w:hideMark/>
                </w:tcPr>
                <w:p w14:paraId="44C427B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749DF7D5"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B229E4B"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w:t>
                  </w:r>
                </w:p>
              </w:tc>
              <w:tc>
                <w:tcPr>
                  <w:tcW w:w="2268" w:type="dxa"/>
                  <w:tcBorders>
                    <w:top w:val="nil"/>
                    <w:left w:val="nil"/>
                    <w:bottom w:val="single" w:sz="4" w:space="0" w:color="auto"/>
                    <w:right w:val="single" w:sz="4" w:space="0" w:color="auto"/>
                  </w:tcBorders>
                  <w:shd w:val="clear" w:color="auto" w:fill="auto"/>
                  <w:vAlign w:val="bottom"/>
                  <w:hideMark/>
                </w:tcPr>
                <w:p w14:paraId="0A1F7DF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За первичную государственную регистрацию механических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14:paraId="7531051C"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7984BB35"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B399F8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w:t>
                  </w:r>
                </w:p>
              </w:tc>
              <w:tc>
                <w:tcPr>
                  <w:tcW w:w="2268" w:type="dxa"/>
                  <w:tcBorders>
                    <w:top w:val="nil"/>
                    <w:left w:val="nil"/>
                    <w:bottom w:val="single" w:sz="4" w:space="0" w:color="auto"/>
                    <w:right w:val="single" w:sz="4" w:space="0" w:color="auto"/>
                  </w:tcBorders>
                  <w:shd w:val="clear" w:color="auto" w:fill="auto"/>
                  <w:vAlign w:val="bottom"/>
                  <w:hideMark/>
                </w:tcPr>
                <w:p w14:paraId="1CAA400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М1 с электродвигателями, за исключением гибридных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14:paraId="4A675716"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3995A0C1"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40EE6BF"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4.1.1.</w:t>
                  </w:r>
                </w:p>
              </w:tc>
              <w:tc>
                <w:tcPr>
                  <w:tcW w:w="2268" w:type="dxa"/>
                  <w:tcBorders>
                    <w:top w:val="nil"/>
                    <w:left w:val="nil"/>
                    <w:bottom w:val="single" w:sz="4" w:space="0" w:color="auto"/>
                    <w:right w:val="single" w:sz="4" w:space="0" w:color="auto"/>
                  </w:tcBorders>
                  <w:shd w:val="clear" w:color="auto" w:fill="auto"/>
                  <w:vAlign w:val="bottom"/>
                  <w:hideMark/>
                </w:tcPr>
                <w:p w14:paraId="7AB72F6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60A1C87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592D49F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C44E62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4.1.2.</w:t>
                  </w:r>
                </w:p>
              </w:tc>
              <w:tc>
                <w:tcPr>
                  <w:tcW w:w="2268" w:type="dxa"/>
                  <w:tcBorders>
                    <w:top w:val="nil"/>
                    <w:left w:val="nil"/>
                    <w:bottom w:val="single" w:sz="4" w:space="0" w:color="auto"/>
                    <w:right w:val="single" w:sz="4" w:space="0" w:color="auto"/>
                  </w:tcBorders>
                  <w:shd w:val="clear" w:color="auto" w:fill="auto"/>
                  <w:vAlign w:val="bottom"/>
                  <w:hideMark/>
                </w:tcPr>
                <w:p w14:paraId="3A3F32E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5917B2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w:t>
                  </w:r>
                </w:p>
              </w:tc>
            </w:tr>
            <w:tr w:rsidR="00F05098" w:rsidRPr="005D4438" w14:paraId="7DBC5D30"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97BBD0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4.1.3.</w:t>
                  </w:r>
                </w:p>
              </w:tc>
              <w:tc>
                <w:tcPr>
                  <w:tcW w:w="2268" w:type="dxa"/>
                  <w:tcBorders>
                    <w:top w:val="nil"/>
                    <w:left w:val="nil"/>
                    <w:bottom w:val="single" w:sz="4" w:space="0" w:color="auto"/>
                    <w:right w:val="single" w:sz="4" w:space="0" w:color="auto"/>
                  </w:tcBorders>
                  <w:shd w:val="clear" w:color="auto" w:fill="auto"/>
                  <w:vAlign w:val="bottom"/>
                  <w:hideMark/>
                </w:tcPr>
                <w:p w14:paraId="5B0ED09D"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6265FD89"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w:t>
                  </w:r>
                </w:p>
              </w:tc>
            </w:tr>
            <w:tr w:rsidR="00F05098" w:rsidRPr="005D4438" w14:paraId="12EF735A"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E4FF44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w:t>
                  </w:r>
                </w:p>
              </w:tc>
              <w:tc>
                <w:tcPr>
                  <w:tcW w:w="2268" w:type="dxa"/>
                  <w:tcBorders>
                    <w:top w:val="nil"/>
                    <w:left w:val="nil"/>
                    <w:bottom w:val="single" w:sz="4" w:space="0" w:color="auto"/>
                    <w:right w:val="single" w:sz="4" w:space="0" w:color="auto"/>
                  </w:tcBorders>
                  <w:shd w:val="clear" w:color="auto" w:fill="auto"/>
                  <w:vAlign w:val="bottom"/>
                  <w:hideMark/>
                </w:tcPr>
                <w:p w14:paraId="1C5AE265"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М1, за исключением транспортных средств с электродвигателями:</w:t>
                  </w:r>
                </w:p>
              </w:tc>
              <w:tc>
                <w:tcPr>
                  <w:tcW w:w="850" w:type="dxa"/>
                  <w:tcBorders>
                    <w:top w:val="nil"/>
                    <w:left w:val="nil"/>
                    <w:bottom w:val="single" w:sz="4" w:space="0" w:color="auto"/>
                    <w:right w:val="single" w:sz="4" w:space="0" w:color="auto"/>
                  </w:tcBorders>
                  <w:shd w:val="clear" w:color="auto" w:fill="auto"/>
                  <w:vAlign w:val="bottom"/>
                  <w:hideMark/>
                </w:tcPr>
                <w:p w14:paraId="65AC02AC"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44CD6EB4"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072908A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4.2.1.</w:t>
                  </w:r>
                </w:p>
              </w:tc>
              <w:tc>
                <w:tcPr>
                  <w:tcW w:w="2268" w:type="dxa"/>
                  <w:tcBorders>
                    <w:top w:val="nil"/>
                    <w:left w:val="nil"/>
                    <w:bottom w:val="single" w:sz="4" w:space="0" w:color="auto"/>
                    <w:right w:val="single" w:sz="4" w:space="0" w:color="auto"/>
                  </w:tcBorders>
                  <w:shd w:val="clear" w:color="auto" w:fill="auto"/>
                  <w:vAlign w:val="bottom"/>
                  <w:hideMark/>
                </w:tcPr>
                <w:p w14:paraId="4C3CE686"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57647AF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07D76B1A"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81CD299"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4.2.2.</w:t>
                  </w:r>
                </w:p>
              </w:tc>
              <w:tc>
                <w:tcPr>
                  <w:tcW w:w="2268" w:type="dxa"/>
                  <w:tcBorders>
                    <w:top w:val="nil"/>
                    <w:left w:val="nil"/>
                    <w:bottom w:val="single" w:sz="4" w:space="0" w:color="auto"/>
                    <w:right w:val="single" w:sz="4" w:space="0" w:color="auto"/>
                  </w:tcBorders>
                  <w:shd w:val="clear" w:color="auto" w:fill="auto"/>
                  <w:vAlign w:val="bottom"/>
                  <w:hideMark/>
                </w:tcPr>
                <w:p w14:paraId="24C7FDF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765CF8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50</w:t>
                  </w:r>
                </w:p>
              </w:tc>
            </w:tr>
            <w:tr w:rsidR="00F05098" w:rsidRPr="005D4438" w14:paraId="6D903394"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E347DFD"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4.2.3.</w:t>
                  </w:r>
                </w:p>
              </w:tc>
              <w:tc>
                <w:tcPr>
                  <w:tcW w:w="2268" w:type="dxa"/>
                  <w:tcBorders>
                    <w:top w:val="nil"/>
                    <w:left w:val="nil"/>
                    <w:bottom w:val="single" w:sz="4" w:space="0" w:color="auto"/>
                    <w:right w:val="single" w:sz="4" w:space="0" w:color="auto"/>
                  </w:tcBorders>
                  <w:shd w:val="clear" w:color="auto" w:fill="auto"/>
                  <w:vAlign w:val="bottom"/>
                  <w:hideMark/>
                </w:tcPr>
                <w:p w14:paraId="6ED23FE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12EB7264"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500</w:t>
                  </w:r>
                </w:p>
              </w:tc>
            </w:tr>
            <w:tr w:rsidR="00F05098" w:rsidRPr="005D4438" w14:paraId="42C97C98"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0179905"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w:t>
                  </w:r>
                </w:p>
              </w:tc>
              <w:tc>
                <w:tcPr>
                  <w:tcW w:w="2268" w:type="dxa"/>
                  <w:tcBorders>
                    <w:top w:val="nil"/>
                    <w:left w:val="nil"/>
                    <w:bottom w:val="single" w:sz="4" w:space="0" w:color="auto"/>
                    <w:right w:val="single" w:sz="4" w:space="0" w:color="auto"/>
                  </w:tcBorders>
                  <w:shd w:val="clear" w:color="auto" w:fill="auto"/>
                  <w:vAlign w:val="bottom"/>
                  <w:hideMark/>
                </w:tcPr>
                <w:p w14:paraId="34563028"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М2, М3, N1, N2, N3 (за исключением седельных тягачей):</w:t>
                  </w:r>
                </w:p>
              </w:tc>
              <w:tc>
                <w:tcPr>
                  <w:tcW w:w="850" w:type="dxa"/>
                  <w:tcBorders>
                    <w:top w:val="nil"/>
                    <w:left w:val="nil"/>
                    <w:bottom w:val="single" w:sz="4" w:space="0" w:color="auto"/>
                    <w:right w:val="single" w:sz="4" w:space="0" w:color="auto"/>
                  </w:tcBorders>
                  <w:shd w:val="clear" w:color="auto" w:fill="auto"/>
                  <w:vAlign w:val="bottom"/>
                  <w:hideMark/>
                </w:tcPr>
                <w:p w14:paraId="6982321D"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090D19E5"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6BDA8F0"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4.3.1.</w:t>
                  </w:r>
                </w:p>
              </w:tc>
              <w:tc>
                <w:tcPr>
                  <w:tcW w:w="2268" w:type="dxa"/>
                  <w:tcBorders>
                    <w:top w:val="nil"/>
                    <w:left w:val="nil"/>
                    <w:bottom w:val="single" w:sz="4" w:space="0" w:color="auto"/>
                    <w:right w:val="single" w:sz="4" w:space="0" w:color="auto"/>
                  </w:tcBorders>
                  <w:shd w:val="clear" w:color="auto" w:fill="auto"/>
                  <w:vAlign w:val="bottom"/>
                  <w:hideMark/>
                </w:tcPr>
                <w:p w14:paraId="7506D13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195C0AB"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0B4A889B"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6A71B6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lastRenderedPageBreak/>
                    <w:t>4.3.2.</w:t>
                  </w:r>
                </w:p>
              </w:tc>
              <w:tc>
                <w:tcPr>
                  <w:tcW w:w="2268" w:type="dxa"/>
                  <w:tcBorders>
                    <w:top w:val="nil"/>
                    <w:left w:val="nil"/>
                    <w:bottom w:val="single" w:sz="4" w:space="0" w:color="auto"/>
                    <w:right w:val="single" w:sz="4" w:space="0" w:color="auto"/>
                  </w:tcBorders>
                  <w:shd w:val="clear" w:color="auto" w:fill="auto"/>
                  <w:vAlign w:val="bottom"/>
                  <w:hideMark/>
                </w:tcPr>
                <w:p w14:paraId="63D2A3D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2E3769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240</w:t>
                  </w:r>
                </w:p>
              </w:tc>
            </w:tr>
            <w:tr w:rsidR="00F05098" w:rsidRPr="005D4438" w14:paraId="7D7996A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56769CA"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4.3.3.</w:t>
                  </w:r>
                </w:p>
              </w:tc>
              <w:tc>
                <w:tcPr>
                  <w:tcW w:w="2268" w:type="dxa"/>
                  <w:tcBorders>
                    <w:top w:val="nil"/>
                    <w:left w:val="nil"/>
                    <w:bottom w:val="single" w:sz="4" w:space="0" w:color="auto"/>
                    <w:right w:val="single" w:sz="4" w:space="0" w:color="auto"/>
                  </w:tcBorders>
                  <w:shd w:val="clear" w:color="auto" w:fill="auto"/>
                  <w:vAlign w:val="bottom"/>
                  <w:hideMark/>
                </w:tcPr>
                <w:p w14:paraId="2B524F2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до 5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FB3BD8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350</w:t>
                  </w:r>
                </w:p>
              </w:tc>
            </w:tr>
            <w:tr w:rsidR="00F05098" w:rsidRPr="005D4438" w14:paraId="2A496C25"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C95D651"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4.3.4.</w:t>
                  </w:r>
                </w:p>
              </w:tc>
              <w:tc>
                <w:tcPr>
                  <w:tcW w:w="2268" w:type="dxa"/>
                  <w:tcBorders>
                    <w:top w:val="nil"/>
                    <w:left w:val="nil"/>
                    <w:bottom w:val="single" w:sz="4" w:space="0" w:color="auto"/>
                    <w:right w:val="single" w:sz="4" w:space="0" w:color="auto"/>
                  </w:tcBorders>
                  <w:shd w:val="clear" w:color="auto" w:fill="auto"/>
                  <w:vAlign w:val="bottom"/>
                  <w:hideMark/>
                </w:tcPr>
                <w:p w14:paraId="5B4BC44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5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4B4E1DC"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2500</w:t>
                  </w:r>
                </w:p>
              </w:tc>
            </w:tr>
            <w:tr w:rsidR="00F05098" w:rsidRPr="005D4438" w14:paraId="4A6DA46C"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DC69C42"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w:t>
                  </w:r>
                </w:p>
              </w:tc>
              <w:tc>
                <w:tcPr>
                  <w:tcW w:w="2268" w:type="dxa"/>
                  <w:tcBorders>
                    <w:top w:val="nil"/>
                    <w:left w:val="nil"/>
                    <w:bottom w:val="single" w:sz="4" w:space="0" w:color="auto"/>
                    <w:right w:val="single" w:sz="4" w:space="0" w:color="auto"/>
                  </w:tcBorders>
                  <w:shd w:val="clear" w:color="auto" w:fill="auto"/>
                  <w:vAlign w:val="bottom"/>
                  <w:hideMark/>
                </w:tcPr>
                <w:p w14:paraId="2765817F"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транспортные средства категории N3 (седельные тягачи):</w:t>
                  </w:r>
                </w:p>
              </w:tc>
              <w:tc>
                <w:tcPr>
                  <w:tcW w:w="850" w:type="dxa"/>
                  <w:tcBorders>
                    <w:top w:val="nil"/>
                    <w:left w:val="nil"/>
                    <w:bottom w:val="single" w:sz="4" w:space="0" w:color="auto"/>
                    <w:right w:val="single" w:sz="4" w:space="0" w:color="auto"/>
                  </w:tcBorders>
                  <w:shd w:val="clear" w:color="auto" w:fill="auto"/>
                  <w:vAlign w:val="bottom"/>
                  <w:hideMark/>
                </w:tcPr>
                <w:p w14:paraId="7C259FBA"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r w:rsidR="00F05098" w:rsidRPr="005D4438" w14:paraId="6132AEAB"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B4994D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4.4.1.</w:t>
                  </w:r>
                </w:p>
              </w:tc>
              <w:tc>
                <w:tcPr>
                  <w:tcW w:w="2268" w:type="dxa"/>
                  <w:tcBorders>
                    <w:top w:val="nil"/>
                    <w:left w:val="nil"/>
                    <w:bottom w:val="single" w:sz="4" w:space="0" w:color="auto"/>
                    <w:right w:val="single" w:sz="4" w:space="0" w:color="auto"/>
                  </w:tcBorders>
                  <w:shd w:val="clear" w:color="auto" w:fill="auto"/>
                  <w:vAlign w:val="bottom"/>
                  <w:hideMark/>
                </w:tcPr>
                <w:p w14:paraId="00DF81CE"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198367D2"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0,25</w:t>
                  </w:r>
                </w:p>
              </w:tc>
            </w:tr>
            <w:tr w:rsidR="00F05098" w:rsidRPr="005D4438" w14:paraId="239BEB7F"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063B11E"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4.4.2.</w:t>
                  </w:r>
                </w:p>
              </w:tc>
              <w:tc>
                <w:tcPr>
                  <w:tcW w:w="2268" w:type="dxa"/>
                  <w:tcBorders>
                    <w:top w:val="nil"/>
                    <w:left w:val="nil"/>
                    <w:bottom w:val="single" w:sz="4" w:space="0" w:color="auto"/>
                    <w:right w:val="single" w:sz="4" w:space="0" w:color="auto"/>
                  </w:tcBorders>
                  <w:shd w:val="clear" w:color="auto" w:fill="auto"/>
                  <w:vAlign w:val="bottom"/>
                  <w:hideMark/>
                </w:tcPr>
                <w:p w14:paraId="3B8ED01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70D12C43"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240</w:t>
                  </w:r>
                </w:p>
              </w:tc>
            </w:tr>
            <w:tr w:rsidR="00F05098" w:rsidRPr="005D4438" w14:paraId="46007F60"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2FA62301"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4.4.3.</w:t>
                  </w:r>
                </w:p>
              </w:tc>
              <w:tc>
                <w:tcPr>
                  <w:tcW w:w="2268" w:type="dxa"/>
                  <w:tcBorders>
                    <w:top w:val="nil"/>
                    <w:left w:val="nil"/>
                    <w:bottom w:val="single" w:sz="4" w:space="0" w:color="auto"/>
                    <w:right w:val="single" w:sz="4" w:space="0" w:color="auto"/>
                  </w:tcBorders>
                  <w:shd w:val="clear" w:color="auto" w:fill="auto"/>
                  <w:vAlign w:val="bottom"/>
                  <w:hideMark/>
                </w:tcPr>
                <w:p w14:paraId="1399BC3A"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3 до 7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BD6AEE7"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350</w:t>
                  </w:r>
                </w:p>
              </w:tc>
            </w:tr>
            <w:tr w:rsidR="00F05098" w:rsidRPr="005D4438" w14:paraId="4F2276AC"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C236D34" w14:textId="77777777" w:rsidR="00F05098" w:rsidRPr="005D4438" w:rsidRDefault="00F05098" w:rsidP="00EF6E0C">
                  <w:pPr>
                    <w:spacing w:after="0" w:line="240" w:lineRule="auto"/>
                    <w:jc w:val="both"/>
                    <w:rPr>
                      <w:rFonts w:ascii="Times New Roman" w:hAnsi="Times New Roman" w:cs="Times New Roman"/>
                      <w:sz w:val="16"/>
                      <w:szCs w:val="16"/>
                      <w:lang w:val="ru-RU"/>
                    </w:rPr>
                  </w:pPr>
                  <w:r w:rsidRPr="005D4438">
                    <w:rPr>
                      <w:rFonts w:ascii="Times New Roman" w:hAnsi="Times New Roman" w:cs="Times New Roman"/>
                      <w:sz w:val="16"/>
                      <w:szCs w:val="16"/>
                      <w:lang w:val="ru-RU"/>
                    </w:rPr>
                    <w:t>4.4.4.</w:t>
                  </w:r>
                </w:p>
              </w:tc>
              <w:tc>
                <w:tcPr>
                  <w:tcW w:w="2268" w:type="dxa"/>
                  <w:tcBorders>
                    <w:top w:val="nil"/>
                    <w:left w:val="nil"/>
                    <w:bottom w:val="single" w:sz="4" w:space="0" w:color="auto"/>
                    <w:right w:val="single" w:sz="4" w:space="0" w:color="auto"/>
                  </w:tcBorders>
                  <w:shd w:val="clear" w:color="auto" w:fill="auto"/>
                  <w:vAlign w:val="bottom"/>
                  <w:hideMark/>
                </w:tcPr>
                <w:p w14:paraId="162129E0"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от 7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115042E1" w14:textId="77777777" w:rsidR="00F05098" w:rsidRPr="005D4438" w:rsidRDefault="00F05098" w:rsidP="00EF6E0C">
                  <w:pPr>
                    <w:spacing w:after="0" w:line="240" w:lineRule="auto"/>
                    <w:jc w:val="both"/>
                    <w:rPr>
                      <w:rFonts w:ascii="Times New Roman" w:hAnsi="Times New Roman" w:cs="Times New Roman"/>
                      <w:sz w:val="18"/>
                      <w:szCs w:val="18"/>
                      <w:lang w:val="ru-RU"/>
                    </w:rPr>
                  </w:pPr>
                  <w:r w:rsidRPr="005D4438">
                    <w:rPr>
                      <w:rFonts w:ascii="Times New Roman" w:hAnsi="Times New Roman" w:cs="Times New Roman"/>
                      <w:sz w:val="18"/>
                      <w:szCs w:val="18"/>
                      <w:lang w:val="ru-RU"/>
                    </w:rPr>
                    <w:t>2500</w:t>
                  </w:r>
                </w:p>
              </w:tc>
            </w:tr>
            <w:tr w:rsidR="00F05098" w:rsidRPr="005D4438" w14:paraId="04EBD652"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82F8284"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w:t>
                  </w:r>
                </w:p>
              </w:tc>
              <w:tc>
                <w:tcPr>
                  <w:tcW w:w="2268" w:type="dxa"/>
                  <w:tcBorders>
                    <w:top w:val="nil"/>
                    <w:left w:val="nil"/>
                    <w:bottom w:val="single" w:sz="4" w:space="0" w:color="auto"/>
                    <w:right w:val="single" w:sz="4" w:space="0" w:color="auto"/>
                  </w:tcBorders>
                  <w:shd w:val="clear" w:color="auto" w:fill="auto"/>
                  <w:vAlign w:val="bottom"/>
                  <w:hideMark/>
                </w:tcPr>
                <w:p w14:paraId="51AF0095"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 xml:space="preserve">За первичную государственную регистрацию механических транспортных средств </w:t>
                  </w:r>
                  <w:proofErr w:type="gramStart"/>
                  <w:r w:rsidRPr="005D4438">
                    <w:rPr>
                      <w:rFonts w:ascii="Times New Roman" w:hAnsi="Times New Roman" w:cs="Times New Roman"/>
                      <w:b/>
                      <w:sz w:val="18"/>
                      <w:szCs w:val="18"/>
                      <w:lang w:val="ru-RU"/>
                    </w:rPr>
                    <w:t>оформленных  в</w:t>
                  </w:r>
                  <w:proofErr w:type="gramEnd"/>
                  <w:r w:rsidRPr="005D4438">
                    <w:rPr>
                      <w:rFonts w:ascii="Times New Roman" w:hAnsi="Times New Roman" w:cs="Times New Roman"/>
                      <w:b/>
                      <w:sz w:val="18"/>
                      <w:szCs w:val="18"/>
                      <w:lang w:val="ru-RU"/>
                    </w:rPr>
                    <w:t xml:space="preserve"> странах ЕАЭС:</w:t>
                  </w:r>
                </w:p>
              </w:tc>
              <w:tc>
                <w:tcPr>
                  <w:tcW w:w="850" w:type="dxa"/>
                  <w:tcBorders>
                    <w:top w:val="nil"/>
                    <w:left w:val="nil"/>
                    <w:bottom w:val="single" w:sz="4" w:space="0" w:color="auto"/>
                    <w:right w:val="single" w:sz="4" w:space="0" w:color="auto"/>
                  </w:tcBorders>
                  <w:shd w:val="clear" w:color="auto" w:fill="auto"/>
                  <w:vAlign w:val="bottom"/>
                  <w:hideMark/>
                </w:tcPr>
                <w:p w14:paraId="41B62D12" w14:textId="77777777" w:rsidR="00F05098" w:rsidRPr="005D4438" w:rsidRDefault="00F05098" w:rsidP="00EF6E0C">
                  <w:pPr>
                    <w:spacing w:after="0" w:line="240" w:lineRule="auto"/>
                    <w:jc w:val="both"/>
                    <w:rPr>
                      <w:rFonts w:ascii="Times New Roman" w:hAnsi="Times New Roman" w:cs="Times New Roman"/>
                      <w:b/>
                      <w:sz w:val="18"/>
                      <w:szCs w:val="18"/>
                      <w:lang w:val="ru-RU"/>
                    </w:rPr>
                  </w:pPr>
                </w:p>
              </w:tc>
            </w:tr>
            <w:tr w:rsidR="00F05098" w:rsidRPr="005D4438" w14:paraId="4E8B80B8"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689C5E7"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5.1.</w:t>
                  </w:r>
                </w:p>
              </w:tc>
              <w:tc>
                <w:tcPr>
                  <w:tcW w:w="2268" w:type="dxa"/>
                  <w:tcBorders>
                    <w:top w:val="nil"/>
                    <w:left w:val="nil"/>
                    <w:bottom w:val="single" w:sz="4" w:space="0" w:color="auto"/>
                    <w:right w:val="single" w:sz="4" w:space="0" w:color="auto"/>
                  </w:tcBorders>
                  <w:shd w:val="clear" w:color="auto" w:fill="auto"/>
                  <w:vAlign w:val="bottom"/>
                  <w:hideMark/>
                </w:tcPr>
                <w:p w14:paraId="4E7A1F03"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транспортные средства категории М1 с электродвигателями, за исключением гибридных транспортных средств:</w:t>
                  </w:r>
                </w:p>
              </w:tc>
              <w:tc>
                <w:tcPr>
                  <w:tcW w:w="850" w:type="dxa"/>
                  <w:tcBorders>
                    <w:top w:val="nil"/>
                    <w:left w:val="nil"/>
                    <w:bottom w:val="single" w:sz="4" w:space="0" w:color="auto"/>
                    <w:right w:val="single" w:sz="4" w:space="0" w:color="auto"/>
                  </w:tcBorders>
                  <w:shd w:val="clear" w:color="auto" w:fill="auto"/>
                  <w:vAlign w:val="bottom"/>
                  <w:hideMark/>
                </w:tcPr>
                <w:p w14:paraId="3E0485BD" w14:textId="77777777" w:rsidR="00F05098" w:rsidRPr="005D4438" w:rsidRDefault="00F05098" w:rsidP="00EF6E0C">
                  <w:pPr>
                    <w:spacing w:after="0" w:line="240" w:lineRule="auto"/>
                    <w:jc w:val="both"/>
                    <w:rPr>
                      <w:rFonts w:ascii="Times New Roman" w:hAnsi="Times New Roman" w:cs="Times New Roman"/>
                      <w:b/>
                      <w:sz w:val="18"/>
                      <w:szCs w:val="18"/>
                      <w:lang w:val="ru-RU"/>
                    </w:rPr>
                  </w:pPr>
                </w:p>
              </w:tc>
            </w:tr>
            <w:tr w:rsidR="00F05098" w:rsidRPr="005D4438" w14:paraId="6CB87110"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8D6039C"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5.1.1.</w:t>
                  </w:r>
                </w:p>
              </w:tc>
              <w:tc>
                <w:tcPr>
                  <w:tcW w:w="2268" w:type="dxa"/>
                  <w:tcBorders>
                    <w:top w:val="nil"/>
                    <w:left w:val="nil"/>
                    <w:bottom w:val="single" w:sz="4" w:space="0" w:color="auto"/>
                    <w:right w:val="single" w:sz="4" w:space="0" w:color="auto"/>
                  </w:tcBorders>
                  <w:shd w:val="clear" w:color="auto" w:fill="auto"/>
                  <w:vAlign w:val="bottom"/>
                  <w:hideMark/>
                </w:tcPr>
                <w:p w14:paraId="25555FAD"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574427D1"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1500</w:t>
                  </w:r>
                </w:p>
              </w:tc>
            </w:tr>
            <w:tr w:rsidR="00F05098" w:rsidRPr="005D4438" w14:paraId="2D0C94FE"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AD6617A"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5.1.2.</w:t>
                  </w:r>
                </w:p>
              </w:tc>
              <w:tc>
                <w:tcPr>
                  <w:tcW w:w="2268" w:type="dxa"/>
                  <w:tcBorders>
                    <w:top w:val="nil"/>
                    <w:left w:val="nil"/>
                    <w:bottom w:val="single" w:sz="4" w:space="0" w:color="auto"/>
                    <w:right w:val="single" w:sz="4" w:space="0" w:color="auto"/>
                  </w:tcBorders>
                  <w:shd w:val="clear" w:color="auto" w:fill="auto"/>
                  <w:vAlign w:val="bottom"/>
                  <w:hideMark/>
                </w:tcPr>
                <w:p w14:paraId="0D669077"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32C0E48C"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1000</w:t>
                  </w:r>
                </w:p>
              </w:tc>
            </w:tr>
            <w:tr w:rsidR="00F05098" w:rsidRPr="005D4438" w14:paraId="682CCBC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6BCAEB6"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5.1.3.</w:t>
                  </w:r>
                </w:p>
              </w:tc>
              <w:tc>
                <w:tcPr>
                  <w:tcW w:w="2268" w:type="dxa"/>
                  <w:tcBorders>
                    <w:top w:val="nil"/>
                    <w:left w:val="nil"/>
                    <w:bottom w:val="single" w:sz="4" w:space="0" w:color="auto"/>
                    <w:right w:val="single" w:sz="4" w:space="0" w:color="auto"/>
                  </w:tcBorders>
                  <w:shd w:val="clear" w:color="auto" w:fill="auto"/>
                  <w:vAlign w:val="bottom"/>
                  <w:hideMark/>
                </w:tcPr>
                <w:p w14:paraId="1F875F2D"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75AF9C5"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800</w:t>
                  </w:r>
                </w:p>
              </w:tc>
            </w:tr>
            <w:tr w:rsidR="00F05098" w:rsidRPr="005D4438" w14:paraId="3D22D02C"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992DA54"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5.2.</w:t>
                  </w:r>
                </w:p>
              </w:tc>
              <w:tc>
                <w:tcPr>
                  <w:tcW w:w="2268" w:type="dxa"/>
                  <w:tcBorders>
                    <w:top w:val="nil"/>
                    <w:left w:val="nil"/>
                    <w:bottom w:val="single" w:sz="4" w:space="0" w:color="auto"/>
                    <w:right w:val="single" w:sz="4" w:space="0" w:color="auto"/>
                  </w:tcBorders>
                  <w:shd w:val="clear" w:color="auto" w:fill="auto"/>
                  <w:vAlign w:val="bottom"/>
                  <w:hideMark/>
                </w:tcPr>
                <w:p w14:paraId="31CE891B"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транспортные средства категории М1, за исключением транспортных средств с электродвигателями:</w:t>
                  </w:r>
                </w:p>
              </w:tc>
              <w:tc>
                <w:tcPr>
                  <w:tcW w:w="850" w:type="dxa"/>
                  <w:tcBorders>
                    <w:top w:val="nil"/>
                    <w:left w:val="nil"/>
                    <w:bottom w:val="single" w:sz="4" w:space="0" w:color="auto"/>
                    <w:right w:val="single" w:sz="4" w:space="0" w:color="auto"/>
                  </w:tcBorders>
                  <w:shd w:val="clear" w:color="auto" w:fill="auto"/>
                  <w:vAlign w:val="bottom"/>
                  <w:hideMark/>
                </w:tcPr>
                <w:p w14:paraId="5B6E9A50" w14:textId="77777777" w:rsidR="00F05098" w:rsidRPr="005D4438" w:rsidRDefault="00F05098" w:rsidP="00EF6E0C">
                  <w:pPr>
                    <w:spacing w:after="0" w:line="240" w:lineRule="auto"/>
                    <w:jc w:val="both"/>
                    <w:rPr>
                      <w:rFonts w:ascii="Times New Roman" w:hAnsi="Times New Roman" w:cs="Times New Roman"/>
                      <w:b/>
                      <w:sz w:val="18"/>
                      <w:szCs w:val="18"/>
                      <w:lang w:val="ru-RU"/>
                    </w:rPr>
                  </w:pPr>
                </w:p>
              </w:tc>
            </w:tr>
            <w:tr w:rsidR="00F05098" w:rsidRPr="005D4438" w14:paraId="43E69ED2"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B98EB0B"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lastRenderedPageBreak/>
                    <w:t>5.2.1.</w:t>
                  </w:r>
                </w:p>
              </w:tc>
              <w:tc>
                <w:tcPr>
                  <w:tcW w:w="2268" w:type="dxa"/>
                  <w:tcBorders>
                    <w:top w:val="nil"/>
                    <w:left w:val="nil"/>
                    <w:bottom w:val="single" w:sz="4" w:space="0" w:color="auto"/>
                    <w:right w:val="single" w:sz="4" w:space="0" w:color="auto"/>
                  </w:tcBorders>
                  <w:shd w:val="clear" w:color="auto" w:fill="auto"/>
                  <w:vAlign w:val="bottom"/>
                  <w:hideMark/>
                </w:tcPr>
                <w:p w14:paraId="347DF4A4"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5F1F03EE"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1500</w:t>
                  </w:r>
                </w:p>
              </w:tc>
            </w:tr>
            <w:tr w:rsidR="00F05098" w:rsidRPr="005D4438" w14:paraId="57BCA966"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0167C492"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5.2.2.</w:t>
                  </w:r>
                </w:p>
              </w:tc>
              <w:tc>
                <w:tcPr>
                  <w:tcW w:w="2268" w:type="dxa"/>
                  <w:tcBorders>
                    <w:top w:val="nil"/>
                    <w:left w:val="nil"/>
                    <w:bottom w:val="single" w:sz="4" w:space="0" w:color="auto"/>
                    <w:right w:val="single" w:sz="4" w:space="0" w:color="auto"/>
                  </w:tcBorders>
                  <w:shd w:val="clear" w:color="auto" w:fill="auto"/>
                  <w:vAlign w:val="bottom"/>
                  <w:hideMark/>
                </w:tcPr>
                <w:p w14:paraId="04ECC632"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A7C25A4"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1000</w:t>
                  </w:r>
                </w:p>
              </w:tc>
            </w:tr>
            <w:tr w:rsidR="00F05098" w:rsidRPr="005D4438" w14:paraId="4BBEED62"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BBB9E0D"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5.2.3.</w:t>
                  </w:r>
                </w:p>
              </w:tc>
              <w:tc>
                <w:tcPr>
                  <w:tcW w:w="2268" w:type="dxa"/>
                  <w:tcBorders>
                    <w:top w:val="nil"/>
                    <w:left w:val="nil"/>
                    <w:bottom w:val="single" w:sz="4" w:space="0" w:color="auto"/>
                    <w:right w:val="single" w:sz="4" w:space="0" w:color="auto"/>
                  </w:tcBorders>
                  <w:shd w:val="clear" w:color="auto" w:fill="auto"/>
                  <w:vAlign w:val="bottom"/>
                  <w:hideMark/>
                </w:tcPr>
                <w:p w14:paraId="67AB4FA2"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3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321ADDE2"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800</w:t>
                  </w:r>
                </w:p>
              </w:tc>
            </w:tr>
            <w:tr w:rsidR="00F05098" w:rsidRPr="005D4438" w14:paraId="3D497725"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76A5B0F9"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5.3.</w:t>
                  </w:r>
                </w:p>
              </w:tc>
              <w:tc>
                <w:tcPr>
                  <w:tcW w:w="2268" w:type="dxa"/>
                  <w:tcBorders>
                    <w:top w:val="nil"/>
                    <w:left w:val="nil"/>
                    <w:bottom w:val="single" w:sz="4" w:space="0" w:color="auto"/>
                    <w:right w:val="single" w:sz="4" w:space="0" w:color="auto"/>
                  </w:tcBorders>
                  <w:shd w:val="clear" w:color="auto" w:fill="auto"/>
                  <w:vAlign w:val="bottom"/>
                  <w:hideMark/>
                </w:tcPr>
                <w:p w14:paraId="4D8341A2"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транспортные средства категории М2, М3, N1, N2, N3 (за исключением седельных тягачей):</w:t>
                  </w:r>
                </w:p>
              </w:tc>
              <w:tc>
                <w:tcPr>
                  <w:tcW w:w="850" w:type="dxa"/>
                  <w:tcBorders>
                    <w:top w:val="nil"/>
                    <w:left w:val="nil"/>
                    <w:bottom w:val="single" w:sz="4" w:space="0" w:color="auto"/>
                    <w:right w:val="single" w:sz="4" w:space="0" w:color="auto"/>
                  </w:tcBorders>
                  <w:shd w:val="clear" w:color="auto" w:fill="auto"/>
                  <w:vAlign w:val="bottom"/>
                  <w:hideMark/>
                </w:tcPr>
                <w:p w14:paraId="3F79C363" w14:textId="77777777" w:rsidR="00F05098" w:rsidRPr="005D4438" w:rsidRDefault="00F05098" w:rsidP="00EF6E0C">
                  <w:pPr>
                    <w:spacing w:after="0" w:line="240" w:lineRule="auto"/>
                    <w:jc w:val="both"/>
                    <w:rPr>
                      <w:rFonts w:ascii="Times New Roman" w:hAnsi="Times New Roman" w:cs="Times New Roman"/>
                      <w:b/>
                      <w:sz w:val="18"/>
                      <w:szCs w:val="18"/>
                      <w:lang w:val="ru-RU"/>
                    </w:rPr>
                  </w:pPr>
                </w:p>
              </w:tc>
            </w:tr>
            <w:tr w:rsidR="00F05098" w:rsidRPr="005D4438" w14:paraId="66086AC1" w14:textId="77777777" w:rsidTr="00587CA6">
              <w:trPr>
                <w:trHeight w:val="85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66C9989"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5.3.1.</w:t>
                  </w:r>
                </w:p>
              </w:tc>
              <w:tc>
                <w:tcPr>
                  <w:tcW w:w="2268" w:type="dxa"/>
                  <w:tcBorders>
                    <w:top w:val="nil"/>
                    <w:left w:val="nil"/>
                    <w:bottom w:val="single" w:sz="4" w:space="0" w:color="auto"/>
                    <w:right w:val="single" w:sz="4" w:space="0" w:color="auto"/>
                  </w:tcBorders>
                  <w:shd w:val="clear" w:color="auto" w:fill="auto"/>
                  <w:vAlign w:val="bottom"/>
                  <w:hideMark/>
                </w:tcPr>
                <w:p w14:paraId="4F4B0778"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C6A5340"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3500</w:t>
                  </w:r>
                </w:p>
              </w:tc>
            </w:tr>
            <w:tr w:rsidR="00F05098" w:rsidRPr="005D4438" w14:paraId="6ECCC03B"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6BF46A44"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5.3.2.</w:t>
                  </w:r>
                </w:p>
              </w:tc>
              <w:tc>
                <w:tcPr>
                  <w:tcW w:w="2268" w:type="dxa"/>
                  <w:tcBorders>
                    <w:top w:val="nil"/>
                    <w:left w:val="nil"/>
                    <w:bottom w:val="single" w:sz="4" w:space="0" w:color="auto"/>
                    <w:right w:val="single" w:sz="4" w:space="0" w:color="auto"/>
                  </w:tcBorders>
                  <w:shd w:val="clear" w:color="auto" w:fill="auto"/>
                  <w:vAlign w:val="bottom"/>
                  <w:hideMark/>
                </w:tcPr>
                <w:p w14:paraId="1A9DB215"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EC5A161"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1500</w:t>
                  </w:r>
                </w:p>
              </w:tc>
            </w:tr>
            <w:tr w:rsidR="00F05098" w:rsidRPr="005D4438" w14:paraId="5D802918"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3FF787E7"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5.3.3.</w:t>
                  </w:r>
                </w:p>
              </w:tc>
              <w:tc>
                <w:tcPr>
                  <w:tcW w:w="2268" w:type="dxa"/>
                  <w:tcBorders>
                    <w:top w:val="nil"/>
                    <w:left w:val="nil"/>
                    <w:bottom w:val="single" w:sz="4" w:space="0" w:color="auto"/>
                    <w:right w:val="single" w:sz="4" w:space="0" w:color="auto"/>
                  </w:tcBorders>
                  <w:shd w:val="clear" w:color="auto" w:fill="auto"/>
                  <w:vAlign w:val="bottom"/>
                  <w:hideMark/>
                </w:tcPr>
                <w:p w14:paraId="1625751F"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3 до 5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360AF5B0"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1000</w:t>
                  </w:r>
                </w:p>
              </w:tc>
            </w:tr>
            <w:tr w:rsidR="00F05098" w:rsidRPr="005D4438" w14:paraId="55C3D114"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8B5547D"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5.3.4.</w:t>
                  </w:r>
                </w:p>
              </w:tc>
              <w:tc>
                <w:tcPr>
                  <w:tcW w:w="2268" w:type="dxa"/>
                  <w:tcBorders>
                    <w:top w:val="nil"/>
                    <w:left w:val="nil"/>
                    <w:bottom w:val="single" w:sz="4" w:space="0" w:color="auto"/>
                    <w:right w:val="single" w:sz="4" w:space="0" w:color="auto"/>
                  </w:tcBorders>
                  <w:shd w:val="clear" w:color="auto" w:fill="auto"/>
                  <w:vAlign w:val="bottom"/>
                  <w:hideMark/>
                </w:tcPr>
                <w:p w14:paraId="7F76FFEB"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5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1344E9A3"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800</w:t>
                  </w:r>
                </w:p>
              </w:tc>
            </w:tr>
            <w:tr w:rsidR="00F05098" w:rsidRPr="005D4438" w14:paraId="7FD2CB49"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438D550"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5.4.</w:t>
                  </w:r>
                </w:p>
              </w:tc>
              <w:tc>
                <w:tcPr>
                  <w:tcW w:w="2268" w:type="dxa"/>
                  <w:tcBorders>
                    <w:top w:val="nil"/>
                    <w:left w:val="nil"/>
                    <w:bottom w:val="single" w:sz="4" w:space="0" w:color="auto"/>
                    <w:right w:val="single" w:sz="4" w:space="0" w:color="auto"/>
                  </w:tcBorders>
                  <w:shd w:val="clear" w:color="auto" w:fill="auto"/>
                  <w:vAlign w:val="bottom"/>
                  <w:hideMark/>
                </w:tcPr>
                <w:p w14:paraId="235C513B"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транспортные средства категории N3 (седельные тягачи):</w:t>
                  </w:r>
                </w:p>
              </w:tc>
              <w:tc>
                <w:tcPr>
                  <w:tcW w:w="850" w:type="dxa"/>
                  <w:tcBorders>
                    <w:top w:val="nil"/>
                    <w:left w:val="nil"/>
                    <w:bottom w:val="single" w:sz="4" w:space="0" w:color="auto"/>
                    <w:right w:val="single" w:sz="4" w:space="0" w:color="auto"/>
                  </w:tcBorders>
                  <w:shd w:val="clear" w:color="auto" w:fill="auto"/>
                  <w:vAlign w:val="bottom"/>
                  <w:hideMark/>
                </w:tcPr>
                <w:p w14:paraId="27A4FEE1" w14:textId="77777777" w:rsidR="00F05098" w:rsidRPr="005D4438" w:rsidRDefault="00F05098" w:rsidP="00EF6E0C">
                  <w:pPr>
                    <w:spacing w:after="0" w:line="240" w:lineRule="auto"/>
                    <w:jc w:val="both"/>
                    <w:rPr>
                      <w:rFonts w:ascii="Times New Roman" w:hAnsi="Times New Roman" w:cs="Times New Roman"/>
                      <w:b/>
                      <w:sz w:val="18"/>
                      <w:szCs w:val="18"/>
                      <w:lang w:val="ru-RU"/>
                    </w:rPr>
                  </w:pPr>
                </w:p>
              </w:tc>
            </w:tr>
            <w:tr w:rsidR="00F05098" w:rsidRPr="005D4438" w14:paraId="0A35B5F2" w14:textId="77777777" w:rsidTr="00587CA6">
              <w:trPr>
                <w:trHeight w:val="577"/>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4CDAFA5"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5.4.1.</w:t>
                  </w:r>
                </w:p>
              </w:tc>
              <w:tc>
                <w:tcPr>
                  <w:tcW w:w="2268" w:type="dxa"/>
                  <w:tcBorders>
                    <w:top w:val="nil"/>
                    <w:left w:val="nil"/>
                    <w:bottom w:val="single" w:sz="4" w:space="0" w:color="auto"/>
                    <w:right w:val="single" w:sz="4" w:space="0" w:color="auto"/>
                  </w:tcBorders>
                  <w:shd w:val="clear" w:color="auto" w:fill="auto"/>
                  <w:vAlign w:val="bottom"/>
                  <w:hideMark/>
                </w:tcPr>
                <w:p w14:paraId="71D83E28"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до 2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0FD56FFB"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3500</w:t>
                  </w:r>
                </w:p>
              </w:tc>
            </w:tr>
            <w:tr w:rsidR="00F05098" w:rsidRPr="005D4438" w14:paraId="7DE530B4"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4991BC83"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5.4.2.</w:t>
                  </w:r>
                </w:p>
              </w:tc>
              <w:tc>
                <w:tcPr>
                  <w:tcW w:w="2268" w:type="dxa"/>
                  <w:tcBorders>
                    <w:top w:val="nil"/>
                    <w:left w:val="nil"/>
                    <w:bottom w:val="single" w:sz="4" w:space="0" w:color="auto"/>
                    <w:right w:val="single" w:sz="4" w:space="0" w:color="auto"/>
                  </w:tcBorders>
                  <w:shd w:val="clear" w:color="auto" w:fill="auto"/>
                  <w:vAlign w:val="bottom"/>
                  <w:hideMark/>
                </w:tcPr>
                <w:p w14:paraId="76F9BEE2"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2 до 3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661CE760"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1500</w:t>
                  </w:r>
                </w:p>
              </w:tc>
            </w:tr>
            <w:tr w:rsidR="00F05098" w:rsidRPr="005D4438" w14:paraId="0DB6242A"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5C8A59A2"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5.4.3.</w:t>
                  </w:r>
                </w:p>
              </w:tc>
              <w:tc>
                <w:tcPr>
                  <w:tcW w:w="2268" w:type="dxa"/>
                  <w:tcBorders>
                    <w:top w:val="nil"/>
                    <w:left w:val="nil"/>
                    <w:bottom w:val="single" w:sz="4" w:space="0" w:color="auto"/>
                    <w:right w:val="single" w:sz="4" w:space="0" w:color="auto"/>
                  </w:tcBorders>
                  <w:shd w:val="clear" w:color="auto" w:fill="auto"/>
                  <w:vAlign w:val="bottom"/>
                  <w:hideMark/>
                </w:tcPr>
                <w:p w14:paraId="429D7996"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3 до 7 лет,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2E4E5240"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1000</w:t>
                  </w:r>
                </w:p>
              </w:tc>
            </w:tr>
            <w:tr w:rsidR="00F05098" w:rsidRPr="005D4438" w14:paraId="4DFF5E90" w14:textId="77777777" w:rsidTr="00587CA6">
              <w:trPr>
                <w:trHeight w:val="329"/>
              </w:trPr>
              <w:tc>
                <w:tcPr>
                  <w:tcW w:w="572" w:type="dxa"/>
                  <w:tcBorders>
                    <w:top w:val="nil"/>
                    <w:left w:val="single" w:sz="4" w:space="0" w:color="auto"/>
                    <w:bottom w:val="single" w:sz="4" w:space="0" w:color="auto"/>
                    <w:right w:val="single" w:sz="4" w:space="0" w:color="auto"/>
                  </w:tcBorders>
                  <w:shd w:val="clear" w:color="auto" w:fill="auto"/>
                  <w:vAlign w:val="bottom"/>
                  <w:hideMark/>
                </w:tcPr>
                <w:p w14:paraId="1F961A9A" w14:textId="77777777" w:rsidR="00F05098" w:rsidRPr="005D4438" w:rsidRDefault="00F05098" w:rsidP="00EF6E0C">
                  <w:pPr>
                    <w:spacing w:after="0" w:line="240" w:lineRule="auto"/>
                    <w:jc w:val="both"/>
                    <w:rPr>
                      <w:rFonts w:ascii="Times New Roman" w:hAnsi="Times New Roman" w:cs="Times New Roman"/>
                      <w:b/>
                      <w:sz w:val="16"/>
                      <w:szCs w:val="16"/>
                      <w:lang w:val="ru-RU"/>
                    </w:rPr>
                  </w:pPr>
                  <w:r w:rsidRPr="005D4438">
                    <w:rPr>
                      <w:rFonts w:ascii="Times New Roman" w:hAnsi="Times New Roman" w:cs="Times New Roman"/>
                      <w:b/>
                      <w:sz w:val="16"/>
                      <w:szCs w:val="16"/>
                      <w:lang w:val="ru-RU"/>
                    </w:rPr>
                    <w:t>5.4.4.</w:t>
                  </w:r>
                </w:p>
              </w:tc>
              <w:tc>
                <w:tcPr>
                  <w:tcW w:w="2268" w:type="dxa"/>
                  <w:tcBorders>
                    <w:top w:val="nil"/>
                    <w:left w:val="nil"/>
                    <w:bottom w:val="single" w:sz="4" w:space="0" w:color="auto"/>
                    <w:right w:val="single" w:sz="4" w:space="0" w:color="auto"/>
                  </w:tcBorders>
                  <w:shd w:val="clear" w:color="auto" w:fill="auto"/>
                  <w:vAlign w:val="bottom"/>
                  <w:hideMark/>
                </w:tcPr>
                <w:p w14:paraId="5C875A63"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от 7 лет и выше, включая год выпуска</w:t>
                  </w:r>
                </w:p>
              </w:tc>
              <w:tc>
                <w:tcPr>
                  <w:tcW w:w="850" w:type="dxa"/>
                  <w:tcBorders>
                    <w:top w:val="nil"/>
                    <w:left w:val="nil"/>
                    <w:bottom w:val="single" w:sz="4" w:space="0" w:color="auto"/>
                    <w:right w:val="single" w:sz="4" w:space="0" w:color="auto"/>
                  </w:tcBorders>
                  <w:shd w:val="clear" w:color="auto" w:fill="auto"/>
                  <w:vAlign w:val="bottom"/>
                  <w:hideMark/>
                </w:tcPr>
                <w:p w14:paraId="4FA37D01" w14:textId="77777777" w:rsidR="00F05098" w:rsidRPr="005D4438" w:rsidRDefault="00F05098" w:rsidP="00EF6E0C">
                  <w:pPr>
                    <w:spacing w:after="0" w:line="240" w:lineRule="auto"/>
                    <w:jc w:val="both"/>
                    <w:rPr>
                      <w:rFonts w:ascii="Times New Roman" w:hAnsi="Times New Roman" w:cs="Times New Roman"/>
                      <w:b/>
                      <w:sz w:val="18"/>
                      <w:szCs w:val="18"/>
                      <w:lang w:val="ru-RU"/>
                    </w:rPr>
                  </w:pPr>
                  <w:r w:rsidRPr="005D4438">
                    <w:rPr>
                      <w:rFonts w:ascii="Times New Roman" w:hAnsi="Times New Roman" w:cs="Times New Roman"/>
                      <w:b/>
                      <w:sz w:val="18"/>
                      <w:szCs w:val="18"/>
                      <w:lang w:val="ru-RU"/>
                    </w:rPr>
                    <w:t>800</w:t>
                  </w:r>
                </w:p>
              </w:tc>
            </w:tr>
            <w:tr w:rsidR="00F05098" w:rsidRPr="005D4438" w14:paraId="0475A7E8" w14:textId="77777777" w:rsidTr="00587CA6">
              <w:trPr>
                <w:trHeight w:val="76"/>
              </w:trPr>
              <w:tc>
                <w:tcPr>
                  <w:tcW w:w="572" w:type="dxa"/>
                  <w:tcBorders>
                    <w:top w:val="nil"/>
                    <w:left w:val="single" w:sz="4" w:space="0" w:color="auto"/>
                    <w:bottom w:val="single" w:sz="4" w:space="0" w:color="auto"/>
                    <w:right w:val="single" w:sz="4" w:space="0" w:color="auto"/>
                  </w:tcBorders>
                  <w:shd w:val="clear" w:color="auto" w:fill="auto"/>
                  <w:vAlign w:val="bottom"/>
                </w:tcPr>
                <w:p w14:paraId="58DB93ED" w14:textId="77777777" w:rsidR="00F05098" w:rsidRPr="005D4438" w:rsidRDefault="00F05098" w:rsidP="00EF6E0C">
                  <w:pPr>
                    <w:spacing w:after="0" w:line="240" w:lineRule="auto"/>
                    <w:jc w:val="both"/>
                    <w:rPr>
                      <w:rFonts w:ascii="Times New Roman" w:hAnsi="Times New Roman" w:cs="Times New Roman"/>
                      <w:sz w:val="16"/>
                      <w:szCs w:val="16"/>
                      <w:lang w:val="ru-RU"/>
                    </w:rPr>
                  </w:pPr>
                </w:p>
              </w:tc>
              <w:tc>
                <w:tcPr>
                  <w:tcW w:w="2268" w:type="dxa"/>
                  <w:tcBorders>
                    <w:top w:val="nil"/>
                    <w:left w:val="nil"/>
                    <w:bottom w:val="single" w:sz="4" w:space="0" w:color="auto"/>
                    <w:right w:val="single" w:sz="4" w:space="0" w:color="auto"/>
                  </w:tcBorders>
                  <w:shd w:val="clear" w:color="auto" w:fill="auto"/>
                  <w:vAlign w:val="bottom"/>
                </w:tcPr>
                <w:p w14:paraId="7AC6CE39"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c>
                <w:tcPr>
                  <w:tcW w:w="850" w:type="dxa"/>
                  <w:tcBorders>
                    <w:top w:val="nil"/>
                    <w:left w:val="nil"/>
                    <w:bottom w:val="single" w:sz="4" w:space="0" w:color="auto"/>
                    <w:right w:val="single" w:sz="4" w:space="0" w:color="auto"/>
                  </w:tcBorders>
                  <w:shd w:val="clear" w:color="auto" w:fill="auto"/>
                  <w:vAlign w:val="bottom"/>
                </w:tcPr>
                <w:p w14:paraId="37E26CD3" w14:textId="77777777" w:rsidR="00F05098" w:rsidRPr="005D4438" w:rsidRDefault="00F05098" w:rsidP="00EF6E0C">
                  <w:pPr>
                    <w:spacing w:after="0" w:line="240" w:lineRule="auto"/>
                    <w:jc w:val="both"/>
                    <w:rPr>
                      <w:rFonts w:ascii="Times New Roman" w:hAnsi="Times New Roman" w:cs="Times New Roman"/>
                      <w:sz w:val="18"/>
                      <w:szCs w:val="18"/>
                      <w:lang w:val="ru-RU"/>
                    </w:rPr>
                  </w:pPr>
                </w:p>
              </w:tc>
            </w:tr>
          </w:tbl>
          <w:p w14:paraId="30B72D2C" w14:textId="77777777" w:rsidR="00F05098" w:rsidRPr="005D4438" w:rsidRDefault="00F05098" w:rsidP="00EF6E0C">
            <w:pPr>
              <w:spacing w:after="0" w:line="240" w:lineRule="auto"/>
              <w:jc w:val="both"/>
              <w:textAlignment w:val="baseline"/>
              <w:rPr>
                <w:rFonts w:ascii="Times New Roman" w:hAnsi="Times New Roman" w:cs="Times New Roman"/>
                <w:sz w:val="20"/>
                <w:lang w:val="ru-RU"/>
              </w:rPr>
            </w:pPr>
          </w:p>
        </w:tc>
        <w:tc>
          <w:tcPr>
            <w:tcW w:w="3544" w:type="dxa"/>
          </w:tcPr>
          <w:p w14:paraId="27A56439" w14:textId="38DDF5D8" w:rsidR="00F05098" w:rsidRPr="005D4438" w:rsidRDefault="00F05098" w:rsidP="00EF6E0C">
            <w:pPr>
              <w:spacing w:after="0" w:line="240" w:lineRule="auto"/>
              <w:jc w:val="both"/>
              <w:rPr>
                <w:rFonts w:ascii="Times New Roman" w:eastAsia="Times New Roman" w:hAnsi="Times New Roman" w:cs="Times New Roman"/>
                <w:color w:val="000000"/>
                <w:spacing w:val="2"/>
                <w:lang w:val="ru-RU" w:eastAsia="zh-CN"/>
              </w:rPr>
            </w:pPr>
            <w:r w:rsidRPr="005D4438">
              <w:rPr>
                <w:rFonts w:ascii="Times New Roman" w:eastAsia="Times New Roman" w:hAnsi="Times New Roman" w:cs="Times New Roman"/>
                <w:color w:val="000000"/>
                <w:spacing w:val="2"/>
                <w:lang w:val="ru-RU" w:eastAsia="zh-CN"/>
              </w:rPr>
              <w:lastRenderedPageBreak/>
              <w:t>С 1 января 2028 года</w:t>
            </w:r>
          </w:p>
          <w:p w14:paraId="200D9090" w14:textId="1F6CAFEA" w:rsidR="00F05098" w:rsidRPr="005D4438" w:rsidRDefault="00F05098" w:rsidP="00EF6E0C">
            <w:pPr>
              <w:spacing w:after="0" w:line="240" w:lineRule="auto"/>
              <w:jc w:val="both"/>
              <w:rPr>
                <w:rFonts w:ascii="Times New Roman" w:eastAsia="Times New Roman" w:hAnsi="Times New Roman" w:cs="Times New Roman"/>
                <w:color w:val="000000"/>
                <w:spacing w:val="2"/>
                <w:lang w:val="ru-RU" w:eastAsia="zh-CN"/>
              </w:rPr>
            </w:pPr>
            <w:r w:rsidRPr="005D4438">
              <w:rPr>
                <w:rFonts w:ascii="Times New Roman" w:eastAsia="Times New Roman" w:hAnsi="Times New Roman" w:cs="Times New Roman"/>
                <w:color w:val="000000"/>
                <w:spacing w:val="2"/>
                <w:lang w:val="ru-RU" w:eastAsia="zh-CN"/>
              </w:rPr>
              <w:t xml:space="preserve">В условиях функционирования единой таможенной территории ЕАЭС сложилась практика оформления автотранспортных средств в государствах — членах союза с последующим их ввозом и реализацией на территории </w:t>
            </w:r>
            <w:r w:rsidRPr="005D4438">
              <w:rPr>
                <w:rFonts w:ascii="Times New Roman" w:eastAsia="Times New Roman" w:hAnsi="Times New Roman" w:cs="Times New Roman"/>
                <w:color w:val="000000"/>
                <w:spacing w:val="2"/>
                <w:lang w:val="ru-RU" w:eastAsia="zh-CN"/>
              </w:rPr>
              <w:lastRenderedPageBreak/>
              <w:t>Республики Казахстан, при этом в отдельных странах фиксируются случаи занижения таможенной стоимости, что позволяет существенно снижать сумму обязательных платежей. Указанные обстоятельства используются участниками ВЭД для минимизации финансовой нагрузки, что, в свою очередь, приводит к недополучению доходов бюджета Республики Казахстан и формированию неравных конкурентных условий для участников рынка, осуществляющих таможенное оформление на территории страны. В связи с этим возникает необходимость внесения изменений в пункт 3 статьи 615 Налогового кодекса Республики Казахстан.</w:t>
            </w:r>
          </w:p>
          <w:p w14:paraId="0516EFF2" w14:textId="77777777" w:rsidR="00F05098" w:rsidRPr="005D4438" w:rsidRDefault="00F05098" w:rsidP="00EF6E0C">
            <w:pPr>
              <w:spacing w:after="0" w:line="240" w:lineRule="auto"/>
              <w:jc w:val="both"/>
              <w:rPr>
                <w:rFonts w:ascii="Times New Roman" w:eastAsia="Times New Roman" w:hAnsi="Times New Roman" w:cs="Times New Roman"/>
                <w:color w:val="000000"/>
                <w:spacing w:val="2"/>
                <w:lang w:val="ru-RU" w:eastAsia="zh-CN"/>
              </w:rPr>
            </w:pPr>
          </w:p>
          <w:p w14:paraId="2D5D16FF" w14:textId="77777777" w:rsidR="00F05098" w:rsidRPr="005D4438" w:rsidRDefault="00F05098" w:rsidP="00EF6E0C">
            <w:pPr>
              <w:spacing w:after="0" w:line="240" w:lineRule="auto"/>
              <w:jc w:val="both"/>
              <w:rPr>
                <w:rFonts w:ascii="Times New Roman" w:eastAsia="Times New Roman" w:hAnsi="Times New Roman" w:cs="Times New Roman"/>
                <w:color w:val="000000"/>
                <w:spacing w:val="2"/>
                <w:lang w:val="ru-RU" w:eastAsia="zh-CN"/>
              </w:rPr>
            </w:pPr>
          </w:p>
          <w:p w14:paraId="7E4CCC2B" w14:textId="3857DA1C" w:rsidR="00F05098" w:rsidRPr="005D4438" w:rsidRDefault="00F05098" w:rsidP="00EF6E0C">
            <w:pPr>
              <w:spacing w:after="0" w:line="240" w:lineRule="auto"/>
              <w:jc w:val="both"/>
              <w:rPr>
                <w:rFonts w:ascii="Times New Roman" w:eastAsia="Times New Roman" w:hAnsi="Times New Roman" w:cs="Times New Roman"/>
                <w:color w:val="000000"/>
                <w:spacing w:val="2"/>
                <w:lang w:val="ru-RU" w:eastAsia="zh-CN"/>
              </w:rPr>
            </w:pPr>
          </w:p>
        </w:tc>
      </w:tr>
      <w:tr w:rsidR="00297F21" w:rsidRPr="005D4438" w14:paraId="2F1AA184" w14:textId="77777777" w:rsidTr="00C82AFD">
        <w:tc>
          <w:tcPr>
            <w:tcW w:w="992" w:type="dxa"/>
          </w:tcPr>
          <w:p w14:paraId="263AC2E2" w14:textId="77777777" w:rsidR="00297F21" w:rsidRPr="005D4438" w:rsidRDefault="00297F21"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7532C79" w14:textId="7FF745DA" w:rsidR="00297F21" w:rsidRPr="005D4438" w:rsidRDefault="00297F21" w:rsidP="00297F21">
            <w:pPr>
              <w:spacing w:after="0" w:line="240" w:lineRule="auto"/>
              <w:jc w:val="both"/>
              <w:rPr>
                <w:rFonts w:ascii="Times New Roman" w:hAnsi="Times New Roman" w:cs="Times New Roman"/>
                <w:bCs/>
                <w:sz w:val="24"/>
                <w:szCs w:val="24"/>
                <w:lang w:val="ru-RU"/>
              </w:rPr>
            </w:pPr>
            <w:r w:rsidRPr="005D4438">
              <w:rPr>
                <w:rFonts w:ascii="Times New Roman" w:hAnsi="Times New Roman" w:cs="Times New Roman"/>
                <w:bCs/>
                <w:sz w:val="24"/>
                <w:szCs w:val="24"/>
              </w:rPr>
              <w:t>Статья 612</w:t>
            </w:r>
          </w:p>
        </w:tc>
        <w:tc>
          <w:tcPr>
            <w:tcW w:w="4706" w:type="dxa"/>
          </w:tcPr>
          <w:p w14:paraId="253AD4BE" w14:textId="77777777" w:rsidR="00297F21" w:rsidRPr="005D4438" w:rsidRDefault="00297F21" w:rsidP="004166DE">
            <w:pPr>
              <w:pStyle w:val="pj"/>
              <w:widowControl w:val="0"/>
              <w:spacing w:before="0" w:beforeAutospacing="0" w:after="0" w:afterAutospacing="0"/>
              <w:ind w:firstLine="318"/>
              <w:jc w:val="both"/>
              <w:textAlignment w:val="baseline"/>
              <w:rPr>
                <w:b/>
              </w:rPr>
            </w:pPr>
            <w:r w:rsidRPr="005D4438">
              <w:rPr>
                <w:b/>
              </w:rPr>
              <w:t>Статья 612. Общие положения о сборах</w:t>
            </w:r>
          </w:p>
          <w:p w14:paraId="5D003153"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 xml:space="preserve">1. Сборами являются разовые платежи в бюджет, которые взимаются налоговыми органами, местными исполнительными органами и другими уполномоченными государственными органами при </w:t>
            </w:r>
            <w:r w:rsidRPr="005D4438">
              <w:rPr>
                <w:bCs/>
              </w:rPr>
              <w:lastRenderedPageBreak/>
              <w:t>совершении:</w:t>
            </w:r>
          </w:p>
          <w:p w14:paraId="6B711A40"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1) регистрационных действий;</w:t>
            </w:r>
          </w:p>
          <w:p w14:paraId="6D08EA5B"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2) действий по выдаче разрешительных документов или их дубликатов.</w:t>
            </w:r>
          </w:p>
          <w:p w14:paraId="0A138E7C" w14:textId="77777777" w:rsidR="00297F21" w:rsidRPr="005D4438" w:rsidRDefault="00297F21" w:rsidP="004166DE">
            <w:pPr>
              <w:pStyle w:val="pj"/>
              <w:widowControl w:val="0"/>
              <w:spacing w:before="0" w:beforeAutospacing="0" w:after="0" w:afterAutospacing="0"/>
              <w:ind w:firstLine="318"/>
              <w:jc w:val="both"/>
              <w:textAlignment w:val="baseline"/>
              <w:rPr>
                <w:b/>
              </w:rPr>
            </w:pPr>
            <w:bookmarkStart w:id="16" w:name="_Hlk230612551"/>
            <w:r w:rsidRPr="005D4438">
              <w:rPr>
                <w:b/>
              </w:rPr>
              <w:t>При этом для целей настоящей главы под разрешительными документами также подразумеваются согласия, выдаваемые уполномоченным органом по регулированию, контролю и надзору финансового рынка и финансовых организаций, и документ, подтверждающий резидентство иностранца или лица без гражданства, являющегося инвестиционным резидентом МФЦА, выдаваемый налоговыми органами в порядке и случаях, которые установлены законодательством Республики Казахстан, не относящиеся к разрешениям.</w:t>
            </w:r>
          </w:p>
          <w:bookmarkEnd w:id="16"/>
          <w:p w14:paraId="2B4DF467"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w:t>
            </w:r>
          </w:p>
          <w:p w14:paraId="68A5E696"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3. Сборы взимаются при выдаче соответствующими уполномоченными государственными органами, налоговыми органами, местными исполнительными органами в порядке, определенном законодательством Республики Казахстан, следующих документов или их дубликатов:</w:t>
            </w:r>
          </w:p>
          <w:p w14:paraId="3F8BFA29"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w:t>
            </w:r>
          </w:p>
          <w:p w14:paraId="0CDDE5AB" w14:textId="7808BF6C" w:rsidR="00297F21" w:rsidRPr="005D4438" w:rsidRDefault="00297F21" w:rsidP="004166DE">
            <w:pPr>
              <w:pStyle w:val="a7"/>
              <w:ind w:firstLine="709"/>
              <w:contextualSpacing/>
              <w:rPr>
                <w:rFonts w:ascii="Times New Roman" w:hAnsi="Times New Roman" w:cs="Times New Roman"/>
                <w:b/>
                <w:sz w:val="24"/>
                <w:szCs w:val="24"/>
              </w:rPr>
            </w:pPr>
            <w:bookmarkStart w:id="17" w:name="_Hlk230612724"/>
            <w:r w:rsidRPr="005D4438">
              <w:rPr>
                <w:rFonts w:ascii="Times New Roman" w:hAnsi="Times New Roman" w:cs="Times New Roman"/>
                <w:b/>
                <w:sz w:val="24"/>
                <w:szCs w:val="24"/>
              </w:rPr>
              <w:t>4) документа, подтверждающего резидентство иностранца или лица без гражданства, являющегося инвестиционным резидентом МФЦА.</w:t>
            </w:r>
            <w:bookmarkEnd w:id="17"/>
          </w:p>
        </w:tc>
        <w:tc>
          <w:tcPr>
            <w:tcW w:w="4678" w:type="dxa"/>
          </w:tcPr>
          <w:p w14:paraId="02A48BD9" w14:textId="77777777" w:rsidR="00297F21" w:rsidRPr="005D4438" w:rsidRDefault="00297F21" w:rsidP="004166DE">
            <w:pPr>
              <w:pStyle w:val="pj"/>
              <w:widowControl w:val="0"/>
              <w:spacing w:before="0" w:beforeAutospacing="0" w:after="0" w:afterAutospacing="0"/>
              <w:ind w:firstLine="318"/>
              <w:jc w:val="both"/>
              <w:textAlignment w:val="baseline"/>
              <w:rPr>
                <w:b/>
              </w:rPr>
            </w:pPr>
            <w:r w:rsidRPr="005D4438">
              <w:rPr>
                <w:b/>
              </w:rPr>
              <w:lastRenderedPageBreak/>
              <w:t>Статья 612. Общие положения о сборах</w:t>
            </w:r>
          </w:p>
          <w:p w14:paraId="7D95AFD0"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 xml:space="preserve">1. Сборами являются разовые платежи в бюджет, которые взимаются налоговыми органами, местными исполнительными органами и другими уполномоченными государственными органами при </w:t>
            </w:r>
            <w:r w:rsidRPr="005D4438">
              <w:rPr>
                <w:bCs/>
              </w:rPr>
              <w:lastRenderedPageBreak/>
              <w:t>совершении:</w:t>
            </w:r>
          </w:p>
          <w:p w14:paraId="7286B04E"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1) регистрационных действий;</w:t>
            </w:r>
          </w:p>
          <w:p w14:paraId="342686EA"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2) действий по выдаче разрешительных документов или их дубликатов.</w:t>
            </w:r>
          </w:p>
          <w:p w14:paraId="45128C1C" w14:textId="77777777" w:rsidR="00297F21" w:rsidRPr="005D4438" w:rsidRDefault="00297F21" w:rsidP="004166DE">
            <w:pPr>
              <w:pStyle w:val="pj"/>
              <w:widowControl w:val="0"/>
              <w:spacing w:before="0" w:beforeAutospacing="0" w:after="0" w:afterAutospacing="0"/>
              <w:ind w:firstLine="318"/>
              <w:jc w:val="both"/>
              <w:textAlignment w:val="baseline"/>
              <w:rPr>
                <w:b/>
              </w:rPr>
            </w:pPr>
            <w:r w:rsidRPr="005D4438">
              <w:rPr>
                <w:b/>
              </w:rPr>
              <w:t>Исключить</w:t>
            </w:r>
          </w:p>
          <w:p w14:paraId="7395E47D" w14:textId="77777777" w:rsidR="00297F21" w:rsidRPr="005D4438" w:rsidRDefault="00297F21" w:rsidP="004166DE">
            <w:pPr>
              <w:pStyle w:val="pj"/>
              <w:widowControl w:val="0"/>
              <w:spacing w:before="0" w:beforeAutospacing="0" w:after="0" w:afterAutospacing="0"/>
              <w:ind w:firstLine="318"/>
              <w:jc w:val="both"/>
              <w:textAlignment w:val="baseline"/>
              <w:rPr>
                <w:b/>
              </w:rPr>
            </w:pPr>
          </w:p>
          <w:p w14:paraId="586B72D7" w14:textId="77777777" w:rsidR="00297F21" w:rsidRPr="005D4438" w:rsidRDefault="00297F21" w:rsidP="004166DE">
            <w:pPr>
              <w:pStyle w:val="pj"/>
              <w:widowControl w:val="0"/>
              <w:spacing w:before="0" w:beforeAutospacing="0" w:after="0" w:afterAutospacing="0"/>
              <w:ind w:firstLine="318"/>
              <w:jc w:val="both"/>
              <w:textAlignment w:val="baseline"/>
              <w:rPr>
                <w:b/>
              </w:rPr>
            </w:pPr>
          </w:p>
          <w:p w14:paraId="2D217D72" w14:textId="77777777" w:rsidR="00297F21" w:rsidRPr="005D4438" w:rsidRDefault="00297F21" w:rsidP="004166DE">
            <w:pPr>
              <w:pStyle w:val="pj"/>
              <w:widowControl w:val="0"/>
              <w:spacing w:before="0" w:beforeAutospacing="0" w:after="0" w:afterAutospacing="0"/>
              <w:ind w:firstLine="318"/>
              <w:jc w:val="both"/>
              <w:textAlignment w:val="baseline"/>
              <w:rPr>
                <w:b/>
              </w:rPr>
            </w:pPr>
          </w:p>
          <w:p w14:paraId="78D641FF" w14:textId="77777777" w:rsidR="00297F21" w:rsidRPr="005D4438" w:rsidRDefault="00297F21" w:rsidP="004166DE">
            <w:pPr>
              <w:pStyle w:val="pj"/>
              <w:widowControl w:val="0"/>
              <w:spacing w:before="0" w:beforeAutospacing="0" w:after="0" w:afterAutospacing="0"/>
              <w:ind w:firstLine="318"/>
              <w:jc w:val="both"/>
              <w:textAlignment w:val="baseline"/>
              <w:rPr>
                <w:b/>
              </w:rPr>
            </w:pPr>
          </w:p>
          <w:p w14:paraId="4EAECDB2" w14:textId="77777777" w:rsidR="00297F21" w:rsidRPr="005D4438" w:rsidRDefault="00297F21" w:rsidP="004166DE">
            <w:pPr>
              <w:pStyle w:val="pj"/>
              <w:widowControl w:val="0"/>
              <w:spacing w:before="0" w:beforeAutospacing="0" w:after="0" w:afterAutospacing="0"/>
              <w:ind w:firstLine="318"/>
              <w:jc w:val="both"/>
              <w:textAlignment w:val="baseline"/>
              <w:rPr>
                <w:b/>
              </w:rPr>
            </w:pPr>
          </w:p>
          <w:p w14:paraId="55AC7A04" w14:textId="2B157322" w:rsidR="00297F21" w:rsidRPr="005D4438" w:rsidRDefault="00297F21" w:rsidP="004166DE">
            <w:pPr>
              <w:pStyle w:val="pj"/>
              <w:widowControl w:val="0"/>
              <w:spacing w:before="0" w:beforeAutospacing="0" w:after="0" w:afterAutospacing="0"/>
              <w:ind w:firstLine="318"/>
              <w:jc w:val="both"/>
              <w:textAlignment w:val="baseline"/>
              <w:rPr>
                <w:b/>
              </w:rPr>
            </w:pPr>
          </w:p>
          <w:p w14:paraId="70EEA6AE" w14:textId="0E7D5E6B" w:rsidR="004166DE" w:rsidRPr="005D4438" w:rsidRDefault="004166DE" w:rsidP="004166DE">
            <w:pPr>
              <w:pStyle w:val="pj"/>
              <w:widowControl w:val="0"/>
              <w:spacing w:before="0" w:beforeAutospacing="0" w:after="0" w:afterAutospacing="0"/>
              <w:ind w:firstLine="318"/>
              <w:jc w:val="both"/>
              <w:textAlignment w:val="baseline"/>
              <w:rPr>
                <w:b/>
              </w:rPr>
            </w:pPr>
          </w:p>
          <w:p w14:paraId="7A9BF66D" w14:textId="4C499F58" w:rsidR="004166DE" w:rsidRPr="005D4438" w:rsidRDefault="004166DE" w:rsidP="004166DE">
            <w:pPr>
              <w:pStyle w:val="pj"/>
              <w:widowControl w:val="0"/>
              <w:spacing w:before="0" w:beforeAutospacing="0" w:after="0" w:afterAutospacing="0"/>
              <w:ind w:firstLine="318"/>
              <w:jc w:val="both"/>
              <w:textAlignment w:val="baseline"/>
              <w:rPr>
                <w:b/>
              </w:rPr>
            </w:pPr>
          </w:p>
          <w:p w14:paraId="3F72D49A" w14:textId="77777777" w:rsidR="004166DE" w:rsidRPr="005D4438" w:rsidRDefault="004166DE" w:rsidP="004166DE">
            <w:pPr>
              <w:pStyle w:val="pj"/>
              <w:widowControl w:val="0"/>
              <w:spacing w:before="0" w:beforeAutospacing="0" w:after="0" w:afterAutospacing="0"/>
              <w:ind w:firstLine="318"/>
              <w:jc w:val="both"/>
              <w:textAlignment w:val="baseline"/>
              <w:rPr>
                <w:b/>
              </w:rPr>
            </w:pPr>
          </w:p>
          <w:p w14:paraId="5D9F2D7D" w14:textId="77777777" w:rsidR="004166DE" w:rsidRPr="005D4438" w:rsidRDefault="004166DE" w:rsidP="004166DE">
            <w:pPr>
              <w:pStyle w:val="pj"/>
              <w:widowControl w:val="0"/>
              <w:spacing w:before="0" w:beforeAutospacing="0" w:after="0" w:afterAutospacing="0"/>
              <w:ind w:firstLine="318"/>
              <w:jc w:val="both"/>
              <w:textAlignment w:val="baseline"/>
              <w:rPr>
                <w:bCs/>
              </w:rPr>
            </w:pPr>
          </w:p>
          <w:p w14:paraId="3F5F593B" w14:textId="77777777" w:rsidR="004166DE" w:rsidRPr="005D4438" w:rsidRDefault="004166DE" w:rsidP="004166DE">
            <w:pPr>
              <w:pStyle w:val="pj"/>
              <w:widowControl w:val="0"/>
              <w:spacing w:before="0" w:beforeAutospacing="0" w:after="0" w:afterAutospacing="0"/>
              <w:ind w:firstLine="318"/>
              <w:jc w:val="both"/>
              <w:textAlignment w:val="baseline"/>
              <w:rPr>
                <w:bCs/>
              </w:rPr>
            </w:pPr>
          </w:p>
          <w:p w14:paraId="3951ABC6" w14:textId="77777777" w:rsidR="004166DE" w:rsidRPr="005D4438" w:rsidRDefault="004166DE" w:rsidP="004166DE">
            <w:pPr>
              <w:pStyle w:val="pj"/>
              <w:widowControl w:val="0"/>
              <w:spacing w:before="0" w:beforeAutospacing="0" w:after="0" w:afterAutospacing="0"/>
              <w:ind w:firstLine="318"/>
              <w:jc w:val="both"/>
              <w:textAlignment w:val="baseline"/>
              <w:rPr>
                <w:bCs/>
              </w:rPr>
            </w:pPr>
          </w:p>
          <w:p w14:paraId="28630624" w14:textId="77777777" w:rsidR="004166DE" w:rsidRPr="005D4438" w:rsidRDefault="004166DE" w:rsidP="004166DE">
            <w:pPr>
              <w:pStyle w:val="pj"/>
              <w:widowControl w:val="0"/>
              <w:spacing w:before="0" w:beforeAutospacing="0" w:after="0" w:afterAutospacing="0"/>
              <w:ind w:firstLine="318"/>
              <w:jc w:val="both"/>
              <w:textAlignment w:val="baseline"/>
              <w:rPr>
                <w:bCs/>
              </w:rPr>
            </w:pPr>
          </w:p>
          <w:p w14:paraId="6D5B3145" w14:textId="77777777" w:rsidR="004166DE" w:rsidRPr="005D4438" w:rsidRDefault="004166DE" w:rsidP="004166DE">
            <w:pPr>
              <w:pStyle w:val="pj"/>
              <w:widowControl w:val="0"/>
              <w:spacing w:before="0" w:beforeAutospacing="0" w:after="0" w:afterAutospacing="0"/>
              <w:ind w:firstLine="318"/>
              <w:jc w:val="both"/>
              <w:textAlignment w:val="baseline"/>
              <w:rPr>
                <w:bCs/>
              </w:rPr>
            </w:pPr>
          </w:p>
          <w:p w14:paraId="54D1CFB5" w14:textId="79EF534A"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w:t>
            </w:r>
          </w:p>
          <w:p w14:paraId="101A2DF2"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3. Сборы взимаются при выдаче соответствующими уполномоченными государственными органами, налоговыми органами, местными исполнительными органами в порядке, определенном законодательством Республики Казахстан, следующих документов или их дубликатов:</w:t>
            </w:r>
          </w:p>
          <w:p w14:paraId="57615290" w14:textId="77777777" w:rsidR="00297F21" w:rsidRPr="005D4438" w:rsidRDefault="00297F21" w:rsidP="004166DE">
            <w:pPr>
              <w:pStyle w:val="pj"/>
              <w:widowControl w:val="0"/>
              <w:spacing w:before="0" w:beforeAutospacing="0" w:after="0" w:afterAutospacing="0"/>
              <w:ind w:firstLine="318"/>
              <w:jc w:val="both"/>
              <w:textAlignment w:val="baseline"/>
              <w:rPr>
                <w:bCs/>
              </w:rPr>
            </w:pPr>
            <w:r w:rsidRPr="005D4438">
              <w:rPr>
                <w:bCs/>
              </w:rPr>
              <w:t>…</w:t>
            </w:r>
          </w:p>
          <w:p w14:paraId="37C07E14" w14:textId="4BA93A40" w:rsidR="00297F21" w:rsidRPr="005D4438" w:rsidRDefault="00297F21" w:rsidP="004166DE">
            <w:pPr>
              <w:pStyle w:val="a7"/>
              <w:ind w:firstLine="709"/>
              <w:contextualSpacing/>
              <w:rPr>
                <w:rFonts w:ascii="Times New Roman" w:hAnsi="Times New Roman" w:cs="Times New Roman"/>
                <w:b/>
                <w:bCs/>
                <w:sz w:val="24"/>
                <w:szCs w:val="24"/>
              </w:rPr>
            </w:pPr>
            <w:r w:rsidRPr="005D4438">
              <w:rPr>
                <w:rFonts w:ascii="Times New Roman" w:hAnsi="Times New Roman" w:cs="Times New Roman"/>
                <w:b/>
                <w:sz w:val="24"/>
                <w:szCs w:val="24"/>
              </w:rPr>
              <w:t>4) исключить.</w:t>
            </w:r>
          </w:p>
        </w:tc>
        <w:tc>
          <w:tcPr>
            <w:tcW w:w="3544" w:type="dxa"/>
          </w:tcPr>
          <w:p w14:paraId="362C7E38" w14:textId="77777777" w:rsidR="00297F21" w:rsidRPr="005D4438" w:rsidRDefault="00297F21" w:rsidP="00297F21">
            <w:pPr>
              <w:spacing w:after="0" w:line="240" w:lineRule="auto"/>
              <w:ind w:firstLine="318"/>
              <w:jc w:val="both"/>
              <w:rPr>
                <w:rFonts w:ascii="Times New Roman" w:hAnsi="Times New Roman"/>
                <w:sz w:val="24"/>
                <w:szCs w:val="24"/>
              </w:rPr>
            </w:pPr>
            <w:r w:rsidRPr="005D4438">
              <w:rPr>
                <w:rFonts w:ascii="Times New Roman" w:hAnsi="Times New Roman"/>
                <w:sz w:val="24"/>
                <w:szCs w:val="24"/>
              </w:rPr>
              <w:lastRenderedPageBreak/>
              <w:t>Указ Президента Республики Казахстан от 25 апреля 2026 года № 1242.</w:t>
            </w:r>
          </w:p>
          <w:p w14:paraId="63F3036E" w14:textId="77777777" w:rsidR="00297F21" w:rsidRPr="005D4438" w:rsidRDefault="00297F21" w:rsidP="00297F21">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Предлагаемые поправки направлены на формирование в Республике Казахстан специального режима </w:t>
            </w:r>
            <w:r w:rsidRPr="005D4438">
              <w:rPr>
                <w:rFonts w:ascii="Times New Roman" w:hAnsi="Times New Roman"/>
                <w:sz w:val="24"/>
                <w:szCs w:val="24"/>
              </w:rPr>
              <w:lastRenderedPageBreak/>
              <w:t>долгосрочного экономического резидентства, предусматривающего налоговые и административные преференции для отдельных категорий иностранных граждан.</w:t>
            </w:r>
          </w:p>
          <w:p w14:paraId="7CD79209" w14:textId="77777777" w:rsidR="00297F21" w:rsidRPr="005D4438" w:rsidRDefault="00297F21" w:rsidP="00297F21">
            <w:pPr>
              <w:spacing w:after="0" w:line="240" w:lineRule="auto"/>
              <w:ind w:firstLine="318"/>
              <w:jc w:val="both"/>
              <w:rPr>
                <w:rFonts w:ascii="Times New Roman" w:hAnsi="Times New Roman"/>
                <w:sz w:val="24"/>
                <w:szCs w:val="24"/>
              </w:rPr>
            </w:pPr>
            <w:r w:rsidRPr="005D4438">
              <w:rPr>
                <w:rFonts w:ascii="Times New Roman" w:hAnsi="Times New Roman"/>
                <w:sz w:val="24"/>
                <w:szCs w:val="24"/>
              </w:rPr>
              <w:t>Реализация указанных мер позволит повысить инвестиционную и миграционную привлекательность Казахстана, создать дополнительные стимулы для долгосрочной релокации капитала и квалифицированных кадров, а также усилить конкурентоспособность Республики Казахстан в условиях глобальной мобильности человеческих и инвестиционных ресурсов.</w:t>
            </w:r>
          </w:p>
          <w:p w14:paraId="6EB19E81" w14:textId="750A65DE" w:rsidR="00297F21" w:rsidRPr="005D4438" w:rsidRDefault="00297F21" w:rsidP="00297F21">
            <w:pPr>
              <w:pStyle w:val="a7"/>
              <w:ind w:firstLine="319"/>
              <w:rPr>
                <w:rFonts w:ascii="Times New Roman" w:hAnsi="Times New Roman" w:cs="Times New Roman"/>
                <w:sz w:val="24"/>
                <w:szCs w:val="24"/>
              </w:rPr>
            </w:pPr>
            <w:r w:rsidRPr="005D4438">
              <w:rPr>
                <w:rFonts w:ascii="Times New Roman" w:hAnsi="Times New Roman" w:cs="Times New Roman"/>
                <w:sz w:val="24"/>
                <w:szCs w:val="24"/>
              </w:rPr>
              <w:t xml:space="preserve">Поправка направлена на создание условий для участников программы инвестиционного налогового резидентства МФЦА и иностранных высококвалифицированных специалистов, а также членов их семей, в том числе предусматривающих внесение изменений и дополнений в </w:t>
            </w:r>
            <w:r w:rsidRPr="005D4438">
              <w:rPr>
                <w:rFonts w:ascii="Times New Roman" w:hAnsi="Times New Roman" w:cs="Times New Roman"/>
                <w:sz w:val="24"/>
                <w:szCs w:val="24"/>
              </w:rPr>
              <w:lastRenderedPageBreak/>
              <w:t>действующее законодательство Республики Казахстан.</w:t>
            </w:r>
          </w:p>
        </w:tc>
      </w:tr>
      <w:tr w:rsidR="008E5A8D" w:rsidRPr="005D4438" w14:paraId="51F952BB" w14:textId="77777777" w:rsidTr="00C82AFD">
        <w:tc>
          <w:tcPr>
            <w:tcW w:w="992" w:type="dxa"/>
          </w:tcPr>
          <w:p w14:paraId="228A14B0" w14:textId="77777777" w:rsidR="008E5A8D" w:rsidRPr="005D4438" w:rsidRDefault="008E5A8D"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CE1C02F" w14:textId="77777777" w:rsidR="008E5A8D" w:rsidRPr="005D4438" w:rsidRDefault="008E5A8D" w:rsidP="008E5A8D">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Статья 614</w:t>
            </w:r>
          </w:p>
          <w:p w14:paraId="264860DB" w14:textId="4D3EFAA9" w:rsidR="008E5A8D" w:rsidRPr="005D4438" w:rsidRDefault="008E5A8D" w:rsidP="008E5A8D">
            <w:pPr>
              <w:spacing w:after="0" w:line="240" w:lineRule="auto"/>
              <w:jc w:val="both"/>
              <w:rPr>
                <w:rFonts w:ascii="Times New Roman" w:hAnsi="Times New Roman" w:cs="Times New Roman"/>
                <w:bCs/>
                <w:sz w:val="24"/>
                <w:szCs w:val="24"/>
                <w:lang w:val="ru-RU"/>
              </w:rPr>
            </w:pPr>
          </w:p>
        </w:tc>
        <w:tc>
          <w:tcPr>
            <w:tcW w:w="4706" w:type="dxa"/>
          </w:tcPr>
          <w:p w14:paraId="403294CC" w14:textId="77777777" w:rsidR="008E5A8D" w:rsidRPr="005D4438" w:rsidRDefault="008E5A8D" w:rsidP="008E5A8D">
            <w:pPr>
              <w:pStyle w:val="a7"/>
              <w:contextualSpacing/>
              <w:rPr>
                <w:rFonts w:ascii="Times New Roman" w:hAnsi="Times New Roman" w:cs="Times New Roman"/>
                <w:sz w:val="24"/>
                <w:szCs w:val="24"/>
              </w:rPr>
            </w:pPr>
            <w:r w:rsidRPr="005D4438">
              <w:rPr>
                <w:rFonts w:ascii="Times New Roman" w:hAnsi="Times New Roman" w:cs="Times New Roman"/>
                <w:b/>
                <w:bCs/>
                <w:sz w:val="24"/>
                <w:szCs w:val="24"/>
              </w:rPr>
              <w:t>Статья 614.</w:t>
            </w:r>
            <w:r w:rsidRPr="005D4438">
              <w:rPr>
                <w:rFonts w:ascii="Times New Roman" w:hAnsi="Times New Roman" w:cs="Times New Roman"/>
                <w:sz w:val="24"/>
                <w:szCs w:val="24"/>
              </w:rPr>
              <w:t xml:space="preserve"> Порядок исчисления и уплаты сборов</w:t>
            </w:r>
          </w:p>
          <w:p w14:paraId="6F8329F4" w14:textId="77777777" w:rsidR="008E5A8D" w:rsidRPr="005D4438" w:rsidRDefault="008E5A8D" w:rsidP="008E5A8D">
            <w:pPr>
              <w:pStyle w:val="a7"/>
              <w:contextualSpacing/>
              <w:rPr>
                <w:rFonts w:ascii="Times New Roman" w:hAnsi="Times New Roman" w:cs="Times New Roman"/>
                <w:sz w:val="24"/>
                <w:szCs w:val="24"/>
              </w:rPr>
            </w:pPr>
            <w:r w:rsidRPr="005D4438">
              <w:rPr>
                <w:rFonts w:ascii="Times New Roman" w:hAnsi="Times New Roman" w:cs="Times New Roman"/>
                <w:sz w:val="24"/>
                <w:szCs w:val="24"/>
              </w:rPr>
              <w:t>...</w:t>
            </w:r>
          </w:p>
          <w:p w14:paraId="15ED594C" w14:textId="77777777" w:rsidR="008E5A8D" w:rsidRPr="005D4438" w:rsidRDefault="008E5A8D" w:rsidP="008E5A8D">
            <w:pPr>
              <w:pStyle w:val="a7"/>
              <w:contextualSpacing/>
              <w:rPr>
                <w:rFonts w:ascii="Times New Roman" w:hAnsi="Times New Roman" w:cs="Times New Roman"/>
                <w:b/>
                <w:bCs/>
                <w:sz w:val="24"/>
                <w:szCs w:val="24"/>
              </w:rPr>
            </w:pPr>
            <w:bookmarkStart w:id="18" w:name="_Hlk230612833"/>
            <w:r w:rsidRPr="005D4438">
              <w:rPr>
                <w:rFonts w:ascii="Times New Roman" w:hAnsi="Times New Roman" w:cs="Times New Roman"/>
                <w:b/>
                <w:bCs/>
                <w:sz w:val="24"/>
                <w:szCs w:val="24"/>
              </w:rPr>
              <w:t>5. Сбор за выдачу документа, подтверждающего резидентство иностранца или лица без гражданства, являющегося инвестиционным резидентом МФЦА, уплачивается по месту нахождения МФЦА до подачи соответствующих документов в налоговый орган.</w:t>
            </w:r>
          </w:p>
          <w:bookmarkEnd w:id="18"/>
          <w:p w14:paraId="41B87EE3" w14:textId="77777777" w:rsidR="008E5A8D" w:rsidRPr="005D4438" w:rsidRDefault="008E5A8D" w:rsidP="008E5A8D">
            <w:pPr>
              <w:pStyle w:val="a7"/>
              <w:ind w:firstLine="709"/>
              <w:contextualSpacing/>
              <w:rPr>
                <w:rFonts w:ascii="Times New Roman" w:hAnsi="Times New Roman" w:cs="Times New Roman"/>
                <w:b/>
                <w:bCs/>
                <w:sz w:val="24"/>
                <w:szCs w:val="24"/>
              </w:rPr>
            </w:pPr>
          </w:p>
        </w:tc>
        <w:tc>
          <w:tcPr>
            <w:tcW w:w="4678" w:type="dxa"/>
          </w:tcPr>
          <w:p w14:paraId="4D878290" w14:textId="77777777" w:rsidR="008E5A8D" w:rsidRPr="005D4438" w:rsidRDefault="008E5A8D" w:rsidP="008E5A8D">
            <w:pPr>
              <w:pStyle w:val="a7"/>
              <w:contextualSpacing/>
              <w:rPr>
                <w:rFonts w:ascii="Times New Roman" w:hAnsi="Times New Roman" w:cs="Times New Roman"/>
                <w:sz w:val="24"/>
                <w:szCs w:val="24"/>
              </w:rPr>
            </w:pPr>
            <w:r w:rsidRPr="005D4438">
              <w:rPr>
                <w:rFonts w:ascii="Times New Roman" w:hAnsi="Times New Roman" w:cs="Times New Roman"/>
                <w:b/>
                <w:bCs/>
                <w:sz w:val="24"/>
                <w:szCs w:val="24"/>
              </w:rPr>
              <w:t>Статья 614.</w:t>
            </w:r>
            <w:r w:rsidRPr="005D4438">
              <w:rPr>
                <w:rFonts w:ascii="Times New Roman" w:hAnsi="Times New Roman" w:cs="Times New Roman"/>
                <w:sz w:val="24"/>
                <w:szCs w:val="24"/>
              </w:rPr>
              <w:t xml:space="preserve"> Порядок исчисления и уплаты сборов</w:t>
            </w:r>
          </w:p>
          <w:p w14:paraId="62A8B2DD" w14:textId="77777777" w:rsidR="008E5A8D" w:rsidRPr="005D4438" w:rsidRDefault="008E5A8D" w:rsidP="008E5A8D">
            <w:pPr>
              <w:pStyle w:val="a7"/>
              <w:contextualSpacing/>
              <w:rPr>
                <w:rFonts w:ascii="Times New Roman" w:hAnsi="Times New Roman" w:cs="Times New Roman"/>
                <w:sz w:val="24"/>
                <w:szCs w:val="24"/>
              </w:rPr>
            </w:pPr>
            <w:r w:rsidRPr="005D4438">
              <w:rPr>
                <w:rFonts w:ascii="Times New Roman" w:hAnsi="Times New Roman" w:cs="Times New Roman"/>
                <w:sz w:val="24"/>
                <w:szCs w:val="24"/>
              </w:rPr>
              <w:t>...</w:t>
            </w:r>
          </w:p>
          <w:p w14:paraId="5DE88F53" w14:textId="7CE2BF58" w:rsidR="008E5A8D" w:rsidRPr="005D4438" w:rsidRDefault="008E5A8D" w:rsidP="008E5A8D">
            <w:pPr>
              <w:pStyle w:val="a7"/>
              <w:ind w:firstLine="709"/>
              <w:contextualSpacing/>
              <w:rPr>
                <w:rFonts w:ascii="Times New Roman" w:hAnsi="Times New Roman" w:cs="Times New Roman"/>
                <w:b/>
                <w:bCs/>
                <w:sz w:val="24"/>
                <w:szCs w:val="24"/>
              </w:rPr>
            </w:pPr>
            <w:r w:rsidRPr="005D4438">
              <w:rPr>
                <w:rFonts w:ascii="Times New Roman" w:hAnsi="Times New Roman" w:cs="Times New Roman"/>
                <w:b/>
                <w:bCs/>
                <w:sz w:val="24"/>
                <w:szCs w:val="24"/>
              </w:rPr>
              <w:t>5. Исключить</w:t>
            </w:r>
          </w:p>
        </w:tc>
        <w:tc>
          <w:tcPr>
            <w:tcW w:w="3544" w:type="dxa"/>
          </w:tcPr>
          <w:p w14:paraId="21D384DD" w14:textId="77777777" w:rsidR="008E5A8D" w:rsidRPr="005D4438" w:rsidRDefault="008E5A8D" w:rsidP="008E5A8D">
            <w:pPr>
              <w:spacing w:after="0" w:line="240" w:lineRule="auto"/>
              <w:ind w:firstLine="318"/>
              <w:jc w:val="both"/>
              <w:rPr>
                <w:rFonts w:ascii="Times New Roman" w:hAnsi="Times New Roman" w:cs="Times New Roman"/>
                <w:sz w:val="24"/>
                <w:szCs w:val="24"/>
              </w:rPr>
            </w:pPr>
            <w:r w:rsidRPr="005D4438">
              <w:rPr>
                <w:rFonts w:ascii="Times New Roman" w:hAnsi="Times New Roman" w:cs="Times New Roman"/>
                <w:sz w:val="24"/>
                <w:szCs w:val="24"/>
              </w:rPr>
              <w:t>В реализацию Указа Президента Республики Казахстан от 25 апреля 2026 года № 1242.</w:t>
            </w:r>
          </w:p>
          <w:p w14:paraId="4A9CC95B" w14:textId="77777777" w:rsidR="008E5A8D" w:rsidRPr="005D4438" w:rsidRDefault="008E5A8D" w:rsidP="008E5A8D">
            <w:pPr>
              <w:spacing w:after="0" w:line="240" w:lineRule="auto"/>
              <w:ind w:firstLine="318"/>
              <w:jc w:val="both"/>
              <w:rPr>
                <w:rFonts w:ascii="Times New Roman" w:hAnsi="Times New Roman" w:cs="Times New Roman"/>
                <w:sz w:val="24"/>
                <w:szCs w:val="24"/>
              </w:rPr>
            </w:pPr>
            <w:r w:rsidRPr="005D4438">
              <w:rPr>
                <w:rFonts w:ascii="Times New Roman" w:hAnsi="Times New Roman" w:cs="Times New Roman"/>
                <w:sz w:val="24"/>
                <w:szCs w:val="24"/>
              </w:rPr>
              <w:t>Предлагаемые поправки направлены на формирование в Республике Казахстан специального режима долгосрочного экономического резидентства, предусматривающего налоговые и административные преференции для отдельных категорий иностранных граждан.</w:t>
            </w:r>
          </w:p>
          <w:p w14:paraId="3DCF3A38" w14:textId="7BE5954D" w:rsidR="008E5A8D" w:rsidRPr="005D4438" w:rsidRDefault="008E5A8D" w:rsidP="008E5A8D">
            <w:pPr>
              <w:pStyle w:val="a7"/>
              <w:ind w:firstLine="319"/>
              <w:rPr>
                <w:rFonts w:ascii="Times New Roman" w:hAnsi="Times New Roman" w:cs="Times New Roman"/>
                <w:sz w:val="24"/>
                <w:szCs w:val="24"/>
              </w:rPr>
            </w:pPr>
            <w:r w:rsidRPr="005D4438">
              <w:rPr>
                <w:rFonts w:ascii="Times New Roman" w:hAnsi="Times New Roman" w:cs="Times New Roman"/>
                <w:sz w:val="24"/>
                <w:szCs w:val="24"/>
              </w:rPr>
              <w:t>Реализация указанных мер позволит повысить инвестиционную и миграционную привлекательность Казахстана, создать дополнительные стимулы для долгосрочной релокации капитала и квалифицированных кадров, а также усилить конкурентоспособность Республики Казахстан в условиях глобальной мобильности человеческих и инвестиционных ресурсов.</w:t>
            </w:r>
          </w:p>
        </w:tc>
      </w:tr>
      <w:tr w:rsidR="00F05098" w:rsidRPr="005D4438" w14:paraId="4C1AF2F4" w14:textId="77777777" w:rsidTr="00C82AFD">
        <w:tc>
          <w:tcPr>
            <w:tcW w:w="992" w:type="dxa"/>
          </w:tcPr>
          <w:p w14:paraId="653E0592"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768AD60" w14:textId="40E3C06D" w:rsidR="00F05098" w:rsidRPr="005D4438" w:rsidRDefault="009D36DE" w:rsidP="00EF6E0C">
            <w:pPr>
              <w:spacing w:after="0" w:line="240" w:lineRule="auto"/>
              <w:jc w:val="both"/>
              <w:rPr>
                <w:rFonts w:ascii="Times New Roman" w:eastAsia="Times New Roman" w:hAnsi="Times New Roman" w:cs="Times New Roman"/>
                <w:bCs/>
                <w:sz w:val="24"/>
                <w:szCs w:val="24"/>
              </w:rPr>
            </w:pPr>
            <w:r w:rsidRPr="005D4438">
              <w:rPr>
                <w:rFonts w:ascii="Times New Roman" w:hAnsi="Times New Roman" w:cs="Times New Roman"/>
                <w:bCs/>
                <w:sz w:val="24"/>
                <w:szCs w:val="24"/>
                <w:lang w:val="ru-RU"/>
              </w:rPr>
              <w:t>С</w:t>
            </w:r>
            <w:r w:rsidR="00F05098" w:rsidRPr="005D4438">
              <w:rPr>
                <w:rFonts w:ascii="Times New Roman" w:hAnsi="Times New Roman" w:cs="Times New Roman"/>
                <w:bCs/>
                <w:sz w:val="24"/>
                <w:szCs w:val="24"/>
              </w:rPr>
              <w:t>тать</w:t>
            </w:r>
            <w:r w:rsidRPr="005D4438">
              <w:rPr>
                <w:rFonts w:ascii="Times New Roman" w:hAnsi="Times New Roman" w:cs="Times New Roman"/>
                <w:bCs/>
                <w:sz w:val="24"/>
                <w:szCs w:val="24"/>
                <w:lang w:val="ru-RU"/>
              </w:rPr>
              <w:t>я</w:t>
            </w:r>
            <w:r w:rsidR="00F05098" w:rsidRPr="005D4438">
              <w:rPr>
                <w:rFonts w:ascii="Times New Roman" w:hAnsi="Times New Roman" w:cs="Times New Roman"/>
                <w:bCs/>
                <w:sz w:val="24"/>
                <w:szCs w:val="24"/>
              </w:rPr>
              <w:t xml:space="preserve"> 616</w:t>
            </w:r>
          </w:p>
        </w:tc>
        <w:tc>
          <w:tcPr>
            <w:tcW w:w="4706" w:type="dxa"/>
          </w:tcPr>
          <w:p w14:paraId="25CFEE9A" w14:textId="77777777" w:rsidR="00F05098" w:rsidRPr="005D4438" w:rsidRDefault="00F05098" w:rsidP="0026012F">
            <w:pPr>
              <w:pStyle w:val="a7"/>
              <w:ind w:firstLine="340"/>
              <w:contextualSpacing/>
              <w:rPr>
                <w:rFonts w:ascii="Times New Roman" w:hAnsi="Times New Roman" w:cs="Times New Roman"/>
                <w:b/>
                <w:bCs/>
                <w:sz w:val="24"/>
                <w:szCs w:val="24"/>
              </w:rPr>
            </w:pPr>
            <w:r w:rsidRPr="005D4438">
              <w:rPr>
                <w:rFonts w:ascii="Times New Roman" w:hAnsi="Times New Roman" w:cs="Times New Roman"/>
                <w:b/>
                <w:bCs/>
                <w:sz w:val="24"/>
                <w:szCs w:val="24"/>
              </w:rPr>
              <w:t>Статья 616. Ставки сборов за выдачу разрешительных документов</w:t>
            </w:r>
          </w:p>
          <w:p w14:paraId="350162A9" w14:textId="74A0AB17" w:rsidR="00F05098" w:rsidRPr="005D4438" w:rsidRDefault="00F05098" w:rsidP="0026012F">
            <w:pPr>
              <w:pStyle w:val="a7"/>
              <w:ind w:firstLine="340"/>
              <w:contextualSpacing/>
              <w:rPr>
                <w:rFonts w:ascii="Times New Roman" w:hAnsi="Times New Roman" w:cs="Times New Roman"/>
                <w:b/>
                <w:bCs/>
                <w:sz w:val="24"/>
                <w:szCs w:val="24"/>
              </w:rPr>
            </w:pPr>
            <w:r w:rsidRPr="005D4438">
              <w:rPr>
                <w:rFonts w:ascii="Times New Roman" w:hAnsi="Times New Roman" w:cs="Times New Roman"/>
                <w:b/>
                <w:bCs/>
                <w:sz w:val="24"/>
                <w:szCs w:val="24"/>
              </w:rPr>
              <w:t>…</w:t>
            </w:r>
          </w:p>
          <w:p w14:paraId="5FD229FF" w14:textId="2F162172" w:rsidR="008E5A8D" w:rsidRPr="005D4438" w:rsidRDefault="008E5A8D" w:rsidP="0026012F">
            <w:pPr>
              <w:spacing w:after="0" w:line="240" w:lineRule="auto"/>
              <w:ind w:firstLine="340"/>
              <w:contextualSpacing/>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6. Ставки сбора за выдачу или продление разрешения на привлечение иностранной рабочей силы в Республику Казахстан устанавливаются Правительством Республики Казахстан.</w:t>
            </w:r>
          </w:p>
          <w:p w14:paraId="20AB38AD" w14:textId="77777777" w:rsidR="0026012F" w:rsidRPr="005D4438" w:rsidRDefault="0026012F" w:rsidP="0026012F">
            <w:pPr>
              <w:spacing w:after="0" w:line="240" w:lineRule="auto"/>
              <w:ind w:firstLine="340"/>
              <w:jc w:val="both"/>
              <w:rPr>
                <w:rFonts w:ascii="Times New Roman" w:eastAsia="Calibri" w:hAnsi="Times New Roman" w:cs="Times New Roman"/>
                <w:b/>
                <w:sz w:val="24"/>
                <w:szCs w:val="24"/>
                <w:lang w:val="ru-RU"/>
              </w:rPr>
            </w:pPr>
          </w:p>
          <w:p w14:paraId="0F9EE0AA" w14:textId="77777777" w:rsidR="0026012F" w:rsidRPr="005D4438" w:rsidRDefault="0026012F" w:rsidP="0026012F">
            <w:pPr>
              <w:spacing w:after="0" w:line="240" w:lineRule="auto"/>
              <w:ind w:firstLine="340"/>
              <w:jc w:val="both"/>
              <w:rPr>
                <w:rFonts w:ascii="Times New Roman" w:eastAsia="Calibri" w:hAnsi="Times New Roman" w:cs="Times New Roman"/>
                <w:b/>
                <w:sz w:val="24"/>
                <w:szCs w:val="24"/>
                <w:lang w:val="ru-RU"/>
              </w:rPr>
            </w:pPr>
          </w:p>
          <w:p w14:paraId="2A8D6AB1" w14:textId="63AA1971" w:rsidR="008E5A8D" w:rsidRPr="005D4438" w:rsidRDefault="008E5A8D" w:rsidP="0026012F">
            <w:pPr>
              <w:spacing w:after="0" w:line="240" w:lineRule="auto"/>
              <w:ind w:firstLine="340"/>
              <w:jc w:val="both"/>
              <w:rPr>
                <w:rFonts w:ascii="Times New Roman" w:eastAsia="Times New Roman" w:hAnsi="Times New Roman" w:cs="Times New Roman"/>
                <w:bCs/>
                <w:sz w:val="24"/>
                <w:szCs w:val="24"/>
                <w:lang w:val="ru-RU"/>
              </w:rPr>
            </w:pPr>
            <w:r w:rsidRPr="005D4438">
              <w:rPr>
                <w:rFonts w:ascii="Times New Roman" w:eastAsia="Calibri" w:hAnsi="Times New Roman" w:cs="Times New Roman"/>
                <w:b/>
                <w:sz w:val="24"/>
                <w:szCs w:val="24"/>
                <w:lang w:val="ru-RU"/>
              </w:rPr>
              <w:t>7.</w:t>
            </w:r>
            <w:r w:rsidRPr="005D4438">
              <w:rPr>
                <w:rFonts w:ascii="Times New Roman" w:eastAsia="Calibri" w:hAnsi="Times New Roman" w:cs="Times New Roman"/>
                <w:bCs/>
                <w:sz w:val="24"/>
                <w:szCs w:val="24"/>
                <w:lang w:val="ru-RU"/>
              </w:rPr>
              <w:t xml:space="preserve"> </w:t>
            </w:r>
            <w:r w:rsidRPr="005D4438">
              <w:rPr>
                <w:rFonts w:ascii="Times New Roman" w:eastAsia="Calibri" w:hAnsi="Times New Roman" w:cs="Times New Roman"/>
                <w:b/>
                <w:sz w:val="24"/>
                <w:szCs w:val="24"/>
                <w:lang w:val="ru-RU"/>
              </w:rPr>
              <w:t>Ставка сбора за выдачу документа, подтверждающего резидентство иностранца или лица без гражданства, являющегося инвестиционным резидентом МФЦА, составляет 7000 МРП.</w:t>
            </w:r>
          </w:p>
        </w:tc>
        <w:tc>
          <w:tcPr>
            <w:tcW w:w="4678" w:type="dxa"/>
          </w:tcPr>
          <w:p w14:paraId="0E42CC30" w14:textId="77777777" w:rsidR="00F05098" w:rsidRPr="005D4438" w:rsidRDefault="00F05098" w:rsidP="0026012F">
            <w:pPr>
              <w:pStyle w:val="a7"/>
              <w:ind w:firstLine="322"/>
              <w:contextualSpacing/>
              <w:rPr>
                <w:rFonts w:ascii="Times New Roman" w:hAnsi="Times New Roman" w:cs="Times New Roman"/>
                <w:b/>
                <w:bCs/>
                <w:sz w:val="24"/>
                <w:szCs w:val="24"/>
              </w:rPr>
            </w:pPr>
            <w:r w:rsidRPr="005D4438">
              <w:rPr>
                <w:rFonts w:ascii="Times New Roman" w:hAnsi="Times New Roman" w:cs="Times New Roman"/>
                <w:b/>
                <w:bCs/>
                <w:sz w:val="24"/>
                <w:szCs w:val="24"/>
              </w:rPr>
              <w:t>Статья 616. Ставки сборов за выдачу разрешительных документов</w:t>
            </w:r>
          </w:p>
          <w:p w14:paraId="33A016A5" w14:textId="77777777" w:rsidR="00F05098" w:rsidRPr="005D4438" w:rsidRDefault="00F05098" w:rsidP="0026012F">
            <w:pPr>
              <w:pStyle w:val="a7"/>
              <w:ind w:firstLine="322"/>
              <w:contextualSpacing/>
              <w:rPr>
                <w:rFonts w:ascii="Times New Roman" w:hAnsi="Times New Roman" w:cs="Times New Roman"/>
                <w:b/>
                <w:bCs/>
                <w:sz w:val="24"/>
                <w:szCs w:val="24"/>
              </w:rPr>
            </w:pPr>
            <w:r w:rsidRPr="005D4438">
              <w:rPr>
                <w:rFonts w:ascii="Times New Roman" w:hAnsi="Times New Roman" w:cs="Times New Roman"/>
                <w:b/>
                <w:bCs/>
                <w:sz w:val="24"/>
                <w:szCs w:val="24"/>
              </w:rPr>
              <w:t>…</w:t>
            </w:r>
          </w:p>
          <w:p w14:paraId="3AD99A8A" w14:textId="77777777" w:rsidR="00F05098" w:rsidRPr="005D4438" w:rsidRDefault="008E5A8D" w:rsidP="0026012F">
            <w:pPr>
              <w:spacing w:after="0" w:line="240" w:lineRule="auto"/>
              <w:ind w:firstLine="322"/>
              <w:jc w:val="both"/>
              <w:rPr>
                <w:rFonts w:ascii="Times New Roman" w:eastAsia="Times New Roman" w:hAnsi="Times New Roman" w:cs="Times New Roman"/>
                <w:bCs/>
                <w:sz w:val="24"/>
                <w:szCs w:val="24"/>
                <w:lang w:val="ru-RU"/>
              </w:rPr>
            </w:pPr>
            <w:r w:rsidRPr="005D4438">
              <w:rPr>
                <w:rFonts w:ascii="Times New Roman" w:eastAsia="Times New Roman" w:hAnsi="Times New Roman" w:cs="Times New Roman"/>
                <w:bCs/>
                <w:sz w:val="24"/>
                <w:szCs w:val="24"/>
                <w:lang w:val="ru-RU"/>
              </w:rPr>
              <w:t>…</w:t>
            </w:r>
          </w:p>
          <w:p w14:paraId="0AEE2F60" w14:textId="77777777" w:rsidR="008E5A8D" w:rsidRPr="005D4438" w:rsidRDefault="008E5A8D" w:rsidP="0026012F">
            <w:pPr>
              <w:spacing w:after="0" w:line="240" w:lineRule="auto"/>
              <w:ind w:firstLine="322"/>
              <w:contextualSpacing/>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Cs/>
                <w:sz w:val="24"/>
                <w:szCs w:val="24"/>
                <w:lang w:val="ru-RU" w:eastAsia="ru-RU"/>
              </w:rPr>
              <w:t xml:space="preserve">6. Ставки сбора за выдачу или продление разрешения на привлечение иностранной рабочей силы </w:t>
            </w:r>
            <w:r w:rsidRPr="005D4438">
              <w:rPr>
                <w:rFonts w:ascii="Times New Roman" w:eastAsia="Times New Roman" w:hAnsi="Times New Roman" w:cs="Times New Roman"/>
                <w:b/>
                <w:sz w:val="24"/>
                <w:szCs w:val="24"/>
                <w:lang w:val="ru-RU" w:eastAsia="ru-RU"/>
              </w:rPr>
              <w:t xml:space="preserve">и трудовых иммигрантов </w:t>
            </w:r>
            <w:r w:rsidRPr="005D4438">
              <w:rPr>
                <w:rFonts w:ascii="Times New Roman" w:eastAsia="Times New Roman" w:hAnsi="Times New Roman" w:cs="Times New Roman"/>
                <w:bCs/>
                <w:sz w:val="24"/>
                <w:szCs w:val="24"/>
                <w:lang w:val="ru-RU" w:eastAsia="ru-RU"/>
              </w:rPr>
              <w:t>в Республику Казахстан устанавливаются Правительством Республики Казахстан.</w:t>
            </w:r>
          </w:p>
          <w:p w14:paraId="233F7C78" w14:textId="6E9C1B56" w:rsidR="008E5A8D" w:rsidRPr="005D4438" w:rsidRDefault="008E5A8D" w:rsidP="0026012F">
            <w:pPr>
              <w:spacing w:after="0" w:line="240" w:lineRule="auto"/>
              <w:ind w:firstLine="322"/>
              <w:jc w:val="both"/>
              <w:rPr>
                <w:rFonts w:ascii="Times New Roman" w:eastAsia="Times New Roman" w:hAnsi="Times New Roman" w:cs="Times New Roman"/>
                <w:bCs/>
                <w:sz w:val="24"/>
                <w:szCs w:val="24"/>
                <w:lang w:val="ru-RU"/>
              </w:rPr>
            </w:pPr>
            <w:r w:rsidRPr="005D4438">
              <w:rPr>
                <w:rFonts w:ascii="Times New Roman" w:eastAsia="Calibri" w:hAnsi="Times New Roman" w:cs="Times New Roman"/>
                <w:b/>
                <w:sz w:val="24"/>
                <w:szCs w:val="24"/>
                <w:lang w:val="ru-RU"/>
              </w:rPr>
              <w:t>7.</w:t>
            </w:r>
            <w:r w:rsidRPr="005D4438">
              <w:rPr>
                <w:rFonts w:ascii="Times New Roman" w:eastAsia="Calibri" w:hAnsi="Times New Roman" w:cs="Times New Roman"/>
                <w:bCs/>
                <w:sz w:val="24"/>
                <w:szCs w:val="24"/>
                <w:lang w:val="ru-RU"/>
              </w:rPr>
              <w:t xml:space="preserve"> </w:t>
            </w:r>
            <w:r w:rsidRPr="005D4438">
              <w:rPr>
                <w:rFonts w:ascii="Times New Roman" w:eastAsia="Calibri" w:hAnsi="Times New Roman" w:cs="Times New Roman"/>
                <w:b/>
                <w:sz w:val="24"/>
                <w:szCs w:val="24"/>
                <w:lang w:val="ru-RU"/>
              </w:rPr>
              <w:t>Исключить</w:t>
            </w:r>
          </w:p>
        </w:tc>
        <w:tc>
          <w:tcPr>
            <w:tcW w:w="3544" w:type="dxa"/>
          </w:tcPr>
          <w:p w14:paraId="60C937E0" w14:textId="77777777" w:rsidR="008E5A8D" w:rsidRPr="005D4438" w:rsidRDefault="008E5A8D" w:rsidP="008E5A8D">
            <w:pPr>
              <w:spacing w:after="160" w:line="240" w:lineRule="auto"/>
              <w:ind w:firstLine="318"/>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lang w:val="ru-RU"/>
              </w:rPr>
              <w:t xml:space="preserve">В соответствии с действующим порядком привлечения иностранной рабочей силы юридические лица обязаны уплачивать в бюджет сбор за выдачу разрешения на привлечение иностранного работника </w:t>
            </w:r>
            <w:r w:rsidRPr="005D4438">
              <w:rPr>
                <w:rFonts w:ascii="Times New Roman" w:eastAsia="Calibri" w:hAnsi="Times New Roman" w:cs="Times New Roman"/>
                <w:b/>
                <w:bCs/>
                <w:sz w:val="24"/>
                <w:szCs w:val="24"/>
                <w:lang w:val="ru-RU"/>
              </w:rPr>
              <w:t>в размере 137–250 МРП</w:t>
            </w:r>
            <w:r w:rsidRPr="005D4438">
              <w:rPr>
                <w:rFonts w:ascii="Times New Roman" w:eastAsia="Calibri" w:hAnsi="Times New Roman" w:cs="Times New Roman"/>
                <w:sz w:val="24"/>
                <w:szCs w:val="24"/>
                <w:lang w:val="ru-RU"/>
              </w:rPr>
              <w:t xml:space="preserve"> в год за каждого работника.</w:t>
            </w:r>
          </w:p>
          <w:p w14:paraId="2271840A" w14:textId="77777777" w:rsidR="008E5A8D" w:rsidRPr="005D4438" w:rsidRDefault="008E5A8D" w:rsidP="008E5A8D">
            <w:pPr>
              <w:spacing w:after="160" w:line="240" w:lineRule="auto"/>
              <w:ind w:firstLine="318"/>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lang w:val="ru-RU"/>
              </w:rPr>
              <w:t xml:space="preserve">В то же время при привлечении трудовых иммигрантов уплата аналогичного сбора физическими лицами не предусмотрена. Для данной категории установлена лишь предварительная уплата индивидуального подоходного налога в размере </w:t>
            </w:r>
            <w:r w:rsidRPr="005D4438">
              <w:rPr>
                <w:rFonts w:ascii="Times New Roman" w:eastAsia="Calibri" w:hAnsi="Times New Roman" w:cs="Times New Roman"/>
                <w:b/>
                <w:bCs/>
                <w:sz w:val="24"/>
                <w:szCs w:val="24"/>
                <w:lang w:val="ru-RU"/>
              </w:rPr>
              <w:t>4 МРП</w:t>
            </w:r>
            <w:r w:rsidRPr="005D4438">
              <w:rPr>
                <w:rFonts w:ascii="Times New Roman" w:eastAsia="Calibri" w:hAnsi="Times New Roman" w:cs="Times New Roman"/>
                <w:sz w:val="24"/>
                <w:szCs w:val="24"/>
                <w:lang w:val="ru-RU"/>
              </w:rPr>
              <w:t xml:space="preserve"> в месяц </w:t>
            </w:r>
            <w:r w:rsidRPr="005D4438">
              <w:rPr>
                <w:rFonts w:ascii="Times New Roman" w:eastAsia="Calibri" w:hAnsi="Times New Roman" w:cs="Times New Roman"/>
                <w:i/>
                <w:iCs/>
                <w:sz w:val="24"/>
                <w:szCs w:val="24"/>
                <w:lang w:val="ru-RU"/>
              </w:rPr>
              <w:t>(или 48 МРП в год)</w:t>
            </w:r>
            <w:r w:rsidRPr="005D4438">
              <w:rPr>
                <w:rFonts w:ascii="Times New Roman" w:eastAsia="Calibri" w:hAnsi="Times New Roman" w:cs="Times New Roman"/>
                <w:sz w:val="24"/>
                <w:szCs w:val="24"/>
                <w:lang w:val="ru-RU"/>
              </w:rPr>
              <w:t>.</w:t>
            </w:r>
          </w:p>
          <w:p w14:paraId="77E32A2D" w14:textId="77777777" w:rsidR="008E5A8D" w:rsidRPr="005D4438" w:rsidRDefault="008E5A8D" w:rsidP="008E5A8D">
            <w:pPr>
              <w:spacing w:after="160" w:line="240" w:lineRule="auto"/>
              <w:ind w:firstLine="318"/>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lang w:val="ru-RU"/>
              </w:rPr>
              <w:t>На практике существенная разница в финансовой нагрузке приводит к тому, что отдельные работодатели заинтересованы в привлечении трудовых иммигрантов вместо иностранных работников, подлежащих оформлению в установленном порядке.</w:t>
            </w:r>
          </w:p>
          <w:p w14:paraId="60D6098A" w14:textId="77777777" w:rsidR="008E5A8D" w:rsidRPr="005D4438" w:rsidRDefault="008E5A8D" w:rsidP="008E5A8D">
            <w:pPr>
              <w:spacing w:after="160" w:line="240" w:lineRule="auto"/>
              <w:ind w:firstLine="318"/>
              <w:contextualSpacing/>
              <w:jc w:val="both"/>
              <w:rPr>
                <w:rFonts w:ascii="Times New Roman" w:eastAsia="Calibri" w:hAnsi="Times New Roman" w:cs="Times New Roman"/>
                <w:sz w:val="24"/>
                <w:szCs w:val="24"/>
              </w:rPr>
            </w:pPr>
            <w:r w:rsidRPr="005D4438">
              <w:rPr>
                <w:rFonts w:ascii="Times New Roman" w:eastAsia="Calibri" w:hAnsi="Times New Roman" w:cs="Times New Roman"/>
                <w:sz w:val="24"/>
                <w:szCs w:val="24"/>
                <w:lang w:val="ru-RU"/>
              </w:rPr>
              <w:t xml:space="preserve">Это создает предпосылки для обхода требований, предусмотренных налоговым </w:t>
            </w:r>
            <w:r w:rsidRPr="005D4438">
              <w:rPr>
                <w:rFonts w:ascii="Times New Roman" w:eastAsia="Calibri" w:hAnsi="Times New Roman" w:cs="Times New Roman"/>
                <w:sz w:val="24"/>
                <w:szCs w:val="24"/>
                <w:lang w:val="ru-RU"/>
              </w:rPr>
              <w:lastRenderedPageBreak/>
              <w:t>законодательством, а также способствует росту теневой занятости.</w:t>
            </w:r>
          </w:p>
          <w:p w14:paraId="3DB7B802" w14:textId="0E38E374" w:rsidR="008E5A8D" w:rsidRPr="005D4438" w:rsidRDefault="008E5A8D" w:rsidP="008E5A8D">
            <w:pPr>
              <w:shd w:val="clear" w:color="auto" w:fill="FFFFFF" w:themeFill="background1"/>
              <w:spacing w:after="0" w:line="240" w:lineRule="auto"/>
              <w:jc w:val="both"/>
              <w:rPr>
                <w:rFonts w:ascii="Times New Roman" w:hAnsi="Times New Roman" w:cs="Times New Roman"/>
                <w:bCs/>
                <w:sz w:val="24"/>
                <w:szCs w:val="24"/>
              </w:rPr>
            </w:pPr>
            <w:r w:rsidRPr="005D4438">
              <w:rPr>
                <w:rFonts w:ascii="Times New Roman" w:eastAsia="Calibri" w:hAnsi="Times New Roman" w:cs="Times New Roman"/>
                <w:sz w:val="24"/>
                <w:szCs w:val="24"/>
                <w:lang w:val="ru-RU"/>
              </w:rPr>
              <w:t xml:space="preserve">В этой связи, во исполнение </w:t>
            </w:r>
            <w:r w:rsidRPr="005D4438">
              <w:rPr>
                <w:rFonts w:ascii="Times New Roman" w:eastAsia="Calibri" w:hAnsi="Times New Roman" w:cs="Times New Roman"/>
                <w:sz w:val="24"/>
                <w:szCs w:val="24"/>
              </w:rPr>
              <w:t>поручения Администрации Президента РК</w:t>
            </w:r>
            <w:r w:rsidRPr="005D4438">
              <w:rPr>
                <w:rFonts w:ascii="Times New Roman" w:eastAsia="Calibri" w:hAnsi="Times New Roman" w:cs="Times New Roman"/>
                <w:sz w:val="24"/>
                <w:szCs w:val="24"/>
                <w:lang w:val="ru-RU"/>
              </w:rPr>
              <w:t xml:space="preserve">, предлагается внедрить механизм уплаты сбора физическими лицами за выдачу разрешения на привлечение трудовых иммигрантов для работы в домашнем хозяйстве. Указанный механизм предполагается установить по аналогии </w:t>
            </w:r>
            <w:r w:rsidRPr="005D4438">
              <w:rPr>
                <w:rFonts w:ascii="Times New Roman" w:eastAsia="Calibri" w:hAnsi="Times New Roman" w:cs="Times New Roman"/>
                <w:sz w:val="24"/>
                <w:szCs w:val="24"/>
              </w:rPr>
              <w:t>с механизмом</w:t>
            </w:r>
            <w:r w:rsidRPr="005D4438">
              <w:rPr>
                <w:rFonts w:ascii="Times New Roman" w:eastAsia="Calibri" w:hAnsi="Times New Roman" w:cs="Times New Roman"/>
                <w:sz w:val="24"/>
                <w:szCs w:val="24"/>
                <w:lang w:val="ru-RU"/>
              </w:rPr>
              <w:t xml:space="preserve">, </w:t>
            </w:r>
            <w:r w:rsidRPr="005D4438">
              <w:rPr>
                <w:rFonts w:ascii="Times New Roman" w:eastAsia="Calibri" w:hAnsi="Times New Roman" w:cs="Times New Roman"/>
                <w:sz w:val="24"/>
                <w:szCs w:val="24"/>
              </w:rPr>
              <w:t xml:space="preserve">предусмотренном </w:t>
            </w:r>
            <w:r w:rsidRPr="005D4438">
              <w:rPr>
                <w:rFonts w:ascii="Times New Roman" w:eastAsia="Calibri" w:hAnsi="Times New Roman" w:cs="Times New Roman"/>
                <w:sz w:val="24"/>
                <w:szCs w:val="24"/>
                <w:lang w:val="ru-RU"/>
              </w:rPr>
              <w:t>за выдачу разрешения на привлечение иностранной рабочей силы, с учетом ставок</w:t>
            </w:r>
            <w:r w:rsidRPr="005D4438">
              <w:rPr>
                <w:rFonts w:ascii="Times New Roman" w:eastAsia="Calibri" w:hAnsi="Times New Roman" w:cs="Times New Roman"/>
                <w:sz w:val="24"/>
                <w:szCs w:val="24"/>
              </w:rPr>
              <w:t xml:space="preserve"> сбора</w:t>
            </w:r>
            <w:r w:rsidRPr="005D4438">
              <w:rPr>
                <w:rFonts w:ascii="Times New Roman" w:eastAsia="Calibri" w:hAnsi="Times New Roman" w:cs="Times New Roman"/>
                <w:sz w:val="24"/>
                <w:szCs w:val="24"/>
                <w:lang w:val="ru-RU"/>
              </w:rPr>
              <w:t>, определяемых Правительством</w:t>
            </w:r>
            <w:r w:rsidRPr="005D4438">
              <w:rPr>
                <w:rFonts w:ascii="Times New Roman" w:eastAsia="Calibri" w:hAnsi="Times New Roman" w:cs="Times New Roman"/>
                <w:sz w:val="24"/>
                <w:szCs w:val="24"/>
              </w:rPr>
              <w:t xml:space="preserve"> РК</w:t>
            </w:r>
          </w:p>
        </w:tc>
      </w:tr>
      <w:tr w:rsidR="00F05098" w:rsidRPr="005D4438" w14:paraId="60F912F3" w14:textId="77777777" w:rsidTr="00C82AFD">
        <w:tc>
          <w:tcPr>
            <w:tcW w:w="992" w:type="dxa"/>
          </w:tcPr>
          <w:p w14:paraId="40E74665" w14:textId="77777777" w:rsidR="00F05098" w:rsidRPr="005D4438" w:rsidRDefault="00F05098"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3845CAC" w14:textId="5430FE32" w:rsidR="00F05098"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F05098"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F05098" w:rsidRPr="005D4438">
              <w:rPr>
                <w:rFonts w:ascii="Times New Roman" w:hAnsi="Times New Roman" w:cs="Times New Roman"/>
                <w:sz w:val="24"/>
                <w:szCs w:val="24"/>
                <w:lang w:val="ru-RU"/>
              </w:rPr>
              <w:t xml:space="preserve"> 637</w:t>
            </w:r>
          </w:p>
        </w:tc>
        <w:tc>
          <w:tcPr>
            <w:tcW w:w="4706" w:type="dxa"/>
          </w:tcPr>
          <w:p w14:paraId="07E3ED02"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Статья 637. Плательщики платы</w:t>
            </w:r>
          </w:p>
          <w:p w14:paraId="211E3108" w14:textId="3AB54D4A" w:rsidR="00F05098" w:rsidRPr="005D4438" w:rsidRDefault="00F05098" w:rsidP="00EF6E0C">
            <w:pPr>
              <w:spacing w:after="0" w:line="240" w:lineRule="auto"/>
              <w:ind w:firstLine="460"/>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 xml:space="preserve">1. Плательщиками платы являются операторы объектов I, II и III категорий, определенные в соответствии с </w:t>
            </w:r>
            <w:hyperlink r:id="rId180" w:anchor="z4" w:history="1">
              <w:r w:rsidRPr="005D4438">
                <w:rPr>
                  <w:rFonts w:ascii="Times New Roman" w:eastAsia="Times New Roman" w:hAnsi="Times New Roman" w:cs="Times New Roman"/>
                  <w:sz w:val="24"/>
                  <w:szCs w:val="24"/>
                  <w:lang w:val="ru-RU" w:eastAsia="ru-RU"/>
                </w:rPr>
                <w:t>Экологическим кодексом</w:t>
              </w:r>
            </w:hyperlink>
            <w:r w:rsidRPr="005D4438">
              <w:rPr>
                <w:rFonts w:ascii="Times New Roman" w:eastAsia="Times New Roman" w:hAnsi="Times New Roman" w:cs="Times New Roman"/>
                <w:sz w:val="24"/>
                <w:szCs w:val="24"/>
                <w:lang w:val="ru-RU" w:eastAsia="ru-RU"/>
              </w:rPr>
              <w:t xml:space="preserve"> Республики Казахстан.</w:t>
            </w:r>
          </w:p>
          <w:p w14:paraId="4E0813E2" w14:textId="3B393E1B" w:rsidR="00BC17BF" w:rsidRPr="005D4438" w:rsidRDefault="00BC17BF" w:rsidP="00EF6E0C">
            <w:pPr>
              <w:spacing w:after="0" w:line="240" w:lineRule="auto"/>
              <w:ind w:firstLine="460"/>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w:t>
            </w:r>
          </w:p>
        </w:tc>
        <w:tc>
          <w:tcPr>
            <w:tcW w:w="4678" w:type="dxa"/>
          </w:tcPr>
          <w:p w14:paraId="26EF9ABF" w14:textId="77777777" w:rsidR="00F05098" w:rsidRPr="005D4438" w:rsidRDefault="00F05098" w:rsidP="00EF6E0C">
            <w:pPr>
              <w:spacing w:after="0" w:line="240" w:lineRule="auto"/>
              <w:ind w:firstLine="460"/>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Статья 637. Плательщики платы</w:t>
            </w:r>
          </w:p>
          <w:p w14:paraId="304BBA81" w14:textId="435BFE9B" w:rsidR="00F05098" w:rsidRPr="005D4438" w:rsidRDefault="00F05098" w:rsidP="00EF6E0C">
            <w:pPr>
              <w:spacing w:after="0" w:line="240" w:lineRule="auto"/>
              <w:ind w:firstLine="460"/>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sz w:val="24"/>
                <w:szCs w:val="24"/>
                <w:lang w:val="ru-RU" w:eastAsia="ru-RU"/>
              </w:rPr>
              <w:t xml:space="preserve">1. Плательщиками платы являются операторы объектов I, II и III категорий, определенные в соответствии с Экологическим кодексом Республики Казахстан, </w:t>
            </w:r>
            <w:r w:rsidRPr="005D4438">
              <w:rPr>
                <w:rFonts w:ascii="Times New Roman" w:eastAsia="Times New Roman" w:hAnsi="Times New Roman" w:cs="Times New Roman"/>
                <w:b/>
                <w:sz w:val="24"/>
                <w:szCs w:val="24"/>
                <w:lang w:val="ru-RU" w:eastAsia="ru-RU"/>
              </w:rPr>
              <w:t>а также другие лица, осуществляющие негативное воздействие на окружающую среду посредством использования передвижных источников загрязнения.</w:t>
            </w:r>
          </w:p>
          <w:p w14:paraId="51105C77" w14:textId="41A1EF3A" w:rsidR="00BC17BF" w:rsidRPr="005D4438" w:rsidRDefault="004166DE" w:rsidP="00EF6E0C">
            <w:pPr>
              <w:spacing w:after="0" w:line="240" w:lineRule="auto"/>
              <w:ind w:firstLine="460"/>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w:t>
            </w:r>
          </w:p>
        </w:tc>
        <w:tc>
          <w:tcPr>
            <w:tcW w:w="3544" w:type="dxa"/>
          </w:tcPr>
          <w:p w14:paraId="250588D3"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Введение в действие с 01.01.2027г.</w:t>
            </w:r>
          </w:p>
          <w:p w14:paraId="7BB81B37" w14:textId="605EBBB3" w:rsidR="00F05098"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В настоящее время предприятия, не являющиеся операторами объектов I, II и III категорий, не производят оплату платы (автопарки, таксопарки и другие транспортные организации). Вместе с тем, операторы </w:t>
            </w:r>
            <w:proofErr w:type="gramStart"/>
            <w:r w:rsidRPr="005D4438">
              <w:rPr>
                <w:rFonts w:ascii="Times New Roman" w:hAnsi="Times New Roman" w:cs="Times New Roman"/>
                <w:sz w:val="24"/>
                <w:szCs w:val="24"/>
                <w:lang w:val="ru-RU"/>
              </w:rPr>
              <w:t>объектов  I</w:t>
            </w:r>
            <w:proofErr w:type="gramEnd"/>
            <w:r w:rsidRPr="005D4438">
              <w:rPr>
                <w:rFonts w:ascii="Times New Roman" w:hAnsi="Times New Roman" w:cs="Times New Roman"/>
                <w:sz w:val="24"/>
                <w:szCs w:val="24"/>
                <w:lang w:val="ru-RU"/>
              </w:rPr>
              <w:t xml:space="preserve">, II и III категорий уплачивают плату как по таким объектам, так и по </w:t>
            </w:r>
            <w:r w:rsidRPr="005D4438">
              <w:rPr>
                <w:rFonts w:ascii="Times New Roman" w:hAnsi="Times New Roman" w:cs="Times New Roman"/>
                <w:sz w:val="24"/>
                <w:szCs w:val="24"/>
                <w:lang w:val="ru-RU"/>
              </w:rPr>
              <w:lastRenderedPageBreak/>
              <w:t>передвижным источникам что нарушает принцип справедливости налогообложения.</w:t>
            </w:r>
          </w:p>
        </w:tc>
      </w:tr>
      <w:tr w:rsidR="008A2723" w:rsidRPr="005D4438" w14:paraId="2813D56B" w14:textId="77777777" w:rsidTr="00C82AFD">
        <w:tc>
          <w:tcPr>
            <w:tcW w:w="992" w:type="dxa"/>
          </w:tcPr>
          <w:p w14:paraId="4E58EBCA"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45A735B" w14:textId="7619E5DC" w:rsidR="008A2723"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638</w:t>
            </w:r>
          </w:p>
        </w:tc>
        <w:tc>
          <w:tcPr>
            <w:tcW w:w="4706" w:type="dxa"/>
          </w:tcPr>
          <w:p w14:paraId="7832FA8B" w14:textId="77777777" w:rsidR="008A2723" w:rsidRPr="005D4438" w:rsidRDefault="008A2723" w:rsidP="00EF6E0C">
            <w:pPr>
              <w:spacing w:after="0" w:line="240" w:lineRule="auto"/>
              <w:ind w:firstLine="318"/>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Статья 638. Объект обложения</w:t>
            </w:r>
          </w:p>
          <w:p w14:paraId="23B6C27C" w14:textId="772E59DB" w:rsidR="008A2723" w:rsidRPr="005D4438" w:rsidRDefault="008A2723" w:rsidP="00EF6E0C">
            <w:pPr>
              <w:spacing w:after="0" w:line="240" w:lineRule="auto"/>
              <w:jc w:val="both"/>
              <w:rPr>
                <w:rFonts w:ascii="Times New Roman" w:hAnsi="Times New Roman" w:cs="Times New Roman"/>
                <w:bCs/>
                <w:sz w:val="24"/>
                <w:szCs w:val="24"/>
                <w:lang w:val="ru-RU"/>
              </w:rPr>
            </w:pPr>
            <w:r w:rsidRPr="005D4438">
              <w:rPr>
                <w:rFonts w:ascii="Times New Roman" w:eastAsia="Times New Roman" w:hAnsi="Times New Roman" w:cs="Times New Roman"/>
                <w:sz w:val="24"/>
                <w:szCs w:val="24"/>
                <w:lang w:val="ru-RU" w:eastAsia="ru-RU"/>
              </w:rPr>
              <w:t xml:space="preserve">     Объектом обложения является фактический объем негативного воздействия на окружающую среду (масса, единица измерения активности – для радиоактивных отходов) в отчетном периоде (для объектов I и II категорий – в пределах установленных нормативов и лимитов, для объектов III категории – в </w:t>
            </w:r>
            <w:r w:rsidRPr="005D4438">
              <w:rPr>
                <w:rFonts w:ascii="Times New Roman" w:eastAsia="Times New Roman" w:hAnsi="Times New Roman" w:cs="Times New Roman"/>
                <w:b/>
                <w:sz w:val="24"/>
                <w:szCs w:val="24"/>
                <w:lang w:val="ru-RU" w:eastAsia="ru-RU"/>
              </w:rPr>
              <w:t>пределах</w:t>
            </w:r>
            <w:r w:rsidRPr="005D4438">
              <w:rPr>
                <w:rFonts w:ascii="Times New Roman" w:eastAsia="Times New Roman" w:hAnsi="Times New Roman" w:cs="Times New Roman"/>
                <w:sz w:val="24"/>
                <w:szCs w:val="24"/>
                <w:lang w:val="ru-RU" w:eastAsia="ru-RU"/>
              </w:rPr>
              <w:t xml:space="preserve"> задекларированного объема), в том числе установленный по результатам осуществления уполномоченным органом в области охраны окружающей среды и его территориальными органами государственного экологического контроля за соблюдением экологического законодательства Республики Казахстан (государственный экологический контроль), в виде:</w:t>
            </w:r>
          </w:p>
        </w:tc>
        <w:tc>
          <w:tcPr>
            <w:tcW w:w="4678" w:type="dxa"/>
          </w:tcPr>
          <w:p w14:paraId="27B2A02B" w14:textId="77777777" w:rsidR="008A2723" w:rsidRPr="005D4438" w:rsidRDefault="008A2723" w:rsidP="00EF6E0C">
            <w:pPr>
              <w:spacing w:after="0" w:line="240" w:lineRule="auto"/>
              <w:ind w:firstLine="427"/>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b/>
                <w:bCs/>
                <w:sz w:val="24"/>
                <w:szCs w:val="24"/>
                <w:lang w:val="ru-RU" w:eastAsia="ru-RU"/>
              </w:rPr>
              <w:t>Статья 638. Объект обложения</w:t>
            </w:r>
          </w:p>
          <w:p w14:paraId="51844DBA" w14:textId="192AC7A7" w:rsidR="008A2723" w:rsidRPr="005D4438" w:rsidRDefault="008A2723" w:rsidP="00EF6E0C">
            <w:pPr>
              <w:spacing w:after="0" w:line="240" w:lineRule="auto"/>
              <w:jc w:val="both"/>
              <w:rPr>
                <w:rFonts w:ascii="Times New Roman" w:hAnsi="Times New Roman" w:cs="Times New Roman"/>
                <w:bCs/>
                <w:sz w:val="24"/>
                <w:szCs w:val="24"/>
                <w:lang w:val="ru-RU"/>
              </w:rPr>
            </w:pPr>
            <w:r w:rsidRPr="005D4438">
              <w:rPr>
                <w:rFonts w:ascii="Times New Roman" w:eastAsia="Times New Roman" w:hAnsi="Times New Roman" w:cs="Times New Roman"/>
                <w:sz w:val="24"/>
                <w:szCs w:val="24"/>
                <w:lang w:val="ru-RU" w:eastAsia="ru-RU"/>
              </w:rPr>
              <w:t xml:space="preserve">     Объектом обложения является фактический объем негативного воздействия на окружающую среду (масса, единица измерения активности – для радиоактивных отходов) в отчетном периоде (для объектов I и II категорий – в пределах </w:t>
            </w:r>
            <w:r w:rsidRPr="005D4438">
              <w:rPr>
                <w:rFonts w:ascii="Times New Roman" w:eastAsia="Times New Roman" w:hAnsi="Times New Roman" w:cs="Times New Roman"/>
                <w:b/>
                <w:sz w:val="24"/>
                <w:szCs w:val="24"/>
                <w:lang w:val="ru-RU" w:eastAsia="ru-RU"/>
              </w:rPr>
              <w:t>и сверх</w:t>
            </w:r>
            <w:r w:rsidRPr="005D4438">
              <w:rPr>
                <w:rFonts w:ascii="Times New Roman" w:eastAsia="Times New Roman" w:hAnsi="Times New Roman" w:cs="Times New Roman"/>
                <w:sz w:val="24"/>
                <w:szCs w:val="24"/>
                <w:lang w:val="ru-RU" w:eastAsia="ru-RU"/>
              </w:rPr>
              <w:t xml:space="preserve">  установленных нормативов и лимитов, для объектов III категории – в пределах </w:t>
            </w:r>
            <w:r w:rsidRPr="005D4438">
              <w:rPr>
                <w:rFonts w:ascii="Times New Roman" w:eastAsia="Times New Roman" w:hAnsi="Times New Roman" w:cs="Times New Roman"/>
                <w:b/>
                <w:sz w:val="24"/>
                <w:szCs w:val="24"/>
                <w:lang w:val="ru-RU" w:eastAsia="ru-RU"/>
              </w:rPr>
              <w:t>и сверх</w:t>
            </w:r>
            <w:r w:rsidRPr="005D4438">
              <w:rPr>
                <w:rFonts w:ascii="Times New Roman" w:eastAsia="Times New Roman" w:hAnsi="Times New Roman" w:cs="Times New Roman"/>
                <w:sz w:val="24"/>
                <w:szCs w:val="24"/>
                <w:lang w:val="ru-RU" w:eastAsia="ru-RU"/>
              </w:rPr>
              <w:t xml:space="preserve"> задекларированного объема), </w:t>
            </w:r>
            <w:r w:rsidRPr="005D4438">
              <w:rPr>
                <w:rFonts w:ascii="Times New Roman" w:eastAsia="Times New Roman" w:hAnsi="Times New Roman" w:cs="Times New Roman"/>
                <w:b/>
                <w:sz w:val="24"/>
                <w:szCs w:val="24"/>
                <w:lang w:val="ru-RU" w:eastAsia="ru-RU"/>
              </w:rPr>
              <w:t>а также по передвижным источникам,</w:t>
            </w:r>
            <w:r w:rsidRPr="005D4438">
              <w:rPr>
                <w:rFonts w:ascii="Times New Roman" w:eastAsia="Times New Roman" w:hAnsi="Times New Roman" w:cs="Times New Roman"/>
                <w:sz w:val="24"/>
                <w:szCs w:val="24"/>
                <w:lang w:val="ru-RU" w:eastAsia="ru-RU"/>
              </w:rPr>
              <w:t xml:space="preserve">  в том числе установленный по результатам осуществления уполномоченным органом в области охраны окружающей среды и его территориальными органами государственного экологического контроля за соблюдением экологического законодательства Республики Казахстан (государственный экологический контроль), в виде:</w:t>
            </w:r>
          </w:p>
        </w:tc>
        <w:tc>
          <w:tcPr>
            <w:tcW w:w="3544" w:type="dxa"/>
          </w:tcPr>
          <w:p w14:paraId="3FA536D9" w14:textId="77777777" w:rsidR="008A2723" w:rsidRPr="005D4438" w:rsidRDefault="008A2723" w:rsidP="00EF6E0C">
            <w:pPr>
              <w:spacing w:after="0" w:line="240" w:lineRule="auto"/>
              <w:rPr>
                <w:rFonts w:ascii="Times New Roman" w:hAnsi="Times New Roman" w:cs="Times New Roman"/>
                <w:b/>
                <w:sz w:val="24"/>
                <w:szCs w:val="24"/>
                <w:lang w:val="ru-RU"/>
              </w:rPr>
            </w:pPr>
            <w:r w:rsidRPr="005D4438">
              <w:rPr>
                <w:rFonts w:ascii="Times New Roman" w:hAnsi="Times New Roman" w:cs="Times New Roman"/>
                <w:b/>
                <w:sz w:val="24"/>
                <w:szCs w:val="24"/>
                <w:lang w:val="ru-RU"/>
              </w:rPr>
              <w:t>Введение в действие с 01.01.2027г.</w:t>
            </w:r>
          </w:p>
          <w:p w14:paraId="40360B48" w14:textId="77777777" w:rsidR="008A2723" w:rsidRPr="005D4438" w:rsidRDefault="008A2723" w:rsidP="00EF6E0C">
            <w:pPr>
              <w:spacing w:after="0" w:line="240" w:lineRule="auto"/>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Предлагается восстановление ранее действующей нормы по оплате платы по передвижным источникам, независимо от наличия либо отсутствия </w:t>
            </w:r>
            <w:proofErr w:type="gramStart"/>
            <w:r w:rsidRPr="005D4438">
              <w:rPr>
                <w:rFonts w:ascii="Times New Roman" w:hAnsi="Times New Roman" w:cs="Times New Roman"/>
                <w:sz w:val="24"/>
                <w:szCs w:val="24"/>
                <w:lang w:val="ru-RU"/>
              </w:rPr>
              <w:t>других  объектов</w:t>
            </w:r>
            <w:proofErr w:type="gramEnd"/>
            <w:r w:rsidRPr="005D4438">
              <w:rPr>
                <w:rFonts w:ascii="Times New Roman" w:hAnsi="Times New Roman" w:cs="Times New Roman"/>
                <w:sz w:val="24"/>
                <w:szCs w:val="24"/>
                <w:lang w:val="ru-RU"/>
              </w:rPr>
              <w:t xml:space="preserve"> негативного воздействия на окружающую среду. При этом согласно действующим нормам организации, не являющиеся операторами объектов I, II и III категорий, не платят плату по передвижным источникам (автопарки, таксопарки и другие транспортные организации), в отличие от операторов объектов  I, II и III категорий, уплачивающих плату как по собственным, так и арендованным транспортным средствам (</w:t>
            </w:r>
            <w:r w:rsidRPr="005D4438">
              <w:rPr>
                <w:rFonts w:ascii="Times New Roman" w:hAnsi="Times New Roman" w:cs="Times New Roman"/>
                <w:i/>
                <w:sz w:val="24"/>
                <w:szCs w:val="24"/>
                <w:lang w:val="ru-RU"/>
              </w:rPr>
              <w:t>нарушение принципа справедливости налогообложения</w:t>
            </w:r>
            <w:r w:rsidRPr="005D4438">
              <w:rPr>
                <w:rFonts w:ascii="Times New Roman" w:hAnsi="Times New Roman" w:cs="Times New Roman"/>
                <w:sz w:val="24"/>
                <w:szCs w:val="24"/>
                <w:lang w:val="ru-RU"/>
              </w:rPr>
              <w:t xml:space="preserve">). </w:t>
            </w:r>
          </w:p>
          <w:p w14:paraId="5BA6C657" w14:textId="745BAAEF" w:rsidR="008A2723" w:rsidRPr="005D4438" w:rsidRDefault="008A2723" w:rsidP="0026012F">
            <w:pPr>
              <w:spacing w:after="0" w:line="240" w:lineRule="auto"/>
              <w:ind w:firstLine="288"/>
              <w:rPr>
                <w:rFonts w:ascii="Times New Roman" w:hAnsi="Times New Roman" w:cs="Times New Roman"/>
                <w:sz w:val="24"/>
                <w:szCs w:val="24"/>
                <w:lang w:val="ru-RU"/>
              </w:rPr>
            </w:pPr>
            <w:r w:rsidRPr="005D4438">
              <w:rPr>
                <w:rFonts w:ascii="Times New Roman" w:hAnsi="Times New Roman" w:cs="Times New Roman"/>
                <w:sz w:val="24"/>
                <w:szCs w:val="24"/>
              </w:rPr>
              <w:t xml:space="preserve"> </w:t>
            </w:r>
            <w:r w:rsidRPr="005D4438">
              <w:rPr>
                <w:rFonts w:ascii="Times New Roman" w:hAnsi="Times New Roman" w:cs="Times New Roman"/>
                <w:sz w:val="24"/>
                <w:szCs w:val="24"/>
                <w:lang w:val="ru-RU"/>
              </w:rPr>
              <w:t xml:space="preserve">Предлагается восстановить нормы по обложению платой всех фактических объемов негативного воздействия на </w:t>
            </w:r>
            <w:r w:rsidRPr="005D4438">
              <w:rPr>
                <w:rFonts w:ascii="Times New Roman" w:hAnsi="Times New Roman" w:cs="Times New Roman"/>
                <w:sz w:val="24"/>
                <w:szCs w:val="24"/>
                <w:lang w:val="ru-RU"/>
              </w:rPr>
              <w:lastRenderedPageBreak/>
              <w:t xml:space="preserve">окружающую среду по </w:t>
            </w:r>
            <w:proofErr w:type="gramStart"/>
            <w:r w:rsidRPr="005D4438">
              <w:rPr>
                <w:rFonts w:ascii="Times New Roman" w:hAnsi="Times New Roman" w:cs="Times New Roman"/>
                <w:sz w:val="24"/>
                <w:szCs w:val="24"/>
                <w:lang w:val="ru-RU"/>
              </w:rPr>
              <w:t>объектам  I</w:t>
            </w:r>
            <w:proofErr w:type="gramEnd"/>
            <w:r w:rsidRPr="005D4438">
              <w:rPr>
                <w:rFonts w:ascii="Times New Roman" w:hAnsi="Times New Roman" w:cs="Times New Roman"/>
                <w:sz w:val="24"/>
                <w:szCs w:val="24"/>
                <w:lang w:val="ru-RU"/>
              </w:rPr>
              <w:t xml:space="preserve">, II и III категорий, независимо от установленных нормативов и лимитов. Так, выявляемые в ходе налогового администрирования фактические объемы негативного воздействия  на окружающую среду по объектам  I и II категорий сверх установленных лимитов, III категории - сверх </w:t>
            </w:r>
            <w:r w:rsidRPr="005D4438">
              <w:rPr>
                <w:rFonts w:ascii="Times New Roman" w:eastAsia="Times New Roman" w:hAnsi="Times New Roman" w:cs="Times New Roman"/>
                <w:sz w:val="24"/>
                <w:szCs w:val="24"/>
                <w:lang w:val="ru-RU" w:eastAsia="ru-RU"/>
              </w:rPr>
              <w:t>задекларированного объема</w:t>
            </w:r>
            <w:r w:rsidRPr="005D4438">
              <w:rPr>
                <w:rFonts w:ascii="Times New Roman" w:hAnsi="Times New Roman" w:cs="Times New Roman"/>
                <w:sz w:val="24"/>
                <w:szCs w:val="24"/>
                <w:lang w:val="ru-RU"/>
              </w:rPr>
              <w:t xml:space="preserve">, а также   передаваемые нам в соответствии с пунктом 3 статьи 636 Налогового кодекса сверхнормативные объемы эмиссий, выявленные в ходе экологического контроля, не облагаются платой и не подпадают по действие статьи КоАП  по суммам занижения платы. </w:t>
            </w:r>
            <w:r w:rsidRPr="005D4438">
              <w:rPr>
                <w:rFonts w:ascii="Times New Roman" w:hAnsi="Times New Roman" w:cs="Times New Roman"/>
                <w:i/>
                <w:sz w:val="24"/>
                <w:szCs w:val="24"/>
                <w:lang w:val="ru-RU"/>
              </w:rPr>
              <w:t>Ранее сверхнормативные объемы облагались платой в 10-кратном размере.</w:t>
            </w:r>
          </w:p>
        </w:tc>
      </w:tr>
      <w:tr w:rsidR="008A2723" w:rsidRPr="005D4438" w14:paraId="3DEBB889" w14:textId="77777777" w:rsidTr="00C82AFD">
        <w:tc>
          <w:tcPr>
            <w:tcW w:w="992" w:type="dxa"/>
          </w:tcPr>
          <w:p w14:paraId="1BEF2D3C"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1A71596" w14:textId="6302158B" w:rsidR="008A2723" w:rsidRPr="005D4438" w:rsidRDefault="009D36DE" w:rsidP="00EF6E0C">
            <w:pPr>
              <w:spacing w:after="0" w:line="240" w:lineRule="auto"/>
              <w:ind w:left="57" w:right="5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639</w:t>
            </w:r>
          </w:p>
          <w:p w14:paraId="41F3FD93" w14:textId="77777777" w:rsidR="008A2723" w:rsidRPr="005D4438" w:rsidRDefault="008A2723" w:rsidP="00EF6E0C">
            <w:pPr>
              <w:spacing w:after="0" w:line="240" w:lineRule="auto"/>
              <w:ind w:left="57" w:right="57"/>
              <w:jc w:val="both"/>
              <w:rPr>
                <w:rFonts w:ascii="Times New Roman" w:hAnsi="Times New Roman" w:cs="Times New Roman"/>
                <w:sz w:val="24"/>
                <w:szCs w:val="24"/>
                <w:lang w:val="ru-RU"/>
              </w:rPr>
            </w:pPr>
          </w:p>
          <w:p w14:paraId="4853C153" w14:textId="77777777" w:rsidR="008A2723" w:rsidRPr="005D4438" w:rsidRDefault="008A2723" w:rsidP="00EF6E0C">
            <w:pPr>
              <w:spacing w:after="0" w:line="240" w:lineRule="auto"/>
              <w:ind w:left="57" w:right="57"/>
              <w:jc w:val="both"/>
              <w:rPr>
                <w:rFonts w:ascii="Times New Roman" w:hAnsi="Times New Roman" w:cs="Times New Roman"/>
                <w:sz w:val="24"/>
                <w:szCs w:val="24"/>
                <w:lang w:val="ru-RU"/>
              </w:rPr>
            </w:pPr>
          </w:p>
        </w:tc>
        <w:tc>
          <w:tcPr>
            <w:tcW w:w="4706" w:type="dxa"/>
          </w:tcPr>
          <w:p w14:paraId="502C6D96" w14:textId="77777777" w:rsidR="008A2723" w:rsidRPr="005D4438" w:rsidRDefault="008A2723" w:rsidP="00EF6E0C">
            <w:pPr>
              <w:pStyle w:val="a4"/>
              <w:spacing w:before="0" w:beforeAutospacing="0" w:after="0" w:afterAutospacing="0"/>
              <w:ind w:left="57" w:right="57" w:firstLine="356"/>
              <w:contextualSpacing/>
              <w:jc w:val="both"/>
              <w:rPr>
                <w:b/>
              </w:rPr>
            </w:pPr>
            <w:r w:rsidRPr="005D4438">
              <w:rPr>
                <w:b/>
              </w:rPr>
              <w:t>Статья 639. Ставки платы</w:t>
            </w:r>
          </w:p>
          <w:p w14:paraId="5374E490" w14:textId="77777777" w:rsidR="008A2723" w:rsidRPr="005D4438" w:rsidRDefault="008A2723" w:rsidP="00EF6E0C">
            <w:pPr>
              <w:pStyle w:val="a4"/>
              <w:spacing w:before="0" w:beforeAutospacing="0" w:after="0" w:afterAutospacing="0"/>
              <w:ind w:left="57" w:right="57" w:firstLine="356"/>
              <w:contextualSpacing/>
              <w:jc w:val="both"/>
              <w:rPr>
                <w:bCs/>
              </w:rPr>
            </w:pPr>
            <w:r w:rsidRPr="005D4438">
              <w:rPr>
                <w:bCs/>
              </w:rPr>
              <w:t>…</w:t>
            </w:r>
          </w:p>
          <w:p w14:paraId="639373E3" w14:textId="77777777" w:rsidR="008A2723" w:rsidRPr="005D4438" w:rsidRDefault="008A2723" w:rsidP="00EF6E0C">
            <w:pPr>
              <w:pStyle w:val="a4"/>
              <w:spacing w:before="0" w:beforeAutospacing="0" w:after="0" w:afterAutospacing="0"/>
              <w:ind w:left="57" w:right="57" w:firstLine="356"/>
              <w:contextualSpacing/>
              <w:jc w:val="both"/>
              <w:rPr>
                <w:bCs/>
              </w:rPr>
            </w:pPr>
            <w:r w:rsidRPr="005D4438">
              <w:rPr>
                <w:bCs/>
              </w:rPr>
              <w:t xml:space="preserve">2. Ставки платы за выбросы загрязняющих веществ от стационарных источников объектов первой категории, за исключением объектов жизнеобеспечения первой категории с 1 января 2026 года до 1 </w:t>
            </w:r>
            <w:r w:rsidRPr="005D4438">
              <w:rPr>
                <w:bCs/>
              </w:rPr>
              <w:lastRenderedPageBreak/>
              <w:t>января 2028 года и объектов второй, третьей категорий, составляют:</w:t>
            </w:r>
          </w:p>
          <w:p w14:paraId="7B0A8BC1" w14:textId="77777777" w:rsidR="00603082" w:rsidRPr="005D4438" w:rsidRDefault="00603082" w:rsidP="00EF6E0C">
            <w:pPr>
              <w:pStyle w:val="a4"/>
              <w:spacing w:before="0" w:beforeAutospacing="0" w:after="0" w:afterAutospacing="0"/>
              <w:ind w:left="57" w:right="57" w:firstLine="356"/>
              <w:contextualSpacing/>
              <w:jc w:val="both"/>
              <w:rPr>
                <w:bCs/>
              </w:rPr>
            </w:pPr>
            <w:r w:rsidRPr="005D4438">
              <w:rPr>
                <w:bCs/>
              </w:rPr>
              <w:t>…</w:t>
            </w:r>
          </w:p>
          <w:p w14:paraId="7E0A7E4A" w14:textId="77777777" w:rsidR="00603082" w:rsidRPr="005D4438" w:rsidRDefault="00603082" w:rsidP="00603082">
            <w:pPr>
              <w:pStyle w:val="a4"/>
              <w:spacing w:before="0" w:beforeAutospacing="0" w:after="0" w:afterAutospacing="0"/>
              <w:ind w:left="57" w:right="57" w:firstLine="403"/>
              <w:contextualSpacing/>
              <w:jc w:val="both"/>
              <w:rPr>
                <w:bCs/>
              </w:rPr>
            </w:pPr>
            <w:r w:rsidRPr="005D4438">
              <w:rPr>
                <w:bCs/>
              </w:rPr>
              <w:t>7. Ставки платы за сбросы загрязняющих веществ объектов первой категории, за исключением объектов жизнеобеспечения первой категории с 1 января 2026 года до 1 января 2028 года и объектов второй, третьей категорий</w:t>
            </w:r>
            <w:r w:rsidRPr="005D4438">
              <w:rPr>
                <w:b/>
                <w:bCs/>
              </w:rPr>
              <w:t>,</w:t>
            </w:r>
            <w:r w:rsidRPr="005D4438">
              <w:rPr>
                <w:bCs/>
              </w:rPr>
              <w:t xml:space="preserve"> составляют:</w:t>
            </w:r>
          </w:p>
          <w:p w14:paraId="739BD644" w14:textId="77777777" w:rsidR="00603082" w:rsidRPr="005D4438" w:rsidRDefault="00603082" w:rsidP="00603082">
            <w:pPr>
              <w:pStyle w:val="a4"/>
              <w:spacing w:before="0" w:beforeAutospacing="0" w:after="0" w:afterAutospacing="0"/>
              <w:ind w:left="57" w:right="57"/>
              <w:contextualSpacing/>
              <w:jc w:val="both"/>
              <w:rPr>
                <w:bCs/>
              </w:rPr>
            </w:pPr>
            <w:r w:rsidRPr="005D4438">
              <w:rPr>
                <w:bCs/>
              </w:rPr>
              <w:t>…</w:t>
            </w:r>
          </w:p>
          <w:p w14:paraId="3C77D26F" w14:textId="77777777" w:rsidR="00603082" w:rsidRPr="005D4438" w:rsidRDefault="00603082" w:rsidP="00603082">
            <w:pPr>
              <w:pStyle w:val="a4"/>
              <w:spacing w:before="0" w:beforeAutospacing="0" w:after="0" w:afterAutospacing="0"/>
              <w:ind w:left="57" w:right="57"/>
              <w:contextualSpacing/>
              <w:jc w:val="both"/>
              <w:rPr>
                <w:bCs/>
              </w:rPr>
            </w:pPr>
          </w:p>
          <w:p w14:paraId="5BD0BD2C" w14:textId="77777777" w:rsidR="00603082" w:rsidRPr="005D4438" w:rsidRDefault="00603082" w:rsidP="00603082">
            <w:pPr>
              <w:pStyle w:val="a4"/>
              <w:spacing w:before="0" w:beforeAutospacing="0" w:after="0" w:afterAutospacing="0"/>
              <w:ind w:left="57" w:right="57"/>
              <w:contextualSpacing/>
              <w:jc w:val="both"/>
              <w:rPr>
                <w:bCs/>
              </w:rPr>
            </w:pPr>
            <w:r w:rsidRPr="005D4438">
              <w:rPr>
                <w:bCs/>
              </w:rPr>
              <w:t>10. Ставки платы за захоронение отходов производства и потребления объектов первой категории, за исключением объектов жизнеобеспечения первой категории с 1 января 2026 года до 1 января 2028 года и объектов второй, третьей категорий,</w:t>
            </w:r>
            <w:r w:rsidRPr="005D4438">
              <w:rPr>
                <w:b/>
                <w:bCs/>
              </w:rPr>
              <w:t xml:space="preserve"> с</w:t>
            </w:r>
            <w:r w:rsidRPr="005D4438">
              <w:rPr>
                <w:bCs/>
              </w:rPr>
              <w:t>оставляют:</w:t>
            </w:r>
          </w:p>
          <w:p w14:paraId="467156AF" w14:textId="62D40682" w:rsidR="00603082" w:rsidRPr="005D4438" w:rsidRDefault="00603082" w:rsidP="00EF6E0C">
            <w:pPr>
              <w:pStyle w:val="a4"/>
              <w:spacing w:before="0" w:beforeAutospacing="0" w:after="0" w:afterAutospacing="0"/>
              <w:ind w:left="57" w:right="57" w:firstLine="356"/>
              <w:contextualSpacing/>
              <w:jc w:val="both"/>
              <w:rPr>
                <w:bCs/>
              </w:rPr>
            </w:pPr>
          </w:p>
        </w:tc>
        <w:tc>
          <w:tcPr>
            <w:tcW w:w="4678" w:type="dxa"/>
          </w:tcPr>
          <w:p w14:paraId="05174069" w14:textId="77777777" w:rsidR="008A2723" w:rsidRPr="005D4438" w:rsidRDefault="008A2723" w:rsidP="00EF6E0C">
            <w:pPr>
              <w:pStyle w:val="a4"/>
              <w:spacing w:before="0" w:beforeAutospacing="0" w:after="0" w:afterAutospacing="0"/>
              <w:ind w:left="57" w:right="57" w:firstLine="357"/>
              <w:jc w:val="both"/>
              <w:rPr>
                <w:b/>
              </w:rPr>
            </w:pPr>
            <w:r w:rsidRPr="005D4438">
              <w:rPr>
                <w:b/>
              </w:rPr>
              <w:lastRenderedPageBreak/>
              <w:t>Статья 639. Ставки платы</w:t>
            </w:r>
          </w:p>
          <w:p w14:paraId="680E9E89" w14:textId="77777777" w:rsidR="008A2723" w:rsidRPr="005D4438" w:rsidRDefault="008A2723" w:rsidP="00EF6E0C">
            <w:pPr>
              <w:pStyle w:val="a4"/>
              <w:spacing w:before="0" w:beforeAutospacing="0" w:after="0" w:afterAutospacing="0"/>
              <w:ind w:left="57" w:right="57" w:firstLine="357"/>
              <w:jc w:val="both"/>
              <w:rPr>
                <w:bCs/>
              </w:rPr>
            </w:pPr>
            <w:r w:rsidRPr="005D4438">
              <w:rPr>
                <w:bCs/>
              </w:rPr>
              <w:t>…</w:t>
            </w:r>
          </w:p>
          <w:p w14:paraId="096182F9" w14:textId="77777777" w:rsidR="008A2723" w:rsidRPr="005D4438" w:rsidRDefault="008A2723" w:rsidP="00EF6E0C">
            <w:pPr>
              <w:pStyle w:val="a4"/>
              <w:spacing w:before="0" w:beforeAutospacing="0" w:after="0" w:afterAutospacing="0"/>
              <w:ind w:left="57" w:right="57" w:firstLine="357"/>
              <w:jc w:val="both"/>
              <w:rPr>
                <w:bCs/>
              </w:rPr>
            </w:pPr>
            <w:r w:rsidRPr="005D4438">
              <w:rPr>
                <w:bCs/>
              </w:rPr>
              <w:t>2. Ставки платы за выбросы загрязняющих веществ от стационарных источников объектов первой категории, за исключением объектов жизнеобеспечения первой категории</w:t>
            </w:r>
            <w:r w:rsidRPr="005D4438">
              <w:rPr>
                <w:b/>
                <w:bCs/>
              </w:rPr>
              <w:t>,</w:t>
            </w:r>
            <w:r w:rsidRPr="005D4438">
              <w:rPr>
                <w:bCs/>
              </w:rPr>
              <w:t xml:space="preserve"> с 1 января 2026 года до </w:t>
            </w:r>
            <w:r w:rsidRPr="005D4438">
              <w:rPr>
                <w:bCs/>
              </w:rPr>
              <w:lastRenderedPageBreak/>
              <w:t>1 января 2028 года и объектов второй, третьей категорий составляют:</w:t>
            </w:r>
          </w:p>
          <w:p w14:paraId="2D9DA160" w14:textId="77777777" w:rsidR="00603082" w:rsidRPr="005D4438" w:rsidRDefault="00603082" w:rsidP="00EF6E0C">
            <w:pPr>
              <w:pStyle w:val="a4"/>
              <w:spacing w:before="0" w:beforeAutospacing="0" w:after="0" w:afterAutospacing="0"/>
              <w:ind w:left="57" w:right="57" w:firstLine="357"/>
              <w:jc w:val="both"/>
              <w:rPr>
                <w:bCs/>
              </w:rPr>
            </w:pPr>
            <w:r w:rsidRPr="005D4438">
              <w:rPr>
                <w:bCs/>
              </w:rPr>
              <w:t>…</w:t>
            </w:r>
          </w:p>
          <w:p w14:paraId="42B33A7F" w14:textId="77777777" w:rsidR="00603082" w:rsidRPr="005D4438" w:rsidRDefault="00603082" w:rsidP="00603082">
            <w:pPr>
              <w:pStyle w:val="a4"/>
              <w:spacing w:before="0" w:beforeAutospacing="0" w:after="0" w:afterAutospacing="0"/>
              <w:ind w:left="57" w:right="57" w:firstLine="357"/>
              <w:jc w:val="both"/>
              <w:rPr>
                <w:bCs/>
              </w:rPr>
            </w:pPr>
            <w:r w:rsidRPr="005D4438">
              <w:rPr>
                <w:bCs/>
              </w:rPr>
              <w:t>7. Ставки платы за сбросы загрязняющих веществ объектов первой категории, за исключением объектов жизнеобеспечения первой категории</w:t>
            </w:r>
            <w:r w:rsidRPr="005D4438">
              <w:rPr>
                <w:b/>
                <w:bCs/>
              </w:rPr>
              <w:t>,</w:t>
            </w:r>
            <w:r w:rsidRPr="005D4438">
              <w:rPr>
                <w:bCs/>
              </w:rPr>
              <w:t xml:space="preserve"> с 1 января 2026 года до 1 января 2028 </w:t>
            </w:r>
            <w:proofErr w:type="gramStart"/>
            <w:r w:rsidRPr="005D4438">
              <w:rPr>
                <w:bCs/>
              </w:rPr>
              <w:t>года  и</w:t>
            </w:r>
            <w:proofErr w:type="gramEnd"/>
            <w:r w:rsidRPr="005D4438">
              <w:rPr>
                <w:bCs/>
              </w:rPr>
              <w:t xml:space="preserve"> объектов второй, третьей категорий составляют:</w:t>
            </w:r>
          </w:p>
          <w:p w14:paraId="70D7DFD1" w14:textId="77777777" w:rsidR="00603082" w:rsidRPr="005D4438" w:rsidRDefault="00603082" w:rsidP="00603082">
            <w:pPr>
              <w:pStyle w:val="a4"/>
              <w:spacing w:before="0" w:beforeAutospacing="0" w:after="0" w:afterAutospacing="0"/>
              <w:ind w:left="57" w:right="57" w:firstLine="357"/>
              <w:jc w:val="both"/>
              <w:rPr>
                <w:bCs/>
              </w:rPr>
            </w:pPr>
            <w:r w:rsidRPr="005D4438">
              <w:rPr>
                <w:bCs/>
              </w:rPr>
              <w:t>…</w:t>
            </w:r>
          </w:p>
          <w:p w14:paraId="13E4D5EC" w14:textId="24B25248" w:rsidR="00603082" w:rsidRPr="005D4438" w:rsidRDefault="00603082" w:rsidP="00603082">
            <w:pPr>
              <w:pStyle w:val="a4"/>
              <w:spacing w:before="0" w:beforeAutospacing="0" w:after="0" w:afterAutospacing="0"/>
              <w:ind w:left="57" w:right="57" w:firstLine="357"/>
              <w:jc w:val="both"/>
              <w:rPr>
                <w:bCs/>
              </w:rPr>
            </w:pPr>
            <w:r w:rsidRPr="005D4438">
              <w:rPr>
                <w:bCs/>
              </w:rPr>
              <w:t>10. Ставки платы за захоронение отходов производства и потребления объектов первой категории, за исключением объектов жизнеобеспечения первой категории</w:t>
            </w:r>
            <w:r w:rsidRPr="005D4438">
              <w:rPr>
                <w:b/>
                <w:bCs/>
              </w:rPr>
              <w:t>,</w:t>
            </w:r>
            <w:r w:rsidRPr="005D4438">
              <w:rPr>
                <w:bCs/>
              </w:rPr>
              <w:t xml:space="preserve"> с 1 января 2026 года до 1 января 2028 </w:t>
            </w:r>
            <w:proofErr w:type="gramStart"/>
            <w:r w:rsidRPr="005D4438">
              <w:rPr>
                <w:bCs/>
              </w:rPr>
              <w:t>года  и</w:t>
            </w:r>
            <w:proofErr w:type="gramEnd"/>
            <w:r w:rsidRPr="005D4438">
              <w:rPr>
                <w:bCs/>
              </w:rPr>
              <w:t xml:space="preserve"> объектов второй, третьей категорий составляют:</w:t>
            </w:r>
          </w:p>
        </w:tc>
        <w:tc>
          <w:tcPr>
            <w:tcW w:w="3544" w:type="dxa"/>
          </w:tcPr>
          <w:p w14:paraId="483669BA" w14:textId="77777777" w:rsidR="008A2723" w:rsidRPr="005D4438" w:rsidRDefault="008A2723" w:rsidP="00EF6E0C">
            <w:pPr>
              <w:spacing w:after="0" w:line="240" w:lineRule="auto"/>
              <w:jc w:val="both"/>
              <w:rPr>
                <w:rFonts w:ascii="Times New Roman" w:eastAsia="Calibri" w:hAnsi="Times New Roman" w:cs="Times New Roman"/>
                <w:b/>
                <w:sz w:val="24"/>
                <w:szCs w:val="24"/>
                <w:lang w:val="ru-RU"/>
              </w:rPr>
            </w:pPr>
            <w:r w:rsidRPr="005D4438">
              <w:rPr>
                <w:rFonts w:ascii="Times New Roman" w:eastAsia="Calibri" w:hAnsi="Times New Roman" w:cs="Times New Roman"/>
                <w:b/>
                <w:sz w:val="24"/>
                <w:szCs w:val="24"/>
                <w:lang w:val="ru-RU"/>
              </w:rPr>
              <w:lastRenderedPageBreak/>
              <w:t xml:space="preserve">Введение в действие с 01.01.2026г. </w:t>
            </w:r>
          </w:p>
          <w:p w14:paraId="411AD860" w14:textId="6A82EA2C" w:rsidR="008A2723" w:rsidRPr="005D4438" w:rsidRDefault="008A2723" w:rsidP="00EF6E0C">
            <w:pPr>
              <w:spacing w:after="0" w:line="240" w:lineRule="auto"/>
              <w:jc w:val="both"/>
              <w:rPr>
                <w:rFonts w:ascii="Times New Roman" w:hAnsi="Times New Roman" w:cs="Times New Roman"/>
                <w:sz w:val="24"/>
                <w:szCs w:val="24"/>
              </w:rPr>
            </w:pPr>
            <w:r w:rsidRPr="005D4438">
              <w:rPr>
                <w:rFonts w:ascii="Times New Roman" w:eastAsia="Calibri" w:hAnsi="Times New Roman" w:cs="Times New Roman"/>
                <w:sz w:val="24"/>
                <w:szCs w:val="24"/>
              </w:rPr>
              <w:t>Редакционная поправк</w:t>
            </w:r>
            <w:r w:rsidRPr="005D4438">
              <w:rPr>
                <w:rFonts w:ascii="Times New Roman" w:eastAsia="Calibri" w:hAnsi="Times New Roman" w:cs="Times New Roman"/>
                <w:sz w:val="24"/>
                <w:szCs w:val="24"/>
                <w:lang w:val="ru-RU"/>
              </w:rPr>
              <w:t xml:space="preserve">а </w:t>
            </w:r>
            <w:r w:rsidRPr="005D4438">
              <w:rPr>
                <w:rFonts w:ascii="Times New Roman" w:eastAsia="Calibri" w:hAnsi="Times New Roman" w:cs="Times New Roman"/>
                <w:sz w:val="24"/>
                <w:szCs w:val="24"/>
              </w:rPr>
              <w:t xml:space="preserve"> </w:t>
            </w:r>
            <w:r w:rsidRPr="005D4438">
              <w:rPr>
                <w:rFonts w:ascii="Times New Roman" w:eastAsia="Calibri" w:hAnsi="Times New Roman" w:cs="Times New Roman"/>
                <w:sz w:val="24"/>
                <w:szCs w:val="24"/>
                <w:lang w:val="ru-RU"/>
              </w:rPr>
              <w:t xml:space="preserve">с исправлением пунктуационной ошибки, </w:t>
            </w:r>
            <w:r w:rsidRPr="005D4438">
              <w:rPr>
                <w:rFonts w:ascii="Times New Roman" w:eastAsia="Calibri" w:hAnsi="Times New Roman" w:cs="Times New Roman"/>
                <w:sz w:val="24"/>
                <w:szCs w:val="24"/>
              </w:rPr>
              <w:t xml:space="preserve">в </w:t>
            </w:r>
            <w:r w:rsidRPr="005D4438">
              <w:rPr>
                <w:rFonts w:ascii="Times New Roman" w:eastAsia="Calibri" w:hAnsi="Times New Roman" w:cs="Times New Roman"/>
                <w:sz w:val="24"/>
                <w:szCs w:val="24"/>
                <w:lang w:val="ru-RU"/>
              </w:rPr>
              <w:t>результате которой отсутствовали ставки платы по объектам II и III категорий.</w:t>
            </w:r>
            <w:r w:rsidRPr="005D4438">
              <w:rPr>
                <w:rFonts w:ascii="Times New Roman" w:eastAsia="Calibri" w:hAnsi="Times New Roman" w:cs="Times New Roman"/>
                <w:sz w:val="24"/>
                <w:szCs w:val="24"/>
              </w:rPr>
              <w:t xml:space="preserve"> </w:t>
            </w:r>
            <w:r w:rsidRPr="005D4438">
              <w:rPr>
                <w:rFonts w:ascii="Times New Roman" w:hAnsi="Times New Roman" w:cs="Times New Roman"/>
                <w:sz w:val="24"/>
                <w:szCs w:val="24"/>
              </w:rPr>
              <w:t xml:space="preserve"> </w:t>
            </w:r>
          </w:p>
        </w:tc>
      </w:tr>
      <w:tr w:rsidR="008A2723" w:rsidRPr="005D4438" w14:paraId="58D94176" w14:textId="77777777" w:rsidTr="00C82AFD">
        <w:tc>
          <w:tcPr>
            <w:tcW w:w="992" w:type="dxa"/>
          </w:tcPr>
          <w:p w14:paraId="635163BE"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46C4B4A" w14:textId="4A344A87" w:rsidR="008A2723" w:rsidRPr="005D4438" w:rsidRDefault="00941F90" w:rsidP="00EF6E0C">
            <w:pPr>
              <w:spacing w:after="0" w:line="240" w:lineRule="auto"/>
              <w:ind w:left="57" w:right="57"/>
              <w:jc w:val="center"/>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640</w:t>
            </w:r>
          </w:p>
        </w:tc>
        <w:tc>
          <w:tcPr>
            <w:tcW w:w="4706" w:type="dxa"/>
          </w:tcPr>
          <w:p w14:paraId="09912982" w14:textId="77777777" w:rsidR="008A2723" w:rsidRPr="005D4438" w:rsidRDefault="008A2723" w:rsidP="00EF6E0C">
            <w:pPr>
              <w:pStyle w:val="a4"/>
              <w:spacing w:before="0" w:beforeAutospacing="0" w:after="0" w:afterAutospacing="0"/>
              <w:ind w:left="57" w:right="57" w:firstLine="159"/>
              <w:contextualSpacing/>
              <w:jc w:val="both"/>
              <w:rPr>
                <w:b/>
                <w:lang w:val="kk-KZ"/>
              </w:rPr>
            </w:pPr>
            <w:r w:rsidRPr="005D4438">
              <w:rPr>
                <w:bCs/>
                <w:lang w:val="kk-KZ"/>
              </w:rPr>
              <w:t xml:space="preserve">   </w:t>
            </w:r>
            <w:r w:rsidRPr="005D4438">
              <w:rPr>
                <w:b/>
                <w:lang w:val="kk-KZ"/>
              </w:rPr>
              <w:t xml:space="preserve">Статья 640. Порядок исчисления и уплаты </w:t>
            </w:r>
          </w:p>
          <w:p w14:paraId="20F2089D"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 ...</w:t>
            </w:r>
          </w:p>
          <w:p w14:paraId="00414535"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 4. С 1 января 2028 года до 1 января 2031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6308B162"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lastRenderedPageBreak/>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5F89E01B"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47675C6D"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 1,2 – к ставкам, установленным пунктом 4 статьи 639 настоящего Кодекса;</w:t>
            </w:r>
          </w:p>
          <w:p w14:paraId="63519BA9"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1,72 – к ставкам, установленным пунктом 9 статьи 639 настоящего Кодекса;</w:t>
            </w:r>
          </w:p>
          <w:p w14:paraId="4CCD88F9"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0,2 – к ставкам, установленным строкой 1.2.4 таблицы </w:t>
            </w:r>
            <w:r w:rsidRPr="005D4438">
              <w:rPr>
                <w:b/>
                <w:bCs/>
                <w:lang w:val="kk-KZ"/>
              </w:rPr>
              <w:t>подпункта 1) пункта 11</w:t>
            </w:r>
            <w:r w:rsidRPr="005D4438">
              <w:rPr>
                <w:bCs/>
                <w:lang w:val="kk-KZ"/>
              </w:rPr>
              <w:t xml:space="preserve"> статьи 639 настоящего Кодекса;</w:t>
            </w:r>
          </w:p>
          <w:p w14:paraId="040C857D"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иными плательщиками:</w:t>
            </w:r>
          </w:p>
          <w:p w14:paraId="6F69B565"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4 – к ставкам, установленным </w:t>
            </w:r>
            <w:r w:rsidRPr="005D4438">
              <w:rPr>
                <w:b/>
                <w:bCs/>
                <w:lang w:val="kk-KZ"/>
              </w:rPr>
              <w:t>подпунктом 1) пункта 3, пунктом 5, подпунктом 1) пункта 8, подпунктом 1) пункта 11 и пунктом 13</w:t>
            </w:r>
            <w:r w:rsidRPr="005D4438">
              <w:rPr>
                <w:bCs/>
                <w:lang w:val="kk-KZ"/>
              </w:rPr>
              <w:t xml:space="preserve"> статьи 639 настоящего Кодекса;</w:t>
            </w:r>
          </w:p>
          <w:p w14:paraId="4560CB3E"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2) по объектам I категории, кроме объектов, указанных в подпункте 1) части первой настоящего пункта, а также по объектам II и III категорий:</w:t>
            </w:r>
          </w:p>
          <w:p w14:paraId="2D61E490"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плательщиками, являющимися субъектами естественных монополий, – при оказании коммунальных услуг, </w:t>
            </w:r>
            <w:r w:rsidRPr="005D4438">
              <w:rPr>
                <w:bCs/>
                <w:lang w:val="kk-KZ"/>
              </w:rPr>
              <w:lastRenderedPageBreak/>
              <w:t>плательщиками, являющимися энергопроизводящими организациями, – при производстве электроэнергии:</w:t>
            </w:r>
          </w:p>
          <w:p w14:paraId="1F8A3664"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0,3 – к ставкам, установленным пунктом 4 статьи 639 настоящего Кодекса;</w:t>
            </w:r>
          </w:p>
          <w:p w14:paraId="14555826"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0,43 – к ставкам, установленным подпунктом 1) пункта 8 и пунктом 9 статьи 639 настоящего Кодекса;</w:t>
            </w:r>
          </w:p>
          <w:p w14:paraId="292357AA"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0,05 – к ставкам, установленным строкой 1.2.4 таблицы подпункта 1) пункта</w:t>
            </w:r>
            <w:r w:rsidRPr="005D4438">
              <w:rPr>
                <w:b/>
                <w:bCs/>
                <w:lang w:val="kk-KZ"/>
              </w:rPr>
              <w:t xml:space="preserve"> 11</w:t>
            </w:r>
            <w:r w:rsidRPr="005D4438">
              <w:rPr>
                <w:bCs/>
                <w:lang w:val="kk-KZ"/>
              </w:rPr>
              <w:t xml:space="preserve"> статьи 639 настоящего Кодекса;</w:t>
            </w:r>
          </w:p>
          <w:p w14:paraId="4BE6CE87"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плательщиками, являющимися операторами полигонов и осуществляющими захоронение коммунальных отходов:</w:t>
            </w:r>
          </w:p>
          <w:p w14:paraId="708DEC9A"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 xml:space="preserve">0,2 – к ставкам, установленным строкой 1.2.1 таблицы </w:t>
            </w:r>
            <w:r w:rsidRPr="005D4438">
              <w:rPr>
                <w:b/>
                <w:bCs/>
                <w:lang w:val="kk-KZ"/>
              </w:rPr>
              <w:t>подпункта 1) пункта 11</w:t>
            </w:r>
            <w:r w:rsidRPr="005D4438">
              <w:rPr>
                <w:bCs/>
                <w:lang w:val="kk-KZ"/>
              </w:rPr>
              <w:t xml:space="preserve"> статьи 639 настоящего Кодекса за объем твердых бытовых отходов, образуемых физическими лицами по месту их жительства.</w:t>
            </w:r>
          </w:p>
          <w:p w14:paraId="0FBACECD" w14:textId="77777777" w:rsidR="008A2723" w:rsidRPr="005D4438" w:rsidRDefault="008A2723" w:rsidP="00EF6E0C">
            <w:pPr>
              <w:pStyle w:val="a4"/>
              <w:spacing w:before="0" w:beforeAutospacing="0" w:after="0" w:afterAutospacing="0"/>
              <w:ind w:left="57" w:right="57" w:firstLine="159"/>
              <w:contextualSpacing/>
              <w:jc w:val="both"/>
              <w:rPr>
                <w:bCs/>
                <w:lang w:val="kk-KZ"/>
              </w:rPr>
            </w:pPr>
            <w:r w:rsidRPr="005D4438">
              <w:rPr>
                <w:bCs/>
                <w:lang w:val="kk-KZ"/>
              </w:rPr>
              <w:t>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14:paraId="6C2930A5" w14:textId="77777777" w:rsidR="00131587" w:rsidRPr="005D4438" w:rsidRDefault="00131587" w:rsidP="00EF6E0C">
            <w:pPr>
              <w:pStyle w:val="a4"/>
              <w:spacing w:before="0" w:beforeAutospacing="0" w:after="0" w:afterAutospacing="0"/>
              <w:ind w:left="57" w:right="57" w:firstLine="159"/>
              <w:contextualSpacing/>
              <w:jc w:val="both"/>
              <w:rPr>
                <w:bCs/>
                <w:lang w:val="kk-KZ"/>
              </w:rPr>
            </w:pPr>
          </w:p>
          <w:p w14:paraId="33F63889" w14:textId="77777777" w:rsidR="00131587" w:rsidRPr="005D4438" w:rsidRDefault="00131587" w:rsidP="00EF6E0C">
            <w:pPr>
              <w:pStyle w:val="a4"/>
              <w:spacing w:before="0" w:beforeAutospacing="0" w:after="0" w:afterAutospacing="0"/>
              <w:ind w:left="57" w:right="57" w:firstLine="159"/>
              <w:contextualSpacing/>
              <w:jc w:val="both"/>
              <w:rPr>
                <w:bCs/>
                <w:lang w:val="kk-KZ"/>
              </w:rPr>
            </w:pPr>
          </w:p>
          <w:p w14:paraId="479F0F79" w14:textId="77777777" w:rsidR="00131587" w:rsidRPr="005D4438" w:rsidRDefault="00131587" w:rsidP="00EF6E0C">
            <w:pPr>
              <w:pStyle w:val="a4"/>
              <w:spacing w:before="0" w:beforeAutospacing="0" w:after="0" w:afterAutospacing="0"/>
              <w:ind w:left="57" w:right="57" w:firstLine="159"/>
              <w:contextualSpacing/>
              <w:jc w:val="both"/>
              <w:rPr>
                <w:bCs/>
                <w:lang w:val="kk-KZ"/>
              </w:rPr>
            </w:pPr>
          </w:p>
          <w:p w14:paraId="6BEEBF65" w14:textId="77777777" w:rsidR="00131587" w:rsidRPr="005D4438" w:rsidRDefault="00131587" w:rsidP="00EF6E0C">
            <w:pPr>
              <w:pStyle w:val="a4"/>
              <w:spacing w:before="0" w:beforeAutospacing="0" w:after="0" w:afterAutospacing="0"/>
              <w:ind w:left="57" w:right="57" w:firstLine="159"/>
              <w:contextualSpacing/>
              <w:jc w:val="both"/>
              <w:rPr>
                <w:bCs/>
                <w:lang w:val="kk-KZ"/>
              </w:rPr>
            </w:pPr>
          </w:p>
          <w:p w14:paraId="02DADFF8" w14:textId="6CEE09E1" w:rsidR="008A2723" w:rsidRPr="005D4438" w:rsidRDefault="008A2723" w:rsidP="00EF6E0C">
            <w:pPr>
              <w:pStyle w:val="a4"/>
              <w:spacing w:before="0" w:beforeAutospacing="0" w:after="0" w:afterAutospacing="0"/>
              <w:ind w:right="57"/>
              <w:contextualSpacing/>
              <w:jc w:val="both"/>
              <w:rPr>
                <w:bCs/>
                <w:lang w:val="kk-KZ"/>
              </w:rPr>
            </w:pPr>
            <w:r w:rsidRPr="005D4438">
              <w:rPr>
                <w:bCs/>
                <w:lang w:val="kk-KZ"/>
              </w:rPr>
              <w:t>...</w:t>
            </w:r>
          </w:p>
          <w:p w14:paraId="6CF3D740" w14:textId="77777777" w:rsidR="00941F90" w:rsidRPr="005D4438" w:rsidRDefault="00941F90" w:rsidP="00EF6E0C">
            <w:pPr>
              <w:pStyle w:val="a4"/>
              <w:spacing w:before="0" w:beforeAutospacing="0" w:after="0" w:afterAutospacing="0"/>
              <w:ind w:left="57" w:right="57" w:firstLine="356"/>
              <w:contextualSpacing/>
              <w:jc w:val="both"/>
              <w:rPr>
                <w:bCs/>
                <w:lang w:val="kk-KZ"/>
              </w:rPr>
            </w:pPr>
          </w:p>
          <w:p w14:paraId="1FF6097E" w14:textId="1E1D813E"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5. С 1 января 2031 года до 1 января 2034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3CD6F347"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1D3FAFBB"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2F45509B"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2,4 – к ставкам, установленным пунктом 4 статьи 639 настоящего Кодекса;</w:t>
            </w:r>
          </w:p>
          <w:p w14:paraId="11322294" w14:textId="77777777" w:rsidR="00941F90" w:rsidRPr="005D4438" w:rsidRDefault="00941F90" w:rsidP="00EF6E0C">
            <w:pPr>
              <w:pStyle w:val="a4"/>
              <w:spacing w:before="0" w:beforeAutospacing="0" w:after="0" w:afterAutospacing="0"/>
              <w:ind w:firstLine="358"/>
              <w:contextualSpacing/>
              <w:jc w:val="both"/>
              <w:rPr>
                <w:bCs/>
                <w:lang w:val="kk-KZ"/>
              </w:rPr>
            </w:pPr>
            <w:r w:rsidRPr="005D4438">
              <w:rPr>
                <w:bCs/>
                <w:lang w:val="kk-KZ"/>
              </w:rPr>
              <w:t>3,44 – к ставкам, установленным пунктом 9 статьи 639 настоящего Кодекса;</w:t>
            </w:r>
          </w:p>
          <w:p w14:paraId="4B653A31" w14:textId="77777777" w:rsidR="00941F90" w:rsidRPr="005D4438" w:rsidRDefault="00941F90" w:rsidP="00EF6E0C">
            <w:pPr>
              <w:pStyle w:val="a4"/>
              <w:spacing w:before="0" w:beforeAutospacing="0" w:after="0" w:afterAutospacing="0"/>
              <w:ind w:firstLine="358"/>
              <w:contextualSpacing/>
              <w:jc w:val="both"/>
              <w:rPr>
                <w:bCs/>
                <w:lang w:val="kk-KZ"/>
              </w:rPr>
            </w:pPr>
            <w:r w:rsidRPr="005D4438">
              <w:rPr>
                <w:bCs/>
                <w:lang w:val="kk-KZ"/>
              </w:rPr>
              <w:lastRenderedPageBreak/>
              <w:t xml:space="preserve">0,4 – к ставкам, установленным строкой 1.2.4 таблицы </w:t>
            </w:r>
            <w:r w:rsidRPr="005D4438">
              <w:rPr>
                <w:b/>
                <w:bCs/>
                <w:lang w:val="kk-KZ"/>
              </w:rPr>
              <w:t>подпункта 2)</w:t>
            </w:r>
            <w:r w:rsidRPr="005D4438">
              <w:rPr>
                <w:bCs/>
                <w:lang w:val="kk-KZ"/>
              </w:rPr>
              <w:t xml:space="preserve"> </w:t>
            </w:r>
            <w:r w:rsidRPr="005D4438">
              <w:rPr>
                <w:b/>
                <w:bCs/>
                <w:lang w:val="kk-KZ"/>
              </w:rPr>
              <w:t>пункта 11</w:t>
            </w:r>
            <w:r w:rsidRPr="005D4438">
              <w:rPr>
                <w:bCs/>
                <w:lang w:val="kk-KZ"/>
              </w:rPr>
              <w:t xml:space="preserve"> статьи 639 настоящего Кодекса;</w:t>
            </w:r>
          </w:p>
          <w:p w14:paraId="05764D02" w14:textId="77777777" w:rsidR="00941F90" w:rsidRPr="005D4438" w:rsidRDefault="00941F90" w:rsidP="00EF6E0C">
            <w:pPr>
              <w:pStyle w:val="a4"/>
              <w:spacing w:before="0" w:beforeAutospacing="0" w:after="0" w:afterAutospacing="0"/>
              <w:ind w:firstLine="358"/>
              <w:contextualSpacing/>
              <w:jc w:val="both"/>
              <w:rPr>
                <w:bCs/>
                <w:lang w:val="kk-KZ"/>
              </w:rPr>
            </w:pPr>
            <w:r w:rsidRPr="005D4438">
              <w:rPr>
                <w:bCs/>
                <w:lang w:val="kk-KZ"/>
              </w:rPr>
              <w:t>иными плательщиками:</w:t>
            </w:r>
          </w:p>
          <w:p w14:paraId="26750C16" w14:textId="77777777" w:rsidR="00941F90" w:rsidRPr="005D4438" w:rsidRDefault="00941F90" w:rsidP="00EF6E0C">
            <w:pPr>
              <w:pStyle w:val="a4"/>
              <w:spacing w:before="0" w:beforeAutospacing="0" w:after="0" w:afterAutospacing="0"/>
              <w:ind w:firstLine="358"/>
              <w:contextualSpacing/>
              <w:jc w:val="both"/>
              <w:rPr>
                <w:bCs/>
                <w:lang w:val="kk-KZ"/>
              </w:rPr>
            </w:pPr>
            <w:r w:rsidRPr="005D4438">
              <w:rPr>
                <w:bCs/>
                <w:lang w:val="kk-KZ"/>
              </w:rPr>
              <w:t>8 – к ставкам, установленным подпунктом 2) пункта 3, пунктом 5, подпунктом 2) пункта 8, подпунктом 2) пункта 11 и пунктом 13 статьи 639 настоящего Кодекса;</w:t>
            </w:r>
          </w:p>
          <w:p w14:paraId="735D70F8"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2) по объектам I категории, кроме объектов, указанных в подпункте 1) части первой настоящего пункта:</w:t>
            </w:r>
          </w:p>
          <w:p w14:paraId="62C3D726"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0E21ACCB"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0,6 – к ставкам, установленным пунктом 4 статьи 639 настоящего Кодекса;</w:t>
            </w:r>
          </w:p>
          <w:p w14:paraId="3CEE8F02" w14:textId="37064DAD"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0,86 – к ставкам, установленным пунктом 9 статьи  639 настоящего Кодекса;</w:t>
            </w:r>
          </w:p>
          <w:p w14:paraId="0558CC8A"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 xml:space="preserve">0,1 – к ставкам, установленным строкой 1.2.4 таблицы подпункта 2) </w:t>
            </w:r>
            <w:r w:rsidRPr="005D4438">
              <w:rPr>
                <w:b/>
                <w:bCs/>
                <w:lang w:val="kk-KZ"/>
              </w:rPr>
              <w:t>пункта 11</w:t>
            </w:r>
            <w:r w:rsidRPr="005D4438">
              <w:rPr>
                <w:bCs/>
                <w:lang w:val="kk-KZ"/>
              </w:rPr>
              <w:t xml:space="preserve"> статьи 639 настоящего Кодекса;</w:t>
            </w:r>
          </w:p>
          <w:p w14:paraId="3AAB784A"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плательщиками, являющимися операторами полигонов и осуществляющими захоронение коммунальных отходов:</w:t>
            </w:r>
          </w:p>
          <w:p w14:paraId="5F328486"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 xml:space="preserve">0,4 – к ставкам, установленным строкой 1.2.1 таблицы подпункта 2) пункта 11 статьи 639 настоящего Кодекса за объем твердых бытовых отходов, </w:t>
            </w:r>
            <w:r w:rsidRPr="005D4438">
              <w:rPr>
                <w:bCs/>
                <w:lang w:val="kk-KZ"/>
              </w:rPr>
              <w:lastRenderedPageBreak/>
              <w:t>образуемых физическими лицами по месту их жительства;</w:t>
            </w:r>
          </w:p>
          <w:p w14:paraId="3012FA1F"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иными плательщиками:</w:t>
            </w:r>
          </w:p>
          <w:p w14:paraId="63125140"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2 – к ставкам, установленным подпунктом 2) пункта 3, пунктом 5, подпунктом 2) пункта 8, подпунктом 2) пункта 11 и пунктом 13 статьи 639 настоящего Кодекса;</w:t>
            </w:r>
          </w:p>
          <w:p w14:paraId="50C3E3DC"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3) по объектам II и III категорий:</w:t>
            </w:r>
          </w:p>
          <w:p w14:paraId="06094013"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2BEBC184"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0,3 – к ставкам, установленным пунктом 2 статьи 639 настоящего Кодекса;</w:t>
            </w:r>
          </w:p>
          <w:p w14:paraId="0E6BA9AA"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0,43 – к ставкам, установленным пунктом 7 статьи 639 настоящего Кодекса;</w:t>
            </w:r>
          </w:p>
          <w:p w14:paraId="5358A7E3"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0,05 – к ставкам, установленным строкой 1.2.4 таблицы пункта 10 статьи 639 настоящего Кодекса;</w:t>
            </w:r>
          </w:p>
          <w:p w14:paraId="0B2D9419"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плательщиками, являющимися операторами полигонов и осуществляющими захоронение коммунальных отходов:</w:t>
            </w:r>
          </w:p>
          <w:p w14:paraId="6E973462" w14:textId="77777777"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t>0,2 – к ставкам, установленным строкой 1.2.1 таблицы пункта 10 статьи 639 настоящего Кодекса за объем твердых бытовых отходов, образуемых физическими лицами по месту их жительства.</w:t>
            </w:r>
          </w:p>
          <w:p w14:paraId="07DEB1D4" w14:textId="39C1815F" w:rsidR="00941F90" w:rsidRPr="005D4438" w:rsidRDefault="00941F90" w:rsidP="00EF6E0C">
            <w:pPr>
              <w:pStyle w:val="a4"/>
              <w:spacing w:before="0" w:beforeAutospacing="0" w:after="0" w:afterAutospacing="0"/>
              <w:ind w:left="57" w:right="57" w:firstLine="356"/>
              <w:contextualSpacing/>
              <w:jc w:val="both"/>
              <w:rPr>
                <w:bCs/>
                <w:lang w:val="kk-KZ"/>
              </w:rPr>
            </w:pPr>
            <w:r w:rsidRPr="005D4438">
              <w:rPr>
                <w:bCs/>
                <w:lang w:val="kk-KZ"/>
              </w:rPr>
              <w:lastRenderedPageBreak/>
              <w:t>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14:paraId="0DC6D56A" w14:textId="77777777" w:rsidR="00941F90" w:rsidRPr="005D4438" w:rsidRDefault="00941F90" w:rsidP="00EF6E0C">
            <w:pPr>
              <w:pStyle w:val="a4"/>
              <w:spacing w:before="0" w:beforeAutospacing="0" w:after="0" w:afterAutospacing="0"/>
              <w:ind w:left="57" w:right="57" w:firstLine="159"/>
              <w:contextualSpacing/>
              <w:jc w:val="both"/>
              <w:rPr>
                <w:bCs/>
                <w:lang w:val="kk-KZ"/>
              </w:rPr>
            </w:pPr>
          </w:p>
          <w:p w14:paraId="196A48A1" w14:textId="77777777" w:rsidR="00941F90" w:rsidRPr="005D4438" w:rsidRDefault="00941F90" w:rsidP="00EF6E0C">
            <w:pPr>
              <w:pStyle w:val="a4"/>
              <w:spacing w:before="0" w:beforeAutospacing="0" w:after="0" w:afterAutospacing="0"/>
              <w:ind w:left="57" w:right="57" w:firstLine="159"/>
              <w:contextualSpacing/>
              <w:jc w:val="both"/>
              <w:rPr>
                <w:bCs/>
                <w:lang w:val="kk-KZ"/>
              </w:rPr>
            </w:pPr>
          </w:p>
          <w:p w14:paraId="13B29691" w14:textId="77777777" w:rsidR="00941F90" w:rsidRPr="005D4438" w:rsidRDefault="00941F90" w:rsidP="00EF6E0C">
            <w:pPr>
              <w:pStyle w:val="a4"/>
              <w:spacing w:before="0" w:beforeAutospacing="0" w:after="0" w:afterAutospacing="0"/>
              <w:ind w:left="57" w:right="57" w:firstLine="159"/>
              <w:contextualSpacing/>
              <w:jc w:val="both"/>
              <w:rPr>
                <w:bCs/>
                <w:lang w:val="kk-KZ"/>
              </w:rPr>
            </w:pPr>
          </w:p>
          <w:p w14:paraId="4954618E" w14:textId="77777777" w:rsidR="00C65753" w:rsidRPr="005D4438" w:rsidRDefault="00C65753" w:rsidP="00EF6E0C">
            <w:pPr>
              <w:pStyle w:val="a4"/>
              <w:spacing w:before="0" w:beforeAutospacing="0" w:after="0" w:afterAutospacing="0"/>
              <w:ind w:firstLine="460"/>
              <w:contextualSpacing/>
              <w:jc w:val="both"/>
              <w:rPr>
                <w:bCs/>
                <w:lang w:val="kk-KZ"/>
              </w:rPr>
            </w:pPr>
            <w:r w:rsidRPr="005D4438">
              <w:rPr>
                <w:bCs/>
                <w:lang w:val="kk-KZ"/>
              </w:rPr>
              <w:t>6. С 1 января 2034 года до 1 января 2037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452F6FF5"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47E6EF02"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плательщиками, являющимися субъектами естественных монополий, – при </w:t>
            </w:r>
            <w:r w:rsidRPr="005D4438">
              <w:rPr>
                <w:bCs/>
                <w:lang w:val="kk-KZ"/>
              </w:rPr>
              <w:lastRenderedPageBreak/>
              <w:t>оказании коммунальных услуг, плательщиками, являющимися энергопроизводящими организациями, – при производстве электроэнергии:</w:t>
            </w:r>
          </w:p>
          <w:p w14:paraId="016BF3E0"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2,4 – к ставкам, установленным пунктом 4 статьи 639 настоящего Кодекса;</w:t>
            </w:r>
          </w:p>
          <w:p w14:paraId="25778B2E"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3,44 – к ставкам, установленным пунктом 9 статьи 639 настоящего Кодекса;</w:t>
            </w:r>
          </w:p>
          <w:p w14:paraId="76231D07"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0,4 – к ставкам, установленным строкой 1.2.4 таблицы </w:t>
            </w:r>
            <w:r w:rsidRPr="005D4438">
              <w:rPr>
                <w:b/>
                <w:bCs/>
                <w:lang w:val="kk-KZ"/>
              </w:rPr>
              <w:t>подпункта 2) пункта 11</w:t>
            </w:r>
            <w:r w:rsidRPr="005D4438">
              <w:rPr>
                <w:bCs/>
                <w:lang w:val="kk-KZ"/>
              </w:rPr>
              <w:t xml:space="preserve"> статьи 639 настоящего Кодекса;</w:t>
            </w:r>
          </w:p>
          <w:p w14:paraId="3C1D9F86"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иными плательщиками:</w:t>
            </w:r>
          </w:p>
          <w:p w14:paraId="577DB138"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8 – к ставкам, установленным подпунктом 2) пункта 3, пунктом 5, подпунктом 2) пункта 8, подпунктом 2) пункта 11 и пунктом 13 статьи 639 настоящего Кодекса;</w:t>
            </w:r>
          </w:p>
          <w:p w14:paraId="0C048D82"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2) по объектам I категории, кроме объектов, указанных в подпункте 1) части первой настоящего пункта:</w:t>
            </w:r>
          </w:p>
          <w:p w14:paraId="25B577BD"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3DBF5A63"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1,2 – к ставкам, установленным пунктом 4 статьи 639 настоящего Кодекса;</w:t>
            </w:r>
          </w:p>
          <w:p w14:paraId="70FB61CD"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0,72 – к ставкам, установленным пунктом 9 статьи 639 настоящего Кодекса;</w:t>
            </w:r>
          </w:p>
          <w:p w14:paraId="76E3ED81"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0,2 – к ставкам, установленным строкой 1.2.4 таблицы </w:t>
            </w:r>
            <w:r w:rsidRPr="005D4438">
              <w:rPr>
                <w:b/>
                <w:bCs/>
                <w:lang w:val="kk-KZ"/>
              </w:rPr>
              <w:t>подпункта 2) пункта 11</w:t>
            </w:r>
            <w:r w:rsidRPr="005D4438">
              <w:rPr>
                <w:bCs/>
                <w:lang w:val="kk-KZ"/>
              </w:rPr>
              <w:t xml:space="preserve"> статьи 639 настоящего Кодекса;</w:t>
            </w:r>
          </w:p>
          <w:p w14:paraId="211B6DC5"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lastRenderedPageBreak/>
              <w:t xml:space="preserve">      плательщиками, являющимися операторами полигонов и осуществляющими захоронение коммунальных отходов:</w:t>
            </w:r>
          </w:p>
          <w:p w14:paraId="344ED471"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0,8 – к ставкам, установленным строкой 1.2.1 таблицы </w:t>
            </w:r>
            <w:r w:rsidRPr="005D4438">
              <w:rPr>
                <w:b/>
                <w:bCs/>
                <w:lang w:val="kk-KZ"/>
              </w:rPr>
              <w:t>подпункта 2) пункта 11</w:t>
            </w:r>
            <w:r w:rsidRPr="005D4438">
              <w:rPr>
                <w:bCs/>
                <w:lang w:val="kk-KZ"/>
              </w:rPr>
              <w:t xml:space="preserve"> статьи 639 настоящего Кодекса за объем твердых бытовых отходов, образуемых физическими лицами по месту их жительства;</w:t>
            </w:r>
          </w:p>
          <w:p w14:paraId="4F38BD87"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иными плательщиками:</w:t>
            </w:r>
          </w:p>
          <w:p w14:paraId="4ECBD303"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4 – к ставкам, установленным подпунктом 2) пункта 3, пунктом 5, подпунктом 2) пункта 8, подпунктом 2) пункта 11 и пунктом 13 статьи 639 настоящего Кодекса;</w:t>
            </w:r>
          </w:p>
          <w:p w14:paraId="7C6AF44D"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3) по объектам II и III категорий:</w:t>
            </w:r>
          </w:p>
          <w:p w14:paraId="2E2B227D"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47D6DA45"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0,3 – к ставкам, установленным пунктом 2 статьи 639 настоящего Кодекса;</w:t>
            </w:r>
          </w:p>
          <w:p w14:paraId="18806023"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0,43 – к ставкам, установленным пунктом 7 статьи 639 настоящего Кодекса;</w:t>
            </w:r>
          </w:p>
          <w:p w14:paraId="0FF4D4BE"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0,05 – к ставкам, установленным строкой 1.2.4 таблицы пункта 10 статьи 639 настоящего Кодекса;</w:t>
            </w:r>
          </w:p>
          <w:p w14:paraId="3E922F13"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плательщиками, являющимися операторами полигонов и </w:t>
            </w:r>
            <w:r w:rsidRPr="005D4438">
              <w:rPr>
                <w:bCs/>
                <w:lang w:val="kk-KZ"/>
              </w:rPr>
              <w:lastRenderedPageBreak/>
              <w:t>осуществляющими захоронение коммунальных отходов:</w:t>
            </w:r>
          </w:p>
          <w:p w14:paraId="0924D2A2" w14:textId="77777777" w:rsidR="00C65753" w:rsidRPr="005D4438" w:rsidRDefault="00C65753" w:rsidP="00EF6E0C">
            <w:pPr>
              <w:pStyle w:val="a4"/>
              <w:spacing w:before="0" w:beforeAutospacing="0" w:after="0" w:afterAutospacing="0"/>
              <w:contextualSpacing/>
              <w:jc w:val="both"/>
              <w:rPr>
                <w:bCs/>
                <w:lang w:val="kk-KZ"/>
              </w:rPr>
            </w:pPr>
            <w:r w:rsidRPr="005D4438">
              <w:rPr>
                <w:bCs/>
                <w:lang w:val="kk-KZ"/>
              </w:rPr>
              <w:t xml:space="preserve">      0,2 – к ставкам, установленным строкой 1.2.1 таблицы пункта 10 статьи 639 настоящего Кодекса за объем твердых бытовых отходов, образуемых физическими лицами по месту их жительства.</w:t>
            </w:r>
          </w:p>
          <w:p w14:paraId="0C9C55E2" w14:textId="64B14573" w:rsidR="00941F90" w:rsidRPr="005D4438" w:rsidRDefault="00C65753" w:rsidP="00EF6E0C">
            <w:pPr>
              <w:pStyle w:val="a4"/>
              <w:spacing w:before="0" w:beforeAutospacing="0" w:after="0" w:afterAutospacing="0"/>
              <w:ind w:left="57" w:right="57" w:firstLine="159"/>
              <w:contextualSpacing/>
              <w:jc w:val="both"/>
              <w:rPr>
                <w:bCs/>
                <w:lang w:val="kk-KZ"/>
              </w:rPr>
            </w:pPr>
            <w:r w:rsidRPr="005D4438">
              <w:rPr>
                <w:bCs/>
                <w:lang w:val="kk-KZ"/>
              </w:rPr>
              <w:t xml:space="preserve">      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tc>
        <w:tc>
          <w:tcPr>
            <w:tcW w:w="4678" w:type="dxa"/>
          </w:tcPr>
          <w:p w14:paraId="6497768C" w14:textId="77777777" w:rsidR="008A2723" w:rsidRPr="005D4438" w:rsidRDefault="008A2723" w:rsidP="00EF6E0C">
            <w:pPr>
              <w:pStyle w:val="a4"/>
              <w:spacing w:before="0" w:beforeAutospacing="0" w:after="0" w:afterAutospacing="0"/>
              <w:ind w:left="57" w:right="57" w:firstLine="357"/>
              <w:contextualSpacing/>
              <w:jc w:val="both"/>
              <w:rPr>
                <w:b/>
                <w:lang w:val="kk-KZ"/>
              </w:rPr>
            </w:pPr>
            <w:r w:rsidRPr="005D4438">
              <w:rPr>
                <w:bCs/>
                <w:lang w:val="kk-KZ"/>
              </w:rPr>
              <w:lastRenderedPageBreak/>
              <w:t xml:space="preserve">   </w:t>
            </w:r>
            <w:r w:rsidRPr="005D4438">
              <w:rPr>
                <w:b/>
                <w:lang w:val="kk-KZ"/>
              </w:rPr>
              <w:t xml:space="preserve">Статья 640. Порядок исчисления и уплаты </w:t>
            </w:r>
          </w:p>
          <w:p w14:paraId="21ABC296"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 ...</w:t>
            </w:r>
          </w:p>
          <w:p w14:paraId="5554B348"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 4. С 1 января 2028 года до 1 января 2031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2D6EB33D"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lastRenderedPageBreak/>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0ADEFC16"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27799210"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 1,2 – к ставкам, установленным пунктом 4 статьи 639 настоящего Кодекса;</w:t>
            </w:r>
          </w:p>
          <w:p w14:paraId="7DE540E2"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1,72 – к ставкам, установленным пунктом 9 статьи 639 настоящего Кодекса;</w:t>
            </w:r>
          </w:p>
          <w:p w14:paraId="5EF70C78"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0,2 – к ставкам, установленным строкой 1.2.4 таблицы</w:t>
            </w:r>
            <w:r w:rsidRPr="005D4438">
              <w:rPr>
                <w:bCs/>
                <w:color w:val="FF0000"/>
                <w:lang w:val="kk-KZ"/>
              </w:rPr>
              <w:t xml:space="preserve"> </w:t>
            </w:r>
            <w:r w:rsidRPr="005D4438">
              <w:rPr>
                <w:b/>
                <w:bCs/>
                <w:lang w:val="kk-KZ"/>
              </w:rPr>
              <w:t>пункта 12</w:t>
            </w:r>
            <w:r w:rsidRPr="005D4438">
              <w:rPr>
                <w:bCs/>
                <w:lang w:val="kk-KZ"/>
              </w:rPr>
              <w:t xml:space="preserve"> статьи 639 настоящего Кодекса;</w:t>
            </w:r>
          </w:p>
          <w:p w14:paraId="46A646DD"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иными плательщиками:</w:t>
            </w:r>
          </w:p>
          <w:p w14:paraId="73F95C02"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4 – к ставкам, установленным </w:t>
            </w:r>
            <w:r w:rsidRPr="005D4438">
              <w:rPr>
                <w:b/>
                <w:bCs/>
                <w:lang w:val="kk-KZ"/>
              </w:rPr>
              <w:t xml:space="preserve">пунктом </w:t>
            </w:r>
            <w:r w:rsidRPr="005D4438">
              <w:rPr>
                <w:b/>
                <w:bCs/>
              </w:rPr>
              <w:t>2,</w:t>
            </w:r>
            <w:r w:rsidRPr="005D4438">
              <w:rPr>
                <w:bCs/>
              </w:rPr>
              <w:t xml:space="preserve"> </w:t>
            </w:r>
            <w:r w:rsidRPr="005D4438">
              <w:rPr>
                <w:bCs/>
                <w:lang w:val="kk-KZ"/>
              </w:rPr>
              <w:t>подпунктом 1) пункта 3, пунктом 5</w:t>
            </w:r>
            <w:r w:rsidRPr="005D4438">
              <w:rPr>
                <w:b/>
                <w:bCs/>
                <w:lang w:val="kk-KZ"/>
              </w:rPr>
              <w:t>, пунктом 7</w:t>
            </w:r>
            <w:r w:rsidRPr="005D4438">
              <w:rPr>
                <w:bCs/>
                <w:lang w:val="kk-KZ"/>
              </w:rPr>
              <w:t xml:space="preserve">, подпунктом 1) пункта 8, </w:t>
            </w:r>
            <w:r w:rsidRPr="005D4438">
              <w:rPr>
                <w:b/>
                <w:bCs/>
                <w:lang w:val="kk-KZ"/>
              </w:rPr>
              <w:t>пунктом 10</w:t>
            </w:r>
            <w:r w:rsidRPr="005D4438">
              <w:rPr>
                <w:bCs/>
                <w:lang w:val="kk-KZ"/>
              </w:rPr>
              <w:t>, подпунктом 1) пункта 11 и пунктом 13 статьи 639 настоящего Кодекса;</w:t>
            </w:r>
          </w:p>
          <w:p w14:paraId="404B9CC2"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2) по объектам I категории, кроме объектов, указанных в подпункте 1) части первой настоящего пункта, а также по объектам II и III категорий:</w:t>
            </w:r>
          </w:p>
          <w:p w14:paraId="2FC984D6" w14:textId="77777777" w:rsidR="008A2723" w:rsidRPr="005D4438" w:rsidRDefault="008A2723" w:rsidP="00EF6E0C">
            <w:pPr>
              <w:pStyle w:val="a4"/>
              <w:spacing w:before="0" w:beforeAutospacing="0" w:after="0" w:afterAutospacing="0"/>
              <w:contextualSpacing/>
              <w:jc w:val="both"/>
              <w:rPr>
                <w:bCs/>
                <w:lang w:val="kk-KZ"/>
              </w:rPr>
            </w:pPr>
            <w:r w:rsidRPr="005D4438">
              <w:rPr>
                <w:bCs/>
                <w:lang w:val="kk-KZ"/>
              </w:rPr>
              <w:t xml:space="preserve">плательщиками, являющимися субъектами естественных монополий, – при оказании </w:t>
            </w:r>
            <w:r w:rsidRPr="005D4438">
              <w:rPr>
                <w:bCs/>
                <w:lang w:val="kk-KZ"/>
              </w:rPr>
              <w:lastRenderedPageBreak/>
              <w:t>коммунальных услуг, плательщиками, являющимися энергопроизводящими организациями, – при производстве электроэнергии:</w:t>
            </w:r>
          </w:p>
          <w:p w14:paraId="60F9CEB8" w14:textId="77777777" w:rsidR="008A2723" w:rsidRPr="005D4438" w:rsidRDefault="008A2723" w:rsidP="00EF6E0C">
            <w:pPr>
              <w:pStyle w:val="a4"/>
              <w:spacing w:before="0" w:beforeAutospacing="0" w:after="0" w:afterAutospacing="0"/>
              <w:contextualSpacing/>
              <w:jc w:val="both"/>
              <w:rPr>
                <w:bCs/>
                <w:lang w:val="kk-KZ"/>
              </w:rPr>
            </w:pPr>
            <w:r w:rsidRPr="005D4438">
              <w:rPr>
                <w:bCs/>
                <w:lang w:val="kk-KZ"/>
              </w:rPr>
              <w:t xml:space="preserve">0,3 – к ставкам, установленным </w:t>
            </w:r>
            <w:r w:rsidRPr="005D4438">
              <w:rPr>
                <w:b/>
                <w:bCs/>
                <w:lang w:val="kk-KZ"/>
              </w:rPr>
              <w:t>пунктом 2,</w:t>
            </w:r>
            <w:r w:rsidRPr="005D4438">
              <w:rPr>
                <w:bCs/>
                <w:lang w:val="kk-KZ"/>
              </w:rPr>
              <w:t xml:space="preserve"> пунктом 4 статьи 639 настоящего Кодекса;</w:t>
            </w:r>
          </w:p>
          <w:p w14:paraId="6A7C65E6" w14:textId="77777777" w:rsidR="008A2723" w:rsidRPr="005D4438" w:rsidRDefault="008A2723" w:rsidP="00EF6E0C">
            <w:pPr>
              <w:pStyle w:val="a4"/>
              <w:spacing w:before="0" w:beforeAutospacing="0" w:after="0" w:afterAutospacing="0"/>
              <w:contextualSpacing/>
              <w:jc w:val="both"/>
              <w:rPr>
                <w:bCs/>
                <w:lang w:val="kk-KZ"/>
              </w:rPr>
            </w:pPr>
            <w:r w:rsidRPr="005D4438">
              <w:rPr>
                <w:bCs/>
                <w:lang w:val="kk-KZ"/>
              </w:rPr>
              <w:t>0,43 – к ставкам, установленным подпунктом 1) пункта 8 и пунктом 9 статьи 639 настоящего Кодекса;</w:t>
            </w:r>
          </w:p>
          <w:p w14:paraId="415E0877"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0,05 – к ставкам, установленным строкой 1.2.4 таблицы подпункта 1) пункта 11 </w:t>
            </w:r>
            <w:r w:rsidRPr="005D4438">
              <w:rPr>
                <w:b/>
                <w:bCs/>
                <w:lang w:val="kk-KZ"/>
              </w:rPr>
              <w:t xml:space="preserve">и </w:t>
            </w:r>
            <w:r w:rsidRPr="005D4438">
              <w:rPr>
                <w:bCs/>
                <w:lang w:val="kk-KZ"/>
              </w:rPr>
              <w:t xml:space="preserve"> </w:t>
            </w:r>
            <w:r w:rsidRPr="005D4438">
              <w:rPr>
                <w:b/>
                <w:bCs/>
                <w:lang w:val="kk-KZ"/>
              </w:rPr>
              <w:t>пункта 12</w:t>
            </w:r>
            <w:r w:rsidRPr="005D4438">
              <w:rPr>
                <w:bCs/>
                <w:lang w:val="kk-KZ"/>
              </w:rPr>
              <w:t xml:space="preserve"> статьи 639 настоящего Кодекса;</w:t>
            </w:r>
          </w:p>
          <w:p w14:paraId="4F7783E3"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плательщиками, являющимися операторами полигонов и осуществляющими захоронение коммунальных отходов:</w:t>
            </w:r>
          </w:p>
          <w:p w14:paraId="370B8052" w14:textId="77777777"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0,2 – к ставкам, установленным строкой 1.2.1 таблицы </w:t>
            </w:r>
            <w:r w:rsidRPr="005D4438">
              <w:rPr>
                <w:b/>
                <w:bCs/>
                <w:lang w:val="kk-KZ"/>
              </w:rPr>
              <w:t>пункта 10, подпункта 1) пункта 11</w:t>
            </w:r>
            <w:r w:rsidRPr="005D4438">
              <w:rPr>
                <w:bCs/>
                <w:lang w:val="kk-KZ"/>
              </w:rPr>
              <w:t xml:space="preserve">  </w:t>
            </w:r>
            <w:r w:rsidRPr="005D4438">
              <w:rPr>
                <w:b/>
                <w:bCs/>
                <w:lang w:val="kk-KZ"/>
              </w:rPr>
              <w:t>и пункта 12</w:t>
            </w:r>
            <w:r w:rsidRPr="005D4438">
              <w:rPr>
                <w:bCs/>
                <w:lang w:val="kk-KZ"/>
              </w:rPr>
              <w:t xml:space="preserve"> статьи 639 настоящего Кодекса за объем твердых бытовых отходов, образуемых физическими лицами по месту их жительства.</w:t>
            </w:r>
          </w:p>
          <w:p w14:paraId="4F468FFF" w14:textId="531C0B43" w:rsidR="008A2723" w:rsidRPr="005D4438" w:rsidRDefault="008A2723" w:rsidP="00EF6E0C">
            <w:pPr>
              <w:pStyle w:val="a4"/>
              <w:spacing w:before="0" w:beforeAutospacing="0" w:after="0" w:afterAutospacing="0"/>
              <w:ind w:left="57" w:right="57" w:firstLine="357"/>
              <w:contextualSpacing/>
              <w:jc w:val="both"/>
              <w:rPr>
                <w:bCs/>
                <w:lang w:val="kk-KZ"/>
              </w:rPr>
            </w:pPr>
            <w:r w:rsidRPr="005D4438">
              <w:rPr>
                <w:bCs/>
                <w:lang w:val="kk-KZ"/>
              </w:rPr>
              <w:t xml:space="preserve">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w:t>
            </w:r>
            <w:r w:rsidRPr="005D4438">
              <w:rPr>
                <w:bCs/>
                <w:lang w:val="kk-KZ"/>
              </w:rPr>
              <w:lastRenderedPageBreak/>
              <w:t>воздействия на окружающую среду, указанных в декларациях по объектам III категории.</w:t>
            </w:r>
          </w:p>
          <w:p w14:paraId="45717E7C" w14:textId="77777777" w:rsidR="008A2723"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w:t>
            </w:r>
          </w:p>
          <w:p w14:paraId="2E0E3DE1"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5. С 1 января 2031 года до 1 января 2034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7368AA9D"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11664CFD"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1CA43471"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2,4 – к ставкам, установленным пунктом 4 статьи 639 настоящего Кодекса;</w:t>
            </w:r>
          </w:p>
          <w:p w14:paraId="627CA52C"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3,44 – к ставкам, установленным пунктом 9 статьи 639 настоящего Кодекса;</w:t>
            </w:r>
          </w:p>
          <w:p w14:paraId="62D965D2"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0,4 – к ставкам, установленным строкой 1.2.4 таблицы</w:t>
            </w:r>
            <w:r w:rsidRPr="005D4438">
              <w:rPr>
                <w:b/>
                <w:bCs/>
                <w:lang w:val="kk-KZ"/>
              </w:rPr>
              <w:t xml:space="preserve"> пункта 12</w:t>
            </w:r>
            <w:r w:rsidRPr="005D4438">
              <w:rPr>
                <w:bCs/>
                <w:lang w:val="kk-KZ"/>
              </w:rPr>
              <w:t xml:space="preserve"> статьи 639 настоящего Кодекса;</w:t>
            </w:r>
          </w:p>
          <w:p w14:paraId="49240527"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lastRenderedPageBreak/>
              <w:t>иными плательщиками:</w:t>
            </w:r>
          </w:p>
          <w:p w14:paraId="05E6772C"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 xml:space="preserve">8 – к ставкам, установленным подпунктом установленным </w:t>
            </w:r>
            <w:r w:rsidRPr="005D4438">
              <w:rPr>
                <w:b/>
                <w:bCs/>
                <w:lang w:val="kk-KZ"/>
              </w:rPr>
              <w:t>пунктом 2,</w:t>
            </w:r>
            <w:r w:rsidRPr="005D4438">
              <w:rPr>
                <w:bCs/>
                <w:lang w:val="kk-KZ"/>
              </w:rPr>
              <w:t xml:space="preserve"> подпунктом 2) пункта 3, пунктом 5, </w:t>
            </w:r>
            <w:r w:rsidRPr="005D4438">
              <w:rPr>
                <w:b/>
                <w:bCs/>
                <w:lang w:val="kk-KZ"/>
              </w:rPr>
              <w:t xml:space="preserve">пунктом 7, </w:t>
            </w:r>
            <w:r w:rsidRPr="005D4438">
              <w:rPr>
                <w:bCs/>
                <w:lang w:val="kk-KZ"/>
              </w:rPr>
              <w:t xml:space="preserve">подпунктом 2) пункта 8, </w:t>
            </w:r>
            <w:r w:rsidRPr="005D4438">
              <w:rPr>
                <w:b/>
                <w:bCs/>
                <w:lang w:val="kk-KZ"/>
              </w:rPr>
              <w:t>пунктом 10,</w:t>
            </w:r>
            <w:r w:rsidRPr="005D4438">
              <w:rPr>
                <w:bCs/>
                <w:lang w:val="kk-KZ"/>
              </w:rPr>
              <w:t xml:space="preserve"> подпунктом 2) пункта 11 и пунктом 13 статьи 639 настоящего Кодекса;</w:t>
            </w:r>
          </w:p>
          <w:p w14:paraId="757689D4"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2) по объектам I категории, кроме объектов, указанных в подпункте 1) части первой настоящего пункта:</w:t>
            </w:r>
          </w:p>
          <w:p w14:paraId="5F9288B8"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1393DAAE"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0,6 – к ставкам, установленным пунктом 4 статьи 639 настоящего Кодекса;</w:t>
            </w:r>
          </w:p>
          <w:p w14:paraId="2A3904E7"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0,86 – к ставкам, установленным пунктом 9 статьи 639 настоящего Кодекса;</w:t>
            </w:r>
          </w:p>
          <w:p w14:paraId="687DD487" w14:textId="77777777" w:rsidR="00941F90" w:rsidRPr="005D4438" w:rsidRDefault="00941F90" w:rsidP="00EF6E0C">
            <w:pPr>
              <w:pStyle w:val="a4"/>
              <w:spacing w:before="0" w:beforeAutospacing="0" w:after="0" w:afterAutospacing="0"/>
              <w:contextualSpacing/>
              <w:jc w:val="both"/>
              <w:rPr>
                <w:bCs/>
                <w:lang w:val="kk-KZ"/>
              </w:rPr>
            </w:pPr>
            <w:r w:rsidRPr="005D4438">
              <w:rPr>
                <w:bCs/>
                <w:lang w:val="kk-KZ"/>
              </w:rPr>
              <w:t>0,1 – к ставкам, установленным строкой 1.2.4 таблицы</w:t>
            </w:r>
            <w:r w:rsidRPr="005D4438">
              <w:rPr>
                <w:b/>
                <w:bCs/>
                <w:lang w:val="kk-KZ"/>
              </w:rPr>
              <w:t xml:space="preserve"> пункта 12</w:t>
            </w:r>
            <w:r w:rsidRPr="005D4438">
              <w:rPr>
                <w:bCs/>
                <w:lang w:val="kk-KZ"/>
              </w:rPr>
              <w:t xml:space="preserve">  статьи 639 настоящего Кодекса;    </w:t>
            </w:r>
          </w:p>
          <w:p w14:paraId="3E4F2B3D" w14:textId="77777777" w:rsidR="00941F90" w:rsidRPr="005D4438" w:rsidRDefault="00941F90" w:rsidP="00EF6E0C">
            <w:pPr>
              <w:pStyle w:val="a4"/>
              <w:spacing w:before="0" w:beforeAutospacing="0" w:after="0" w:afterAutospacing="0"/>
              <w:contextualSpacing/>
              <w:jc w:val="both"/>
              <w:rPr>
                <w:bCs/>
                <w:lang w:val="kk-KZ"/>
              </w:rPr>
            </w:pPr>
            <w:r w:rsidRPr="005D4438">
              <w:rPr>
                <w:bCs/>
                <w:lang w:val="kk-KZ"/>
              </w:rPr>
              <w:t xml:space="preserve"> плательщиками, являющимися операторами полигонов и осуществляющими захоронение коммунальных отходов:</w:t>
            </w:r>
          </w:p>
          <w:p w14:paraId="7E3AA816" w14:textId="77777777" w:rsidR="00941F90" w:rsidRPr="005D4438" w:rsidRDefault="00941F90" w:rsidP="00EF6E0C">
            <w:pPr>
              <w:pStyle w:val="a4"/>
              <w:spacing w:before="0" w:beforeAutospacing="0" w:after="0" w:afterAutospacing="0"/>
              <w:contextualSpacing/>
              <w:jc w:val="both"/>
              <w:rPr>
                <w:bCs/>
                <w:lang w:val="kk-KZ"/>
              </w:rPr>
            </w:pPr>
            <w:r w:rsidRPr="005D4438">
              <w:rPr>
                <w:bCs/>
                <w:lang w:val="kk-KZ"/>
              </w:rPr>
              <w:t>0,4 – к ставкам, установленным строкой 1.2.1 таблицы</w:t>
            </w:r>
            <w:r w:rsidRPr="005D4438">
              <w:rPr>
                <w:b/>
                <w:bCs/>
                <w:color w:val="FF0000"/>
                <w:lang w:val="kk-KZ"/>
              </w:rPr>
              <w:t xml:space="preserve"> </w:t>
            </w:r>
            <w:r w:rsidRPr="005D4438">
              <w:rPr>
                <w:b/>
                <w:bCs/>
                <w:lang w:val="kk-KZ"/>
              </w:rPr>
              <w:t xml:space="preserve">пункта 10, </w:t>
            </w:r>
            <w:r w:rsidRPr="005D4438">
              <w:rPr>
                <w:bCs/>
                <w:lang w:val="kk-KZ"/>
              </w:rPr>
              <w:t>подпункта 2) пункта 11</w:t>
            </w:r>
            <w:r w:rsidRPr="005D4438">
              <w:rPr>
                <w:b/>
                <w:bCs/>
                <w:lang w:val="kk-KZ"/>
              </w:rPr>
              <w:t xml:space="preserve">  и пункта 12 статьи 639 </w:t>
            </w:r>
            <w:r w:rsidRPr="005D4438">
              <w:rPr>
                <w:bCs/>
                <w:lang w:val="kk-KZ"/>
              </w:rPr>
              <w:t xml:space="preserve">статьи 639 настоящего Кодекса за объем твердых бытовых отходов, образуемых </w:t>
            </w:r>
            <w:r w:rsidRPr="005D4438">
              <w:rPr>
                <w:bCs/>
                <w:lang w:val="kk-KZ"/>
              </w:rPr>
              <w:lastRenderedPageBreak/>
              <w:t>физическими лицами по месту их жительства;</w:t>
            </w:r>
          </w:p>
          <w:p w14:paraId="2B4F4789" w14:textId="77777777" w:rsidR="00941F90" w:rsidRPr="005D4438" w:rsidRDefault="00941F90" w:rsidP="00EF6E0C">
            <w:pPr>
              <w:pStyle w:val="a4"/>
              <w:spacing w:before="0" w:beforeAutospacing="0" w:after="0" w:afterAutospacing="0"/>
              <w:contextualSpacing/>
              <w:jc w:val="both"/>
              <w:rPr>
                <w:bCs/>
                <w:lang w:val="kk-KZ"/>
              </w:rPr>
            </w:pPr>
            <w:r w:rsidRPr="005D4438">
              <w:rPr>
                <w:bCs/>
                <w:lang w:val="kk-KZ"/>
              </w:rPr>
              <w:t>иными плательщиками:</w:t>
            </w:r>
          </w:p>
          <w:p w14:paraId="1B7809D8" w14:textId="77777777" w:rsidR="00941F90" w:rsidRPr="005D4438" w:rsidRDefault="00941F90" w:rsidP="00EF6E0C">
            <w:pPr>
              <w:pStyle w:val="a4"/>
              <w:spacing w:before="0" w:beforeAutospacing="0" w:after="0" w:afterAutospacing="0"/>
              <w:contextualSpacing/>
              <w:jc w:val="both"/>
              <w:rPr>
                <w:bCs/>
                <w:lang w:val="kk-KZ"/>
              </w:rPr>
            </w:pPr>
            <w:r w:rsidRPr="005D4438">
              <w:rPr>
                <w:bCs/>
                <w:lang w:val="kk-KZ"/>
              </w:rPr>
              <w:t xml:space="preserve">2 – к ставкам, установленным подпунктом установленным </w:t>
            </w:r>
            <w:r w:rsidRPr="005D4438">
              <w:rPr>
                <w:b/>
                <w:bCs/>
                <w:lang w:val="kk-KZ"/>
              </w:rPr>
              <w:t>пунктом 2,</w:t>
            </w:r>
            <w:r w:rsidRPr="005D4438">
              <w:rPr>
                <w:bCs/>
                <w:lang w:val="kk-KZ"/>
              </w:rPr>
              <w:t xml:space="preserve"> подпунктом 2) пункта 3, пунктом 5, </w:t>
            </w:r>
            <w:r w:rsidRPr="005D4438">
              <w:rPr>
                <w:b/>
                <w:bCs/>
                <w:lang w:val="kk-KZ"/>
              </w:rPr>
              <w:t>пунктом 7,</w:t>
            </w:r>
            <w:r w:rsidRPr="005D4438">
              <w:rPr>
                <w:bCs/>
                <w:lang w:val="kk-KZ"/>
              </w:rPr>
              <w:t xml:space="preserve"> подпунктом 2) пункта 8, </w:t>
            </w:r>
            <w:r w:rsidRPr="005D4438">
              <w:rPr>
                <w:b/>
                <w:bCs/>
                <w:lang w:val="kk-KZ"/>
              </w:rPr>
              <w:t>пунктом 10,</w:t>
            </w:r>
            <w:r w:rsidRPr="005D4438">
              <w:rPr>
                <w:bCs/>
                <w:lang w:val="kk-KZ"/>
              </w:rPr>
              <w:t xml:space="preserve"> подпунктом 2) пункта 11 и пунктом 13 статьи 639 настоящего Кодекса;</w:t>
            </w:r>
          </w:p>
          <w:p w14:paraId="671E6A59" w14:textId="77777777" w:rsidR="00941F90" w:rsidRPr="005D4438" w:rsidRDefault="00941F90" w:rsidP="00EF6E0C">
            <w:pPr>
              <w:pStyle w:val="a4"/>
              <w:spacing w:before="0" w:beforeAutospacing="0" w:after="0" w:afterAutospacing="0"/>
              <w:ind w:left="57" w:right="57"/>
              <w:contextualSpacing/>
              <w:jc w:val="both"/>
              <w:rPr>
                <w:bCs/>
                <w:lang w:val="kk-KZ"/>
              </w:rPr>
            </w:pPr>
            <w:r w:rsidRPr="005D4438">
              <w:rPr>
                <w:bCs/>
                <w:lang w:val="kk-KZ"/>
              </w:rPr>
              <w:t>3) по объектам II и III категорий:</w:t>
            </w:r>
          </w:p>
          <w:p w14:paraId="14E2D218" w14:textId="77777777" w:rsidR="00941F90" w:rsidRPr="005D4438" w:rsidRDefault="00941F90" w:rsidP="00EF6E0C">
            <w:pPr>
              <w:pStyle w:val="a4"/>
              <w:spacing w:before="0" w:beforeAutospacing="0" w:after="0" w:afterAutospacing="0"/>
              <w:ind w:left="57" w:right="57"/>
              <w:contextualSpacing/>
              <w:jc w:val="both"/>
              <w:rPr>
                <w:bCs/>
                <w:lang w:val="kk-KZ"/>
              </w:rPr>
            </w:pPr>
            <w:r w:rsidRPr="005D4438">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5CA29C90"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0,3 – к ставкам, установленным пунктом 2 статьи 639 настоящего Кодекса;</w:t>
            </w:r>
          </w:p>
          <w:p w14:paraId="655D22D7"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0,43 – к ставкам, установленным пунктом 7 статьи 639 настоящего Кодекса;</w:t>
            </w:r>
          </w:p>
          <w:p w14:paraId="410E8CD7"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0,05 – к ставкам, установленным строкой 1.2.4 таблицы пункта 10 статьи 639 настоящего Кодекса;</w:t>
            </w:r>
          </w:p>
          <w:p w14:paraId="663DDBCF"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плательщиками, являющимися операторами полигонов и осуществляющими захоронение коммунальных отходов:</w:t>
            </w:r>
          </w:p>
          <w:p w14:paraId="6E268DE1"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t>0,2 – к ставкам, установленным строкой 1.2.1 таблицы пункта 10</w:t>
            </w:r>
            <w:r w:rsidRPr="005D4438">
              <w:rPr>
                <w:b/>
                <w:bCs/>
                <w:lang w:val="kk-KZ"/>
              </w:rPr>
              <w:t xml:space="preserve"> </w:t>
            </w:r>
            <w:r w:rsidRPr="005D4438">
              <w:rPr>
                <w:bCs/>
                <w:lang w:val="kk-KZ"/>
              </w:rPr>
              <w:t>статьи 639 настоящего Кодекса за объем твердых бытовых отходов, образуемых физическими лицами по месту их жительства.</w:t>
            </w:r>
          </w:p>
          <w:p w14:paraId="1517991A" w14:textId="77777777" w:rsidR="00941F90" w:rsidRPr="005D4438" w:rsidRDefault="00941F90" w:rsidP="00EF6E0C">
            <w:pPr>
              <w:pStyle w:val="a4"/>
              <w:spacing w:before="0" w:beforeAutospacing="0" w:after="0" w:afterAutospacing="0"/>
              <w:ind w:left="57" w:right="57" w:firstLine="357"/>
              <w:contextualSpacing/>
              <w:jc w:val="both"/>
              <w:rPr>
                <w:bCs/>
                <w:lang w:val="kk-KZ"/>
              </w:rPr>
            </w:pPr>
            <w:r w:rsidRPr="005D4438">
              <w:rPr>
                <w:bCs/>
                <w:lang w:val="kk-KZ"/>
              </w:rPr>
              <w:lastRenderedPageBreak/>
              <w:t>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14:paraId="59416B30" w14:textId="77777777" w:rsidR="00C65753" w:rsidRPr="005D4438" w:rsidRDefault="00C65753" w:rsidP="00EF6E0C">
            <w:pPr>
              <w:pStyle w:val="a4"/>
              <w:spacing w:before="0" w:beforeAutospacing="0" w:after="0" w:afterAutospacing="0"/>
              <w:ind w:left="57" w:right="57" w:firstLine="357"/>
              <w:contextualSpacing/>
              <w:jc w:val="both"/>
              <w:rPr>
                <w:bCs/>
                <w:lang w:val="kk-KZ"/>
              </w:rPr>
            </w:pPr>
          </w:p>
          <w:p w14:paraId="40B04758" w14:textId="78317E38" w:rsidR="00C65753" w:rsidRPr="005D4438" w:rsidRDefault="00C65753" w:rsidP="00EF6E0C">
            <w:pPr>
              <w:pStyle w:val="a4"/>
              <w:spacing w:before="0" w:beforeAutospacing="0" w:after="0" w:afterAutospacing="0"/>
              <w:ind w:right="57"/>
              <w:contextualSpacing/>
              <w:jc w:val="both"/>
              <w:rPr>
                <w:bCs/>
                <w:lang w:val="kk-KZ"/>
              </w:rPr>
            </w:pPr>
          </w:p>
          <w:p w14:paraId="41CA0570" w14:textId="46BBD25E"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6. С 1 января 2034 года до 1 января 2037 года при исчислении отдельными плательщиками суммы платы по объектам, оказывающим негативное воздействие на окружающую среду, по которым не действует комплексное экологическое разрешение, к соответствующим ставкам платы применяются следующие коэффициенты:</w:t>
            </w:r>
          </w:p>
          <w:p w14:paraId="7E3F844F"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1) по объектам I категории, включенным в перечень пятидесяти объектов I категории, наиболее крупных по суммарным выбросам загрязняющих веществ на 1 января 2021 года, утвержденный Правительством Республики Казахстан:</w:t>
            </w:r>
          </w:p>
          <w:p w14:paraId="65C3B6BE"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w:t>
            </w:r>
            <w:r w:rsidRPr="005D4438">
              <w:rPr>
                <w:bCs/>
                <w:lang w:val="kk-KZ"/>
              </w:rPr>
              <w:lastRenderedPageBreak/>
              <w:t>плательщиками, являющимися энергопроизводящими организациями, – при производстве электроэнергии:</w:t>
            </w:r>
          </w:p>
          <w:p w14:paraId="20469488"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2,4 – к ставкам, установленным пунктом 4 статьи 639 настоящего Кодекса;</w:t>
            </w:r>
          </w:p>
          <w:p w14:paraId="4EBCE266"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3,44 – к ставкам, установленным пунктом 9 статьи 639 настоящего Кодекса;</w:t>
            </w:r>
          </w:p>
          <w:p w14:paraId="3F463759"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0,4 – к ставкам, установленным строкой 1.2.4 таблицы </w:t>
            </w:r>
            <w:r w:rsidRPr="005D4438">
              <w:rPr>
                <w:b/>
                <w:bCs/>
                <w:lang w:val="kk-KZ"/>
              </w:rPr>
              <w:t>пункта 12</w:t>
            </w:r>
            <w:r w:rsidRPr="005D4438">
              <w:rPr>
                <w:bCs/>
                <w:lang w:val="kk-KZ"/>
              </w:rPr>
              <w:t xml:space="preserve"> статьи 639 настоящего Кодекса;</w:t>
            </w:r>
          </w:p>
          <w:p w14:paraId="03C63870"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иными плательщиками:</w:t>
            </w:r>
          </w:p>
          <w:p w14:paraId="666FD1C3"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8 – к ставкам, установленным </w:t>
            </w:r>
            <w:r w:rsidRPr="005D4438">
              <w:rPr>
                <w:b/>
                <w:bCs/>
                <w:lang w:val="kk-KZ"/>
              </w:rPr>
              <w:t>пунктом 2,</w:t>
            </w:r>
            <w:r w:rsidRPr="005D4438">
              <w:rPr>
                <w:bCs/>
                <w:lang w:val="kk-KZ"/>
              </w:rPr>
              <w:t xml:space="preserve"> подпунктом 2) пункта 3, пунктом 5, </w:t>
            </w:r>
            <w:r w:rsidRPr="005D4438">
              <w:rPr>
                <w:b/>
                <w:bCs/>
                <w:lang w:val="kk-KZ"/>
              </w:rPr>
              <w:t xml:space="preserve">пунктом 7, </w:t>
            </w:r>
            <w:r w:rsidRPr="005D4438">
              <w:rPr>
                <w:bCs/>
                <w:lang w:val="kk-KZ"/>
              </w:rPr>
              <w:t xml:space="preserve">подпунктом 2) пункта 8, </w:t>
            </w:r>
            <w:r w:rsidRPr="005D4438">
              <w:rPr>
                <w:b/>
                <w:bCs/>
                <w:lang w:val="kk-KZ"/>
              </w:rPr>
              <w:t>пунктом 10,</w:t>
            </w:r>
            <w:r w:rsidRPr="005D4438">
              <w:rPr>
                <w:bCs/>
                <w:lang w:val="kk-KZ"/>
              </w:rPr>
              <w:t xml:space="preserve"> подпунктом 2) пункта 11 и пунктом 13 статьи 639 настоящего Кодекса;</w:t>
            </w:r>
          </w:p>
          <w:p w14:paraId="6ACF2511"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2) по объектам I категории, кроме объектов, указанных в подпункте 1) части первой настоящего пункта:</w:t>
            </w:r>
          </w:p>
          <w:p w14:paraId="27CDE75A"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21312A02"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1,2 – к ставкам, установленным пунктом 4 статьи 639 настоящего Кодекса;</w:t>
            </w:r>
          </w:p>
          <w:p w14:paraId="76255F0C"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0,72 – к ставкам, установленным пунктом 9 статьи 639 настоящего Кодекса;</w:t>
            </w:r>
          </w:p>
          <w:p w14:paraId="12BC44C6"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0,2 – к ставкам, установленным строкой 1.2.4 таблицы </w:t>
            </w:r>
            <w:r w:rsidRPr="005D4438">
              <w:rPr>
                <w:b/>
                <w:bCs/>
                <w:lang w:val="kk-KZ"/>
              </w:rPr>
              <w:t>пункта 12</w:t>
            </w:r>
            <w:r w:rsidRPr="005D4438">
              <w:rPr>
                <w:bCs/>
                <w:lang w:val="kk-KZ"/>
              </w:rPr>
              <w:t xml:space="preserve"> статьи 639 настоящего Кодекса;</w:t>
            </w:r>
          </w:p>
          <w:p w14:paraId="5BA72BAE"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lastRenderedPageBreak/>
              <w:t xml:space="preserve">      плательщиками, являющимися операторами полигонов и осуществляющими захоронение коммунальных отходов:</w:t>
            </w:r>
          </w:p>
          <w:p w14:paraId="3743A48D"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0,8 – к ставкам, установленным строкой 1.2.1 таблицы подпункта 2) пункта 11 </w:t>
            </w:r>
            <w:r w:rsidRPr="005D4438">
              <w:rPr>
                <w:b/>
                <w:bCs/>
                <w:lang w:val="kk-KZ"/>
              </w:rPr>
              <w:t>и пункта 12</w:t>
            </w:r>
            <w:r w:rsidRPr="005D4438">
              <w:rPr>
                <w:bCs/>
                <w:lang w:val="kk-KZ"/>
              </w:rPr>
              <w:t xml:space="preserve">  статьи 639 настоящего Кодекса за объем твердых бытовых отходов, образуемых физическими лицами по месту их жительства;</w:t>
            </w:r>
          </w:p>
          <w:p w14:paraId="390C961B"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иными плательщиками:</w:t>
            </w:r>
          </w:p>
          <w:p w14:paraId="32E75E54"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4 – установленным </w:t>
            </w:r>
            <w:r w:rsidRPr="005D4438">
              <w:rPr>
                <w:b/>
                <w:bCs/>
                <w:lang w:val="kk-KZ"/>
              </w:rPr>
              <w:t>пунктом 2,</w:t>
            </w:r>
            <w:r w:rsidRPr="005D4438">
              <w:rPr>
                <w:bCs/>
                <w:lang w:val="kk-KZ"/>
              </w:rPr>
              <w:t xml:space="preserve"> подпунктом 2) пункта 3, пунктом 5, </w:t>
            </w:r>
            <w:r w:rsidRPr="005D4438">
              <w:rPr>
                <w:b/>
                <w:bCs/>
                <w:lang w:val="kk-KZ"/>
              </w:rPr>
              <w:t>пунктом 7,</w:t>
            </w:r>
            <w:r w:rsidRPr="005D4438">
              <w:rPr>
                <w:bCs/>
                <w:lang w:val="kk-KZ"/>
              </w:rPr>
              <w:t xml:space="preserve"> подпунктом 2) пункта 8, </w:t>
            </w:r>
            <w:r w:rsidRPr="005D4438">
              <w:rPr>
                <w:b/>
                <w:bCs/>
                <w:lang w:val="kk-KZ"/>
              </w:rPr>
              <w:t>пунктом 10,</w:t>
            </w:r>
            <w:r w:rsidRPr="005D4438">
              <w:rPr>
                <w:bCs/>
                <w:lang w:val="kk-KZ"/>
              </w:rPr>
              <w:t xml:space="preserve"> подпунктом 2) пункта 11 и пунктом 13 статьи 639 настоящего Кодекса;</w:t>
            </w:r>
          </w:p>
          <w:p w14:paraId="711A9228"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3) по объектам II и III категорий:</w:t>
            </w:r>
          </w:p>
          <w:p w14:paraId="2365F9FA"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плательщиками, являющимися субъектами естественных монополий, – при оказании коммунальных услуг, плательщиками, являющимися энергопроизводящими организациями, – при производстве электроэнергии:</w:t>
            </w:r>
          </w:p>
          <w:p w14:paraId="1A339F99"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0,3 – к ставкам, установленным пунктом 2 статьи 639 настоящего Кодекса;</w:t>
            </w:r>
          </w:p>
          <w:p w14:paraId="497E77C3"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0,43 – к ставкам, установленным пунктом 7 статьи 639 настоящего Кодекса;</w:t>
            </w:r>
          </w:p>
          <w:p w14:paraId="13C5631D"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0,05 – к ставкам, установленным строкой 1.2.4 таблицы пункта 10 статьи "639" настоящего Кодекса;</w:t>
            </w:r>
          </w:p>
          <w:p w14:paraId="1677F8E6"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lastRenderedPageBreak/>
              <w:t xml:space="preserve">      плательщиками, являющимися операторами полигонов и осуществляющими захоронение коммунальных отходов:</w:t>
            </w:r>
          </w:p>
          <w:p w14:paraId="13944D39" w14:textId="77777777"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0,2 – к ставкам, установленным строкой 1.2.1 таблицы пункта 10 статьи 639 настоящего Кодекса за объем твердых бытовых отходов, образуемых физическими лицами по месту их жительства.</w:t>
            </w:r>
          </w:p>
          <w:p w14:paraId="0C1507F3" w14:textId="292661FC" w:rsidR="00C65753" w:rsidRPr="005D4438" w:rsidRDefault="00C65753" w:rsidP="00EF6E0C">
            <w:pPr>
              <w:pStyle w:val="a4"/>
              <w:spacing w:before="0" w:beforeAutospacing="0" w:after="0" w:afterAutospacing="0"/>
              <w:ind w:left="57" w:right="57" w:firstLine="357"/>
              <w:contextualSpacing/>
              <w:jc w:val="both"/>
              <w:rPr>
                <w:bCs/>
                <w:lang w:val="kk-KZ"/>
              </w:rPr>
            </w:pPr>
            <w:r w:rsidRPr="005D4438">
              <w:rPr>
                <w:bCs/>
                <w:lang w:val="kk-KZ"/>
              </w:rPr>
              <w:t xml:space="preserve">      При этом коэффициенты, установленные частью первой настоящего пункта, применяются в отношении объемов негативного воздействия на окружающую среду в пределах нормативов и лимитов, установленных в соответствующих экологических разрешениях плательщиков по объектам I и II категорий, или объемов негативного воздействия на окружающую среду, указанных в декларациях по объектам III категории.</w:t>
            </w:r>
          </w:p>
          <w:p w14:paraId="610F0B0B" w14:textId="2EB25D31" w:rsidR="00C65753" w:rsidRPr="005D4438" w:rsidRDefault="00C65753" w:rsidP="00EF6E0C">
            <w:pPr>
              <w:pStyle w:val="a4"/>
              <w:spacing w:before="0" w:beforeAutospacing="0" w:after="0" w:afterAutospacing="0"/>
              <w:ind w:left="57" w:right="57" w:firstLine="357"/>
              <w:contextualSpacing/>
              <w:jc w:val="both"/>
              <w:rPr>
                <w:bCs/>
                <w:lang w:val="kk-KZ"/>
              </w:rPr>
            </w:pPr>
          </w:p>
        </w:tc>
        <w:tc>
          <w:tcPr>
            <w:tcW w:w="3544" w:type="dxa"/>
          </w:tcPr>
          <w:p w14:paraId="2AD16F25" w14:textId="77777777" w:rsidR="008A2723" w:rsidRPr="005D4438" w:rsidRDefault="008A2723" w:rsidP="00EF6E0C">
            <w:pPr>
              <w:spacing w:after="0" w:line="240" w:lineRule="auto"/>
              <w:ind w:firstLine="288"/>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Введение в действие с 01.01.2027г.</w:t>
            </w:r>
          </w:p>
          <w:p w14:paraId="3FA1AEFD"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Приведение в соответствие с нормами, действующими в 2026-2027 годах, где понижающие коэффициенты согласно п.3 статьи 640 применяются  к ставкам, предусмотренным захоронению коммунальных отходов, золы и золошлаков только на объектах жизнеобеспечения, а повышающие коэффициенты – к </w:t>
            </w:r>
            <w:r w:rsidRPr="005D4438">
              <w:rPr>
                <w:rFonts w:ascii="Times New Roman" w:hAnsi="Times New Roman" w:cs="Times New Roman"/>
                <w:sz w:val="24"/>
                <w:szCs w:val="24"/>
                <w:lang w:val="ru-RU"/>
              </w:rPr>
              <w:lastRenderedPageBreak/>
              <w:t>ставкам, предусмотренным пунктами 2, 5, 7, 10 и 13 статьи 639 НК.</w:t>
            </w:r>
          </w:p>
          <w:p w14:paraId="5620D876"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Кроме того, норма применяется также и к объектам II и III категорий</w:t>
            </w:r>
            <w:r w:rsidR="00941F90" w:rsidRPr="005D4438">
              <w:rPr>
                <w:rFonts w:ascii="Times New Roman" w:hAnsi="Times New Roman" w:cs="Times New Roman"/>
                <w:sz w:val="24"/>
                <w:szCs w:val="24"/>
                <w:lang w:val="ru-RU"/>
              </w:rPr>
              <w:t>.</w:t>
            </w:r>
          </w:p>
          <w:p w14:paraId="05F8A2B0"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1765E40"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34A53E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D04187D"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A1B3340"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A32C2C1"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2659E92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2EAE09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C867CD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58586D7"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D92C754"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97A5437"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B1F94B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33A9919"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2B091989"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12A888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867D6B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257A73ED"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529D29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06C7E62"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5CFAB9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3B7B937"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4FE9509"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633C1E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EF72979"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15E68B3"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7CB340E"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9939BBD"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4B4FFEE"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FBE688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736130E"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2942B391"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51D62F1"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576E9EE"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9988D51"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78F7E3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F8C207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29F215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A813A72"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29F38F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DE055FF"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38D48D0"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4046D8C"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860FA4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621FB4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642356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412221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566A82A"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58A07C2"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B61F60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82B6EEE"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BD92B10"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3A00B2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75FF46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C987B2F"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1D1BDC8"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6EABC1D3"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682C81B"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13CC146C"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F37D10A"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7996EB83"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3BB969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05BC7A1F"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332BE875"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28709822"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FDA315D"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57DCA226" w14:textId="77777777" w:rsidR="00941F90" w:rsidRPr="005D4438" w:rsidRDefault="00941F90" w:rsidP="00EF6E0C">
            <w:pPr>
              <w:spacing w:after="0" w:line="240" w:lineRule="auto"/>
              <w:ind w:firstLine="288"/>
              <w:jc w:val="both"/>
              <w:rPr>
                <w:rFonts w:ascii="Times New Roman" w:hAnsi="Times New Roman" w:cs="Times New Roman"/>
                <w:sz w:val="24"/>
                <w:szCs w:val="24"/>
                <w:lang w:val="ru-RU"/>
              </w:rPr>
            </w:pPr>
          </w:p>
          <w:p w14:paraId="4C42BEA0" w14:textId="77777777" w:rsidR="00941F90" w:rsidRPr="005D4438" w:rsidRDefault="00941F90" w:rsidP="00EF6E0C">
            <w:pPr>
              <w:spacing w:after="0" w:line="240" w:lineRule="auto"/>
              <w:ind w:firstLine="430"/>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Введение в действие с 01.01.2026г.</w:t>
            </w:r>
          </w:p>
          <w:p w14:paraId="3797D89E" w14:textId="77777777" w:rsidR="00941F90" w:rsidRPr="005D4438" w:rsidRDefault="00941F90"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Приведение в соответствие с нормами, действующими в 2026-2027 годах, где понижающие коэффициенты согласно п.3 статьи 640 применяются  к ставкам, предусмотренным захоронению коммунальных отходов, золы и золошлаков только на объектах жизнеобеспечения, а повышающие коэффициенты – к ставкам, предусмотренным пунктами 2, 5, 7, 10 и 13 статьи 639 НК.</w:t>
            </w:r>
          </w:p>
          <w:p w14:paraId="03EB8C25" w14:textId="77777777" w:rsidR="00941F90" w:rsidRPr="005D4438" w:rsidRDefault="00941F90"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Кроме того, норма применяется также и к объектам II и III категорий.</w:t>
            </w:r>
          </w:p>
          <w:p w14:paraId="13FE1EC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760242F"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1A6307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53C93D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F6584A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FDA38A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CED144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DD2902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4A2567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BFF509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3A19BC8"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7EBC04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11574A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5DA77BF"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563589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D0CA04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BAA472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8308ABE"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A79D8F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5F5086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FB29EF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148FB78"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328D56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787E6B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44B84EFF"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49A4C48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A82E15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A1CCAA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8FCBB3F"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7740C0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9D24804"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FEDDCB9"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4830AC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FEC15E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771FF3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EA8C14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C1CDB0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457F638"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68C0F5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1EFF1CF"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4FF5D9A"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0D1AE40"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67A640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FE503EA"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4E461A8"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FC108D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79B17F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6D982A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491B72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A17CFD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315AE8A"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B67FED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4C2285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03525F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B1A689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A4B712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45D16E3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4B0F5D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2930B3E"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591D2A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68EAD8B"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20BC0E5"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0000C7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2F412AE"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3FBD50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966E34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E6D48B9"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6A2436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85B0FC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A21B874"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E14317A"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6A44A0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6A44C8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47A7E072"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3937C6F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3B3489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29F7A78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1196B81"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5E7DE4D"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37F9B54"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CDB255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42316B9"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7FF2064"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117DAB03"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7BB98EDC"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61DBF63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5AA287A7"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03E259E6" w14:textId="77777777" w:rsidR="00C65753" w:rsidRPr="005D4438" w:rsidRDefault="00C65753" w:rsidP="00EF6E0C">
            <w:pPr>
              <w:spacing w:after="0" w:line="240" w:lineRule="auto"/>
              <w:jc w:val="both"/>
              <w:rPr>
                <w:rFonts w:ascii="Times New Roman" w:hAnsi="Times New Roman" w:cs="Times New Roman"/>
                <w:sz w:val="24"/>
                <w:szCs w:val="24"/>
                <w:lang w:val="ru-RU"/>
              </w:rPr>
            </w:pPr>
          </w:p>
          <w:p w14:paraId="472A7BDF" w14:textId="10382D69" w:rsidR="00C65753" w:rsidRPr="005D4438" w:rsidRDefault="00C65753" w:rsidP="00EF6E0C">
            <w:pPr>
              <w:spacing w:after="0" w:line="240" w:lineRule="auto"/>
              <w:jc w:val="both"/>
              <w:rPr>
                <w:rFonts w:ascii="Times New Roman" w:hAnsi="Times New Roman" w:cs="Times New Roman"/>
                <w:sz w:val="24"/>
                <w:szCs w:val="24"/>
                <w:lang w:val="ru-RU"/>
              </w:rPr>
            </w:pPr>
          </w:p>
          <w:p w14:paraId="43DEE8E9" w14:textId="77777777" w:rsidR="00C65753" w:rsidRPr="005D4438" w:rsidRDefault="00C65753" w:rsidP="00EF6E0C">
            <w:pPr>
              <w:spacing w:after="0" w:line="240" w:lineRule="auto"/>
              <w:ind w:firstLine="430"/>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Введение в действие с 01.01.2026г.</w:t>
            </w:r>
          </w:p>
          <w:p w14:paraId="599A16BF" w14:textId="77777777" w:rsidR="00C65753" w:rsidRPr="005D4438" w:rsidRDefault="00C65753" w:rsidP="00EF6E0C">
            <w:pPr>
              <w:spacing w:after="0" w:line="240" w:lineRule="auto"/>
              <w:ind w:firstLine="430"/>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Приведение в соответствие с нормами, действующими в 2026-2027 годах, где понижающие коэффициенты согласно п.3 статьи 640 применяются  к ставкам, предусмотренным захоронению коммунальных отходов, золы и золошлаков только на объектах жизнеобеспечения, а повышающие коэффициенты – к ставкам, предусмотренным пунктами 2, 5, 7, 10 и 13 статьи 639 НК.</w:t>
            </w:r>
          </w:p>
          <w:p w14:paraId="1BFD209F" w14:textId="07679101" w:rsidR="00C65753" w:rsidRPr="005D4438" w:rsidRDefault="00C65753"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Кроме того, норма применяется также и к объектам II и III категорий.</w:t>
            </w:r>
          </w:p>
        </w:tc>
      </w:tr>
      <w:tr w:rsidR="008900E0" w:rsidRPr="005D4438" w14:paraId="193064D9" w14:textId="77777777" w:rsidTr="00E02762">
        <w:tc>
          <w:tcPr>
            <w:tcW w:w="992" w:type="dxa"/>
            <w:shd w:val="clear" w:color="auto" w:fill="auto"/>
          </w:tcPr>
          <w:p w14:paraId="563BB335" w14:textId="77777777" w:rsidR="008900E0" w:rsidRPr="005D4438" w:rsidRDefault="008900E0" w:rsidP="008900E0">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B56D218" w14:textId="665D8761" w:rsidR="008900E0" w:rsidRPr="005D4438" w:rsidRDefault="008900E0" w:rsidP="008900E0">
            <w:pPr>
              <w:widowControl w:val="0"/>
              <w:spacing w:after="0" w:line="240" w:lineRule="auto"/>
              <w:jc w:val="both"/>
              <w:rPr>
                <w:rFonts w:ascii="Times New Roman" w:hAnsi="Times New Roman" w:cs="Times New Roman"/>
                <w:sz w:val="24"/>
                <w:szCs w:val="24"/>
              </w:rPr>
            </w:pPr>
            <w:r w:rsidRPr="005D4438">
              <w:rPr>
                <w:rFonts w:ascii="Times New Roman" w:hAnsi="Times New Roman" w:cs="Times New Roman"/>
                <w:bCs/>
                <w:sz w:val="24"/>
                <w:szCs w:val="24"/>
                <w:lang w:val="ru-RU"/>
              </w:rPr>
              <w:t>Статья 679</w:t>
            </w:r>
          </w:p>
        </w:tc>
        <w:tc>
          <w:tcPr>
            <w:tcW w:w="4706" w:type="dxa"/>
          </w:tcPr>
          <w:p w14:paraId="2D1F77F8" w14:textId="77777777" w:rsidR="008900E0" w:rsidRPr="005D4438" w:rsidRDefault="008900E0" w:rsidP="008900E0">
            <w:pPr>
              <w:spacing w:after="0" w:line="0" w:lineRule="atLeast"/>
              <w:ind w:firstLine="318"/>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679. Доходы нерезидента из источников в Республике Казахстан</w:t>
            </w:r>
          </w:p>
          <w:p w14:paraId="2B4A35DE"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p>
          <w:p w14:paraId="59015825"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r w:rsidRPr="005D4438">
              <w:t>  </w:t>
            </w:r>
            <w:r w:rsidRPr="005D4438">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14:paraId="239F5CC2"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33B645BC" w14:textId="77777777" w:rsidR="008900E0" w:rsidRPr="005D4438" w:rsidRDefault="008900E0" w:rsidP="008900E0">
            <w:pPr>
              <w:pStyle w:val="a4"/>
              <w:spacing w:before="0" w:beforeAutospacing="0" w:after="0" w:afterAutospacing="0" w:line="0" w:lineRule="atLeast"/>
              <w:ind w:firstLine="318"/>
              <w:jc w:val="both"/>
            </w:pPr>
            <w:r w:rsidRPr="005D4438">
              <w:t xml:space="preserve">5) доходы лица, зарегистрированного в иностранном государстве, в виде обязательств по полученному авансу </w:t>
            </w:r>
            <w:r w:rsidRPr="005D4438">
              <w:lastRenderedPageBreak/>
              <w:t>(предоплате) при выполнении одного из следующих условий:</w:t>
            </w:r>
          </w:p>
          <w:p w14:paraId="729E0D2B"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не удовлетворенных нерезидентом в течение двенадцати месяцев со дня выплаты такого аванса (предоплаты);</w:t>
            </w:r>
          </w:p>
          <w:p w14:paraId="346C1C97" w14:textId="77777777" w:rsidR="008900E0" w:rsidRPr="005D4438" w:rsidRDefault="008900E0" w:rsidP="008900E0">
            <w:pPr>
              <w:pStyle w:val="a4"/>
              <w:spacing w:before="0" w:beforeAutospacing="0" w:after="0" w:afterAutospacing="0" w:line="0" w:lineRule="atLeast"/>
              <w:ind w:firstLine="318"/>
              <w:jc w:val="both"/>
            </w:pPr>
          </w:p>
          <w:p w14:paraId="32918AF9" w14:textId="77777777" w:rsidR="008900E0" w:rsidRPr="005D4438" w:rsidRDefault="008900E0" w:rsidP="008900E0">
            <w:pPr>
              <w:pStyle w:val="a4"/>
              <w:spacing w:before="0" w:beforeAutospacing="0" w:after="0" w:afterAutospacing="0" w:line="0" w:lineRule="atLeast"/>
              <w:ind w:firstLine="318"/>
              <w:jc w:val="both"/>
            </w:pPr>
          </w:p>
          <w:p w14:paraId="148D3C30" w14:textId="77777777" w:rsidR="008900E0" w:rsidRPr="005D4438" w:rsidRDefault="008900E0" w:rsidP="008900E0">
            <w:pPr>
              <w:pStyle w:val="a4"/>
              <w:spacing w:before="0" w:beforeAutospacing="0" w:after="0" w:afterAutospacing="0" w:line="0" w:lineRule="atLeast"/>
              <w:ind w:firstLine="318"/>
              <w:jc w:val="both"/>
            </w:pPr>
          </w:p>
          <w:p w14:paraId="094ACD17" w14:textId="77777777" w:rsidR="008900E0" w:rsidRPr="005D4438" w:rsidRDefault="008900E0" w:rsidP="008900E0">
            <w:pPr>
              <w:pStyle w:val="a4"/>
              <w:spacing w:before="0" w:beforeAutospacing="0" w:after="0" w:afterAutospacing="0" w:line="0" w:lineRule="atLeast"/>
              <w:ind w:firstLine="318"/>
              <w:jc w:val="both"/>
            </w:pPr>
          </w:p>
          <w:p w14:paraId="15AAA20E" w14:textId="77777777" w:rsidR="008900E0" w:rsidRPr="005D4438" w:rsidRDefault="008900E0" w:rsidP="008900E0">
            <w:pPr>
              <w:pStyle w:val="a4"/>
              <w:spacing w:before="0" w:beforeAutospacing="0" w:after="0" w:afterAutospacing="0" w:line="0" w:lineRule="atLeast"/>
              <w:ind w:firstLine="318"/>
              <w:jc w:val="both"/>
            </w:pPr>
          </w:p>
          <w:p w14:paraId="4E17BD7D" w14:textId="77777777" w:rsidR="008900E0" w:rsidRPr="005D4438" w:rsidRDefault="008900E0" w:rsidP="008900E0">
            <w:pPr>
              <w:pStyle w:val="a4"/>
              <w:spacing w:before="0" w:beforeAutospacing="0" w:after="0" w:afterAutospacing="0" w:line="0" w:lineRule="atLeast"/>
              <w:ind w:firstLine="318"/>
              <w:jc w:val="both"/>
            </w:pPr>
          </w:p>
          <w:p w14:paraId="7FCD4C68" w14:textId="77777777" w:rsidR="008900E0" w:rsidRPr="005D4438" w:rsidRDefault="008900E0" w:rsidP="008900E0">
            <w:pPr>
              <w:pStyle w:val="a4"/>
              <w:spacing w:before="0" w:beforeAutospacing="0" w:after="0" w:afterAutospacing="0" w:line="0" w:lineRule="atLeast"/>
              <w:ind w:firstLine="318"/>
              <w:jc w:val="both"/>
            </w:pPr>
          </w:p>
          <w:p w14:paraId="01F9367C" w14:textId="77777777" w:rsidR="008900E0" w:rsidRPr="005D4438" w:rsidRDefault="008900E0" w:rsidP="008900E0">
            <w:pPr>
              <w:pStyle w:val="a4"/>
              <w:spacing w:before="0" w:beforeAutospacing="0" w:after="0" w:afterAutospacing="0" w:line="0" w:lineRule="atLeast"/>
              <w:ind w:firstLine="318"/>
              <w:jc w:val="both"/>
            </w:pPr>
          </w:p>
          <w:p w14:paraId="50ABDA89" w14:textId="77777777" w:rsidR="008900E0" w:rsidRPr="005D4438" w:rsidRDefault="008900E0" w:rsidP="008900E0">
            <w:pPr>
              <w:pStyle w:val="a4"/>
              <w:spacing w:before="0" w:beforeAutospacing="0" w:after="0" w:afterAutospacing="0" w:line="0" w:lineRule="atLeast"/>
              <w:ind w:firstLine="318"/>
              <w:jc w:val="both"/>
            </w:pPr>
          </w:p>
          <w:p w14:paraId="6BEB890B" w14:textId="77777777" w:rsidR="008900E0" w:rsidRPr="005D4438" w:rsidRDefault="008900E0" w:rsidP="008900E0">
            <w:pPr>
              <w:pStyle w:val="a4"/>
              <w:spacing w:before="0" w:beforeAutospacing="0" w:after="0" w:afterAutospacing="0" w:line="0" w:lineRule="atLeast"/>
              <w:ind w:firstLine="318"/>
              <w:jc w:val="both"/>
            </w:pPr>
          </w:p>
          <w:p w14:paraId="45F56295" w14:textId="77777777" w:rsidR="008900E0" w:rsidRPr="005D4438" w:rsidRDefault="008900E0" w:rsidP="008900E0">
            <w:pPr>
              <w:pStyle w:val="a4"/>
              <w:spacing w:before="0" w:beforeAutospacing="0" w:after="0" w:afterAutospacing="0" w:line="0" w:lineRule="atLeast"/>
              <w:ind w:firstLine="318"/>
              <w:jc w:val="both"/>
            </w:pPr>
          </w:p>
          <w:p w14:paraId="71D3C412" w14:textId="77777777" w:rsidR="008900E0" w:rsidRPr="005D4438" w:rsidRDefault="008900E0" w:rsidP="008900E0">
            <w:pPr>
              <w:pStyle w:val="a4"/>
              <w:spacing w:before="0" w:beforeAutospacing="0" w:after="0" w:afterAutospacing="0" w:line="0" w:lineRule="atLeast"/>
              <w:ind w:firstLine="318"/>
              <w:jc w:val="both"/>
            </w:pPr>
          </w:p>
          <w:p w14:paraId="6415CD7D"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не удовлетворенных нерезидентом на дату представления ликвидационной налоговой отчетности при ликвидации лица, выплатившего аванс (предоплату).</w:t>
            </w:r>
          </w:p>
          <w:p w14:paraId="3379246E"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В случае, когда при ликвидации лица, выплатившего аванс (предоплату), в соответствии с настоящим Кодексом предусмотрено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14:paraId="497758A4"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xml:space="preserve">      сумма обязательств (за исключением суммы налога на добавленную стоимость), подлежавшая выплате в соответствии с первичными </w:t>
            </w:r>
            <w:r w:rsidRPr="005D4438">
              <w:rPr>
                <w:b/>
              </w:rPr>
              <w:lastRenderedPageBreak/>
              <w:t>документами налогоплательщика и подлежащая отражению (отраженная) в промежуточном ликвидационном балансе, на день утверждения такого баланса</w:t>
            </w:r>
          </w:p>
          <w:p w14:paraId="02906CC4"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минус</w:t>
            </w:r>
          </w:p>
          <w:p w14:paraId="79A93EDE"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14:paraId="6CDDB62C"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14:paraId="10A29991"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      По результатам камерального контроля размер обязательства определяется налоговым органом исходя из фактической суммы удовлетворенных обязательств за указанный период и отражается в уведомлении о предполагаемых расхождениях по результатам камерального контроля;</w:t>
            </w:r>
          </w:p>
          <w:p w14:paraId="48EA1296" w14:textId="77777777" w:rsidR="008900E0" w:rsidRPr="005D4438" w:rsidRDefault="008900E0" w:rsidP="008900E0">
            <w:pPr>
              <w:pStyle w:val="a4"/>
              <w:spacing w:before="0" w:beforeAutospacing="0" w:after="0" w:afterAutospacing="0" w:line="0" w:lineRule="atLeast"/>
              <w:ind w:firstLine="318"/>
              <w:jc w:val="both"/>
              <w:rPr>
                <w:b/>
              </w:rPr>
            </w:pPr>
            <w:r w:rsidRPr="005D4438">
              <w:rPr>
                <w:b/>
              </w:rPr>
              <w:t>…</w:t>
            </w:r>
          </w:p>
          <w:p w14:paraId="56D7E633" w14:textId="77777777" w:rsidR="008900E0" w:rsidRPr="005D4438" w:rsidRDefault="008900E0" w:rsidP="008900E0">
            <w:pPr>
              <w:pStyle w:val="a4"/>
              <w:spacing w:before="0" w:beforeAutospacing="0" w:after="0" w:afterAutospacing="0" w:line="0" w:lineRule="atLeast"/>
              <w:ind w:firstLine="318"/>
              <w:jc w:val="both"/>
              <w:rPr>
                <w:bCs/>
              </w:rPr>
            </w:pPr>
          </w:p>
          <w:p w14:paraId="33A706F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5-1) отсутствует</w:t>
            </w:r>
            <w:r w:rsidRPr="005D4438">
              <w:rPr>
                <w:rFonts w:ascii="Times New Roman" w:hAnsi="Times New Roman" w:cs="Times New Roman"/>
                <w:b/>
                <w:bCs/>
                <w:sz w:val="24"/>
                <w:szCs w:val="24"/>
                <w:lang w:val="ru-RU"/>
              </w:rPr>
              <w:t>;</w:t>
            </w:r>
          </w:p>
          <w:p w14:paraId="29C34D2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472E08D"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61D5AD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F32A6E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5389EC4"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82F924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40C90A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1163A1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CBFAC5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0438EF4"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ACFD81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2A1E60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803C96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45178DC"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4967BF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C1EB016"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056116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0E6C5A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03A8A9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5-</w:t>
            </w:r>
            <w:r w:rsidRPr="005D4438">
              <w:rPr>
                <w:rFonts w:ascii="Times New Roman" w:hAnsi="Times New Roman" w:cs="Times New Roman"/>
                <w:b/>
                <w:bCs/>
                <w:sz w:val="24"/>
                <w:szCs w:val="24"/>
                <w:lang w:val="ru-RU"/>
              </w:rPr>
              <w:t>2</w:t>
            </w:r>
            <w:r w:rsidRPr="005D4438">
              <w:rPr>
                <w:rFonts w:ascii="Times New Roman" w:hAnsi="Times New Roman" w:cs="Times New Roman"/>
                <w:b/>
                <w:bCs/>
                <w:sz w:val="24"/>
                <w:szCs w:val="24"/>
              </w:rPr>
              <w:t>) отсутствует</w:t>
            </w:r>
            <w:r w:rsidRPr="005D4438">
              <w:rPr>
                <w:rFonts w:ascii="Times New Roman" w:hAnsi="Times New Roman" w:cs="Times New Roman"/>
                <w:b/>
                <w:bCs/>
                <w:sz w:val="24"/>
                <w:szCs w:val="24"/>
                <w:lang w:val="ru-RU"/>
              </w:rPr>
              <w:t>;</w:t>
            </w:r>
          </w:p>
          <w:p w14:paraId="40E294F2"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F78F19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DD7FF7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271915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9E1872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C0AC71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485D5F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D6D44A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3F0C803"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735FE2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D63B03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46C724C"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F697D3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CF4816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B14A2D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1B7A67D"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D7ACC7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B03073C"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E397B5D"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E3E6E49"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C19B5A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15A4D97"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05F5AD3"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52BF04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1AD856E"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8E4B2C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8ABC37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0760B5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B9DC60C"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EC3921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FC8BDD2"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326FAFB"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97732EB"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CE94301"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BBC4AD7"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18FECE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98028BE"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4A7DE2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7029C4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A31C09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1B5F2D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C31EC5D"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2455F7C"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A6CFE9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2710D27"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612608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A0D8F82"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54722C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86DE6F5" w14:textId="77777777" w:rsidR="008900E0" w:rsidRPr="005D4438" w:rsidRDefault="008900E0" w:rsidP="00BD2F03">
            <w:pPr>
              <w:spacing w:after="0" w:line="240" w:lineRule="auto"/>
              <w:jc w:val="both"/>
              <w:rPr>
                <w:rFonts w:ascii="Times New Roman" w:hAnsi="Times New Roman" w:cs="Times New Roman"/>
                <w:b/>
                <w:bCs/>
                <w:sz w:val="24"/>
                <w:szCs w:val="24"/>
              </w:rPr>
            </w:pPr>
          </w:p>
          <w:p w14:paraId="1B4205F8" w14:textId="77777777" w:rsidR="008900E0" w:rsidRPr="005D4438" w:rsidRDefault="008900E0" w:rsidP="008900E0">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lastRenderedPageBreak/>
              <w:t xml:space="preserve">6) доходы в виде обязательств по оплате резиденту за поставку товаров, </w:t>
            </w:r>
            <w:r w:rsidRPr="005D4438">
              <w:rPr>
                <w:rFonts w:ascii="Times New Roman" w:hAnsi="Times New Roman" w:cs="Times New Roman"/>
                <w:b/>
                <w:bCs/>
                <w:sz w:val="24"/>
                <w:szCs w:val="24"/>
              </w:rPr>
              <w:t>оказание услуг и выполнение работ</w:t>
            </w:r>
            <w:r w:rsidRPr="005D4438">
              <w:rPr>
                <w:rFonts w:ascii="Times New Roman" w:hAnsi="Times New Roman" w:cs="Times New Roman"/>
                <w:bCs/>
                <w:sz w:val="24"/>
                <w:szCs w:val="24"/>
              </w:rPr>
              <w:t xml:space="preserve">, не удовлетворенных нерезидентом </w:t>
            </w:r>
            <w:r w:rsidRPr="005D4438">
              <w:rPr>
                <w:rFonts w:ascii="Times New Roman" w:hAnsi="Times New Roman" w:cs="Times New Roman"/>
                <w:b/>
                <w:bCs/>
                <w:sz w:val="24"/>
                <w:szCs w:val="24"/>
              </w:rPr>
              <w:t>в течение</w:t>
            </w:r>
            <w:r w:rsidRPr="005D4438">
              <w:rPr>
                <w:rFonts w:ascii="Times New Roman" w:hAnsi="Times New Roman" w:cs="Times New Roman"/>
                <w:bCs/>
                <w:sz w:val="24"/>
                <w:szCs w:val="24"/>
              </w:rPr>
              <w:t xml:space="preserve"> двенадцати месяцев со дня </w:t>
            </w:r>
            <w:r w:rsidRPr="005D4438">
              <w:rPr>
                <w:rFonts w:ascii="Times New Roman" w:hAnsi="Times New Roman" w:cs="Times New Roman"/>
                <w:b/>
                <w:bCs/>
                <w:sz w:val="24"/>
                <w:szCs w:val="24"/>
              </w:rPr>
              <w:t>такой</w:t>
            </w:r>
            <w:r w:rsidRPr="005D4438">
              <w:rPr>
                <w:rFonts w:ascii="Times New Roman" w:hAnsi="Times New Roman" w:cs="Times New Roman"/>
                <w:bCs/>
                <w:sz w:val="24"/>
                <w:szCs w:val="24"/>
              </w:rPr>
              <w:t xml:space="preserve"> поставки товаров, </w:t>
            </w:r>
            <w:r w:rsidRPr="005D4438">
              <w:rPr>
                <w:rFonts w:ascii="Times New Roman" w:hAnsi="Times New Roman" w:cs="Times New Roman"/>
                <w:b/>
                <w:bCs/>
                <w:sz w:val="24"/>
                <w:szCs w:val="24"/>
              </w:rPr>
              <w:t>оказания услуг и выполнения работ</w:t>
            </w:r>
            <w:r w:rsidRPr="005D4438">
              <w:rPr>
                <w:rFonts w:ascii="Times New Roman" w:hAnsi="Times New Roman" w:cs="Times New Roman"/>
                <w:bCs/>
                <w:sz w:val="24"/>
                <w:szCs w:val="24"/>
              </w:rPr>
              <w:t>;</w:t>
            </w:r>
          </w:p>
          <w:p w14:paraId="4EEBC11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455AE8C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4BA0928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A21168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26A5E0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5A65810"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28) доход физического лица-нерезидента в виде материальной выгоды, полученной от лица, не являющегося работодателем.</w:t>
            </w:r>
          </w:p>
          <w:p w14:paraId="298D1AA8"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В целях настоящего раздела материальной выгодой признаются в том числе:</w:t>
            </w:r>
          </w:p>
          <w:p w14:paraId="25446564"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оплата и (или) возмещение стоимости товаров, выполненных работ, оказанных услуг, полученных физическим лицом-нерезидентом от третьих лиц;</w:t>
            </w:r>
          </w:p>
          <w:p w14:paraId="4BF2764F"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отрицательная разница между стоимостью товаров, работ, услуг, реализованных физическому лицу-нерезиденту, и ценой приобретения или себестоимостью этих товаров, работ, услуг;</w:t>
            </w:r>
          </w:p>
          <w:p w14:paraId="2FB18B64"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списание суммы долга или обязательства физического лица-нерезидента;</w:t>
            </w:r>
          </w:p>
          <w:p w14:paraId="493D5B3C" w14:textId="77777777" w:rsidR="008900E0" w:rsidRPr="005D4438" w:rsidRDefault="008900E0" w:rsidP="008900E0">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51E1F9D1" w14:textId="77777777" w:rsidR="008900E0" w:rsidRPr="005D4438" w:rsidRDefault="008900E0" w:rsidP="008900E0">
            <w:pPr>
              <w:spacing w:after="0" w:line="240" w:lineRule="auto"/>
              <w:jc w:val="both"/>
              <w:rPr>
                <w:rFonts w:ascii="Times New Roman" w:eastAsia="Times New Roman" w:hAnsi="Times New Roman" w:cs="Times New Roman"/>
                <w:bCs/>
                <w:sz w:val="24"/>
                <w:szCs w:val="24"/>
                <w:lang w:eastAsia="ru-RU"/>
              </w:rPr>
            </w:pPr>
          </w:p>
          <w:p w14:paraId="6539ABC7" w14:textId="77777777" w:rsidR="008900E0" w:rsidRPr="005D4438" w:rsidRDefault="008900E0" w:rsidP="008900E0">
            <w:pPr>
              <w:spacing w:after="0" w:line="240" w:lineRule="auto"/>
              <w:ind w:firstLineChars="194" w:firstLine="466"/>
              <w:contextualSpacing/>
              <w:jc w:val="both"/>
              <w:rPr>
                <w:rFonts w:ascii="Times New Roman" w:hAnsi="Times New Roman" w:cs="Times New Roman"/>
                <w:b/>
                <w:sz w:val="24"/>
                <w:szCs w:val="24"/>
              </w:rPr>
            </w:pPr>
            <w:r w:rsidRPr="005D4438">
              <w:rPr>
                <w:rFonts w:ascii="Times New Roman" w:hAnsi="Times New Roman" w:cs="Times New Roman"/>
                <w:b/>
                <w:sz w:val="24"/>
                <w:szCs w:val="24"/>
              </w:rPr>
              <w:t>30-1) отсутствует;</w:t>
            </w:r>
          </w:p>
          <w:p w14:paraId="707FDDDD"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lastRenderedPageBreak/>
              <w:t>…</w:t>
            </w:r>
          </w:p>
          <w:p w14:paraId="746F48B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C448D3C"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CEB160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1B905A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21A9BD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1D9DF4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E57728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BD230D6"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9A862A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BDC68A5"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1A75796"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BD7E09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3CF1B0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B4CBB2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9B4985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0442A66"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21B762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28F993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9F4D86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11EABA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0ACF7E5"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6AEE32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E4E577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E7F594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692120C"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CCB5B5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07C9BC9" w14:textId="77777777" w:rsidR="008900E0" w:rsidRPr="005D4438" w:rsidRDefault="008900E0" w:rsidP="008900E0">
            <w:pPr>
              <w:spacing w:after="0" w:line="240" w:lineRule="auto"/>
              <w:jc w:val="both"/>
              <w:rPr>
                <w:rFonts w:ascii="Times New Roman" w:hAnsi="Times New Roman" w:cs="Times New Roman"/>
                <w:b/>
                <w:bCs/>
                <w:sz w:val="24"/>
                <w:szCs w:val="24"/>
                <w:lang w:val="ru-RU"/>
              </w:rPr>
            </w:pPr>
          </w:p>
          <w:p w14:paraId="47712CCF" w14:textId="77777777" w:rsidR="008900E0" w:rsidRPr="005D4438" w:rsidRDefault="008900E0" w:rsidP="008900E0">
            <w:pPr>
              <w:spacing w:after="0" w:line="240" w:lineRule="auto"/>
              <w:jc w:val="both"/>
              <w:rPr>
                <w:rFonts w:ascii="Times New Roman" w:hAnsi="Times New Roman" w:cs="Times New Roman"/>
                <w:b/>
                <w:bCs/>
                <w:sz w:val="24"/>
                <w:szCs w:val="24"/>
                <w:lang w:val="ru-RU"/>
              </w:rPr>
            </w:pPr>
          </w:p>
          <w:p w14:paraId="5BD0E34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Cs/>
                <w:sz w:val="24"/>
                <w:szCs w:val="24"/>
              </w:rPr>
              <w:t xml:space="preserve">39) доходы </w:t>
            </w:r>
            <w:r w:rsidRPr="005D4438">
              <w:rPr>
                <w:rFonts w:ascii="Times New Roman" w:hAnsi="Times New Roman" w:cs="Times New Roman"/>
                <w:b/>
                <w:bCs/>
                <w:sz w:val="24"/>
                <w:szCs w:val="24"/>
              </w:rPr>
              <w:t>в виде:</w:t>
            </w:r>
          </w:p>
          <w:p w14:paraId="77AC1D8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полученного финансового займа (за исключением банковского займа) в размере непогашенного или частично </w:t>
            </w:r>
            <w:r w:rsidRPr="005D4438">
              <w:rPr>
                <w:rFonts w:ascii="Times New Roman" w:hAnsi="Times New Roman" w:cs="Times New Roman"/>
                <w:b/>
                <w:bCs/>
                <w:sz w:val="24"/>
                <w:szCs w:val="24"/>
              </w:rPr>
              <w:lastRenderedPageBreak/>
              <w:t>непогашенного основного долга в сроки, установленные условиями финансового займа, срок погашения которого не более двадцати четырех месяцев.</w:t>
            </w:r>
          </w:p>
          <w:p w14:paraId="20F635E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В случае если условиями финансового займа предусмотрен график погашения основного долга финансового займа, то доходом признается каждое обязательство, не исполненное нерезидентом перед резидентом в соответствии с графиком погашения основного долга финансового займа;</w:t>
            </w:r>
          </w:p>
          <w:p w14:paraId="207F1260"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полученного финансового займа (за исключением банковского займа) в размере непогашенного или частично непогашенного основного долга в сроки, установленные условиями финансового займа, срок погашения которого более двадцати четырех месяцев, но не более шестидесяти месяцев;</w:t>
            </w:r>
          </w:p>
          <w:p w14:paraId="45F0A17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полученного финансового займа (за исключением банковского займа) в размере основного долга, срок погашения которого более шестидесяти месяцев;</w:t>
            </w:r>
          </w:p>
          <w:p w14:paraId="3B6F8C6E"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платежей, осуществляемых резидентом в целях погашения финансового займа (за исключением банковского займа), полученного им и зачисленного на счет в иностранном банке, находящемся за пределами Республики Казахстан;</w:t>
            </w:r>
          </w:p>
          <w:p w14:paraId="416B19E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платежей, осуществляемых в целях предоставления нерезиденту финансового займа (за исключением банковского займа), по условиям которого погашение такого займа будет осуществлено на счет в иностранном банке, находящемся за пределами Республики Казахстан;</w:t>
            </w:r>
          </w:p>
          <w:p w14:paraId="44CD606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суммы, исчисляемой путем умножения среднерыночной ставки на сумму платежа по выдаче финансового займа (за исключением банковского займа), предоставляемого резидентом неаффилированному нерезиденту, по условиям которого не предусмотрена выплата вознаграждения за пользование займом.</w:t>
            </w:r>
          </w:p>
          <w:p w14:paraId="15F80CB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Понятие финансового займа применяется в значении, указанном в Законе Республики Казахстан «О валютном регулировании и валютном контроле».</w:t>
            </w:r>
          </w:p>
          <w:p w14:paraId="6834A233" w14:textId="680C6BEB" w:rsidR="008900E0" w:rsidRPr="005D4438" w:rsidRDefault="008900E0" w:rsidP="008900E0">
            <w:pPr>
              <w:spacing w:after="0" w:line="240" w:lineRule="auto"/>
              <w:ind w:firstLine="454"/>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lang w:val="ru-RU"/>
              </w:rPr>
              <w:t>…</w:t>
            </w:r>
          </w:p>
        </w:tc>
        <w:tc>
          <w:tcPr>
            <w:tcW w:w="4678" w:type="dxa"/>
          </w:tcPr>
          <w:p w14:paraId="55143CA2" w14:textId="77777777" w:rsidR="008900E0" w:rsidRPr="005D4438" w:rsidRDefault="008900E0" w:rsidP="008900E0">
            <w:pPr>
              <w:spacing w:after="0" w:line="0" w:lineRule="atLeast"/>
              <w:ind w:firstLine="318"/>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679. Доходы нерезидента из источников в Республике Казахстан</w:t>
            </w:r>
          </w:p>
          <w:p w14:paraId="046703FF"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p>
          <w:p w14:paraId="7F110BC0"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1. Доходами нерезидента из источников в Республике Казахстан признаются следующие виды доходов:</w:t>
            </w:r>
          </w:p>
          <w:p w14:paraId="4BFCB4D8"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38B2921E" w14:textId="77777777" w:rsidR="008900E0" w:rsidRPr="005D4438" w:rsidRDefault="008900E0" w:rsidP="008900E0">
            <w:pPr>
              <w:spacing w:after="0" w:line="0" w:lineRule="atLeast"/>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 xml:space="preserve">5) доходы лица, зарегистрированного в иностранном государстве, в виде обязательств по полученному авансу </w:t>
            </w:r>
            <w:r w:rsidRPr="005D4438">
              <w:rPr>
                <w:rFonts w:ascii="Times New Roman" w:hAnsi="Times New Roman" w:cs="Times New Roman"/>
                <w:bCs/>
                <w:sz w:val="24"/>
                <w:szCs w:val="24"/>
              </w:rPr>
              <w:lastRenderedPageBreak/>
              <w:t>(предоплате) при выполнении одного из следующих условий:</w:t>
            </w:r>
          </w:p>
          <w:p w14:paraId="359C65F6" w14:textId="77777777" w:rsidR="008900E0" w:rsidRPr="005D4438" w:rsidRDefault="008900E0" w:rsidP="008900E0">
            <w:pPr>
              <w:spacing w:after="0" w:line="0" w:lineRule="atLeast"/>
              <w:ind w:firstLine="318"/>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не удовлетворенных нерезидентом по истечении двадцати четырех месяцев со дня выплаты такого аванса (предоплаты), осуществленной до </w:t>
            </w:r>
            <w:r w:rsidRPr="005D4438">
              <w:rPr>
                <w:rFonts w:ascii="Times New Roman" w:hAnsi="Times New Roman" w:cs="Times New Roman"/>
                <w:b/>
                <w:sz w:val="24"/>
                <w:szCs w:val="24"/>
              </w:rPr>
              <w:t>31 декабря 2025 года включительно</w:t>
            </w:r>
            <w:r w:rsidRPr="005D4438">
              <w:rPr>
                <w:rFonts w:ascii="Times New Roman" w:hAnsi="Times New Roman" w:cs="Times New Roman"/>
                <w:b/>
                <w:bCs/>
                <w:sz w:val="24"/>
                <w:szCs w:val="24"/>
              </w:rPr>
              <w:t>;</w:t>
            </w:r>
          </w:p>
          <w:p w14:paraId="4C0058C5" w14:textId="77777777" w:rsidR="008900E0" w:rsidRPr="005D4438" w:rsidRDefault="008900E0" w:rsidP="008900E0">
            <w:pPr>
              <w:spacing w:after="0" w:line="0" w:lineRule="atLeast"/>
              <w:ind w:firstLine="318"/>
              <w:jc w:val="both"/>
              <w:rPr>
                <w:rFonts w:ascii="Times New Roman" w:hAnsi="Times New Roman" w:cs="Times New Roman"/>
                <w:bCs/>
                <w:sz w:val="24"/>
                <w:szCs w:val="24"/>
                <w:lang w:val="ru-RU"/>
              </w:rPr>
            </w:pPr>
            <w:r w:rsidRPr="005D4438">
              <w:rPr>
                <w:rFonts w:ascii="Times New Roman" w:hAnsi="Times New Roman" w:cs="Times New Roman"/>
                <w:b/>
                <w:bCs/>
                <w:sz w:val="24"/>
                <w:szCs w:val="24"/>
              </w:rPr>
              <w:t xml:space="preserve">не удовлетворенных нерезидентом по истечении двенадцати месяцев со дня выплаты такого аванса (предоплаты), осуществленной после </w:t>
            </w:r>
            <w:r w:rsidRPr="005D4438">
              <w:rPr>
                <w:rFonts w:ascii="Times New Roman" w:hAnsi="Times New Roman" w:cs="Times New Roman"/>
                <w:b/>
                <w:sz w:val="24"/>
                <w:szCs w:val="24"/>
              </w:rPr>
              <w:t>31 декабря 2025 года. Положения настоящего абзаца не применяются в случаях, предусмотренных подпунктом 5-1) настоящего пункта</w:t>
            </w:r>
            <w:r w:rsidRPr="005D4438">
              <w:rPr>
                <w:rFonts w:ascii="Times New Roman" w:hAnsi="Times New Roman" w:cs="Times New Roman"/>
                <w:b/>
                <w:bCs/>
                <w:sz w:val="24"/>
                <w:szCs w:val="24"/>
              </w:rPr>
              <w:t>.</w:t>
            </w:r>
            <w:r w:rsidRPr="005D4438">
              <w:rPr>
                <w:rFonts w:ascii="Times New Roman" w:hAnsi="Times New Roman" w:cs="Times New Roman"/>
                <w:bCs/>
                <w:sz w:val="24"/>
                <w:szCs w:val="24"/>
                <w:lang w:val="ru-RU"/>
              </w:rPr>
              <w:t xml:space="preserve"> </w:t>
            </w:r>
          </w:p>
          <w:p w14:paraId="445A6591" w14:textId="77777777" w:rsidR="008900E0" w:rsidRPr="005D4438" w:rsidRDefault="008900E0" w:rsidP="008900E0">
            <w:pPr>
              <w:spacing w:after="0" w:line="0" w:lineRule="atLeast"/>
              <w:ind w:firstLine="318"/>
              <w:jc w:val="both"/>
              <w:rPr>
                <w:rFonts w:ascii="Times New Roman" w:hAnsi="Times New Roman" w:cs="Times New Roman"/>
                <w:bCs/>
                <w:sz w:val="24"/>
                <w:szCs w:val="24"/>
                <w:lang w:val="ru-RU"/>
              </w:rPr>
            </w:pPr>
          </w:p>
          <w:p w14:paraId="5AF74A02" w14:textId="77777777" w:rsidR="008900E0" w:rsidRPr="005D4438" w:rsidRDefault="008900E0" w:rsidP="008900E0">
            <w:pPr>
              <w:spacing w:after="0" w:line="0" w:lineRule="atLeast"/>
              <w:ind w:firstLine="318"/>
              <w:jc w:val="both"/>
              <w:rPr>
                <w:rFonts w:ascii="Times New Roman" w:hAnsi="Times New Roman" w:cs="Times New Roman"/>
                <w:bCs/>
                <w:sz w:val="24"/>
                <w:szCs w:val="24"/>
                <w:lang w:val="ru-RU"/>
              </w:rPr>
            </w:pPr>
          </w:p>
          <w:p w14:paraId="5BDF22DD"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Исключить</w:t>
            </w:r>
          </w:p>
          <w:p w14:paraId="1A4966F5"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CFF835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15EA59A"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703EE9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CE51B6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C59249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2DEB85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55192A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573F659"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CBE7A7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26D01A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AE5E02D"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FD5FD4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F62925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393FB2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6F15E253"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59872FA"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47FBF2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3D52F4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484B20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1ADB51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0082BC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4858DDA"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29F9C2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036EB66"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5F1705D"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3A705E2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3D7D043"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95D5DA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DDDA14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A8239E7"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0F42378"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1017030"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F39A0C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0D8D23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906A0D4"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7E54B064"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1FFE232"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2095410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8EB769E"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1C32482B"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50075903"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44EE9531"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FDE4F1F" w14:textId="77777777" w:rsidR="008900E0" w:rsidRPr="005D4438" w:rsidRDefault="008900E0" w:rsidP="008900E0">
            <w:pPr>
              <w:spacing w:after="0" w:line="240" w:lineRule="auto"/>
              <w:ind w:firstLine="317"/>
              <w:jc w:val="both"/>
              <w:rPr>
                <w:rFonts w:ascii="Times New Roman" w:hAnsi="Times New Roman" w:cs="Times New Roman"/>
                <w:b/>
                <w:bCs/>
                <w:sz w:val="24"/>
                <w:szCs w:val="24"/>
                <w:lang w:val="ru-RU"/>
              </w:rPr>
            </w:pPr>
          </w:p>
          <w:p w14:paraId="0BD512C8" w14:textId="77777777" w:rsidR="008900E0" w:rsidRPr="005D4438" w:rsidRDefault="008900E0" w:rsidP="008900E0">
            <w:pPr>
              <w:spacing w:after="0" w:line="240" w:lineRule="auto"/>
              <w:jc w:val="both"/>
              <w:rPr>
                <w:rFonts w:ascii="Times New Roman" w:hAnsi="Times New Roman" w:cs="Times New Roman"/>
                <w:b/>
                <w:bCs/>
                <w:sz w:val="24"/>
                <w:szCs w:val="24"/>
                <w:lang w:val="ru-RU"/>
              </w:rPr>
            </w:pPr>
          </w:p>
          <w:p w14:paraId="083E3F47"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5-1) доходы лица, зарегистрированного в иностранном государстве, в виде обязательств по </w:t>
            </w:r>
            <w:r w:rsidRPr="005D4438">
              <w:rPr>
                <w:rFonts w:ascii="Times New Roman" w:hAnsi="Times New Roman" w:cs="Times New Roman"/>
                <w:b/>
                <w:bCs/>
                <w:sz w:val="24"/>
                <w:szCs w:val="24"/>
              </w:rPr>
              <w:lastRenderedPageBreak/>
              <w:t>полученному авансу (предоплате)</w:t>
            </w:r>
            <w:r w:rsidRPr="005D4438">
              <w:rPr>
                <w:rFonts w:ascii="Times New Roman" w:hAnsi="Times New Roman" w:cs="Times New Roman"/>
                <w:b/>
                <w:bCs/>
                <w:sz w:val="24"/>
                <w:szCs w:val="24"/>
                <w:lang w:val="ru-RU"/>
              </w:rPr>
              <w:t>,</w:t>
            </w:r>
            <w:r w:rsidRPr="005D4438">
              <w:rPr>
                <w:rFonts w:ascii="Times New Roman" w:hAnsi="Times New Roman" w:cs="Times New Roman"/>
                <w:b/>
                <w:bCs/>
                <w:sz w:val="24"/>
                <w:szCs w:val="24"/>
              </w:rPr>
              <w:t xml:space="preserve"> не удовлетворенных нерезидентом по истечении срока, установленного </w:t>
            </w:r>
            <w:r w:rsidRPr="005D4438">
              <w:rPr>
                <w:rFonts w:ascii="Times New Roman" w:hAnsi="Times New Roman" w:cs="Times New Roman"/>
                <w:b/>
                <w:sz w:val="24"/>
                <w:szCs w:val="24"/>
              </w:rPr>
              <w:t>уполномоченным государственным органом по курируемой отрасли, по которому (которой) имеется заключение уполномоченного государственного органа по курируемой отрасли о необходимости продления срока исполнения обязательств по полученному авансу (предоплате);</w:t>
            </w:r>
          </w:p>
          <w:p w14:paraId="570E383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7909E3B"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C8CED12" w14:textId="4B8B5663" w:rsidR="008900E0" w:rsidRPr="005D4438" w:rsidRDefault="008900E0" w:rsidP="00BD2F03">
            <w:pPr>
              <w:spacing w:after="0" w:line="240" w:lineRule="auto"/>
              <w:jc w:val="both"/>
              <w:rPr>
                <w:rFonts w:ascii="Times New Roman" w:hAnsi="Times New Roman" w:cs="Times New Roman"/>
                <w:b/>
                <w:bCs/>
                <w:sz w:val="24"/>
                <w:szCs w:val="24"/>
              </w:rPr>
            </w:pPr>
          </w:p>
          <w:p w14:paraId="3F865BE7" w14:textId="77777777" w:rsidR="00BD2F03" w:rsidRPr="005D4438" w:rsidRDefault="00BD2F03" w:rsidP="00BD2F03">
            <w:pPr>
              <w:spacing w:after="0" w:line="240" w:lineRule="auto"/>
              <w:jc w:val="both"/>
              <w:rPr>
                <w:rFonts w:ascii="Times New Roman" w:hAnsi="Times New Roman" w:cs="Times New Roman"/>
                <w:b/>
                <w:bCs/>
                <w:sz w:val="24"/>
                <w:szCs w:val="24"/>
              </w:rPr>
            </w:pPr>
          </w:p>
          <w:p w14:paraId="656F846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w:t>
            </w:r>
            <w:r w:rsidRPr="005D4438">
              <w:rPr>
                <w:rFonts w:ascii="Times New Roman" w:hAnsi="Times New Roman" w:cs="Times New Roman"/>
                <w:b/>
                <w:bCs/>
                <w:sz w:val="24"/>
                <w:szCs w:val="24"/>
                <w:lang w:val="ru-RU"/>
              </w:rPr>
              <w:t>2</w:t>
            </w:r>
            <w:r w:rsidRPr="005D4438">
              <w:rPr>
                <w:rFonts w:ascii="Times New Roman" w:hAnsi="Times New Roman" w:cs="Times New Roman"/>
                <w:b/>
                <w:bCs/>
                <w:sz w:val="24"/>
                <w:szCs w:val="24"/>
              </w:rPr>
              <w:t>)</w:t>
            </w:r>
            <w:r w:rsidRPr="005D4438">
              <w:t xml:space="preserve"> </w:t>
            </w:r>
            <w:r w:rsidRPr="005D4438">
              <w:rPr>
                <w:rFonts w:ascii="Times New Roman" w:hAnsi="Times New Roman" w:cs="Times New Roman"/>
                <w:b/>
                <w:bCs/>
                <w:sz w:val="24"/>
                <w:szCs w:val="24"/>
              </w:rPr>
              <w:t>доходы лица, зарегистрированного в иностранном государстве, в виде обязательств по полученному авансу (предоплате)</w:t>
            </w:r>
            <w:r w:rsidRPr="005D4438">
              <w:rPr>
                <w:rFonts w:ascii="Times New Roman" w:hAnsi="Times New Roman" w:cs="Times New Roman"/>
                <w:b/>
                <w:bCs/>
                <w:sz w:val="24"/>
                <w:szCs w:val="24"/>
                <w:lang w:val="ru-RU"/>
              </w:rPr>
              <w:t>,</w:t>
            </w:r>
            <w:r w:rsidRPr="005D4438">
              <w:rPr>
                <w:rFonts w:ascii="Times New Roman" w:hAnsi="Times New Roman" w:cs="Times New Roman"/>
                <w:b/>
                <w:bCs/>
                <w:sz w:val="24"/>
                <w:szCs w:val="24"/>
              </w:rPr>
              <w:t xml:space="preserve"> не удовлетворенны</w:t>
            </w:r>
            <w:r w:rsidRPr="005D4438">
              <w:rPr>
                <w:rFonts w:ascii="Times New Roman" w:hAnsi="Times New Roman" w:cs="Times New Roman"/>
                <w:b/>
                <w:bCs/>
                <w:sz w:val="24"/>
                <w:szCs w:val="24"/>
                <w:lang w:val="ru-RU"/>
              </w:rPr>
              <w:t>е</w:t>
            </w:r>
            <w:r w:rsidRPr="005D4438">
              <w:rPr>
                <w:rFonts w:ascii="Times New Roman" w:hAnsi="Times New Roman" w:cs="Times New Roman"/>
                <w:b/>
                <w:bCs/>
                <w:sz w:val="24"/>
                <w:szCs w:val="24"/>
              </w:rPr>
              <w:t xml:space="preserve"> нерезидентом на дату представления ликвидационной налоговой отчетности при ликвидации лица, выплатившего аванс (предоплату).</w:t>
            </w:r>
          </w:p>
          <w:p w14:paraId="023784D1"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В случае, когда при ликвидации лица, выплатившего аванс (предоплату), в соответствии с настоящим Кодексом предусмотрено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14:paraId="26EF032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сумма обязательств (за исключением суммы налога на добавленную </w:t>
            </w:r>
            <w:r w:rsidRPr="005D4438">
              <w:rPr>
                <w:rFonts w:ascii="Times New Roman" w:hAnsi="Times New Roman" w:cs="Times New Roman"/>
                <w:b/>
                <w:bCs/>
                <w:sz w:val="24"/>
                <w:szCs w:val="24"/>
              </w:rPr>
              <w:lastRenderedPageBreak/>
              <w:t>стоимость), подлежавшая выплате в соответствии с первичными документами налогоплательщика и подлежащая отражению (отраженная) в промежуточном ликвидационном балансе, на день утверждения такого баланса</w:t>
            </w:r>
          </w:p>
          <w:p w14:paraId="3A58654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минус</w:t>
            </w:r>
          </w:p>
          <w:p w14:paraId="6C32468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14:paraId="5FC8C54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14:paraId="3444B744"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 результатам камерального контроля размер обязательства определяется налоговым органом исходя из фактической суммы удовлетворенных обязательств за указанный период и отражается в уведомлении о предполагаемых расхождениях по результатам камерального контроля;</w:t>
            </w:r>
          </w:p>
          <w:p w14:paraId="4B378551"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C02578F" w14:textId="77777777" w:rsidR="008900E0" w:rsidRPr="005D4438" w:rsidRDefault="008900E0" w:rsidP="008900E0">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 xml:space="preserve">6) доходы в виде обязательств по оплате резиденту за поставку товаров, </w:t>
            </w:r>
            <w:r w:rsidRPr="005D4438">
              <w:rPr>
                <w:rFonts w:ascii="Times New Roman" w:hAnsi="Times New Roman" w:cs="Times New Roman"/>
                <w:b/>
                <w:bCs/>
                <w:sz w:val="24"/>
                <w:szCs w:val="24"/>
              </w:rPr>
              <w:lastRenderedPageBreak/>
              <w:t>выполнение работ и оказание услуг</w:t>
            </w:r>
            <w:r w:rsidRPr="005D4438">
              <w:rPr>
                <w:rFonts w:ascii="Times New Roman" w:hAnsi="Times New Roman" w:cs="Times New Roman"/>
                <w:bCs/>
                <w:sz w:val="24"/>
                <w:szCs w:val="24"/>
              </w:rPr>
              <w:t xml:space="preserve">, не удовлетворенных нерезидентом </w:t>
            </w:r>
            <w:r w:rsidRPr="005D4438">
              <w:rPr>
                <w:rFonts w:ascii="Times New Roman" w:hAnsi="Times New Roman" w:cs="Times New Roman"/>
                <w:b/>
                <w:bCs/>
                <w:sz w:val="24"/>
                <w:szCs w:val="24"/>
              </w:rPr>
              <w:t>по истечении</w:t>
            </w:r>
            <w:r w:rsidRPr="005D4438">
              <w:rPr>
                <w:rFonts w:ascii="Times New Roman" w:hAnsi="Times New Roman" w:cs="Times New Roman"/>
                <w:bCs/>
                <w:sz w:val="24"/>
                <w:szCs w:val="24"/>
              </w:rPr>
              <w:t xml:space="preserve"> двенадцати месяцев со дня </w:t>
            </w:r>
            <w:r w:rsidRPr="005D4438">
              <w:rPr>
                <w:rFonts w:ascii="Times New Roman" w:hAnsi="Times New Roman" w:cs="Times New Roman"/>
                <w:b/>
                <w:bCs/>
                <w:sz w:val="24"/>
                <w:szCs w:val="24"/>
              </w:rPr>
              <w:t>таких</w:t>
            </w:r>
            <w:r w:rsidRPr="005D4438">
              <w:rPr>
                <w:rFonts w:ascii="Times New Roman" w:hAnsi="Times New Roman" w:cs="Times New Roman"/>
                <w:bCs/>
                <w:sz w:val="24"/>
                <w:szCs w:val="24"/>
              </w:rPr>
              <w:t xml:space="preserve"> поставки товаров, </w:t>
            </w:r>
            <w:r w:rsidRPr="005D4438">
              <w:rPr>
                <w:rFonts w:ascii="Times New Roman" w:hAnsi="Times New Roman" w:cs="Times New Roman"/>
                <w:b/>
                <w:bCs/>
                <w:sz w:val="24"/>
                <w:szCs w:val="24"/>
              </w:rPr>
              <w:t>выполнения работ и оказания услуг.</w:t>
            </w:r>
          </w:p>
          <w:p w14:paraId="70E5C85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Положения настоящего подпункта применяются к</w:t>
            </w:r>
            <w:r w:rsidRPr="005D4438">
              <w:rPr>
                <w:rFonts w:ascii="Times New Roman" w:hAnsi="Times New Roman" w:cs="Times New Roman"/>
                <w:b/>
                <w:bCs/>
                <w:sz w:val="24"/>
                <w:szCs w:val="24"/>
                <w:lang w:val="ru-RU"/>
              </w:rPr>
              <w:t xml:space="preserve"> </w:t>
            </w:r>
            <w:r w:rsidRPr="005D4438">
              <w:rPr>
                <w:rFonts w:ascii="Times New Roman" w:hAnsi="Times New Roman" w:cs="Times New Roman"/>
                <w:b/>
                <w:bCs/>
                <w:sz w:val="24"/>
                <w:szCs w:val="24"/>
              </w:rPr>
              <w:t xml:space="preserve">обязательствам, возникшим </w:t>
            </w:r>
            <w:r w:rsidRPr="005D4438">
              <w:rPr>
                <w:rFonts w:ascii="Times New Roman" w:hAnsi="Times New Roman" w:cs="Times New Roman"/>
                <w:b/>
                <w:bCs/>
                <w:sz w:val="24"/>
                <w:szCs w:val="24"/>
                <w:lang w:val="ru-RU"/>
              </w:rPr>
              <w:t>с</w:t>
            </w:r>
            <w:r w:rsidRPr="005D4438">
              <w:rPr>
                <w:rFonts w:ascii="Times New Roman" w:hAnsi="Times New Roman" w:cs="Times New Roman"/>
                <w:b/>
                <w:bCs/>
                <w:sz w:val="24"/>
                <w:szCs w:val="24"/>
              </w:rPr>
              <w:t xml:space="preserve"> 1 января 2026 года;</w:t>
            </w:r>
          </w:p>
          <w:p w14:paraId="3A437EB5" w14:textId="77777777" w:rsidR="008900E0" w:rsidRPr="005D4438" w:rsidRDefault="008900E0" w:rsidP="008900E0">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4A60BC25" w14:textId="77777777" w:rsidR="008900E0" w:rsidRPr="005D4438" w:rsidRDefault="008900E0" w:rsidP="008900E0">
            <w:pPr>
              <w:spacing w:after="0" w:line="240" w:lineRule="auto"/>
              <w:ind w:firstLine="317"/>
              <w:jc w:val="both"/>
              <w:rPr>
                <w:rFonts w:ascii="Times New Roman" w:hAnsi="Times New Roman" w:cs="Times New Roman"/>
                <w:bCs/>
                <w:sz w:val="24"/>
                <w:szCs w:val="24"/>
              </w:rPr>
            </w:pPr>
          </w:p>
          <w:p w14:paraId="7C1EC1D6"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 xml:space="preserve">28) доход физического лица-нерезидента </w:t>
            </w:r>
            <w:r w:rsidRPr="005D4438">
              <w:rPr>
                <w:rFonts w:ascii="Times New Roman" w:hAnsi="Times New Roman" w:cs="Times New Roman"/>
                <w:b/>
                <w:bCs/>
                <w:sz w:val="24"/>
                <w:szCs w:val="24"/>
              </w:rPr>
              <w:t>от деятельности в Республике Казахстан</w:t>
            </w:r>
            <w:r w:rsidRPr="005D4438">
              <w:rPr>
                <w:rFonts w:ascii="Times New Roman" w:hAnsi="Times New Roman" w:cs="Times New Roman"/>
                <w:sz w:val="24"/>
                <w:szCs w:val="24"/>
              </w:rPr>
              <w:t xml:space="preserve"> в виде материальной выгоды, полученной от лица, не являющегося работодателем.</w:t>
            </w:r>
          </w:p>
          <w:p w14:paraId="42FF2C3F"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В целях настоящего раздела материальной выгодой признаются в том числе:</w:t>
            </w:r>
          </w:p>
          <w:p w14:paraId="52515051"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оплата и (или) возмещение стоимости товаров, выполненных работ, оказанных услуг, полученных физическим лицом-нерезидентом от третьих лиц;</w:t>
            </w:r>
          </w:p>
          <w:p w14:paraId="14830EB1"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отрицательная разница между стоимостью товаров, работ, услуг, реализованных физическому лицу-нерезиденту, и ценой приобретения или себестоимостью этих товаров, работ, услуг;</w:t>
            </w:r>
          </w:p>
          <w:p w14:paraId="02D758EC" w14:textId="77777777" w:rsidR="008900E0" w:rsidRPr="005D4438" w:rsidRDefault="008900E0" w:rsidP="008900E0">
            <w:pPr>
              <w:spacing w:after="0" w:line="240" w:lineRule="auto"/>
              <w:ind w:firstLine="317"/>
              <w:jc w:val="both"/>
              <w:rPr>
                <w:rFonts w:ascii="Times New Roman" w:hAnsi="Times New Roman" w:cs="Times New Roman"/>
                <w:sz w:val="24"/>
                <w:szCs w:val="24"/>
              </w:rPr>
            </w:pPr>
            <w:r w:rsidRPr="005D4438">
              <w:rPr>
                <w:rFonts w:ascii="Times New Roman" w:hAnsi="Times New Roman" w:cs="Times New Roman"/>
                <w:sz w:val="24"/>
                <w:szCs w:val="24"/>
              </w:rPr>
              <w:t>списание суммы долга или обязательства физического лица-нерезидента;</w:t>
            </w:r>
          </w:p>
          <w:p w14:paraId="1A7B0731" w14:textId="77777777" w:rsidR="008900E0" w:rsidRPr="005D4438" w:rsidRDefault="008900E0" w:rsidP="008900E0">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w:t>
            </w:r>
          </w:p>
          <w:p w14:paraId="7CCF91C8" w14:textId="77777777" w:rsidR="008900E0" w:rsidRPr="005D4438" w:rsidRDefault="008900E0" w:rsidP="008900E0">
            <w:pPr>
              <w:spacing w:after="0" w:line="240" w:lineRule="auto"/>
              <w:ind w:firstLineChars="252" w:firstLine="605"/>
              <w:contextualSpacing/>
              <w:jc w:val="both"/>
              <w:rPr>
                <w:rFonts w:ascii="Times New Roman" w:hAnsi="Times New Roman" w:cs="Times New Roman"/>
                <w:b/>
                <w:sz w:val="24"/>
                <w:szCs w:val="24"/>
              </w:rPr>
            </w:pPr>
            <w:r w:rsidRPr="005D4438">
              <w:rPr>
                <w:rFonts w:ascii="Times New Roman" w:hAnsi="Times New Roman" w:cs="Times New Roman"/>
                <w:b/>
                <w:sz w:val="24"/>
                <w:szCs w:val="24"/>
              </w:rPr>
              <w:t xml:space="preserve">30-1) выкупные суммы, выплачиваемые в случаях досрочного </w:t>
            </w:r>
            <w:r w:rsidRPr="005D4438">
              <w:rPr>
                <w:rFonts w:ascii="Times New Roman" w:hAnsi="Times New Roman" w:cs="Times New Roman"/>
                <w:b/>
                <w:sz w:val="24"/>
                <w:szCs w:val="24"/>
              </w:rPr>
              <w:lastRenderedPageBreak/>
              <w:t>прекращения договоров накопительного страхования, за исключением выкупных сумм, полученных при расторжении договора пенсионного аннуитета с одной страховой организацией в Республике Казахстан и направленных в другую страховую организацию в Республике Казахстан;</w:t>
            </w:r>
          </w:p>
          <w:p w14:paraId="4218923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43AE9C8D"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CB8B321"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4BCADA9"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55F20D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D7B6FB6"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37954E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0BB468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B8DD227"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AC420F3"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2130CAA5"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7DAD08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507F2B9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39B89B3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7A2893BA"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01B85098"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16F87AD0" w14:textId="77777777" w:rsidR="008900E0" w:rsidRPr="005D4438" w:rsidRDefault="008900E0" w:rsidP="008900E0">
            <w:pPr>
              <w:spacing w:after="0" w:line="240" w:lineRule="auto"/>
              <w:jc w:val="both"/>
              <w:rPr>
                <w:rFonts w:ascii="Times New Roman" w:hAnsi="Times New Roman" w:cs="Times New Roman"/>
                <w:b/>
                <w:bCs/>
                <w:sz w:val="24"/>
                <w:szCs w:val="24"/>
              </w:rPr>
            </w:pPr>
          </w:p>
          <w:p w14:paraId="558C3BC1" w14:textId="77777777" w:rsidR="008900E0" w:rsidRPr="005D4438" w:rsidRDefault="008900E0" w:rsidP="008900E0">
            <w:pPr>
              <w:spacing w:after="0" w:line="240" w:lineRule="auto"/>
              <w:jc w:val="both"/>
              <w:rPr>
                <w:rFonts w:ascii="Times New Roman" w:hAnsi="Times New Roman" w:cs="Times New Roman"/>
                <w:b/>
                <w:bCs/>
                <w:sz w:val="24"/>
                <w:szCs w:val="24"/>
              </w:rPr>
            </w:pPr>
          </w:p>
          <w:p w14:paraId="7FDD42CF" w14:textId="77777777" w:rsidR="008900E0" w:rsidRPr="005D4438" w:rsidRDefault="008900E0" w:rsidP="008900E0">
            <w:pPr>
              <w:spacing w:after="0" w:line="240" w:lineRule="auto"/>
              <w:ind w:firstLine="317"/>
              <w:jc w:val="both"/>
              <w:rPr>
                <w:rFonts w:ascii="Times New Roman" w:hAnsi="Times New Roman" w:cs="Times New Roman"/>
                <w:b/>
                <w:bCs/>
                <w:sz w:val="24"/>
                <w:szCs w:val="24"/>
              </w:rPr>
            </w:pPr>
          </w:p>
          <w:p w14:paraId="66590E63" w14:textId="77777777" w:rsidR="008900E0" w:rsidRPr="005D4438" w:rsidRDefault="008900E0" w:rsidP="008900E0">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 xml:space="preserve">39) доходы </w:t>
            </w:r>
            <w:r w:rsidRPr="005D4438">
              <w:rPr>
                <w:rFonts w:ascii="Times New Roman" w:hAnsi="Times New Roman" w:cs="Times New Roman"/>
                <w:b/>
                <w:bCs/>
                <w:sz w:val="24"/>
                <w:szCs w:val="24"/>
              </w:rPr>
              <w:t>юридического лица-нерезидента по финансовым займам (за исключением банковских займов), установленные статьей 679-1 настоящего Кодекса.</w:t>
            </w:r>
          </w:p>
          <w:p w14:paraId="4D31CA21" w14:textId="0189CA4E" w:rsidR="008900E0" w:rsidRPr="005D4438" w:rsidRDefault="008900E0" w:rsidP="008900E0">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Cs/>
                <w:sz w:val="24"/>
                <w:szCs w:val="24"/>
              </w:rPr>
              <w:t>…</w:t>
            </w:r>
          </w:p>
        </w:tc>
        <w:tc>
          <w:tcPr>
            <w:tcW w:w="3544" w:type="dxa"/>
          </w:tcPr>
          <w:p w14:paraId="1E22B9C0"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353CC30F"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Согласно решению Проектного офиса от 28.04.2026г.</w:t>
            </w:r>
          </w:p>
          <w:p w14:paraId="7713E04A"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5090642A"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4E5F896E"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42282990"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19CF42AC"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3F3D6D4B"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3296A18D"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p>
          <w:p w14:paraId="57C066C1"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В целях регламентации переходных положений в связи с увеличением срока с 12 до 24 месяцев.</w:t>
            </w:r>
          </w:p>
          <w:p w14:paraId="0B32CD5D"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36FD14B2"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260FB513"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43A26D86"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49507C6E"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2FC25E21"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4EA1ED7B"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35206B30"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37BCF2AB"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66B668FA"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7EE63D5F"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61CD5DB2"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lang w:val="ru-RU"/>
              </w:rPr>
              <w:t>Исключить в связи с переносом в новый подпункт 5-2) этой же статьи</w:t>
            </w:r>
            <w:r w:rsidRPr="005D4438">
              <w:rPr>
                <w:rFonts w:ascii="Times New Roman" w:hAnsi="Times New Roman" w:cs="Times New Roman"/>
                <w:sz w:val="24"/>
                <w:szCs w:val="24"/>
              </w:rPr>
              <w:t xml:space="preserve"> </w:t>
            </w:r>
          </w:p>
          <w:p w14:paraId="1E905CFE"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234C4242"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F96AA7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216F59F"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5D98C7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5ED5697"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D1FB7A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4D5182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E0C3029"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4A0843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CFDEED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4C1011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B542F77"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7ADCD15"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1A18B3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D66050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DDB03A2"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627128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3FE931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85ECA3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780F53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94C89F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8557EA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2E9AAA9"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944D9E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167675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6F3CC38"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1EE5DD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093686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219536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0A21075"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45E1128"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7C4DBF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63646B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B4329E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AAC4E5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F45AF3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F5F2AB1"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0F5A91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B6564B9"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BD5E6F8"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80AA92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C08677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976AE82"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b/>
                <w:sz w:val="24"/>
                <w:szCs w:val="24"/>
                <w:lang w:val="ru-RU"/>
              </w:rPr>
              <w:t>Вводится в действие с 1 января 2026 года</w:t>
            </w:r>
            <w:r w:rsidRPr="005D4438">
              <w:rPr>
                <w:rFonts w:ascii="Times New Roman" w:hAnsi="Times New Roman" w:cs="Times New Roman"/>
                <w:sz w:val="24"/>
                <w:szCs w:val="24"/>
                <w:lang w:val="ru-RU"/>
              </w:rPr>
              <w:t>.</w:t>
            </w:r>
          </w:p>
          <w:p w14:paraId="29115605" w14:textId="77777777" w:rsidR="008900E0" w:rsidRPr="005D4438" w:rsidRDefault="008900E0" w:rsidP="008900E0">
            <w:pPr>
              <w:widowControl w:val="0"/>
              <w:spacing w:after="0" w:line="240" w:lineRule="auto"/>
              <w:jc w:val="both"/>
              <w:rPr>
                <w:rFonts w:ascii="Times New Roman" w:hAnsi="Times New Roman" w:cs="Times New Roman"/>
                <w:sz w:val="24"/>
                <w:szCs w:val="24"/>
                <w:lang w:val="ru-RU"/>
              </w:rPr>
            </w:pPr>
          </w:p>
          <w:p w14:paraId="191DB86A"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 xml:space="preserve">По долгосрочным контрактам увеличивается срок предоплаты </w:t>
            </w:r>
            <w:proofErr w:type="gramStart"/>
            <w:r w:rsidRPr="005D4438">
              <w:rPr>
                <w:rFonts w:ascii="Times New Roman" w:hAnsi="Times New Roman" w:cs="Times New Roman"/>
                <w:sz w:val="24"/>
                <w:szCs w:val="24"/>
                <w:lang w:val="ru-RU"/>
              </w:rPr>
              <w:t>на срок</w:t>
            </w:r>
            <w:proofErr w:type="gramEnd"/>
            <w:r w:rsidRPr="005D4438">
              <w:rPr>
                <w:rFonts w:ascii="Times New Roman" w:hAnsi="Times New Roman" w:cs="Times New Roman"/>
                <w:sz w:val="24"/>
                <w:szCs w:val="24"/>
                <w:lang w:val="ru-RU"/>
              </w:rPr>
              <w:t xml:space="preserve"> установленный соответствующим уполномоченным органом, определяющим целесообразность проведения предоплаты на срок более 24 месяцев. Например, строительство самолетов.</w:t>
            </w:r>
          </w:p>
          <w:p w14:paraId="24386FA2"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p>
          <w:p w14:paraId="241F6B60"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 xml:space="preserve">Согласно решению Проектного офиса от 28.04.2026г </w:t>
            </w:r>
          </w:p>
          <w:p w14:paraId="64670D53"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p w14:paraId="607725FB" w14:textId="77777777" w:rsidR="008900E0" w:rsidRPr="005D4438" w:rsidRDefault="008900E0" w:rsidP="008900E0">
            <w:pPr>
              <w:shd w:val="clear" w:color="auto" w:fill="FFFFFF"/>
              <w:spacing w:after="0" w:line="240" w:lineRule="auto"/>
              <w:jc w:val="both"/>
              <w:textAlignment w:val="baseline"/>
              <w:rPr>
                <w:rFonts w:ascii="Times New Roman" w:hAnsi="Times New Roman" w:cs="Times New Roman"/>
                <w:sz w:val="24"/>
                <w:szCs w:val="24"/>
              </w:rPr>
            </w:pPr>
          </w:p>
          <w:p w14:paraId="55F8FF8D"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b/>
                <w:sz w:val="24"/>
                <w:szCs w:val="24"/>
                <w:lang w:val="ru-RU"/>
              </w:rPr>
              <w:t>Вводится в действие с 1 января 2026 года</w:t>
            </w:r>
            <w:r w:rsidRPr="005D4438">
              <w:rPr>
                <w:rFonts w:ascii="Times New Roman" w:hAnsi="Times New Roman" w:cs="Times New Roman"/>
                <w:sz w:val="24"/>
                <w:szCs w:val="24"/>
                <w:lang w:val="ru-RU"/>
              </w:rPr>
              <w:t>.</w:t>
            </w:r>
          </w:p>
          <w:p w14:paraId="4C70973E" w14:textId="77777777" w:rsidR="008900E0" w:rsidRPr="005D4438" w:rsidRDefault="008900E0" w:rsidP="008900E0">
            <w:pPr>
              <w:widowControl w:val="0"/>
              <w:spacing w:after="0" w:line="240" w:lineRule="auto"/>
              <w:jc w:val="both"/>
              <w:rPr>
                <w:rFonts w:ascii="Times New Roman" w:hAnsi="Times New Roman" w:cs="Times New Roman"/>
                <w:sz w:val="24"/>
                <w:szCs w:val="24"/>
                <w:lang w:val="ru-RU"/>
              </w:rPr>
            </w:pPr>
          </w:p>
          <w:p w14:paraId="16670941"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Перенесен из подпункта 5) пункта 1 статьи 679 как самостоятельный вид дохода нерезидента, возникающий при ликвидации налогоплательщика и не удовлетворенный на дату ликвидации.</w:t>
            </w:r>
          </w:p>
          <w:p w14:paraId="09DAD36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AEC4F7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6B13B2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8384155"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12F29C1"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9619CB7"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0C5FCE2"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683533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71CABD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1F933C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044C0B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8A33C9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95891E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5E2EA7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D4AC2D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82238A7"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3E44A7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80A85D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6BE2AB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87916C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86CA76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B5E76E7"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204520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6ACB0B9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A896DAA"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540CE5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2382F81"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0832A2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2F5D0A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B532589"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FD3C472"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A2434C9"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3A09E806"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2917025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2C1035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1A91A1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F5B7C5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3BECDAE"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9E57A9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39C6F08"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535C7C11"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E10834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A87F76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4D2A28DE"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p>
          <w:p w14:paraId="656EA463"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rPr>
            </w:pPr>
          </w:p>
          <w:p w14:paraId="60A55EB4" w14:textId="77777777" w:rsidR="008900E0" w:rsidRPr="005D4438" w:rsidRDefault="008900E0" w:rsidP="008900E0">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rPr>
              <w:t>В целях регламентации переходных положений</w:t>
            </w:r>
            <w:r w:rsidRPr="005D4438">
              <w:rPr>
                <w:rFonts w:ascii="Times New Roman" w:hAnsi="Times New Roman" w:cs="Times New Roman"/>
                <w:sz w:val="24"/>
                <w:szCs w:val="24"/>
                <w:lang w:val="ru-RU"/>
              </w:rPr>
              <w:t>.</w:t>
            </w:r>
          </w:p>
          <w:p w14:paraId="432EF91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C165E5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12EF76C"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01D6916D"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1F95B600"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4D73F434"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lang w:val="ru-RU"/>
              </w:rPr>
            </w:pPr>
          </w:p>
          <w:p w14:paraId="746C440B"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b/>
                <w:sz w:val="24"/>
                <w:szCs w:val="24"/>
                <w:lang w:val="ru-RU" w:eastAsia="ru-RU"/>
              </w:rPr>
            </w:pPr>
            <w:r w:rsidRPr="005D4438">
              <w:rPr>
                <w:rFonts w:ascii="Times New Roman" w:eastAsia="Times New Roman" w:hAnsi="Times New Roman" w:cs="Times New Roman"/>
                <w:b/>
                <w:sz w:val="24"/>
                <w:szCs w:val="24"/>
                <w:lang w:val="ru-RU" w:eastAsia="ru-RU"/>
              </w:rPr>
              <w:t>Вводится в действие с 1 января 2026 года.</w:t>
            </w:r>
          </w:p>
          <w:p w14:paraId="787B57B9"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p>
          <w:p w14:paraId="2EE14C9E"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p>
          <w:p w14:paraId="14451F58"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Уточняющая поправка.</w:t>
            </w:r>
          </w:p>
          <w:p w14:paraId="3AD0338F"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По аналогии с материальной выгодой, полученной от работодателя (п.п. 27) п. 1. ст.679 НК). </w:t>
            </w:r>
          </w:p>
          <w:p w14:paraId="6056BE74"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Также по аналогии с пунктом 8 статьи 692</w:t>
            </w:r>
            <w:r w:rsidRPr="005D4438">
              <w:rPr>
                <w:rFonts w:ascii="Times New Roman" w:hAnsi="Times New Roman" w:cs="Times New Roman"/>
                <w:sz w:val="24"/>
                <w:szCs w:val="24"/>
              </w:rPr>
              <w:t xml:space="preserve"> НК, согласно которому объектом обложения ИПН являются доходы физического лица – нерезидента, в том числе иная материальная выгода, получаемая таким лицом в связи с деятельностью в Республике </w:t>
            </w:r>
            <w:r w:rsidRPr="005D4438">
              <w:rPr>
                <w:rFonts w:ascii="Times New Roman" w:hAnsi="Times New Roman" w:cs="Times New Roman"/>
                <w:sz w:val="24"/>
                <w:szCs w:val="24"/>
              </w:rPr>
              <w:lastRenderedPageBreak/>
              <w:t>Казахстан.</w:t>
            </w:r>
          </w:p>
          <w:p w14:paraId="7AD5493F" w14:textId="77777777" w:rsidR="008900E0" w:rsidRPr="005D4438" w:rsidRDefault="008900E0" w:rsidP="008900E0">
            <w:pPr>
              <w:widowControl w:val="0"/>
              <w:spacing w:after="0" w:line="240" w:lineRule="auto"/>
              <w:ind w:firstLine="386"/>
              <w:jc w:val="both"/>
              <w:rPr>
                <w:rFonts w:ascii="Times New Roman" w:eastAsia="Times New Roman" w:hAnsi="Times New Roman" w:cs="Times New Roman"/>
                <w:sz w:val="24"/>
                <w:szCs w:val="24"/>
                <w:lang w:eastAsia="ru-RU"/>
              </w:rPr>
            </w:pPr>
          </w:p>
          <w:p w14:paraId="6367DF4F"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rPr>
            </w:pPr>
          </w:p>
          <w:p w14:paraId="22EEC96B"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rPr>
            </w:pPr>
          </w:p>
          <w:p w14:paraId="3DB1E10B" w14:textId="77777777" w:rsidR="008900E0" w:rsidRPr="005D4438" w:rsidRDefault="008900E0" w:rsidP="008900E0">
            <w:pPr>
              <w:tabs>
                <w:tab w:val="left" w:pos="142"/>
                <w:tab w:val="left" w:pos="567"/>
              </w:tabs>
              <w:spacing w:after="0" w:line="240" w:lineRule="auto"/>
              <w:ind w:firstLine="386"/>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Вводится в действие с 1 января 2026 года.</w:t>
            </w:r>
          </w:p>
          <w:p w14:paraId="6C132E4C" w14:textId="77777777" w:rsidR="008900E0" w:rsidRPr="005D4438" w:rsidRDefault="008900E0" w:rsidP="008900E0">
            <w:pPr>
              <w:tabs>
                <w:tab w:val="left" w:pos="142"/>
                <w:tab w:val="left" w:pos="567"/>
              </w:tabs>
              <w:spacing w:after="0" w:line="240" w:lineRule="auto"/>
              <w:ind w:firstLine="386"/>
              <w:jc w:val="both"/>
              <w:rPr>
                <w:rFonts w:ascii="Times New Roman" w:eastAsia="Times New Roman" w:hAnsi="Times New Roman" w:cs="Times New Roman"/>
                <w:b/>
                <w:bCs/>
                <w:sz w:val="24"/>
                <w:szCs w:val="24"/>
                <w:lang w:val="ru-RU" w:eastAsia="ru-RU"/>
              </w:rPr>
            </w:pPr>
          </w:p>
          <w:p w14:paraId="36E40881" w14:textId="77777777" w:rsidR="008900E0" w:rsidRPr="005D4438" w:rsidRDefault="008900E0" w:rsidP="008900E0">
            <w:pPr>
              <w:tabs>
                <w:tab w:val="left" w:pos="142"/>
                <w:tab w:val="left" w:pos="567"/>
              </w:tabs>
              <w:spacing w:after="0" w:line="240" w:lineRule="auto"/>
              <w:ind w:firstLine="386"/>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bCs/>
                <w:sz w:val="24"/>
                <w:szCs w:val="24"/>
                <w:lang w:eastAsia="ru-RU"/>
              </w:rPr>
              <w:t xml:space="preserve">Согласно пункту 8 статьи 226 Социального кодекса </w:t>
            </w:r>
            <w:r w:rsidRPr="005D4438">
              <w:rPr>
                <w:rFonts w:ascii="Times New Roman" w:eastAsia="Times New Roman" w:hAnsi="Times New Roman" w:cs="Times New Roman"/>
                <w:b/>
                <w:bCs/>
                <w:sz w:val="24"/>
                <w:szCs w:val="24"/>
                <w:lang w:eastAsia="ru-RU"/>
              </w:rPr>
              <w:t>расторжение</w:t>
            </w:r>
            <w:r w:rsidRPr="005D4438">
              <w:rPr>
                <w:rFonts w:ascii="Times New Roman" w:eastAsia="Times New Roman" w:hAnsi="Times New Roman" w:cs="Times New Roman"/>
                <w:bCs/>
                <w:sz w:val="24"/>
                <w:szCs w:val="24"/>
                <w:lang w:eastAsia="ru-RU"/>
              </w:rPr>
              <w:t xml:space="preserve"> договора пенсионного аннуитета возможно, в том числе </w:t>
            </w:r>
            <w:r w:rsidRPr="005D4438">
              <w:rPr>
                <w:rFonts w:ascii="Times New Roman" w:eastAsia="Times New Roman" w:hAnsi="Times New Roman" w:cs="Times New Roman"/>
                <w:b/>
                <w:bCs/>
                <w:sz w:val="24"/>
                <w:szCs w:val="24"/>
                <w:lang w:eastAsia="ru-RU"/>
              </w:rPr>
              <w:t>в случае выезда на постоянное место жительства за пределы Республики Казахстан</w:t>
            </w:r>
            <w:r w:rsidRPr="005D4438">
              <w:rPr>
                <w:rFonts w:ascii="Times New Roman" w:eastAsia="Times New Roman" w:hAnsi="Times New Roman" w:cs="Times New Roman"/>
                <w:bCs/>
                <w:sz w:val="24"/>
                <w:szCs w:val="24"/>
                <w:lang w:eastAsia="ru-RU"/>
              </w:rPr>
              <w:t xml:space="preserve"> страхователя (застрахованного), являющегося иностранцем или лицом без гражданства. </w:t>
            </w:r>
          </w:p>
          <w:p w14:paraId="6527101B" w14:textId="77777777" w:rsidR="008900E0" w:rsidRPr="005D4438" w:rsidRDefault="008900E0" w:rsidP="008900E0">
            <w:pPr>
              <w:tabs>
                <w:tab w:val="left" w:pos="142"/>
                <w:tab w:val="left" w:pos="567"/>
              </w:tabs>
              <w:spacing w:after="0" w:line="240" w:lineRule="auto"/>
              <w:ind w:firstLine="386"/>
              <w:jc w:val="both"/>
              <w:rPr>
                <w:rFonts w:ascii="Times New Roman" w:hAnsi="Times New Roman" w:cs="Times New Roman"/>
                <w:sz w:val="24"/>
                <w:szCs w:val="24"/>
              </w:rPr>
            </w:pPr>
            <w:r w:rsidRPr="005D4438">
              <w:rPr>
                <w:rFonts w:ascii="Times New Roman" w:eastAsia="Times New Roman" w:hAnsi="Times New Roman" w:cs="Times New Roman"/>
                <w:bCs/>
                <w:sz w:val="24"/>
                <w:szCs w:val="24"/>
                <w:lang w:eastAsia="ru-RU"/>
              </w:rPr>
              <w:t xml:space="preserve">При этом согласно пункту 130) пункта 1 статьи 1 Социального кодекса </w:t>
            </w:r>
            <w:r w:rsidRPr="005D4438">
              <w:rPr>
                <w:rFonts w:ascii="Times New Roman" w:hAnsi="Times New Roman" w:cs="Times New Roman"/>
                <w:b/>
                <w:sz w:val="24"/>
                <w:szCs w:val="24"/>
              </w:rPr>
              <w:t>выкупная сумма</w:t>
            </w:r>
            <w:r w:rsidRPr="005D4438">
              <w:rPr>
                <w:rFonts w:ascii="Times New Roman" w:hAnsi="Times New Roman" w:cs="Times New Roman"/>
                <w:sz w:val="24"/>
                <w:szCs w:val="24"/>
              </w:rPr>
              <w:t xml:space="preserve"> – сумма денег, которую при досрочном расторжении договора пенсионного аннуитета </w:t>
            </w:r>
            <w:r w:rsidRPr="005D4438">
              <w:rPr>
                <w:rFonts w:ascii="Times New Roman" w:hAnsi="Times New Roman" w:cs="Times New Roman"/>
                <w:b/>
                <w:sz w:val="24"/>
                <w:szCs w:val="24"/>
              </w:rPr>
              <w:t>страхователь имеет право получить от страховой организации</w:t>
            </w:r>
            <w:r w:rsidRPr="005D4438">
              <w:rPr>
                <w:rFonts w:ascii="Times New Roman" w:hAnsi="Times New Roman" w:cs="Times New Roman"/>
                <w:sz w:val="24"/>
                <w:szCs w:val="24"/>
              </w:rPr>
              <w:t xml:space="preserve">, если является иностранцем или лицом без гражданства, </w:t>
            </w:r>
            <w:r w:rsidRPr="005D4438">
              <w:rPr>
                <w:rFonts w:ascii="Times New Roman" w:hAnsi="Times New Roman" w:cs="Times New Roman"/>
                <w:b/>
                <w:sz w:val="24"/>
                <w:szCs w:val="24"/>
              </w:rPr>
              <w:t>выехавшим на постоянное место жительства за пределы Республики Казахстан</w:t>
            </w:r>
            <w:r w:rsidRPr="005D4438">
              <w:rPr>
                <w:rFonts w:ascii="Times New Roman" w:hAnsi="Times New Roman" w:cs="Times New Roman"/>
                <w:sz w:val="24"/>
                <w:szCs w:val="24"/>
              </w:rPr>
              <w:t>.</w:t>
            </w:r>
          </w:p>
          <w:p w14:paraId="26A1D472"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rPr>
            </w:pPr>
          </w:p>
          <w:p w14:paraId="295FDDD3" w14:textId="77777777" w:rsidR="008900E0" w:rsidRPr="005D4438" w:rsidRDefault="008900E0" w:rsidP="008900E0">
            <w:pPr>
              <w:widowControl w:val="0"/>
              <w:spacing w:after="0" w:line="240" w:lineRule="auto"/>
              <w:ind w:firstLine="386"/>
              <w:jc w:val="both"/>
              <w:rPr>
                <w:rFonts w:ascii="Times New Roman" w:hAnsi="Times New Roman" w:cs="Times New Roman"/>
                <w:b/>
                <w:sz w:val="24"/>
                <w:szCs w:val="24"/>
              </w:rPr>
            </w:pPr>
          </w:p>
          <w:p w14:paraId="5DCDBB45"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В связи с переносом в новую статью 679-1.</w:t>
            </w:r>
          </w:p>
          <w:p w14:paraId="0FBE78E3" w14:textId="77777777" w:rsidR="008900E0" w:rsidRPr="005D4438" w:rsidRDefault="008900E0" w:rsidP="008900E0">
            <w:pPr>
              <w:shd w:val="clear" w:color="auto" w:fill="FFFFFF"/>
              <w:spacing w:after="0" w:line="240" w:lineRule="auto"/>
              <w:ind w:firstLine="386"/>
              <w:jc w:val="both"/>
              <w:textAlignment w:val="baseline"/>
              <w:rPr>
                <w:rFonts w:ascii="Times New Roman" w:hAnsi="Times New Roman" w:cs="Times New Roman"/>
                <w:sz w:val="24"/>
                <w:szCs w:val="24"/>
              </w:rPr>
            </w:pPr>
          </w:p>
        </w:tc>
      </w:tr>
      <w:tr w:rsidR="008A2723" w:rsidRPr="005D4438" w14:paraId="5CFF659C" w14:textId="77777777" w:rsidTr="00C82AFD">
        <w:tc>
          <w:tcPr>
            <w:tcW w:w="992" w:type="dxa"/>
          </w:tcPr>
          <w:p w14:paraId="664C6514"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BCE9798" w14:textId="04445208" w:rsidR="008A2723" w:rsidRPr="005D4438" w:rsidRDefault="008A2723" w:rsidP="00EF6E0C">
            <w:pPr>
              <w:spacing w:after="0" w:line="240" w:lineRule="auto"/>
              <w:jc w:val="both"/>
              <w:rPr>
                <w:rFonts w:ascii="Times New Roman" w:eastAsia="Times New Roman" w:hAnsi="Times New Roman" w:cs="Times New Roman"/>
                <w:bCs/>
                <w:sz w:val="24"/>
                <w:szCs w:val="24"/>
                <w:lang w:eastAsia="ru-RU"/>
              </w:rPr>
            </w:pPr>
            <w:r w:rsidRPr="005D4438">
              <w:rPr>
                <w:rFonts w:ascii="Times New Roman" w:hAnsi="Times New Roman" w:cs="Times New Roman"/>
                <w:bCs/>
                <w:sz w:val="24"/>
                <w:szCs w:val="24"/>
              </w:rPr>
              <w:t>Статья 679-1</w:t>
            </w:r>
          </w:p>
        </w:tc>
        <w:tc>
          <w:tcPr>
            <w:tcW w:w="4706" w:type="dxa"/>
          </w:tcPr>
          <w:p w14:paraId="419C5F65" w14:textId="092DC530" w:rsidR="008A2723" w:rsidRPr="005D4438" w:rsidRDefault="008A2723" w:rsidP="00EF6E0C">
            <w:pPr>
              <w:spacing w:after="0" w:line="240" w:lineRule="auto"/>
              <w:ind w:firstLine="317"/>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 xml:space="preserve">Статья 679-1. </w:t>
            </w:r>
            <w:r w:rsidR="00BC17BF" w:rsidRPr="005D4438">
              <w:rPr>
                <w:rFonts w:ascii="Times New Roman" w:hAnsi="Times New Roman" w:cs="Times New Roman"/>
                <w:b/>
                <w:bCs/>
                <w:sz w:val="24"/>
                <w:szCs w:val="24"/>
                <w:lang w:val="ru-RU"/>
              </w:rPr>
              <w:t>О</w:t>
            </w:r>
            <w:r w:rsidRPr="005D4438">
              <w:rPr>
                <w:rFonts w:ascii="Times New Roman" w:hAnsi="Times New Roman" w:cs="Times New Roman"/>
                <w:b/>
                <w:bCs/>
                <w:sz w:val="24"/>
                <w:szCs w:val="24"/>
              </w:rPr>
              <w:t>тсутствует.</w:t>
            </w:r>
          </w:p>
        </w:tc>
        <w:tc>
          <w:tcPr>
            <w:tcW w:w="4678" w:type="dxa"/>
          </w:tcPr>
          <w:p w14:paraId="690DB57A"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679-1. Доходы юридического лица-нерезидента по финансовым займам</w:t>
            </w:r>
          </w:p>
          <w:p w14:paraId="4DF7F5E4"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p>
          <w:p w14:paraId="3CA10D3C"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1. Доходы юридического лица-нерезидента в целях подпункта 39) пункта 1 статьи 679 настоящего Кодекса возникают по следующим финансовым займам:</w:t>
            </w:r>
          </w:p>
          <w:p w14:paraId="098595BC"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1) полученному от резидента неаффилированным юридическим лицом-нерезидентом финансовому займу, по условиям которого не предусмотрена выплата вознаграждения за пользование займом.</w:t>
            </w:r>
          </w:p>
          <w:p w14:paraId="64CE0617"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2) полученному юридическим лицом-нерезидентом финансовому займу, по условиям которого погашение такого займа будет осуществлено на счет резидента в иностранном банке, находящемся за пределами Республики Казахстан;</w:t>
            </w:r>
          </w:p>
          <w:p w14:paraId="4ECC946B"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3) полученному резидентом финансовому займу, зачисленному на его счет в иностранном банке, находящемся за пределами Республики Казахстан;</w:t>
            </w:r>
          </w:p>
          <w:p w14:paraId="1966B493"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4) полученному юридическим лицом-нерезидентом финансовому займу, срок погашения которого начинается после истечения шестидесяти месяцев с даты выдачи такого займа;</w:t>
            </w:r>
          </w:p>
          <w:p w14:paraId="142A2DDE"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5) полученному юридическим лицом-нерезидентом финансовому займу, срок погашения которого начинается в пределах шестидесяти месяцев с даты выдачи такого займа. </w:t>
            </w:r>
          </w:p>
          <w:p w14:paraId="312E558C"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14:paraId="5994A2AA"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Положения настоящего пункта не применяются к:</w:t>
            </w:r>
          </w:p>
          <w:p w14:paraId="3631468D"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финансовым займам, выданным (полученным) после 31 декабря 2025 года;</w:t>
            </w:r>
          </w:p>
          <w:p w14:paraId="1B6C4D31"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банковским займам.</w:t>
            </w:r>
          </w:p>
          <w:p w14:paraId="24DA0C98"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Доходы юридического лица-нерезидента признаются в порядке, определенном настоящей статьей. </w:t>
            </w:r>
          </w:p>
          <w:p w14:paraId="5C21FB1C"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2. 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14:paraId="1EAB3D7C"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3. Доходы юридического лица-нерезидента признаются в следующих размерах:</w:t>
            </w:r>
          </w:p>
          <w:p w14:paraId="2A628F7F"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1) по финансовым займам, определенным подпунктом 1) части первой пункта 1 настоящей статьи, – в размере суммы, исчисляемой в порядке, установленном пунктом 4 настоящей статьи;</w:t>
            </w:r>
          </w:p>
          <w:p w14:paraId="2227BFA0"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2) по финансовым займам, определенным подпунктом 2) части первой пункта 1 настоящей статьи, – в размере суммы платежей, осуществляемых резидентом в целях предоставления юридическому лицу-нерезиденту такого займа;</w:t>
            </w:r>
          </w:p>
          <w:p w14:paraId="69EF1159"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3) по финансовым займам, определенным подпунктом 3) части </w:t>
            </w:r>
            <w:r w:rsidRPr="005D4438">
              <w:rPr>
                <w:rFonts w:ascii="Times New Roman" w:hAnsi="Times New Roman" w:cs="Times New Roman"/>
                <w:b/>
                <w:bCs/>
                <w:sz w:val="24"/>
                <w:szCs w:val="24"/>
              </w:rPr>
              <w:lastRenderedPageBreak/>
              <w:t>первой пункта 1 настоящей статьи, – в размере суммы платежей, осуществляемых резидентом в целях погашения такого займа;</w:t>
            </w:r>
          </w:p>
          <w:p w14:paraId="13797454"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4) по финансовым займам, определенным подпунктом 4) части первой пункта 1 настоящей статьи, – в размере общей суммы основного долга; </w:t>
            </w:r>
          </w:p>
          <w:p w14:paraId="35706AB2"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 по финансовым займам, определенным подпунктом 5) части первой пункта 1 настоящей статьи, при нарушении срока погашения более чем на 90 календарных дней в период до двадцати четырех месяцев с даты выдачи такого займа – в размере суммы основного долга (части основного долга), срок погашения которой нарушен таким образом;</w:t>
            </w:r>
          </w:p>
          <w:p w14:paraId="34BA00A3"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6) по финансовым займам, определенным подпунктом 5) части первой пункта 1 настоящей статьи, при нарушении срока погашения в период после истечения двадцати четырех месяцев с даты выдачи такого займа – в размере суммы остатка непогашенного основного долга (части основного долга).</w:t>
            </w:r>
          </w:p>
          <w:p w14:paraId="5EB73C1D"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4. Сумма, предусмотренная подпунктом 6) пункта 3 настоящей статьи, рассчитывается ежемесячно по следующей формуле:</w:t>
            </w:r>
          </w:p>
          <w:p w14:paraId="368A08A4"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Д = (ОД х С х ДП / 365) / 100 %,</w:t>
            </w:r>
          </w:p>
          <w:p w14:paraId="687A48D4"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где:</w:t>
            </w:r>
          </w:p>
          <w:p w14:paraId="3648D145"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Д – доход юридического лица-нерезидента;</w:t>
            </w:r>
          </w:p>
          <w:p w14:paraId="22911F42"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ОД – остаток основного долга по займу;</w:t>
            </w:r>
          </w:p>
          <w:p w14:paraId="3468DCA0"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С – средневзвешенная ставка согласно статистической информации, публикуемой Национальным Банком, по ставкам вознаграждения по кредитам, выданным банками второго уровня, по соответствующим дате, сроку и валюте выдачи займа; </w:t>
            </w:r>
          </w:p>
          <w:p w14:paraId="35E4C210"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ДП – количество дней пользования займом в течении отчетного квартала.</w:t>
            </w:r>
          </w:p>
          <w:p w14:paraId="23F5B4C9"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Показатель ОД определяется по состоянию на наиболее раннюю из следующих дат:</w:t>
            </w:r>
          </w:p>
          <w:p w14:paraId="242535BF"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дата начала отчетного месяца;</w:t>
            </w:r>
          </w:p>
          <w:p w14:paraId="428BB91A"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дата выдачи займа, если он выдан в течении отчетного квартала.</w:t>
            </w:r>
          </w:p>
          <w:p w14:paraId="0548F6B0"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В случае изменения в течении отчетного месяца размера остатка основного долга по займу:</w:t>
            </w:r>
          </w:p>
          <w:p w14:paraId="5B2C620D"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расчет суммы, предусмотренной настоящим пунктом, производится отдельно за каждый период, в котором остаток основного долга по займу был неизменным;</w:t>
            </w:r>
          </w:p>
          <w:p w14:paraId="2A551346" w14:textId="50BA7BB1"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показатель ОД определяется по состоянию на первый день каждого периода, в котором остаток основного долга по займу был неизменным.</w:t>
            </w:r>
          </w:p>
        </w:tc>
        <w:tc>
          <w:tcPr>
            <w:tcW w:w="3544" w:type="dxa"/>
          </w:tcPr>
          <w:p w14:paraId="76738ABD" w14:textId="2B617314" w:rsidR="008A2723" w:rsidRPr="005D4438" w:rsidRDefault="008A2723" w:rsidP="00EF6E0C">
            <w:pPr>
              <w:widowControl w:val="0"/>
              <w:spacing w:after="0" w:line="240" w:lineRule="auto"/>
              <w:ind w:firstLine="386"/>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 xml:space="preserve">С 1 января 2026 года </w:t>
            </w:r>
          </w:p>
          <w:p w14:paraId="1D280F84" w14:textId="3983201B" w:rsidR="008A2723" w:rsidRPr="005D4438" w:rsidRDefault="008A2723" w:rsidP="00EF6E0C">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rPr>
              <w:t>В целях реализации решения Проектного офиса от 16.03.2026г.</w:t>
            </w:r>
          </w:p>
          <w:p w14:paraId="24E8091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rPr>
              <w:t>В связи с переносом из п.п.39) п.1 ст.679 НК.</w:t>
            </w:r>
          </w:p>
          <w:p w14:paraId="075787F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lang w:val="ru-RU"/>
              </w:rPr>
            </w:pPr>
          </w:p>
          <w:p w14:paraId="6EF3385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3C45C0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F0A97D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46ECD4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9C6A21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4444EB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B8C11C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792D69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73F036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773124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491625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877A6E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14B0EA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77E575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4E883C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7157DA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E83621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157CD9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0764E7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5AD828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C743CB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24A4A7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716A49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AB5495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7CC4F1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402610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A50E3D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C41A5F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D87EB8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263D09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A4536C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C540E1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FACB0D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F08FBF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6B67CE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1E3A6A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57C451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B73F5C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AA7918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986CC8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360FA7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A763DA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5287BB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D1E4CC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E755F7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7DC2FE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526521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A28E7F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E58E3B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32511F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02FF25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A7024B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B3D035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EB591F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6AEAD5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63DBEC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9CD752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A14E36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E6434F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550C61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6CB47F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F9423F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133DF9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E168F0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27A0F8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FB398C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7F8A3C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8AF8D1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1C5757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F39221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DDD927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8499FD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B862AE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528254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029D97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088CCE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B297A8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14D96B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89C650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2DD1A0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73D7AB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C9A242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069222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C4F873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203DF9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9A48C9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8B1C79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742735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B4FFD7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6BB99C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607D93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625C07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156789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D5E0CE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C20F88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7EAC5A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4AC9DF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D35A6F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E53F49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5DB96B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432553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9FC956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9FD13A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CE8733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C99EF7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885395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9F5C1E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41BB79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65E25F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4E465D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92346B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7CB5941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tc>
      </w:tr>
      <w:tr w:rsidR="008A2723" w:rsidRPr="005D4438" w14:paraId="44C51E4A" w14:textId="77777777" w:rsidTr="00C82AFD">
        <w:tc>
          <w:tcPr>
            <w:tcW w:w="992" w:type="dxa"/>
          </w:tcPr>
          <w:p w14:paraId="4CEA0C7B"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rPr>
            </w:pPr>
          </w:p>
        </w:tc>
        <w:tc>
          <w:tcPr>
            <w:tcW w:w="1106" w:type="dxa"/>
          </w:tcPr>
          <w:p w14:paraId="49ED995C" w14:textId="03F91155" w:rsidR="008A2723" w:rsidRPr="005D4438" w:rsidRDefault="00BC17BF"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680</w:t>
            </w:r>
          </w:p>
        </w:tc>
        <w:tc>
          <w:tcPr>
            <w:tcW w:w="4706" w:type="dxa"/>
          </w:tcPr>
          <w:p w14:paraId="1F35AAA9"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680. Суммы и выплаты, не являющиеся доходом нерезидента из источников в Республике Казахстан</w:t>
            </w:r>
          </w:p>
          <w:p w14:paraId="68E0E2DE"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1. </w:t>
            </w:r>
            <w:r w:rsidRPr="005D4438">
              <w:rPr>
                <w:rFonts w:ascii="Times New Roman" w:hAnsi="Times New Roman" w:cs="Times New Roman"/>
                <w:b/>
                <w:sz w:val="24"/>
                <w:szCs w:val="24"/>
              </w:rPr>
              <w:t>Доходом</w:t>
            </w:r>
            <w:r w:rsidRPr="005D4438">
              <w:rPr>
                <w:rFonts w:ascii="Times New Roman" w:hAnsi="Times New Roman" w:cs="Times New Roman"/>
                <w:sz w:val="24"/>
                <w:szCs w:val="24"/>
              </w:rPr>
              <w:t xml:space="preserve"> нерезидента из источников в Республике Казахстан не признаются:</w:t>
            </w:r>
          </w:p>
          <w:p w14:paraId="166C57CF"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55716F06"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4) выплаты, связанные с поставкой товаров на территорию Республики Казахстан в рамках внешнеторговой деятельности, за исключением оказанных услуг, выполненных работ на территории Республики Казахстан, связанных с данной поставкой.</w:t>
            </w:r>
          </w:p>
          <w:p w14:paraId="7BBD1650"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без выделения в договоре (контракте) отдельно сумм по приобретенным товарам и (или) таким расходам, то стоимость приобретенных товаров определяется на основе цены сделки, указанной в договоре (контракте) с учетом таких расходов.</w:t>
            </w:r>
          </w:p>
          <w:p w14:paraId="200DF2CD"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при этом сумма по приобретенным товарам указана отдельно от таких расходов, то стоимость по </w:t>
            </w:r>
            <w:r w:rsidRPr="005D4438">
              <w:rPr>
                <w:rFonts w:ascii="Times New Roman" w:eastAsia="Times New Roman" w:hAnsi="Times New Roman" w:cs="Times New Roman"/>
                <w:sz w:val="24"/>
                <w:szCs w:val="24"/>
              </w:rPr>
              <w:lastRenderedPageBreak/>
              <w:t>приобретенным товарам определяется без учета стоимости таких расходов.</w:t>
            </w:r>
          </w:p>
          <w:p w14:paraId="07855D4B" w14:textId="76290140" w:rsidR="008A2723" w:rsidRPr="005D4438" w:rsidRDefault="00BC17BF" w:rsidP="00EF6E0C">
            <w:pPr>
              <w:spacing w:after="0" w:line="240" w:lineRule="auto"/>
              <w:ind w:firstLineChars="252" w:firstLine="605"/>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tc>
        <w:tc>
          <w:tcPr>
            <w:tcW w:w="4678" w:type="dxa"/>
          </w:tcPr>
          <w:p w14:paraId="52286023"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680. Суммы и выплаты, не являющиеся доходом нерезидента из источников в Республике Казахстан</w:t>
            </w:r>
          </w:p>
          <w:p w14:paraId="71FD0B5C"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1. </w:t>
            </w:r>
            <w:r w:rsidRPr="005D4438">
              <w:rPr>
                <w:rFonts w:ascii="Times New Roman" w:hAnsi="Times New Roman" w:cs="Times New Roman"/>
                <w:b/>
                <w:sz w:val="24"/>
                <w:szCs w:val="24"/>
              </w:rPr>
              <w:t>Доходами</w:t>
            </w:r>
            <w:r w:rsidRPr="005D4438">
              <w:rPr>
                <w:rFonts w:ascii="Times New Roman" w:hAnsi="Times New Roman" w:cs="Times New Roman"/>
                <w:sz w:val="24"/>
                <w:szCs w:val="24"/>
              </w:rPr>
              <w:t xml:space="preserve"> нерезидента из источников в Республике Казахстан не признаются:</w:t>
            </w:r>
          </w:p>
          <w:p w14:paraId="13A9B0CD"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w:t>
            </w:r>
          </w:p>
          <w:p w14:paraId="6FF05CFF"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4) </w:t>
            </w:r>
            <w:r w:rsidRPr="005D4438">
              <w:rPr>
                <w:rFonts w:ascii="Times New Roman" w:eastAsia="Times New Roman" w:hAnsi="Times New Roman" w:cs="Times New Roman"/>
                <w:b/>
                <w:sz w:val="24"/>
                <w:szCs w:val="24"/>
              </w:rPr>
              <w:t>если</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 xml:space="preserve">иное не установлено подпунктом 5) пункта 1 статьи 679 настоящего Кодекса, </w:t>
            </w:r>
            <w:r w:rsidRPr="005D4438">
              <w:rPr>
                <w:rFonts w:ascii="Times New Roman" w:eastAsia="Times New Roman" w:hAnsi="Times New Roman" w:cs="Times New Roman"/>
                <w:sz w:val="24"/>
                <w:szCs w:val="24"/>
              </w:rPr>
              <w:t xml:space="preserve"> выплаты, связанные с поставкой товаров на территорию Республики Казахстан в рамках внешнеторговой деятельности, за исключением оказанных услуг, выполненных работ на территории Республики Казахстан, связанных с данной поставкой.</w:t>
            </w:r>
          </w:p>
          <w:p w14:paraId="732C8923"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без выделения в договоре (контракте) отдельно сумм по приобретенным товарам и (или) таким расходам, то стоимость приобретенных товаров определяется на основе цены сделки, указанной в договоре (контракте) с учетом таких расходов.</w:t>
            </w:r>
          </w:p>
          <w:p w14:paraId="0E95F024" w14:textId="77777777" w:rsidR="008A2723" w:rsidRPr="005D4438" w:rsidRDefault="008A2723" w:rsidP="00EF6E0C">
            <w:pPr>
              <w:spacing w:after="0" w:line="240" w:lineRule="auto"/>
              <w:ind w:firstLineChars="252" w:firstLine="605"/>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случае если по условиям договора (контракта) на поставку товаров в цену сделки включены расходы на оказание услуг, выполнение работ на территории Республики Казахстан, при этом сумма по </w:t>
            </w:r>
            <w:r w:rsidRPr="005D4438">
              <w:rPr>
                <w:rFonts w:ascii="Times New Roman" w:eastAsia="Times New Roman" w:hAnsi="Times New Roman" w:cs="Times New Roman"/>
                <w:sz w:val="24"/>
                <w:szCs w:val="24"/>
              </w:rPr>
              <w:lastRenderedPageBreak/>
              <w:t>приобретенным товарам указана отдельно от таких расходов, то стоимость по приобретенным товарам определяется без учета стоимости таких расходов.</w:t>
            </w:r>
          </w:p>
          <w:p w14:paraId="2DF5FE18" w14:textId="78510BC7" w:rsidR="008A2723" w:rsidRPr="005D4438" w:rsidRDefault="00BC17BF" w:rsidP="00EF6E0C">
            <w:pPr>
              <w:spacing w:after="0" w:line="240" w:lineRule="auto"/>
              <w:ind w:firstLineChars="252" w:firstLine="605"/>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tc>
        <w:tc>
          <w:tcPr>
            <w:tcW w:w="3544" w:type="dxa"/>
          </w:tcPr>
          <w:p w14:paraId="0CAF4558" w14:textId="2D1CEF5A" w:rsidR="008A2723" w:rsidRPr="005D4438" w:rsidRDefault="008A2723" w:rsidP="00EF6E0C">
            <w:pPr>
              <w:spacing w:after="0" w:line="240" w:lineRule="auto"/>
              <w:ind w:firstLine="386"/>
              <w:jc w:val="both"/>
              <w:rPr>
                <w:rFonts w:ascii="Times New Roman" w:hAnsi="Times New Roman" w:cs="Times New Roman"/>
                <w:b/>
                <w:sz w:val="24"/>
                <w:szCs w:val="24"/>
              </w:rPr>
            </w:pPr>
            <w:r w:rsidRPr="005D4438">
              <w:rPr>
                <w:rFonts w:ascii="Times New Roman" w:hAnsi="Times New Roman" w:cs="Times New Roman"/>
                <w:b/>
                <w:sz w:val="24"/>
                <w:szCs w:val="24"/>
                <w:lang w:val="ru-RU"/>
              </w:rPr>
              <w:lastRenderedPageBreak/>
              <w:t>Вводится в действие с 1 января 2026 года.</w:t>
            </w:r>
          </w:p>
          <w:p w14:paraId="3B0401A2" w14:textId="77777777" w:rsidR="008A2723" w:rsidRPr="005D4438" w:rsidRDefault="008A2723" w:rsidP="00EF6E0C">
            <w:pPr>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 xml:space="preserve">Редакционная и уточняющая поправки. </w:t>
            </w:r>
          </w:p>
          <w:p w14:paraId="23BF7454" w14:textId="77777777" w:rsidR="008A2723" w:rsidRPr="005D4438" w:rsidRDefault="008A2723" w:rsidP="00EF6E0C">
            <w:pPr>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 xml:space="preserve">В случае, </w:t>
            </w:r>
            <w:r w:rsidRPr="005D4438">
              <w:rPr>
                <w:rFonts w:ascii="Times New Roman" w:hAnsi="Times New Roman" w:cs="Times New Roman"/>
                <w:b/>
                <w:sz w:val="24"/>
                <w:szCs w:val="24"/>
              </w:rPr>
              <w:t>если нерезидентом не исполнены обязательства по авансу</w:t>
            </w:r>
            <w:r w:rsidRPr="005D4438">
              <w:rPr>
                <w:rFonts w:ascii="Times New Roman" w:hAnsi="Times New Roman" w:cs="Times New Roman"/>
                <w:sz w:val="24"/>
                <w:szCs w:val="24"/>
              </w:rPr>
              <w:t xml:space="preserve"> (предоплате) по истечении </w:t>
            </w:r>
            <w:r w:rsidRPr="005D4438">
              <w:rPr>
                <w:rFonts w:ascii="Times New Roman" w:hAnsi="Times New Roman" w:cs="Times New Roman"/>
                <w:bCs/>
                <w:iCs/>
                <w:sz w:val="24"/>
                <w:szCs w:val="24"/>
              </w:rPr>
              <w:t>двенадцати месяцев со дня выплаты такого аванса (предоплаты)</w:t>
            </w:r>
            <w:r w:rsidRPr="005D4438">
              <w:rPr>
                <w:rFonts w:ascii="Times New Roman" w:hAnsi="Times New Roman" w:cs="Times New Roman"/>
                <w:b/>
                <w:bCs/>
                <w:i/>
                <w:iCs/>
                <w:sz w:val="24"/>
                <w:szCs w:val="24"/>
              </w:rPr>
              <w:t xml:space="preserve"> </w:t>
            </w:r>
            <w:r w:rsidRPr="005D4438">
              <w:rPr>
                <w:rFonts w:ascii="Times New Roman" w:hAnsi="Times New Roman" w:cs="Times New Roman"/>
                <w:sz w:val="24"/>
                <w:szCs w:val="24"/>
              </w:rPr>
              <w:t>у налогового агента возникают обязательства по исчислению и</w:t>
            </w:r>
            <w:r w:rsidRPr="005D4438">
              <w:rPr>
                <w:rFonts w:ascii="Times New Roman" w:eastAsia="Times New Roman" w:hAnsi="Times New Roman" w:cs="Times New Roman"/>
                <w:sz w:val="24"/>
                <w:szCs w:val="24"/>
                <w:lang w:eastAsia="ru-RU"/>
              </w:rPr>
              <w:t xml:space="preserve"> перечислению</w:t>
            </w:r>
            <w:r w:rsidRPr="005D4438">
              <w:rPr>
                <w:rFonts w:ascii="Times New Roman" w:hAnsi="Times New Roman" w:cs="Times New Roman"/>
                <w:sz w:val="24"/>
                <w:szCs w:val="24"/>
              </w:rPr>
              <w:t xml:space="preserve"> налога с дохода нерезидента в виде обязательств по полученному авансу (предоплате).</w:t>
            </w:r>
          </w:p>
          <w:p w14:paraId="02DE7124" w14:textId="77777777" w:rsidR="008A2723" w:rsidRPr="005D4438" w:rsidRDefault="008A2723" w:rsidP="00EF6E0C">
            <w:pPr>
              <w:pBdr>
                <w:bottom w:val="single" w:sz="4" w:space="31" w:color="FFFFFF"/>
              </w:pBdr>
              <w:tabs>
                <w:tab w:val="left" w:pos="142"/>
                <w:tab w:val="left" w:pos="567"/>
                <w:tab w:val="left" w:pos="720"/>
              </w:tabs>
              <w:spacing w:after="0" w:line="240" w:lineRule="auto"/>
              <w:ind w:firstLine="386"/>
              <w:contextualSpacing/>
              <w:jc w:val="both"/>
              <w:rPr>
                <w:rFonts w:ascii="Times New Roman" w:eastAsia="Times New Roman" w:hAnsi="Times New Roman" w:cs="Times New Roman"/>
                <w:sz w:val="24"/>
                <w:szCs w:val="24"/>
                <w:lang w:eastAsia="ru-RU"/>
              </w:rPr>
            </w:pPr>
            <w:r w:rsidRPr="005D4438">
              <w:rPr>
                <w:rFonts w:ascii="Times New Roman" w:hAnsi="Times New Roman" w:cs="Times New Roman"/>
                <w:bCs/>
                <w:sz w:val="24"/>
                <w:szCs w:val="24"/>
              </w:rPr>
              <w:t xml:space="preserve">При этом в случае, если </w:t>
            </w:r>
            <w:r w:rsidRPr="005D4438">
              <w:rPr>
                <w:rFonts w:ascii="Times New Roman" w:eastAsia="Times New Roman" w:hAnsi="Times New Roman" w:cs="Times New Roman"/>
                <w:b/>
                <w:sz w:val="24"/>
                <w:szCs w:val="24"/>
                <w:lang w:eastAsia="ru-RU"/>
              </w:rPr>
              <w:t>поставка товара нерезидентом не произведена</w:t>
            </w:r>
            <w:r w:rsidRPr="005D4438">
              <w:rPr>
                <w:rFonts w:ascii="Times New Roman" w:eastAsia="Times New Roman" w:hAnsi="Times New Roman" w:cs="Times New Roman"/>
                <w:sz w:val="24"/>
                <w:szCs w:val="24"/>
                <w:lang w:eastAsia="ru-RU"/>
              </w:rPr>
              <w:t xml:space="preserve">, налоговая льгота, предусмотренная подпунктом 4) пункта 1 статьи 680 Налогового кодекса, в отношении выплат, связанных с поставкой товаров на территорию Республики Казахстан, не будет применяться. </w:t>
            </w:r>
          </w:p>
          <w:p w14:paraId="036B41BA" w14:textId="292A4243" w:rsidR="008A2723" w:rsidRPr="005D4438" w:rsidRDefault="008A2723" w:rsidP="00EF6E0C">
            <w:pPr>
              <w:pBdr>
                <w:bottom w:val="single" w:sz="4" w:space="31" w:color="FFFFFF"/>
              </w:pBdr>
              <w:tabs>
                <w:tab w:val="left" w:pos="142"/>
                <w:tab w:val="left" w:pos="567"/>
                <w:tab w:val="left" w:pos="720"/>
              </w:tabs>
              <w:spacing w:after="0" w:line="240" w:lineRule="auto"/>
              <w:ind w:firstLine="386"/>
              <w:contextualSpacing/>
              <w:jc w:val="both"/>
              <w:rPr>
                <w:rFonts w:ascii="Times New Roman" w:hAnsi="Times New Roman" w:cs="Times New Roman"/>
                <w:sz w:val="24"/>
                <w:szCs w:val="24"/>
              </w:rPr>
            </w:pPr>
          </w:p>
        </w:tc>
      </w:tr>
      <w:tr w:rsidR="008A2723" w:rsidRPr="005D4438" w14:paraId="025960B2" w14:textId="77777777" w:rsidTr="00C82AFD">
        <w:tc>
          <w:tcPr>
            <w:tcW w:w="992" w:type="dxa"/>
          </w:tcPr>
          <w:p w14:paraId="5927CCAE"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6E41A35" w14:textId="2A06B37D" w:rsidR="008A2723" w:rsidRPr="005D4438" w:rsidRDefault="00BC17BF"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681</w:t>
            </w:r>
          </w:p>
        </w:tc>
        <w:tc>
          <w:tcPr>
            <w:tcW w:w="4706" w:type="dxa"/>
          </w:tcPr>
          <w:p w14:paraId="040B4D69"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681. Доходы нерезидента, не подлежащие налогообложению в Республике Казахстан</w:t>
            </w:r>
          </w:p>
          <w:p w14:paraId="76FF79AB" w14:textId="6CBBA88B" w:rsidR="00BC17BF" w:rsidRPr="005D4438" w:rsidRDefault="00BC17BF" w:rsidP="00EF6E0C">
            <w:pPr>
              <w:spacing w:after="0" w:line="240" w:lineRule="auto"/>
              <w:ind w:firstLineChars="252" w:firstLine="610"/>
              <w:contextualSpacing/>
              <w:jc w:val="both"/>
              <w:rPr>
                <w:rFonts w:ascii="Times New Roman" w:hAnsi="Times New Roman" w:cs="Times New Roman"/>
                <w:sz w:val="24"/>
                <w:szCs w:val="24"/>
              </w:rPr>
            </w:pPr>
            <w:r w:rsidRPr="005D4438">
              <w:rPr>
                <w:rFonts w:ascii="Times New Roman" w:hAnsi="Times New Roman" w:cs="Times New Roman"/>
                <w:color w:val="000000"/>
                <w:spacing w:val="2"/>
                <w:sz w:val="24"/>
                <w:szCs w:val="24"/>
                <w:shd w:val="clear" w:color="auto" w:fill="FFFFFF"/>
              </w:rPr>
              <w:t>Налогообложению не подлежат:</w:t>
            </w:r>
          </w:p>
          <w:p w14:paraId="40A5622D" w14:textId="6CBF03BE"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23B4388F"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 xml:space="preserve">4) доходы от прироста стоимости </w:t>
            </w:r>
            <w:r w:rsidRPr="005D4438">
              <w:rPr>
                <w:rFonts w:ascii="Times New Roman" w:hAnsi="Times New Roman" w:cs="Times New Roman"/>
                <w:b/>
                <w:sz w:val="24"/>
                <w:szCs w:val="24"/>
              </w:rPr>
              <w:t>физического лица – нерезидента</w:t>
            </w:r>
            <w:r w:rsidRPr="005D4438">
              <w:rPr>
                <w:rFonts w:ascii="Times New Roman" w:hAnsi="Times New Roman" w:cs="Times New Roman"/>
                <w:sz w:val="24"/>
                <w:szCs w:val="24"/>
              </w:rPr>
              <w:t xml:space="preserve">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14:paraId="77AD76A5"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2CB35CC8" w14:textId="77777777"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r w:rsidRPr="005D4438">
              <w:rPr>
                <w:rFonts w:ascii="Times New Roman" w:hAnsi="Times New Roman" w:cs="Times New Roman"/>
                <w:sz w:val="24"/>
                <w:szCs w:val="24"/>
              </w:rPr>
              <w:t>15) доходы от оказания услуг по открытию и ведению корреспондентских счетов банков-резидентов и проведению расчетов по ним, а также расчетов посредством международных платежных карточек</w:t>
            </w:r>
            <w:r w:rsidRPr="005D4438">
              <w:rPr>
                <w:rFonts w:ascii="Times New Roman" w:hAnsi="Times New Roman" w:cs="Times New Roman"/>
                <w:b/>
                <w:bCs/>
                <w:sz w:val="24"/>
                <w:szCs w:val="24"/>
              </w:rPr>
              <w:t>.</w:t>
            </w:r>
          </w:p>
          <w:p w14:paraId="77B9D7EF" w14:textId="6D639C1D"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lang w:val="ru-RU"/>
              </w:rPr>
            </w:pPr>
            <w:r w:rsidRPr="005D4438">
              <w:rPr>
                <w:rFonts w:ascii="Times New Roman" w:hAnsi="Times New Roman" w:cs="Times New Roman"/>
                <w:b/>
                <w:bCs/>
                <w:sz w:val="24"/>
                <w:szCs w:val="24"/>
              </w:rPr>
              <w:t>16) отсутствует</w:t>
            </w:r>
            <w:r w:rsidRPr="005D4438">
              <w:rPr>
                <w:rFonts w:ascii="Times New Roman" w:hAnsi="Times New Roman" w:cs="Times New Roman"/>
                <w:b/>
                <w:bCs/>
                <w:sz w:val="24"/>
                <w:szCs w:val="24"/>
                <w:lang w:val="ru-RU"/>
              </w:rPr>
              <w:t>;</w:t>
            </w:r>
          </w:p>
          <w:p w14:paraId="41BF18AC" w14:textId="72989970"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63434204" w14:textId="77DFE5E7"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6383CA79" w14:textId="43A213D9"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3BE04333" w14:textId="2D20D7CE"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6003B69A" w14:textId="1A3ADB21"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5EF540C0" w14:textId="744BEEED"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2019F1AF" w14:textId="5F8075F4"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5E3A0182" w14:textId="056F7C6D"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21052064" w14:textId="70A96CA0"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2EB928D7" w14:textId="6BAF5320"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4014E02C" w14:textId="16ADAB91"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1F9B8D3B" w14:textId="7FF62953"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219C5462" w14:textId="47F43320"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7E5A1D2D" w14:textId="3E2B17DC"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163F213A" w14:textId="77777777"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rPr>
            </w:pPr>
          </w:p>
          <w:p w14:paraId="78D78C1B" w14:textId="77777777"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rPr>
            </w:pPr>
          </w:p>
          <w:p w14:paraId="7D8A965A" w14:textId="29F1F093" w:rsidR="00BC17BF" w:rsidRPr="005D4438" w:rsidRDefault="00BC17BF" w:rsidP="00EF6E0C">
            <w:pPr>
              <w:spacing w:after="0" w:line="240" w:lineRule="auto"/>
              <w:ind w:firstLineChars="252" w:firstLine="605"/>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17) отсутствует</w:t>
            </w:r>
            <w:r w:rsidR="00D02AE4" w:rsidRPr="005D4438">
              <w:rPr>
                <w:rFonts w:ascii="Times New Roman" w:hAnsi="Times New Roman" w:cs="Times New Roman"/>
                <w:b/>
                <w:bCs/>
                <w:sz w:val="24"/>
                <w:szCs w:val="24"/>
                <w:lang w:val="ru-RU"/>
              </w:rPr>
              <w:t>.</w:t>
            </w:r>
          </w:p>
          <w:p w14:paraId="2E2494D0" w14:textId="04F64B25" w:rsidR="00BC17BF" w:rsidRPr="005D4438" w:rsidRDefault="00BC17BF" w:rsidP="00EF6E0C">
            <w:pPr>
              <w:spacing w:after="0" w:line="240" w:lineRule="auto"/>
              <w:ind w:firstLineChars="252" w:firstLine="605"/>
              <w:contextualSpacing/>
              <w:jc w:val="both"/>
              <w:rPr>
                <w:rFonts w:ascii="Times New Roman" w:hAnsi="Times New Roman" w:cs="Times New Roman"/>
                <w:b/>
                <w:bCs/>
                <w:sz w:val="24"/>
                <w:szCs w:val="24"/>
              </w:rPr>
            </w:pPr>
          </w:p>
        </w:tc>
        <w:tc>
          <w:tcPr>
            <w:tcW w:w="4678" w:type="dxa"/>
          </w:tcPr>
          <w:p w14:paraId="05CE57C7"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681. Доходы нерезидента, не подлежащие налогообложению в Республике Казахстан</w:t>
            </w:r>
          </w:p>
          <w:p w14:paraId="23E2D94C" w14:textId="77777777" w:rsidR="00BC17BF" w:rsidRPr="005D4438" w:rsidRDefault="00BC17BF" w:rsidP="00EF6E0C">
            <w:pPr>
              <w:spacing w:after="0" w:line="240" w:lineRule="auto"/>
              <w:ind w:firstLineChars="252" w:firstLine="610"/>
              <w:contextualSpacing/>
              <w:jc w:val="both"/>
              <w:rPr>
                <w:rFonts w:ascii="Times New Roman" w:hAnsi="Times New Roman" w:cs="Times New Roman"/>
                <w:sz w:val="24"/>
                <w:szCs w:val="24"/>
              </w:rPr>
            </w:pPr>
            <w:r w:rsidRPr="005D4438">
              <w:rPr>
                <w:rFonts w:ascii="Times New Roman" w:hAnsi="Times New Roman" w:cs="Times New Roman"/>
                <w:color w:val="000000"/>
                <w:spacing w:val="2"/>
                <w:sz w:val="24"/>
                <w:szCs w:val="24"/>
                <w:shd w:val="clear" w:color="auto" w:fill="FFFFFF"/>
              </w:rPr>
              <w:t>Налогообложению не подлежат:</w:t>
            </w:r>
          </w:p>
          <w:p w14:paraId="580A1A40"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169DE27E" w14:textId="7777777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4) доходы от прироста стоимости при реализации методом открытых торгов на фондовой бирже, функционирующей на территории Республики Казахстан, ценных бумаг, находящихся на день реализации в официальных списках данной фондовой биржи;</w:t>
            </w:r>
          </w:p>
          <w:p w14:paraId="70B20809" w14:textId="496CADC7" w:rsidR="008A2723" w:rsidRPr="005D4438" w:rsidRDefault="008A2723" w:rsidP="00EF6E0C">
            <w:pPr>
              <w:spacing w:after="0" w:line="240" w:lineRule="auto"/>
              <w:ind w:firstLineChars="252" w:firstLine="605"/>
              <w:contextualSpacing/>
              <w:jc w:val="both"/>
              <w:rPr>
                <w:rFonts w:ascii="Times New Roman" w:hAnsi="Times New Roman" w:cs="Times New Roman"/>
                <w:sz w:val="24"/>
                <w:szCs w:val="24"/>
              </w:rPr>
            </w:pPr>
            <w:r w:rsidRPr="005D4438">
              <w:rPr>
                <w:rFonts w:ascii="Times New Roman" w:hAnsi="Times New Roman" w:cs="Times New Roman"/>
                <w:sz w:val="24"/>
                <w:szCs w:val="24"/>
              </w:rPr>
              <w:t>…</w:t>
            </w:r>
          </w:p>
          <w:p w14:paraId="695396AA" w14:textId="77777777" w:rsidR="00BC17BF" w:rsidRPr="005D4438" w:rsidRDefault="00BC17BF" w:rsidP="00EF6E0C">
            <w:pPr>
              <w:spacing w:after="0" w:line="240" w:lineRule="auto"/>
              <w:ind w:firstLineChars="252" w:firstLine="605"/>
              <w:contextualSpacing/>
              <w:jc w:val="both"/>
              <w:rPr>
                <w:rFonts w:ascii="Times New Roman" w:hAnsi="Times New Roman" w:cs="Times New Roman"/>
                <w:sz w:val="24"/>
                <w:szCs w:val="24"/>
              </w:rPr>
            </w:pPr>
          </w:p>
          <w:p w14:paraId="5B576837" w14:textId="643AA853"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lang w:val="ru-RU"/>
              </w:rPr>
            </w:pPr>
            <w:r w:rsidRPr="005D4438">
              <w:rPr>
                <w:rFonts w:ascii="Times New Roman" w:hAnsi="Times New Roman" w:cs="Times New Roman"/>
                <w:sz w:val="24"/>
                <w:szCs w:val="24"/>
              </w:rPr>
              <w:t>15) доходы от оказания услуг по открытию и ведению корреспондентских счетов банков-резидентов и проведению расчетов по ним, а также расчетов посредством международных платежных карточек</w:t>
            </w:r>
            <w:r w:rsidR="004653CE" w:rsidRPr="005D4438">
              <w:rPr>
                <w:rFonts w:ascii="Times New Roman" w:hAnsi="Times New Roman" w:cs="Times New Roman"/>
                <w:b/>
                <w:bCs/>
                <w:sz w:val="24"/>
                <w:szCs w:val="24"/>
                <w:lang w:val="ru-RU"/>
              </w:rPr>
              <w:t>;</w:t>
            </w:r>
          </w:p>
          <w:p w14:paraId="6C3ABADA" w14:textId="4579648F" w:rsidR="00BC17BF" w:rsidRPr="005D4438" w:rsidRDefault="00BC17BF" w:rsidP="00EF6E0C">
            <w:pPr>
              <w:spacing w:after="0" w:line="240" w:lineRule="auto"/>
              <w:ind w:firstLineChars="252" w:firstLine="605"/>
              <w:contextualSpacing/>
              <w:rPr>
                <w:rFonts w:ascii="Times New Roman" w:hAnsi="Times New Roman" w:cs="Times New Roman"/>
                <w:b/>
                <w:bCs/>
                <w:sz w:val="24"/>
                <w:szCs w:val="24"/>
                <w:lang w:val="ru-RU"/>
              </w:rPr>
            </w:pPr>
            <w:r w:rsidRPr="005D4438">
              <w:rPr>
                <w:rFonts w:ascii="Times New Roman" w:hAnsi="Times New Roman" w:cs="Times New Roman"/>
                <w:b/>
                <w:bCs/>
                <w:sz w:val="24"/>
                <w:szCs w:val="24"/>
              </w:rPr>
              <w:t xml:space="preserve">16) доходы работников, являющихся участниками </w:t>
            </w:r>
            <w:r w:rsidRPr="005D4438">
              <w:rPr>
                <w:rFonts w:ascii="Times New Roman" w:hAnsi="Times New Roman" w:cs="Times New Roman"/>
                <w:b/>
                <w:bCs/>
                <w:sz w:val="24"/>
                <w:szCs w:val="24"/>
                <w:lang w:val="ru-RU"/>
              </w:rPr>
              <w:t>«</w:t>
            </w:r>
            <w:r w:rsidRPr="005D4438">
              <w:rPr>
                <w:rFonts w:ascii="Times New Roman" w:hAnsi="Times New Roman" w:cs="Times New Roman"/>
                <w:b/>
                <w:bCs/>
                <w:sz w:val="24"/>
                <w:szCs w:val="24"/>
              </w:rPr>
              <w:t>Астана Хаб</w:t>
            </w:r>
            <w:r w:rsidRPr="005D4438">
              <w:rPr>
                <w:rFonts w:ascii="Times New Roman" w:hAnsi="Times New Roman" w:cs="Times New Roman"/>
                <w:b/>
                <w:bCs/>
                <w:sz w:val="24"/>
                <w:szCs w:val="24"/>
                <w:lang w:val="ru-RU"/>
              </w:rPr>
              <w:t>»</w:t>
            </w:r>
            <w:r w:rsidR="00D02AE4" w:rsidRPr="005D4438">
              <w:rPr>
                <w:rFonts w:ascii="Times New Roman" w:hAnsi="Times New Roman" w:cs="Times New Roman"/>
                <w:b/>
                <w:bCs/>
                <w:sz w:val="24"/>
                <w:szCs w:val="24"/>
                <w:lang w:val="ru-RU"/>
              </w:rPr>
              <w:t>;</w:t>
            </w:r>
          </w:p>
          <w:p w14:paraId="5D13A5C1" w14:textId="644A5318"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1262B31D" w14:textId="656111E0"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57F7AF71" w14:textId="42B48042"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21A94F47" w14:textId="1D62B70F"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6F15750A" w14:textId="12AA7FC0"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31F3B733" w14:textId="62DCCC30"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4B92331D" w14:textId="63D525F2"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031DB14D" w14:textId="4A495F04"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7BCF0623" w14:textId="3E61A023"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42493628" w14:textId="12F1605D"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510A922C" w14:textId="64EF1533"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430D3013" w14:textId="70F1C3A1"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05EADCDF" w14:textId="4BE04CEF"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76F4568C" w14:textId="77777777" w:rsidR="00D02AE4" w:rsidRPr="005D4438" w:rsidRDefault="00D02AE4" w:rsidP="00EF6E0C">
            <w:pPr>
              <w:spacing w:after="0" w:line="240" w:lineRule="auto"/>
              <w:ind w:firstLineChars="252" w:firstLine="605"/>
              <w:contextualSpacing/>
              <w:rPr>
                <w:rFonts w:ascii="Times New Roman" w:hAnsi="Times New Roman" w:cs="Times New Roman"/>
                <w:b/>
                <w:bCs/>
                <w:sz w:val="24"/>
                <w:szCs w:val="24"/>
                <w:lang w:val="ru-RU"/>
              </w:rPr>
            </w:pPr>
          </w:p>
          <w:p w14:paraId="2B2900FA" w14:textId="77777777" w:rsidR="00D02AE4" w:rsidRPr="005D4438" w:rsidRDefault="00D02AE4" w:rsidP="00EF6E0C">
            <w:pPr>
              <w:spacing w:after="0" w:line="240" w:lineRule="auto"/>
              <w:ind w:firstLineChars="252" w:firstLine="605"/>
              <w:contextualSpacing/>
              <w:rPr>
                <w:rFonts w:ascii="Times New Roman" w:eastAsia="Times New Roman" w:hAnsi="Times New Roman" w:cs="Times New Roman"/>
                <w:b/>
                <w:sz w:val="24"/>
                <w:szCs w:val="24"/>
              </w:rPr>
            </w:pPr>
            <w:r w:rsidRPr="005D4438">
              <w:rPr>
                <w:rFonts w:ascii="Times New Roman" w:hAnsi="Times New Roman" w:cs="Times New Roman"/>
                <w:b/>
                <w:bCs/>
                <w:sz w:val="24"/>
                <w:szCs w:val="24"/>
              </w:rPr>
              <w:t>17)</w:t>
            </w:r>
            <w:r w:rsidRPr="005D4438">
              <w:rPr>
                <w:rFonts w:ascii="Times New Roman" w:eastAsia="Times New Roman" w:hAnsi="Times New Roman" w:cs="Times New Roman"/>
                <w:b/>
                <w:sz w:val="24"/>
                <w:szCs w:val="24"/>
              </w:rPr>
              <w:t xml:space="preserve"> доход физического лица, являющегося обладателем «Алтын виза» </w:t>
            </w:r>
            <w:r w:rsidRPr="005D4438">
              <w:rPr>
                <w:rFonts w:ascii="Times New Roman" w:hAnsi="Times New Roman" w:cs="Times New Roman"/>
                <w:b/>
                <w:sz w:val="24"/>
                <w:szCs w:val="24"/>
              </w:rPr>
              <w:t>в соответствии с законом Республики Казахстан «О миграции населения»</w:t>
            </w:r>
            <w:r w:rsidRPr="005D4438">
              <w:rPr>
                <w:rFonts w:ascii="Times New Roman" w:hAnsi="Times New Roman" w:cs="Times New Roman"/>
                <w:b/>
                <w:bCs/>
                <w:sz w:val="24"/>
                <w:szCs w:val="24"/>
              </w:rPr>
              <w:t>,</w:t>
            </w:r>
            <w:r w:rsidRPr="005D4438">
              <w:rPr>
                <w:rFonts w:ascii="Times New Roman" w:eastAsia="Times New Roman" w:hAnsi="Times New Roman" w:cs="Times New Roman"/>
                <w:b/>
                <w:sz w:val="24"/>
                <w:szCs w:val="24"/>
              </w:rPr>
              <w:t xml:space="preserve"> а также членов его семьи.</w:t>
            </w:r>
          </w:p>
          <w:p w14:paraId="0EB5FD4E" w14:textId="394D974C" w:rsidR="00BC17BF" w:rsidRPr="005D4438" w:rsidRDefault="00BC17BF" w:rsidP="00EF6E0C">
            <w:pPr>
              <w:spacing w:after="0" w:line="240" w:lineRule="auto"/>
              <w:ind w:firstLineChars="252" w:firstLine="605"/>
              <w:contextualSpacing/>
              <w:jc w:val="both"/>
              <w:rPr>
                <w:rFonts w:ascii="Times New Roman" w:hAnsi="Times New Roman" w:cs="Times New Roman"/>
                <w:b/>
                <w:bCs/>
                <w:sz w:val="24"/>
                <w:szCs w:val="24"/>
              </w:rPr>
            </w:pPr>
          </w:p>
        </w:tc>
        <w:tc>
          <w:tcPr>
            <w:tcW w:w="3544" w:type="dxa"/>
          </w:tcPr>
          <w:p w14:paraId="463F216D" w14:textId="34C70CBE" w:rsidR="008A2723" w:rsidRPr="005D4438" w:rsidRDefault="008A2723" w:rsidP="00EF6E0C">
            <w:pPr>
              <w:spacing w:after="0" w:line="240" w:lineRule="auto"/>
              <w:ind w:firstLine="386"/>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С 1 января 2026 года</w:t>
            </w:r>
          </w:p>
          <w:p w14:paraId="200DE468" w14:textId="77777777" w:rsidR="008A2723" w:rsidRPr="005D4438" w:rsidRDefault="008A2723" w:rsidP="00EF6E0C">
            <w:pPr>
              <w:spacing w:after="0" w:line="240" w:lineRule="auto"/>
              <w:ind w:firstLine="386"/>
              <w:jc w:val="both"/>
              <w:rPr>
                <w:rFonts w:ascii="Times New Roman" w:hAnsi="Times New Roman" w:cs="Times New Roman"/>
                <w:sz w:val="24"/>
                <w:szCs w:val="24"/>
              </w:rPr>
            </w:pPr>
          </w:p>
          <w:p w14:paraId="50003FA6" w14:textId="77777777" w:rsidR="008A2723" w:rsidRPr="005D4438" w:rsidRDefault="008A2723" w:rsidP="00EF6E0C">
            <w:pPr>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В целях исключения неравных условий между двумя биржами, функционирующими на территории Республики Казахстан.</w:t>
            </w:r>
          </w:p>
          <w:p w14:paraId="3496A34A" w14:textId="77777777" w:rsidR="008A2723" w:rsidRPr="005D4438" w:rsidRDefault="008A2723" w:rsidP="00EF6E0C">
            <w:pPr>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Также отмечаем, что до 2026г. освобождение от налогообложения распространялось и на юридических лиц в том числе.</w:t>
            </w:r>
          </w:p>
          <w:p w14:paraId="23ED5D9B" w14:textId="6E38C1B8"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26C91C7" w14:textId="77777777" w:rsidR="00BC17BF" w:rsidRPr="005D4438" w:rsidRDefault="00BC17BF"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93B6C0A" w14:textId="77777777" w:rsidR="00BC17BF" w:rsidRPr="005D4438" w:rsidRDefault="00BC17BF" w:rsidP="00EF6E0C">
            <w:pPr>
              <w:shd w:val="clear" w:color="auto" w:fill="FFFFFF"/>
              <w:spacing w:after="0" w:line="240" w:lineRule="auto"/>
              <w:ind w:firstLine="400"/>
              <w:jc w:val="both"/>
              <w:textAlignment w:val="baseline"/>
              <w:rPr>
                <w:rFonts w:ascii="Times New Roman" w:hAnsi="Times New Roman" w:cs="Times New Roman"/>
                <w:b/>
                <w:sz w:val="24"/>
                <w:szCs w:val="24"/>
              </w:rPr>
            </w:pPr>
            <w:r w:rsidRPr="005D4438">
              <w:rPr>
                <w:rFonts w:ascii="Times New Roman" w:hAnsi="Times New Roman" w:cs="Times New Roman"/>
                <w:b/>
                <w:sz w:val="24"/>
                <w:szCs w:val="24"/>
                <w:lang w:val="ru-RU"/>
              </w:rPr>
              <w:t>Вводится в действие с 1 января 2026 года.</w:t>
            </w:r>
          </w:p>
          <w:p w14:paraId="57AC9399" w14:textId="77777777" w:rsidR="00BC17BF" w:rsidRPr="005D4438" w:rsidRDefault="00BC17BF" w:rsidP="00EF6E0C">
            <w:pPr>
              <w:shd w:val="clear" w:color="auto" w:fill="FFFFFF"/>
              <w:spacing w:after="0" w:line="240" w:lineRule="auto"/>
              <w:jc w:val="both"/>
              <w:textAlignment w:val="baseline"/>
              <w:rPr>
                <w:rFonts w:ascii="Times New Roman" w:hAnsi="Times New Roman" w:cs="Times New Roman"/>
                <w:sz w:val="24"/>
                <w:szCs w:val="24"/>
              </w:rPr>
            </w:pP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Редакционная правка в связи с внесением в статью нового подпункта 16).</w:t>
            </w:r>
          </w:p>
          <w:p w14:paraId="12A737DD" w14:textId="77777777" w:rsidR="00BC17BF" w:rsidRPr="005D4438" w:rsidRDefault="00BC17BF" w:rsidP="00EF6E0C">
            <w:pPr>
              <w:shd w:val="clear" w:color="auto" w:fill="FFFFFF"/>
              <w:spacing w:after="0" w:line="240" w:lineRule="auto"/>
              <w:jc w:val="both"/>
              <w:textAlignment w:val="baseline"/>
              <w:rPr>
                <w:rFonts w:ascii="Times New Roman" w:hAnsi="Times New Roman" w:cs="Times New Roman"/>
                <w:sz w:val="24"/>
                <w:szCs w:val="24"/>
              </w:rPr>
            </w:pPr>
          </w:p>
          <w:p w14:paraId="72BDB808" w14:textId="77777777" w:rsidR="00BC17BF" w:rsidRPr="005D4438" w:rsidRDefault="00BC17BF" w:rsidP="00EF6E0C">
            <w:pPr>
              <w:shd w:val="clear" w:color="auto" w:fill="FFFFFF"/>
              <w:spacing w:after="0" w:line="240" w:lineRule="auto"/>
              <w:ind w:firstLine="400"/>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734A0CFB" w14:textId="77777777" w:rsidR="00BC17BF" w:rsidRPr="005D4438" w:rsidRDefault="00BC17BF"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в целях устранения «скрытых» льгот и объединения льгот в одну статью.</w:t>
            </w:r>
          </w:p>
          <w:p w14:paraId="7AE0DF9B" w14:textId="77777777" w:rsidR="00BC17BF" w:rsidRPr="005D4438" w:rsidRDefault="00BC17BF" w:rsidP="00EF6E0C">
            <w:pPr>
              <w:shd w:val="clear" w:color="auto" w:fill="FFFFFF"/>
              <w:spacing w:after="0" w:line="240" w:lineRule="auto"/>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Согласно пункту 1 статьи 692 НК доходы физического лица – </w:t>
            </w:r>
            <w:r w:rsidRPr="005D4438">
              <w:rPr>
                <w:rFonts w:ascii="Times New Roman" w:hAnsi="Times New Roman" w:cs="Times New Roman"/>
                <w:sz w:val="24"/>
                <w:szCs w:val="24"/>
              </w:rPr>
              <w:lastRenderedPageBreak/>
              <w:t xml:space="preserve">нерезидента из источников в Республике Казахстан облагаются ИПН у источника выплаты, </w:t>
            </w:r>
            <w:r w:rsidRPr="005D4438">
              <w:rPr>
                <w:rFonts w:ascii="Times New Roman" w:hAnsi="Times New Roman" w:cs="Times New Roman"/>
                <w:b/>
                <w:bCs/>
                <w:i/>
                <w:iCs/>
                <w:sz w:val="24"/>
                <w:szCs w:val="24"/>
              </w:rPr>
              <w:t>за исключением доходов, указанных в пункте 4 статьи 738 НК</w:t>
            </w:r>
            <w:r w:rsidRPr="005D4438">
              <w:rPr>
                <w:rFonts w:ascii="Times New Roman" w:hAnsi="Times New Roman" w:cs="Times New Roman"/>
                <w:sz w:val="24"/>
                <w:szCs w:val="24"/>
              </w:rPr>
              <w:t xml:space="preserve"> (доходы работников, являющихся участниками "Астана Хаб").</w:t>
            </w:r>
          </w:p>
          <w:p w14:paraId="6D8D4D46" w14:textId="77777777" w:rsidR="00BC17BF" w:rsidRPr="005D4438" w:rsidRDefault="00BC17BF"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4D8B78D" w14:textId="77777777" w:rsidR="00D02AE4" w:rsidRPr="005D4438" w:rsidRDefault="00D02AE4" w:rsidP="00EF6E0C">
            <w:pPr>
              <w:spacing w:after="0" w:line="240" w:lineRule="auto"/>
              <w:ind w:firstLine="318"/>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С 1 января 2027 года</w:t>
            </w:r>
          </w:p>
          <w:p w14:paraId="090658FE" w14:textId="77777777" w:rsidR="00D02AE4" w:rsidRPr="005D4438" w:rsidRDefault="00D02AE4" w:rsidP="00EF6E0C">
            <w:pPr>
              <w:spacing w:after="0" w:line="240" w:lineRule="auto"/>
              <w:ind w:firstLine="318"/>
              <w:jc w:val="both"/>
              <w:rPr>
                <w:rFonts w:ascii="Times New Roman" w:hAnsi="Times New Roman" w:cs="Times New Roman"/>
                <w:bCs/>
                <w:sz w:val="24"/>
                <w:szCs w:val="24"/>
              </w:rPr>
            </w:pPr>
            <w:r w:rsidRPr="005D4438">
              <w:rPr>
                <w:rFonts w:ascii="Times New Roman" w:hAnsi="Times New Roman" w:cs="Times New Roman"/>
                <w:bCs/>
                <w:sz w:val="24"/>
                <w:szCs w:val="24"/>
              </w:rPr>
              <w:t>В соответствии с подпунктом 3) пункта 2 Указа Президента Республики Казахстан от 25 апреля 2026 года № 1242 «О мерах по совершенствованию миграционной политики в целях создания благоприятных условий для привлечения высококвалифицированных специалистов, иностранных инвесторов и предпринимателей» держателям «Алтын виза» предоставляются следующие преференций:</w:t>
            </w:r>
          </w:p>
          <w:p w14:paraId="5390C7A9" w14:textId="77777777" w:rsidR="00D02AE4" w:rsidRPr="005D4438" w:rsidRDefault="00D02AE4" w:rsidP="00840D22">
            <w:pPr>
              <w:pStyle w:val="a9"/>
              <w:numPr>
                <w:ilvl w:val="0"/>
                <w:numId w:val="9"/>
              </w:numPr>
              <w:spacing w:after="0" w:line="240" w:lineRule="auto"/>
              <w:ind w:left="0" w:firstLine="318"/>
              <w:jc w:val="both"/>
              <w:rPr>
                <w:rFonts w:ascii="Times New Roman" w:hAnsi="Times New Roman" w:cs="Times New Roman"/>
                <w:bCs/>
                <w:sz w:val="24"/>
                <w:szCs w:val="24"/>
              </w:rPr>
            </w:pPr>
            <w:r w:rsidRPr="005D4438">
              <w:rPr>
                <w:rFonts w:ascii="Times New Roman" w:hAnsi="Times New Roman" w:cs="Times New Roman"/>
                <w:b/>
                <w:bCs/>
                <w:sz w:val="24"/>
                <w:szCs w:val="24"/>
              </w:rPr>
              <w:t>освобождение от уплаты индивидуального подоходного налога</w:t>
            </w:r>
            <w:r w:rsidRPr="005D4438">
              <w:rPr>
                <w:rFonts w:ascii="Times New Roman" w:hAnsi="Times New Roman" w:cs="Times New Roman"/>
                <w:bCs/>
                <w:sz w:val="24"/>
                <w:szCs w:val="24"/>
              </w:rPr>
              <w:t>, налогов на имущество и землю;</w:t>
            </w:r>
          </w:p>
          <w:p w14:paraId="744891DB" w14:textId="77777777" w:rsidR="00D02AE4" w:rsidRPr="005D4438" w:rsidRDefault="00D02AE4" w:rsidP="00840D22">
            <w:pPr>
              <w:pStyle w:val="a9"/>
              <w:numPr>
                <w:ilvl w:val="0"/>
                <w:numId w:val="9"/>
              </w:numPr>
              <w:spacing w:after="0" w:line="240" w:lineRule="auto"/>
              <w:ind w:left="50" w:firstLine="268"/>
              <w:jc w:val="both"/>
              <w:rPr>
                <w:rFonts w:ascii="Times New Roman" w:hAnsi="Times New Roman" w:cs="Times New Roman"/>
                <w:bCs/>
                <w:sz w:val="24"/>
                <w:szCs w:val="24"/>
              </w:rPr>
            </w:pPr>
            <w:r w:rsidRPr="005D4438">
              <w:rPr>
                <w:rFonts w:ascii="Times New Roman" w:hAnsi="Times New Roman" w:cs="Times New Roman"/>
                <w:bCs/>
                <w:sz w:val="24"/>
                <w:szCs w:val="24"/>
              </w:rPr>
              <w:t xml:space="preserve">освобождение от всеобщего декларирования доходов и имущества. </w:t>
            </w:r>
          </w:p>
          <w:p w14:paraId="13997CE7" w14:textId="1F107B3E" w:rsidR="00D02AE4" w:rsidRPr="005D4438" w:rsidRDefault="00D02AE4"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bCs/>
                <w:sz w:val="24"/>
                <w:szCs w:val="24"/>
              </w:rPr>
              <w:t xml:space="preserve">А также, вышеуказанные преференции </w:t>
            </w:r>
            <w:r w:rsidRPr="005D4438">
              <w:rPr>
                <w:rFonts w:ascii="Times New Roman" w:hAnsi="Times New Roman" w:cs="Times New Roman"/>
                <w:bCs/>
                <w:sz w:val="24"/>
                <w:szCs w:val="24"/>
              </w:rPr>
              <w:lastRenderedPageBreak/>
              <w:t xml:space="preserve">распространяютяся и на членов семьи </w:t>
            </w:r>
            <w:r w:rsidRPr="005D4438">
              <w:rPr>
                <w:rFonts w:ascii="Times New Roman" w:hAnsi="Times New Roman" w:cs="Times New Roman"/>
                <w:bCs/>
                <w:i/>
                <w:iCs/>
                <w:sz w:val="24"/>
                <w:szCs w:val="24"/>
              </w:rPr>
              <w:t>(при наличии)</w:t>
            </w:r>
            <w:r w:rsidRPr="005D4438">
              <w:rPr>
                <w:rFonts w:ascii="Times New Roman" w:hAnsi="Times New Roman" w:cs="Times New Roman"/>
                <w:bCs/>
                <w:sz w:val="24"/>
                <w:szCs w:val="24"/>
              </w:rPr>
              <w:t xml:space="preserve"> держателя «Алтын виза».</w:t>
            </w:r>
          </w:p>
        </w:tc>
      </w:tr>
      <w:tr w:rsidR="008A2723" w:rsidRPr="005D4438" w14:paraId="5BE69B39" w14:textId="77777777" w:rsidTr="00C82AFD">
        <w:tc>
          <w:tcPr>
            <w:tcW w:w="992" w:type="dxa"/>
          </w:tcPr>
          <w:p w14:paraId="3DEFEE07"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88B5796" w14:textId="75F216B7" w:rsidR="008A2723" w:rsidRPr="005D4438" w:rsidRDefault="00BA3602"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682</w:t>
            </w:r>
          </w:p>
        </w:tc>
        <w:tc>
          <w:tcPr>
            <w:tcW w:w="4706" w:type="dxa"/>
          </w:tcPr>
          <w:p w14:paraId="6A1D760A" w14:textId="77777777" w:rsidR="008A2723" w:rsidRPr="005D4438" w:rsidRDefault="008A2723"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Статья 682. Ставки подоходного налога у источника выплаты</w:t>
            </w:r>
          </w:p>
          <w:p w14:paraId="074654D9" w14:textId="77777777" w:rsidR="008A2723" w:rsidRPr="005D4438" w:rsidRDefault="008A2723"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14:paraId="3031BBEF" w14:textId="06AAACC2" w:rsidR="008A2723" w:rsidRPr="005D4438" w:rsidRDefault="008A2723"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5CB239B5" w14:textId="77777777" w:rsidR="00D423CB" w:rsidRPr="005D4438" w:rsidRDefault="00D423CB" w:rsidP="00EF6E0C">
            <w:pPr>
              <w:spacing w:after="0" w:line="240" w:lineRule="auto"/>
              <w:ind w:firstLine="595"/>
              <w:jc w:val="both"/>
              <w:rPr>
                <w:rFonts w:ascii="Times New Roman" w:eastAsia="Times New Roman" w:hAnsi="Times New Roman" w:cs="Times New Roman"/>
                <w:sz w:val="24"/>
                <w:szCs w:val="24"/>
                <w:lang w:eastAsia="ru-RU"/>
              </w:rPr>
            </w:pPr>
          </w:p>
          <w:p w14:paraId="7F039504" w14:textId="13019BD7" w:rsidR="008A2723" w:rsidRPr="005D4438" w:rsidRDefault="008A2723" w:rsidP="00EF6E0C">
            <w:pPr>
              <w:spacing w:after="0" w:line="240" w:lineRule="auto"/>
              <w:ind w:firstLine="595"/>
              <w:jc w:val="both"/>
              <w:rPr>
                <w:rFonts w:ascii="Times New Roman" w:hAnsi="Times New Roman" w:cs="Times New Roman"/>
                <w:sz w:val="24"/>
                <w:szCs w:val="24"/>
              </w:rPr>
            </w:pPr>
            <w:r w:rsidRPr="005D4438">
              <w:rPr>
                <w:rFonts w:ascii="Times New Roman" w:hAnsi="Times New Roman" w:cs="Times New Roman"/>
                <w:sz w:val="24"/>
                <w:szCs w:val="24"/>
              </w:rPr>
              <w:t xml:space="preserve">6) </w:t>
            </w:r>
            <w:r w:rsidRPr="005D4438">
              <w:rPr>
                <w:rFonts w:ascii="Times New Roman" w:hAnsi="Times New Roman" w:cs="Times New Roman"/>
                <w:b/>
                <w:bCs/>
                <w:sz w:val="24"/>
                <w:szCs w:val="24"/>
              </w:rPr>
              <w:t>дивиденды, выплачиваемые лицу, прямо или косвенно владеющему не менее двадцатью пятью процентами капитала юридического лица – резидента, выплачивающего дивиденды:</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8A2723" w:rsidRPr="005D4438" w14:paraId="2463FFC3" w14:textId="77777777" w:rsidTr="000F6B5C">
              <w:trPr>
                <w:trHeight w:val="282"/>
                <w:tblCellSpacing w:w="15" w:type="dxa"/>
              </w:trPr>
              <w:tc>
                <w:tcPr>
                  <w:tcW w:w="279" w:type="dxa"/>
                  <w:vAlign w:val="center"/>
                  <w:hideMark/>
                </w:tcPr>
                <w:p w14:paraId="4778A873"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tc>
              <w:tc>
                <w:tcPr>
                  <w:tcW w:w="1948" w:type="dxa"/>
                  <w:vAlign w:val="center"/>
                  <w:hideMark/>
                </w:tcPr>
                <w:p w14:paraId="7AE31020"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Сумма облагаемого дохода</w:t>
                  </w:r>
                </w:p>
              </w:tc>
              <w:tc>
                <w:tcPr>
                  <w:tcW w:w="2190" w:type="dxa"/>
                  <w:vAlign w:val="center"/>
                  <w:hideMark/>
                </w:tcPr>
                <w:p w14:paraId="73EE9F59"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Ставка </w:t>
                  </w:r>
                </w:p>
              </w:tc>
            </w:tr>
            <w:tr w:rsidR="008A2723" w:rsidRPr="005D4438" w14:paraId="051E2FD1" w14:textId="77777777" w:rsidTr="000F6B5C">
              <w:trPr>
                <w:trHeight w:val="864"/>
                <w:tblCellSpacing w:w="15" w:type="dxa"/>
              </w:trPr>
              <w:tc>
                <w:tcPr>
                  <w:tcW w:w="279" w:type="dxa"/>
                  <w:vAlign w:val="center"/>
                  <w:hideMark/>
                </w:tcPr>
                <w:p w14:paraId="2B579B02"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w:t>
                  </w:r>
                </w:p>
              </w:tc>
              <w:tc>
                <w:tcPr>
                  <w:tcW w:w="1948" w:type="dxa"/>
                  <w:vAlign w:val="center"/>
                  <w:hideMark/>
                </w:tcPr>
                <w:p w14:paraId="5AE253EC"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до 230 000-кратного месячного расчетного показателя* (включительно)</w:t>
                  </w:r>
                </w:p>
              </w:tc>
              <w:tc>
                <w:tcPr>
                  <w:tcW w:w="2190" w:type="dxa"/>
                  <w:vAlign w:val="center"/>
                  <w:hideMark/>
                </w:tcPr>
                <w:p w14:paraId="37BA676A"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5 процентов </w:t>
                  </w:r>
                </w:p>
              </w:tc>
            </w:tr>
            <w:tr w:rsidR="008A2723" w:rsidRPr="005D4438" w14:paraId="4C6C0DCC" w14:textId="77777777" w:rsidTr="000F6B5C">
              <w:trPr>
                <w:trHeight w:val="864"/>
                <w:tblCellSpacing w:w="15" w:type="dxa"/>
              </w:trPr>
              <w:tc>
                <w:tcPr>
                  <w:tcW w:w="279" w:type="dxa"/>
                  <w:vAlign w:val="center"/>
                  <w:hideMark/>
                </w:tcPr>
                <w:p w14:paraId="721D2463"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w:t>
                  </w:r>
                </w:p>
              </w:tc>
              <w:tc>
                <w:tcPr>
                  <w:tcW w:w="1948" w:type="dxa"/>
                  <w:vAlign w:val="center"/>
                  <w:hideMark/>
                </w:tcPr>
                <w:p w14:paraId="6309E465"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свыше 230 000-кратного месячного расчетного показателя*</w:t>
                  </w:r>
                </w:p>
              </w:tc>
              <w:tc>
                <w:tcPr>
                  <w:tcW w:w="2190" w:type="dxa"/>
                  <w:vAlign w:val="center"/>
                  <w:hideMark/>
                </w:tcPr>
                <w:p w14:paraId="0D8BEF67"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сумма налога с облагаемого дохода в размере 230 000-кратного месячного расчетного показателя* + 15 </w:t>
                  </w:r>
                  <w:r w:rsidRPr="005D4438">
                    <w:rPr>
                      <w:rFonts w:ascii="Times New Roman" w:eastAsia="Times New Roman" w:hAnsi="Times New Roman" w:cs="Times New Roman"/>
                      <w:sz w:val="24"/>
                      <w:szCs w:val="24"/>
                      <w:lang w:eastAsia="ru-RU"/>
                    </w:rPr>
                    <w:lastRenderedPageBreak/>
                    <w:t>процентов с суммы, превышающей его</w:t>
                  </w:r>
                </w:p>
              </w:tc>
            </w:tr>
          </w:tbl>
          <w:p w14:paraId="0B1C54F4" w14:textId="77777777" w:rsidR="008A2723" w:rsidRPr="005D4438" w:rsidRDefault="008A2723" w:rsidP="00EF6E0C">
            <w:pPr>
              <w:spacing w:after="0" w:line="240" w:lineRule="auto"/>
              <w:ind w:firstLine="595"/>
              <w:jc w:val="both"/>
              <w:rPr>
                <w:rFonts w:ascii="Times New Roman" w:hAnsi="Times New Roman" w:cs="Times New Roman"/>
                <w:sz w:val="24"/>
                <w:szCs w:val="24"/>
              </w:rPr>
            </w:pPr>
            <w:r w:rsidRPr="005D4438">
              <w:rPr>
                <w:rFonts w:ascii="Times New Roman" w:hAnsi="Times New Roman" w:cs="Times New Roman"/>
                <w:sz w:val="24"/>
                <w:szCs w:val="24"/>
              </w:rPr>
              <w:lastRenderedPageBreak/>
              <w:t>* в целях применения подпунктов 6) и 8) настоящей статьи применятся месячный расчетный показатель, действующий на 1 января соответствующего финансового года.</w:t>
            </w:r>
          </w:p>
          <w:p w14:paraId="1B457917"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52D05360" w14:textId="57F0EDE0" w:rsidR="00BA3602" w:rsidRPr="005D4438" w:rsidRDefault="00D02AE4" w:rsidP="00EF6E0C">
            <w:pPr>
              <w:spacing w:after="0" w:line="240" w:lineRule="auto"/>
              <w:ind w:firstLine="595"/>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50E29765" w14:textId="77777777" w:rsidR="00D02AE4" w:rsidRPr="005D4438" w:rsidRDefault="00D02AE4" w:rsidP="00EF6E0C">
            <w:pPr>
              <w:spacing w:after="0" w:line="240" w:lineRule="auto"/>
              <w:ind w:firstLine="595"/>
              <w:jc w:val="both"/>
              <w:rPr>
                <w:rFonts w:ascii="Times New Roman" w:hAnsi="Times New Roman" w:cs="Times New Roman"/>
                <w:sz w:val="24"/>
                <w:szCs w:val="24"/>
                <w:lang w:val="ru-RU"/>
              </w:rPr>
            </w:pPr>
          </w:p>
          <w:p w14:paraId="3ECD3527"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1172262D"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2C05E284" w14:textId="77777777" w:rsidR="00BA3602" w:rsidRPr="005D4438" w:rsidRDefault="00BA3602" w:rsidP="00EF6E0C">
            <w:pPr>
              <w:spacing w:after="0" w:line="240" w:lineRule="auto"/>
              <w:ind w:firstLine="595"/>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8) доходы, указанные в пункте 3 статьи 693 настоящего Кодекса:</w:t>
            </w:r>
          </w:p>
          <w:tbl>
            <w:tblPr>
              <w:tblpPr w:leftFromText="180" w:rightFromText="180" w:vertAnchor="text" w:horzAnchor="page" w:tblpX="297" w:tblpY="30"/>
              <w:tblOverlap w:val="never"/>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1418"/>
              <w:gridCol w:w="1417"/>
            </w:tblGrid>
            <w:tr w:rsidR="00BA3602" w:rsidRPr="005D4438" w14:paraId="3F8CA67E" w14:textId="77777777" w:rsidTr="00D55EE0">
              <w:trPr>
                <w:tblCellSpacing w:w="15" w:type="dxa"/>
              </w:trPr>
              <w:tc>
                <w:tcPr>
                  <w:tcW w:w="517" w:type="dxa"/>
                  <w:vAlign w:val="center"/>
                  <w:hideMark/>
                </w:tcPr>
                <w:p w14:paraId="78CFAD07"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w:t>
                  </w:r>
                </w:p>
              </w:tc>
              <w:tc>
                <w:tcPr>
                  <w:tcW w:w="1388" w:type="dxa"/>
                  <w:vAlign w:val="center"/>
                  <w:hideMark/>
                </w:tcPr>
                <w:p w14:paraId="522DE5E5"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Сумма облагаемого дохода</w:t>
                  </w:r>
                </w:p>
              </w:tc>
              <w:tc>
                <w:tcPr>
                  <w:tcW w:w="1372" w:type="dxa"/>
                  <w:vAlign w:val="center"/>
                  <w:hideMark/>
                </w:tcPr>
                <w:p w14:paraId="45D961E0"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Ставка</w:t>
                  </w:r>
                </w:p>
              </w:tc>
            </w:tr>
            <w:tr w:rsidR="00BA3602" w:rsidRPr="005D4438" w14:paraId="4BC46B1D" w14:textId="77777777" w:rsidTr="00D55EE0">
              <w:trPr>
                <w:tblCellSpacing w:w="15" w:type="dxa"/>
              </w:trPr>
              <w:tc>
                <w:tcPr>
                  <w:tcW w:w="517" w:type="dxa"/>
                  <w:vAlign w:val="center"/>
                  <w:hideMark/>
                </w:tcPr>
                <w:p w14:paraId="11DBFAA1"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1</w:t>
                  </w:r>
                </w:p>
              </w:tc>
              <w:tc>
                <w:tcPr>
                  <w:tcW w:w="1388" w:type="dxa"/>
                  <w:vAlign w:val="center"/>
                  <w:hideMark/>
                </w:tcPr>
                <w:p w14:paraId="3F2AB793"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до 8 500-кратного месячного расчетного показателя* (включительно)</w:t>
                  </w:r>
                </w:p>
              </w:tc>
              <w:tc>
                <w:tcPr>
                  <w:tcW w:w="1372" w:type="dxa"/>
                  <w:vAlign w:val="center"/>
                  <w:hideMark/>
                </w:tcPr>
                <w:p w14:paraId="64D14802"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 xml:space="preserve">10 процентов </w:t>
                  </w:r>
                </w:p>
              </w:tc>
            </w:tr>
            <w:tr w:rsidR="00BA3602" w:rsidRPr="005D4438" w14:paraId="073551AB" w14:textId="77777777" w:rsidTr="00D55EE0">
              <w:trPr>
                <w:tblCellSpacing w:w="15" w:type="dxa"/>
              </w:trPr>
              <w:tc>
                <w:tcPr>
                  <w:tcW w:w="517" w:type="dxa"/>
                  <w:vAlign w:val="center"/>
                  <w:hideMark/>
                </w:tcPr>
                <w:p w14:paraId="494E1113"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2</w:t>
                  </w:r>
                </w:p>
              </w:tc>
              <w:tc>
                <w:tcPr>
                  <w:tcW w:w="1388" w:type="dxa"/>
                  <w:vAlign w:val="center"/>
                  <w:hideMark/>
                </w:tcPr>
                <w:p w14:paraId="52F1E210"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свыше 8 500-кратного месячного расчетного показателя*</w:t>
                  </w:r>
                </w:p>
              </w:tc>
              <w:tc>
                <w:tcPr>
                  <w:tcW w:w="1372" w:type="dxa"/>
                  <w:vAlign w:val="center"/>
                  <w:hideMark/>
                </w:tcPr>
                <w:p w14:paraId="247A69B0" w14:textId="77777777" w:rsidR="00BA3602" w:rsidRPr="005D4438" w:rsidRDefault="00BA3602" w:rsidP="00EF6E0C">
                  <w:pPr>
                    <w:spacing w:after="0" w:line="240" w:lineRule="auto"/>
                    <w:ind w:firstLine="170"/>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сумма налога с облагаемого дохода в размере 8 500-кратного месячного расчетного показателя* + 15 процентов с суммы, превышающей его</w:t>
                  </w:r>
                </w:p>
              </w:tc>
            </w:tr>
          </w:tbl>
          <w:p w14:paraId="238AC099" w14:textId="77777777" w:rsidR="00BA3602" w:rsidRPr="005D4438" w:rsidRDefault="00BA3602" w:rsidP="00EF6E0C">
            <w:pPr>
              <w:spacing w:after="0" w:line="240" w:lineRule="auto"/>
              <w:ind w:firstLine="595"/>
              <w:jc w:val="both"/>
              <w:rPr>
                <w:rFonts w:ascii="Times New Roman" w:eastAsia="Times New Roman" w:hAnsi="Times New Roman" w:cs="Times New Roman"/>
                <w:b/>
                <w:bCs/>
                <w:sz w:val="24"/>
                <w:szCs w:val="24"/>
                <w:lang w:val="ru-RU" w:eastAsia="ru-RU"/>
              </w:rPr>
            </w:pPr>
          </w:p>
          <w:p w14:paraId="1D0B7F42" w14:textId="77777777" w:rsidR="00BA3602" w:rsidRPr="005D4438" w:rsidRDefault="00BA3602" w:rsidP="00EF6E0C">
            <w:pPr>
              <w:spacing w:after="0" w:line="240" w:lineRule="auto"/>
              <w:ind w:firstLine="595"/>
              <w:jc w:val="both"/>
              <w:rPr>
                <w:rFonts w:ascii="Times New Roman" w:eastAsia="Times New Roman" w:hAnsi="Times New Roman" w:cs="Times New Roman"/>
                <w:b/>
                <w:bCs/>
                <w:sz w:val="24"/>
                <w:szCs w:val="24"/>
                <w:lang w:val="ru-RU" w:eastAsia="ru-RU"/>
              </w:rPr>
            </w:pPr>
          </w:p>
          <w:p w14:paraId="5CB8C63A" w14:textId="6697751D" w:rsidR="00BA3602" w:rsidRPr="005D4438" w:rsidRDefault="00BA3602" w:rsidP="00EF6E0C">
            <w:pPr>
              <w:spacing w:after="0" w:line="240" w:lineRule="auto"/>
              <w:ind w:firstLine="595"/>
              <w:jc w:val="both"/>
              <w:rPr>
                <w:rFonts w:ascii="Times New Roman" w:hAnsi="Times New Roman" w:cs="Times New Roman"/>
                <w:sz w:val="24"/>
                <w:szCs w:val="24"/>
                <w:lang w:val="ru-RU"/>
              </w:rPr>
            </w:pPr>
          </w:p>
        </w:tc>
        <w:tc>
          <w:tcPr>
            <w:tcW w:w="4678" w:type="dxa"/>
          </w:tcPr>
          <w:p w14:paraId="303AE1C2"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lastRenderedPageBreak/>
              <w:t xml:space="preserve">      Статья 682. Ставки подоходного налога у источника выплаты</w:t>
            </w:r>
          </w:p>
          <w:p w14:paraId="5DF3905D" w14:textId="77777777" w:rsidR="008A2723" w:rsidRPr="005D4438" w:rsidRDefault="008A2723"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Доходы нерезидента из источников в Республике Казахстан подлежат налогообложению у источника выплаты по следующим ставкам, если иное не установлено пунктом 2 настоящей статьи:</w:t>
            </w:r>
          </w:p>
          <w:p w14:paraId="63F62529" w14:textId="77777777" w:rsidR="008A2723" w:rsidRPr="005D4438" w:rsidRDefault="008A2723" w:rsidP="00EF6E0C">
            <w:pPr>
              <w:spacing w:after="0" w:line="240" w:lineRule="auto"/>
              <w:ind w:firstLine="595"/>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74FC8CE1" w14:textId="53386661" w:rsidR="008A2723" w:rsidRPr="005D4438" w:rsidRDefault="008A2723" w:rsidP="00EF6E0C">
            <w:pPr>
              <w:shd w:val="clear" w:color="auto" w:fill="FFFFFF"/>
              <w:spacing w:after="0" w:line="240" w:lineRule="auto"/>
              <w:ind w:firstLine="400"/>
              <w:jc w:val="both"/>
              <w:textAlignment w:val="baseline"/>
              <w:rPr>
                <w:rFonts w:ascii="Times New Roman" w:hAnsi="Times New Roman" w:cs="Times New Roman"/>
                <w:b/>
                <w:sz w:val="24"/>
                <w:szCs w:val="24"/>
              </w:rPr>
            </w:pPr>
            <w:r w:rsidRPr="005D4438">
              <w:rPr>
                <w:rFonts w:ascii="Times New Roman" w:hAnsi="Times New Roman" w:cs="Times New Roman"/>
                <w:sz w:val="24"/>
                <w:szCs w:val="24"/>
              </w:rPr>
              <w:t xml:space="preserve">6) </w:t>
            </w:r>
            <w:r w:rsidRPr="005D4438">
              <w:rPr>
                <w:rFonts w:ascii="Times New Roman" w:hAnsi="Times New Roman" w:cs="Times New Roman"/>
                <w:b/>
                <w:bCs/>
                <w:sz w:val="24"/>
                <w:szCs w:val="24"/>
              </w:rPr>
              <w:t>облагаемый доход</w:t>
            </w:r>
            <w:r w:rsidRPr="005D4438">
              <w:rPr>
                <w:rFonts w:ascii="Times New Roman" w:hAnsi="Times New Roman" w:cs="Times New Roman"/>
                <w:b/>
                <w:sz w:val="24"/>
                <w:szCs w:val="24"/>
              </w:rPr>
              <w:t xml:space="preserve"> </w:t>
            </w:r>
            <w:r w:rsidRPr="005D4438">
              <w:rPr>
                <w:rFonts w:ascii="Times New Roman" w:hAnsi="Times New Roman" w:cs="Times New Roman"/>
                <w:b/>
                <w:bCs/>
                <w:sz w:val="24"/>
                <w:szCs w:val="24"/>
              </w:rPr>
              <w:t>в виде дивидендов</w:t>
            </w:r>
            <w:r w:rsidRPr="005D4438">
              <w:rPr>
                <w:rFonts w:ascii="Times New Roman" w:hAnsi="Times New Roman" w:cs="Times New Roman"/>
                <w:b/>
                <w:sz w:val="24"/>
                <w:szCs w:val="24"/>
              </w:rPr>
              <w:t xml:space="preserve">, </w:t>
            </w:r>
            <w:r w:rsidRPr="005D4438">
              <w:rPr>
                <w:rFonts w:ascii="Times New Roman" w:hAnsi="Times New Roman" w:cs="Times New Roman"/>
                <w:b/>
                <w:bCs/>
                <w:sz w:val="24"/>
                <w:szCs w:val="24"/>
              </w:rPr>
              <w:t>выплачиваемых</w:t>
            </w:r>
            <w:r w:rsidRPr="005D4438">
              <w:rPr>
                <w:rFonts w:ascii="Times New Roman" w:hAnsi="Times New Roman" w:cs="Times New Roman"/>
                <w:b/>
                <w:sz w:val="24"/>
                <w:szCs w:val="24"/>
              </w:rPr>
              <w:t xml:space="preserve"> </w:t>
            </w:r>
            <w:r w:rsidRPr="005D4438">
              <w:rPr>
                <w:rFonts w:ascii="Times New Roman" w:hAnsi="Times New Roman" w:cs="Times New Roman"/>
                <w:b/>
                <w:bCs/>
                <w:sz w:val="24"/>
                <w:szCs w:val="24"/>
              </w:rPr>
              <w:t>налоговым агентом</w:t>
            </w:r>
            <w:r w:rsidRPr="005D4438">
              <w:rPr>
                <w:rFonts w:ascii="Times New Roman" w:hAnsi="Times New Roman" w:cs="Times New Roman"/>
                <w:b/>
                <w:sz w:val="24"/>
                <w:szCs w:val="24"/>
              </w:rPr>
              <w:t xml:space="preserve"> лицу, прямо или косвенно владеющему не менее двадцатью пятью процентами капитала юридического лица – резидента, выплачивающего дивиденды</w:t>
            </w:r>
            <w:r w:rsidRPr="005D4438">
              <w:rPr>
                <w:rFonts w:ascii="Times New Roman" w:hAnsi="Times New Roman" w:cs="Times New Roman"/>
                <w:b/>
                <w:bCs/>
                <w:sz w:val="24"/>
                <w:szCs w:val="24"/>
              </w:rPr>
              <w:t>, определяемый таким налоговым агентом за календарный год нарастающим итогом с 1 января:</w:t>
            </w:r>
          </w:p>
          <w:tbl>
            <w:tblPr>
              <w:tblW w:w="45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4"/>
              <w:gridCol w:w="1978"/>
              <w:gridCol w:w="2235"/>
            </w:tblGrid>
            <w:tr w:rsidR="008A2723" w:rsidRPr="005D4438" w14:paraId="298DD79D" w14:textId="77777777" w:rsidTr="000F6B5C">
              <w:trPr>
                <w:trHeight w:val="282"/>
                <w:tblCellSpacing w:w="15" w:type="dxa"/>
              </w:trPr>
              <w:tc>
                <w:tcPr>
                  <w:tcW w:w="279" w:type="dxa"/>
                  <w:vAlign w:val="center"/>
                  <w:hideMark/>
                </w:tcPr>
                <w:p w14:paraId="17B57EAA"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tc>
              <w:tc>
                <w:tcPr>
                  <w:tcW w:w="1948" w:type="dxa"/>
                  <w:vAlign w:val="center"/>
                  <w:hideMark/>
                </w:tcPr>
                <w:p w14:paraId="28C8FB07"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Сумма облагаемого дохода</w:t>
                  </w:r>
                </w:p>
              </w:tc>
              <w:tc>
                <w:tcPr>
                  <w:tcW w:w="2190" w:type="dxa"/>
                  <w:vAlign w:val="center"/>
                  <w:hideMark/>
                </w:tcPr>
                <w:p w14:paraId="41530905"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Ставка </w:t>
                  </w:r>
                </w:p>
              </w:tc>
            </w:tr>
            <w:tr w:rsidR="008A2723" w:rsidRPr="005D4438" w14:paraId="1BAD992C" w14:textId="77777777" w:rsidTr="000F6B5C">
              <w:trPr>
                <w:trHeight w:val="864"/>
                <w:tblCellSpacing w:w="15" w:type="dxa"/>
              </w:trPr>
              <w:tc>
                <w:tcPr>
                  <w:tcW w:w="279" w:type="dxa"/>
                  <w:vAlign w:val="center"/>
                  <w:hideMark/>
                </w:tcPr>
                <w:p w14:paraId="419570DC"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w:t>
                  </w:r>
                </w:p>
              </w:tc>
              <w:tc>
                <w:tcPr>
                  <w:tcW w:w="1948" w:type="dxa"/>
                  <w:vAlign w:val="center"/>
                  <w:hideMark/>
                </w:tcPr>
                <w:p w14:paraId="1D17850F"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до 230 000-кратного месячного расчетного показателя* (включительно)</w:t>
                  </w:r>
                </w:p>
              </w:tc>
              <w:tc>
                <w:tcPr>
                  <w:tcW w:w="2190" w:type="dxa"/>
                  <w:vAlign w:val="center"/>
                  <w:hideMark/>
                </w:tcPr>
                <w:p w14:paraId="2A5861D3"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5 процентов </w:t>
                  </w:r>
                </w:p>
              </w:tc>
            </w:tr>
            <w:tr w:rsidR="008A2723" w:rsidRPr="005D4438" w14:paraId="12700AF5" w14:textId="77777777" w:rsidTr="000F6B5C">
              <w:trPr>
                <w:trHeight w:val="864"/>
                <w:tblCellSpacing w:w="15" w:type="dxa"/>
              </w:trPr>
              <w:tc>
                <w:tcPr>
                  <w:tcW w:w="279" w:type="dxa"/>
                  <w:vAlign w:val="center"/>
                  <w:hideMark/>
                </w:tcPr>
                <w:p w14:paraId="6DD9E554"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w:t>
                  </w:r>
                </w:p>
              </w:tc>
              <w:tc>
                <w:tcPr>
                  <w:tcW w:w="1948" w:type="dxa"/>
                  <w:vAlign w:val="center"/>
                  <w:hideMark/>
                </w:tcPr>
                <w:p w14:paraId="5B3FB822"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свыше 230 000-кратного месячного </w:t>
                  </w:r>
                  <w:r w:rsidRPr="005D4438">
                    <w:rPr>
                      <w:rFonts w:ascii="Times New Roman" w:eastAsia="Times New Roman" w:hAnsi="Times New Roman" w:cs="Times New Roman"/>
                      <w:sz w:val="24"/>
                      <w:szCs w:val="24"/>
                      <w:lang w:eastAsia="ru-RU"/>
                    </w:rPr>
                    <w:lastRenderedPageBreak/>
                    <w:t>расчетного показателя*</w:t>
                  </w:r>
                </w:p>
              </w:tc>
              <w:tc>
                <w:tcPr>
                  <w:tcW w:w="2190" w:type="dxa"/>
                  <w:vAlign w:val="center"/>
                  <w:hideMark/>
                </w:tcPr>
                <w:p w14:paraId="3687CA7E"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сумма налога с облагаемого дохода в размере 230 000-</w:t>
                  </w:r>
                  <w:r w:rsidRPr="005D4438">
                    <w:rPr>
                      <w:rFonts w:ascii="Times New Roman" w:eastAsia="Times New Roman" w:hAnsi="Times New Roman" w:cs="Times New Roman"/>
                      <w:sz w:val="24"/>
                      <w:szCs w:val="24"/>
                      <w:lang w:eastAsia="ru-RU"/>
                    </w:rPr>
                    <w:lastRenderedPageBreak/>
                    <w:t>кратного месячного расчетного показателя* + 15 процентов с суммы, превышающей его</w:t>
                  </w:r>
                </w:p>
              </w:tc>
            </w:tr>
          </w:tbl>
          <w:p w14:paraId="3674E13D" w14:textId="6868D3CE" w:rsidR="008A2723" w:rsidRPr="005D4438" w:rsidRDefault="008A2723" w:rsidP="00EF6E0C">
            <w:pPr>
              <w:spacing w:after="0" w:line="240" w:lineRule="auto"/>
              <w:ind w:firstLine="595"/>
              <w:jc w:val="both"/>
              <w:rPr>
                <w:rFonts w:ascii="Times New Roman" w:hAnsi="Times New Roman" w:cs="Times New Roman"/>
                <w:sz w:val="24"/>
                <w:szCs w:val="24"/>
              </w:rPr>
            </w:pPr>
            <w:r w:rsidRPr="005D4438">
              <w:rPr>
                <w:rFonts w:ascii="Times New Roman" w:hAnsi="Times New Roman" w:cs="Times New Roman"/>
                <w:sz w:val="24"/>
                <w:szCs w:val="24"/>
              </w:rPr>
              <w:lastRenderedPageBreak/>
              <w:t>* в целях применения подпунктов 6) и 8) настоящей статьи применятся месячный расчетный показатель, действующий на 1 января соответствующего финансового года.</w:t>
            </w:r>
          </w:p>
          <w:p w14:paraId="18927050" w14:textId="646F4DA5" w:rsidR="00BA3602" w:rsidRPr="005D4438" w:rsidRDefault="00D02AE4" w:rsidP="00EF6E0C">
            <w:pPr>
              <w:spacing w:after="0" w:line="240" w:lineRule="auto"/>
              <w:ind w:firstLine="595"/>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58659978" w14:textId="77777777" w:rsidR="00BA3602" w:rsidRPr="005D4438" w:rsidRDefault="00BA3602" w:rsidP="00EF6E0C">
            <w:pPr>
              <w:shd w:val="clear" w:color="auto" w:fill="FFFFFF"/>
              <w:spacing w:after="0" w:line="240" w:lineRule="auto"/>
              <w:ind w:firstLine="400"/>
              <w:jc w:val="both"/>
              <w:textAlignment w:val="baseline"/>
              <w:rPr>
                <w:rFonts w:ascii="Times New Roman" w:eastAsia="Calibri" w:hAnsi="Times New Roman" w:cs="Times New Roman"/>
                <w:b/>
                <w:sz w:val="24"/>
                <w:szCs w:val="24"/>
                <w:lang w:val="ru-RU"/>
              </w:rPr>
            </w:pPr>
            <w:r w:rsidRPr="005D4438">
              <w:rPr>
                <w:rFonts w:ascii="Times New Roman" w:eastAsia="Calibri" w:hAnsi="Times New Roman" w:cs="Times New Roman"/>
                <w:b/>
                <w:sz w:val="24"/>
                <w:szCs w:val="24"/>
                <w:lang w:val="ru-RU"/>
              </w:rPr>
              <w:t>8) доходы, указанные в пункте 3 статьи 692 и пункте 1 статьи 693 настоящего Кодекса, полученные (подлежащие получению) от налогового агента, определяемые таким налоговым агентом за календарный год нарастающим итогом с 1 января календарного года:</w:t>
            </w:r>
          </w:p>
          <w:p w14:paraId="4CBD724D" w14:textId="77777777" w:rsidR="00BA3602" w:rsidRPr="005D4438" w:rsidRDefault="00BA3602" w:rsidP="00EF6E0C">
            <w:pPr>
              <w:spacing w:after="0" w:line="240" w:lineRule="auto"/>
              <w:jc w:val="both"/>
              <w:rPr>
                <w:rFonts w:ascii="Times New Roman" w:eastAsia="Times New Roman" w:hAnsi="Times New Roman" w:cs="Times New Roman"/>
                <w:b/>
                <w:bCs/>
                <w:sz w:val="24"/>
                <w:szCs w:val="24"/>
                <w:lang w:val="ru-RU" w:eastAsia="ru-RU"/>
              </w:rPr>
            </w:pPr>
          </w:p>
          <w:tbl>
            <w:tblPr>
              <w:tblpPr w:leftFromText="180" w:rightFromText="180" w:vertAnchor="text" w:horzAnchor="margin" w:tblpY="99"/>
              <w:tblW w:w="33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1"/>
              <w:gridCol w:w="1559"/>
              <w:gridCol w:w="1417"/>
            </w:tblGrid>
            <w:tr w:rsidR="00BA3602" w:rsidRPr="005D4438" w14:paraId="22233211" w14:textId="77777777" w:rsidTr="00D55EE0">
              <w:trPr>
                <w:tblCellSpacing w:w="15" w:type="dxa"/>
              </w:trPr>
              <w:tc>
                <w:tcPr>
                  <w:tcW w:w="376" w:type="dxa"/>
                  <w:vAlign w:val="center"/>
                  <w:hideMark/>
                </w:tcPr>
                <w:p w14:paraId="1AD6C86B"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w:t>
                  </w:r>
                </w:p>
              </w:tc>
              <w:tc>
                <w:tcPr>
                  <w:tcW w:w="1529" w:type="dxa"/>
                  <w:vAlign w:val="center"/>
                  <w:hideMark/>
                </w:tcPr>
                <w:p w14:paraId="3CD37F8C"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Сумма облагаемого дохода</w:t>
                  </w:r>
                </w:p>
              </w:tc>
              <w:tc>
                <w:tcPr>
                  <w:tcW w:w="1372" w:type="dxa"/>
                  <w:vAlign w:val="center"/>
                  <w:hideMark/>
                </w:tcPr>
                <w:p w14:paraId="18D0ED10"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Ставка</w:t>
                  </w:r>
                </w:p>
              </w:tc>
            </w:tr>
            <w:tr w:rsidR="00BA3602" w:rsidRPr="005D4438" w14:paraId="72A99D01" w14:textId="77777777" w:rsidTr="00D55EE0">
              <w:trPr>
                <w:tblCellSpacing w:w="15" w:type="dxa"/>
              </w:trPr>
              <w:tc>
                <w:tcPr>
                  <w:tcW w:w="376" w:type="dxa"/>
                  <w:vAlign w:val="center"/>
                  <w:hideMark/>
                </w:tcPr>
                <w:p w14:paraId="3B4472F1"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1</w:t>
                  </w:r>
                </w:p>
              </w:tc>
              <w:tc>
                <w:tcPr>
                  <w:tcW w:w="1529" w:type="dxa"/>
                  <w:vAlign w:val="center"/>
                  <w:hideMark/>
                </w:tcPr>
                <w:p w14:paraId="4BFA6D4E"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до 8 500-кратного месячного расчетного показателя* (включительно)</w:t>
                  </w:r>
                </w:p>
              </w:tc>
              <w:tc>
                <w:tcPr>
                  <w:tcW w:w="1372" w:type="dxa"/>
                  <w:vAlign w:val="center"/>
                  <w:hideMark/>
                </w:tcPr>
                <w:p w14:paraId="6140166F"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 xml:space="preserve">10 процентов </w:t>
                  </w:r>
                </w:p>
              </w:tc>
            </w:tr>
            <w:tr w:rsidR="00BA3602" w:rsidRPr="005D4438" w14:paraId="2F886D55" w14:textId="77777777" w:rsidTr="00D55EE0">
              <w:trPr>
                <w:tblCellSpacing w:w="15" w:type="dxa"/>
              </w:trPr>
              <w:tc>
                <w:tcPr>
                  <w:tcW w:w="376" w:type="dxa"/>
                  <w:vAlign w:val="center"/>
                  <w:hideMark/>
                </w:tcPr>
                <w:p w14:paraId="6FF912CA"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2</w:t>
                  </w:r>
                </w:p>
              </w:tc>
              <w:tc>
                <w:tcPr>
                  <w:tcW w:w="1529" w:type="dxa"/>
                  <w:vAlign w:val="center"/>
                  <w:hideMark/>
                </w:tcPr>
                <w:p w14:paraId="4152D115"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свыше 8 500-кратного месячного расчетного показателя*</w:t>
                  </w:r>
                </w:p>
              </w:tc>
              <w:tc>
                <w:tcPr>
                  <w:tcW w:w="1372" w:type="dxa"/>
                  <w:vAlign w:val="center"/>
                  <w:hideMark/>
                </w:tcPr>
                <w:p w14:paraId="212BFCA8" w14:textId="77777777" w:rsidR="00BA3602" w:rsidRPr="005D4438" w:rsidRDefault="00BA3602" w:rsidP="00EF6E0C">
                  <w:pPr>
                    <w:spacing w:after="0" w:line="240" w:lineRule="auto"/>
                    <w:ind w:firstLine="113"/>
                    <w:jc w:val="both"/>
                    <w:rPr>
                      <w:rFonts w:ascii="Times New Roman" w:eastAsia="Times New Roman" w:hAnsi="Times New Roman" w:cs="Times New Roman"/>
                      <w:sz w:val="18"/>
                      <w:szCs w:val="18"/>
                      <w:lang w:eastAsia="ru-RU"/>
                    </w:rPr>
                  </w:pPr>
                  <w:r w:rsidRPr="005D4438">
                    <w:rPr>
                      <w:rFonts w:ascii="Times New Roman" w:eastAsia="Times New Roman" w:hAnsi="Times New Roman" w:cs="Times New Roman"/>
                      <w:sz w:val="18"/>
                      <w:szCs w:val="18"/>
                      <w:lang w:eastAsia="ru-RU"/>
                    </w:rPr>
                    <w:t xml:space="preserve">сумма налога с облагаемого дохода в размере 8 500-кратного месячного расчетного показателя* + 15 процентов с </w:t>
                  </w:r>
                  <w:r w:rsidRPr="005D4438">
                    <w:rPr>
                      <w:rFonts w:ascii="Times New Roman" w:eastAsia="Times New Roman" w:hAnsi="Times New Roman" w:cs="Times New Roman"/>
                      <w:sz w:val="18"/>
                      <w:szCs w:val="18"/>
                      <w:lang w:eastAsia="ru-RU"/>
                    </w:rPr>
                    <w:lastRenderedPageBreak/>
                    <w:t>суммы, превышающей его</w:t>
                  </w:r>
                </w:p>
              </w:tc>
            </w:tr>
          </w:tbl>
          <w:p w14:paraId="5D8FE0E4"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488233BE"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38A4E948"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057B3050"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2D50E095"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176ACD15"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7A4ADB52"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610C6143" w14:textId="77777777" w:rsidR="00BA3602" w:rsidRPr="005D4438" w:rsidRDefault="00BA3602" w:rsidP="00EF6E0C">
            <w:pPr>
              <w:spacing w:after="0" w:line="240" w:lineRule="auto"/>
              <w:ind w:firstLine="595"/>
              <w:jc w:val="both"/>
              <w:rPr>
                <w:rFonts w:ascii="Times New Roman" w:hAnsi="Times New Roman" w:cs="Times New Roman"/>
                <w:sz w:val="24"/>
                <w:szCs w:val="24"/>
              </w:rPr>
            </w:pPr>
          </w:p>
          <w:p w14:paraId="265D9F4F" w14:textId="0C59E2E9" w:rsidR="00BA3602" w:rsidRPr="005D4438" w:rsidRDefault="00BA3602" w:rsidP="00EF6E0C">
            <w:pPr>
              <w:spacing w:after="0" w:line="240" w:lineRule="auto"/>
              <w:jc w:val="both"/>
              <w:rPr>
                <w:rFonts w:ascii="Times New Roman" w:hAnsi="Times New Roman" w:cs="Times New Roman"/>
                <w:b/>
                <w:bCs/>
                <w:sz w:val="24"/>
                <w:szCs w:val="24"/>
              </w:rPr>
            </w:pPr>
          </w:p>
        </w:tc>
        <w:tc>
          <w:tcPr>
            <w:tcW w:w="3544" w:type="dxa"/>
          </w:tcPr>
          <w:p w14:paraId="42642FDF" w14:textId="085A2A8D"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188D62F1"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31984BB"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505B0DC" w14:textId="1C8673E4"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Уточняющая поправка в части уточнения, что доход определяется</w:t>
            </w:r>
            <w:r w:rsidRPr="005D4438">
              <w:rPr>
                <w:rFonts w:ascii="Times New Roman" w:hAnsi="Times New Roman" w:cs="Times New Roman"/>
                <w:bCs/>
                <w:sz w:val="24"/>
                <w:szCs w:val="24"/>
              </w:rPr>
              <w:t xml:space="preserve"> налоговым агентом за календарный год нарастающим итогом с 1 января</w:t>
            </w:r>
            <w:r w:rsidRPr="005D4438">
              <w:rPr>
                <w:rFonts w:ascii="Times New Roman" w:hAnsi="Times New Roman" w:cs="Times New Roman"/>
                <w:sz w:val="24"/>
                <w:szCs w:val="24"/>
              </w:rPr>
              <w:t xml:space="preserve"> (порядок по аналогии с порядком, установленным для резидентов РК). </w:t>
            </w:r>
          </w:p>
          <w:p w14:paraId="6D18C153" w14:textId="69BD82A3"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649A03A" w14:textId="719491F5"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BB04961" w14:textId="64FC054C"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3642694" w14:textId="2428B9CF"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96CFCF6" w14:textId="75313D22"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D034466" w14:textId="0163F16C"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2317327" w14:textId="6E1BA4D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58FB348" w14:textId="64DDAFA4"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7A8024B" w14:textId="736CB74F"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CC13727" w14:textId="0B6DAAEA"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9427B06" w14:textId="56764881"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2C866F7" w14:textId="2D22CD00"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B1F467A" w14:textId="69DF891D"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F9C12B9" w14:textId="6187205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7F0A158" w14:textId="056A6A7D"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E83F5C1" w14:textId="0777DDBC"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C822900" w14:textId="486BA53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4ADFC01" w14:textId="01A9A814"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4A1C874" w14:textId="2D93E508"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DC62F83" w14:textId="571972A1"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64F739E" w14:textId="311321CE"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604B886" w14:textId="3E27BA9B"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52EA28E" w14:textId="391ED7AF"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F4533F5" w14:textId="4CE7209C"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9DADC02" w14:textId="3C3722AD"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A3A1A8B" w14:textId="12191C38"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85C3C06" w14:textId="3577AE69"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B6AD221" w14:textId="5C0C099D"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4D9ACC4" w14:textId="3DC5C826"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79C37B0" w14:textId="6F114BA1"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58F4086" w14:textId="63AB10D8"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6C91655" w14:textId="77777777" w:rsidR="00BA3602" w:rsidRPr="005D4438" w:rsidRDefault="00BA3602" w:rsidP="00EF6E0C">
            <w:pPr>
              <w:shd w:val="clear" w:color="auto" w:fill="FFFFFF"/>
              <w:spacing w:after="0" w:line="240" w:lineRule="auto"/>
              <w:ind w:firstLine="400"/>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0B6A8EBA" w14:textId="77777777" w:rsidR="00BA3602" w:rsidRPr="005D4438" w:rsidRDefault="00BA3602"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Редакционная поправка. </w:t>
            </w:r>
          </w:p>
          <w:p w14:paraId="11F232DD" w14:textId="77777777" w:rsidR="00BA3602" w:rsidRPr="005D4438" w:rsidRDefault="00BA3602"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Исправление ссылок, а также уточнение в части необходимости определения дохода с нарастающим итогом за календарный год (по аналогии с определением дохода резидентами).  </w:t>
            </w:r>
          </w:p>
          <w:p w14:paraId="34B22934" w14:textId="31E37799"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E6FFBE6" w14:textId="291FA629"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E363342" w14:textId="405945F1"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BDCF5A9" w14:textId="7777777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65EA0DF" w14:textId="32FAA25F"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0B49C8C" w14:textId="77777777" w:rsidR="008A2723" w:rsidRPr="005D4438" w:rsidRDefault="008A2723" w:rsidP="00EF6E0C">
            <w:pPr>
              <w:shd w:val="clear" w:color="auto" w:fill="FFFFFF"/>
              <w:spacing w:after="0" w:line="240" w:lineRule="auto"/>
              <w:ind w:firstLine="400"/>
              <w:jc w:val="both"/>
              <w:textAlignment w:val="baseline"/>
              <w:rPr>
                <w:rFonts w:ascii="Times New Roman" w:hAnsi="Times New Roman" w:cs="Times New Roman"/>
                <w:sz w:val="24"/>
                <w:szCs w:val="24"/>
              </w:rPr>
            </w:pPr>
          </w:p>
        </w:tc>
      </w:tr>
      <w:tr w:rsidR="008A2723" w:rsidRPr="005D4438" w14:paraId="45A09CCF" w14:textId="77777777" w:rsidTr="00C82AFD">
        <w:tc>
          <w:tcPr>
            <w:tcW w:w="992" w:type="dxa"/>
          </w:tcPr>
          <w:p w14:paraId="16487293"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7CF9946" w14:textId="4F2FE1CE" w:rsidR="008A2723" w:rsidRPr="005D4438" w:rsidRDefault="00BA3602"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684 </w:t>
            </w:r>
          </w:p>
        </w:tc>
        <w:tc>
          <w:tcPr>
            <w:tcW w:w="4706" w:type="dxa"/>
          </w:tcPr>
          <w:p w14:paraId="68FFB5A4"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684. Порядок и сроки перечисления корпоративного подоходного налога у источника выплаты</w:t>
            </w:r>
          </w:p>
          <w:p w14:paraId="34E8463F" w14:textId="77777777" w:rsidR="008A2723" w:rsidRPr="005D4438" w:rsidRDefault="008A2723"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4DDBA76B" w14:textId="77777777" w:rsidR="008A2723" w:rsidRPr="005D4438" w:rsidRDefault="008A2723"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14:paraId="7EB2871D" w14:textId="77777777" w:rsidR="008A2723" w:rsidRPr="005D4438" w:rsidRDefault="008A2723"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4A147D84" w14:textId="7123D02E" w:rsidR="00BA3602" w:rsidRPr="005D4438" w:rsidRDefault="008A2723" w:rsidP="004653CE">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В случае полного исполнения нерезидентом обязательств перед резидентом по условиям, указанным в абзаце втором подпункта 5) и подпункте 6) пункта 1 статьи 679 настоящего Кодекса, налоговый агент вправе внести изменения и дополнения в ранее представленную налоговую отчетность по подоходному налогу, удерживаемому у источника выплаты с дохода нерезидента, согласно статье 116 настоящего Кодекса. При возникновении излишне уплаченной суммы </w:t>
            </w:r>
            <w:r w:rsidRPr="005D4438">
              <w:rPr>
                <w:rFonts w:ascii="Times New Roman" w:hAnsi="Times New Roman" w:cs="Times New Roman"/>
                <w:b/>
                <w:bCs/>
                <w:sz w:val="24"/>
                <w:szCs w:val="24"/>
              </w:rPr>
              <w:lastRenderedPageBreak/>
              <w:t>корпоративного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14:paraId="0F1FFFEE" w14:textId="01FA98E3" w:rsidR="00BA3602" w:rsidRPr="005D4438" w:rsidRDefault="00BA3602" w:rsidP="00840D22">
            <w:pPr>
              <w:pStyle w:val="a9"/>
              <w:numPr>
                <w:ilvl w:val="0"/>
                <w:numId w:val="26"/>
              </w:numPr>
              <w:spacing w:after="0" w:line="240" w:lineRule="auto"/>
              <w:ind w:left="34" w:firstLine="284"/>
              <w:jc w:val="both"/>
              <w:rPr>
                <w:rFonts w:ascii="Times New Roman" w:hAnsi="Times New Roman" w:cs="Times New Roman"/>
                <w:b/>
                <w:bCs/>
                <w:sz w:val="24"/>
                <w:szCs w:val="24"/>
              </w:rPr>
            </w:pPr>
            <w:r w:rsidRPr="005D4438">
              <w:rPr>
                <w:rFonts w:ascii="Times New Roman" w:hAnsi="Times New Roman" w:cs="Times New Roman"/>
                <w:b/>
                <w:bCs/>
                <w:sz w:val="24"/>
                <w:szCs w:val="24"/>
              </w:rPr>
              <w:t>отсутствует.</w:t>
            </w:r>
          </w:p>
          <w:p w14:paraId="45314885" w14:textId="74D1709E" w:rsidR="00461D1D" w:rsidRPr="005D4438" w:rsidRDefault="00461D1D" w:rsidP="00EF6E0C">
            <w:pPr>
              <w:spacing w:after="0" w:line="240" w:lineRule="auto"/>
              <w:ind w:left="318"/>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p w14:paraId="21DA5C1B" w14:textId="510C3147" w:rsidR="00461D1D" w:rsidRPr="005D4438" w:rsidRDefault="00461D1D" w:rsidP="00EF6E0C">
            <w:pPr>
              <w:spacing w:after="0" w:line="240" w:lineRule="auto"/>
              <w:ind w:left="318"/>
              <w:jc w:val="both"/>
              <w:rPr>
                <w:rFonts w:ascii="Times New Roman" w:hAnsi="Times New Roman" w:cs="Times New Roman"/>
                <w:b/>
                <w:bCs/>
                <w:sz w:val="24"/>
                <w:szCs w:val="24"/>
                <w:lang w:val="ru-RU"/>
              </w:rPr>
            </w:pPr>
          </w:p>
          <w:p w14:paraId="5BCB56D8" w14:textId="22CF8572" w:rsidR="00461D1D" w:rsidRPr="005D4438" w:rsidRDefault="00461D1D" w:rsidP="00EF6E0C">
            <w:pPr>
              <w:spacing w:after="0" w:line="240" w:lineRule="auto"/>
              <w:ind w:left="318"/>
              <w:jc w:val="both"/>
              <w:rPr>
                <w:rFonts w:ascii="Times New Roman" w:hAnsi="Times New Roman" w:cs="Times New Roman"/>
                <w:b/>
                <w:bCs/>
                <w:sz w:val="24"/>
                <w:szCs w:val="24"/>
                <w:lang w:val="ru-RU"/>
              </w:rPr>
            </w:pPr>
          </w:p>
          <w:p w14:paraId="0E3F2C40" w14:textId="289151D1" w:rsidR="00461D1D" w:rsidRPr="005D4438" w:rsidRDefault="00461D1D" w:rsidP="00EF6E0C">
            <w:pPr>
              <w:spacing w:after="0" w:line="240" w:lineRule="auto"/>
              <w:ind w:left="318"/>
              <w:jc w:val="both"/>
              <w:rPr>
                <w:rFonts w:ascii="Times New Roman" w:hAnsi="Times New Roman" w:cs="Times New Roman"/>
                <w:b/>
                <w:bCs/>
                <w:sz w:val="24"/>
                <w:szCs w:val="24"/>
                <w:lang w:val="ru-RU"/>
              </w:rPr>
            </w:pPr>
          </w:p>
          <w:p w14:paraId="59EBDAA7"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p>
          <w:p w14:paraId="4A1B2745" w14:textId="48300FF6" w:rsidR="00461D1D" w:rsidRPr="005D4438" w:rsidRDefault="00461D1D" w:rsidP="00EF6E0C">
            <w:pPr>
              <w:spacing w:after="0" w:line="240" w:lineRule="auto"/>
              <w:jc w:val="both"/>
              <w:rPr>
                <w:rFonts w:ascii="Times New Roman" w:hAnsi="Times New Roman" w:cs="Times New Roman"/>
                <w:bCs/>
                <w:sz w:val="24"/>
                <w:szCs w:val="24"/>
              </w:rPr>
            </w:pPr>
            <w:r w:rsidRPr="005D4438">
              <w:rPr>
                <w:rFonts w:ascii="Times New Roman" w:hAnsi="Times New Roman" w:cs="Times New Roman"/>
                <w:bCs/>
                <w:sz w:val="24"/>
                <w:szCs w:val="24"/>
              </w:rPr>
              <w:t xml:space="preserve">2. Корпоративный подоходный налог у источника выплаты, удерживаемый с доходов нерезидента, указанных в </w:t>
            </w:r>
            <w:r w:rsidRPr="005D4438">
              <w:rPr>
                <w:rFonts w:ascii="Times New Roman" w:hAnsi="Times New Roman" w:cs="Times New Roman"/>
                <w:b/>
                <w:bCs/>
                <w:sz w:val="24"/>
                <w:szCs w:val="24"/>
              </w:rPr>
              <w:t>подпункте 39) пункта 1 статьи 679</w:t>
            </w:r>
            <w:r w:rsidRPr="005D4438">
              <w:rPr>
                <w:rFonts w:ascii="Times New Roman" w:hAnsi="Times New Roman" w:cs="Times New Roman"/>
                <w:bCs/>
                <w:sz w:val="24"/>
                <w:szCs w:val="24"/>
              </w:rPr>
              <w:t xml:space="preserve"> настоящего Кодекса, подлежит перечислению налоговым агентом в бюджет:</w:t>
            </w:r>
          </w:p>
          <w:p w14:paraId="0EBE5949"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1) по доходам, предусмотренным абзацем первым подпункта 39) пункта 1 статьи 679 настоящего Кодекса, - не позднее двадцати пяти календарных дней после окончания месяца, в котором истек срок погашения финансового займа;</w:t>
            </w:r>
          </w:p>
          <w:p w14:paraId="3774097B"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2) по доходам, предусмотренным абзацем четвертым подпункта 39) пункта 1 статьи 679 настоящего Кодекса, - не позднее двадцати пяти календарных дней после окончания месяца, в котором истек двадцати четырех месячный срок </w:t>
            </w:r>
            <w:r w:rsidRPr="005D4438">
              <w:rPr>
                <w:rFonts w:ascii="Times New Roman" w:hAnsi="Times New Roman" w:cs="Times New Roman"/>
                <w:b/>
                <w:bCs/>
                <w:sz w:val="24"/>
                <w:szCs w:val="24"/>
              </w:rPr>
              <w:lastRenderedPageBreak/>
              <w:t>погашения финансового займа с даты его выдачи;</w:t>
            </w:r>
          </w:p>
          <w:p w14:paraId="799C83DB"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3) по доходам, предусмотренным абзацем пятым подпункта 39) пункта 1 статьи 679 настоящего Кодекса, - не позднее двадцати пяти календарных дней после окончания месяца, в котором была осуществлена выдача финансового займа;</w:t>
            </w:r>
          </w:p>
          <w:p w14:paraId="047B500A"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4) по доходам, предусмотренным абзацем шестым подпункта 39) пункта 1 статьи 679 настоящего Кодекса, - не позднее двадцати пяти календарных дней после окончания месяца, в котором осуществлен платеж по погашению финансового займа;</w:t>
            </w:r>
          </w:p>
          <w:p w14:paraId="09BA3D45"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 по доходам, предусмотренным абзацами седьмым и восьмым подпункта 39) пункта 1 статьи 679 настоящего Кодекса, - не позднее двадцати пяти календарных дней после окончания месяца, в котором осуществлен платеж по выдаче финансового займа.</w:t>
            </w:r>
          </w:p>
          <w:p w14:paraId="48CD24EE"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p>
          <w:p w14:paraId="010EA664"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p>
          <w:p w14:paraId="2A11FB55"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p>
          <w:p w14:paraId="0EE3BDC8"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p>
          <w:p w14:paraId="23B5611E" w14:textId="77777777" w:rsidR="00D423CB" w:rsidRPr="005D4438" w:rsidRDefault="00D423CB" w:rsidP="00EF6E0C">
            <w:pPr>
              <w:spacing w:after="0" w:line="240" w:lineRule="auto"/>
              <w:ind w:firstLine="317"/>
              <w:jc w:val="both"/>
              <w:rPr>
                <w:rFonts w:ascii="Times New Roman" w:hAnsi="Times New Roman" w:cs="Times New Roman"/>
                <w:bCs/>
                <w:sz w:val="24"/>
                <w:szCs w:val="24"/>
              </w:rPr>
            </w:pPr>
          </w:p>
          <w:p w14:paraId="307674F6" w14:textId="442D94E1" w:rsidR="00461D1D" w:rsidRPr="005D4438" w:rsidRDefault="00461D1D"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 xml:space="preserve">Исчисление, начисление, удержание подоходного налога осуществляются по официальному курсу валюты, установленному на </w:t>
            </w:r>
            <w:r w:rsidRPr="005D4438">
              <w:rPr>
                <w:rFonts w:ascii="Times New Roman" w:hAnsi="Times New Roman" w:cs="Times New Roman"/>
                <w:b/>
                <w:bCs/>
                <w:sz w:val="24"/>
                <w:szCs w:val="24"/>
              </w:rPr>
              <w:t>дату выплаты дохода</w:t>
            </w:r>
            <w:r w:rsidRPr="005D4438">
              <w:rPr>
                <w:rFonts w:ascii="Times New Roman" w:hAnsi="Times New Roman" w:cs="Times New Roman"/>
                <w:bCs/>
                <w:sz w:val="24"/>
                <w:szCs w:val="24"/>
              </w:rPr>
              <w:t>.</w:t>
            </w:r>
          </w:p>
          <w:p w14:paraId="251F6E98" w14:textId="4B378CD6" w:rsidR="00461D1D" w:rsidRPr="005D4438" w:rsidRDefault="00461D1D" w:rsidP="00EF6E0C">
            <w:pPr>
              <w:spacing w:after="0" w:line="240" w:lineRule="auto"/>
              <w:ind w:firstLine="317"/>
              <w:jc w:val="both"/>
              <w:rPr>
                <w:rFonts w:ascii="Times New Roman" w:hAnsi="Times New Roman" w:cs="Times New Roman"/>
                <w:bCs/>
                <w:sz w:val="24"/>
                <w:szCs w:val="24"/>
                <w:lang w:val="ru-RU"/>
              </w:rPr>
            </w:pPr>
            <w:r w:rsidRPr="005D4438">
              <w:rPr>
                <w:rFonts w:ascii="Times New Roman" w:hAnsi="Times New Roman" w:cs="Times New Roman"/>
                <w:bCs/>
                <w:sz w:val="24"/>
                <w:szCs w:val="24"/>
                <w:lang w:val="ru-RU"/>
              </w:rPr>
              <w:t>…</w:t>
            </w:r>
          </w:p>
          <w:p w14:paraId="2D22CC61" w14:textId="2B076887" w:rsidR="00461D1D" w:rsidRPr="005D4438" w:rsidRDefault="00461D1D" w:rsidP="00EF6E0C">
            <w:pPr>
              <w:spacing w:after="0" w:line="240" w:lineRule="auto"/>
              <w:ind w:firstLine="317"/>
              <w:jc w:val="both"/>
              <w:rPr>
                <w:rFonts w:ascii="Times New Roman" w:hAnsi="Times New Roman" w:cs="Times New Roman"/>
                <w:bCs/>
                <w:sz w:val="24"/>
                <w:szCs w:val="24"/>
                <w:lang w:val="ru-RU"/>
              </w:rPr>
            </w:pPr>
          </w:p>
          <w:p w14:paraId="532AB53D" w14:textId="77777777" w:rsidR="00D423CB" w:rsidRPr="005D4438" w:rsidRDefault="00D423CB" w:rsidP="00EF6E0C">
            <w:pPr>
              <w:spacing w:after="0" w:line="240" w:lineRule="auto"/>
              <w:ind w:firstLine="317"/>
              <w:jc w:val="both"/>
              <w:rPr>
                <w:rFonts w:ascii="Times New Roman" w:hAnsi="Times New Roman" w:cs="Times New Roman"/>
                <w:bCs/>
                <w:sz w:val="24"/>
                <w:szCs w:val="24"/>
              </w:rPr>
            </w:pPr>
          </w:p>
          <w:p w14:paraId="160F55BE" w14:textId="77777777" w:rsidR="00D423CB" w:rsidRPr="005D4438" w:rsidRDefault="00D423CB" w:rsidP="00EF6E0C">
            <w:pPr>
              <w:spacing w:after="0" w:line="240" w:lineRule="auto"/>
              <w:ind w:firstLine="317"/>
              <w:jc w:val="both"/>
              <w:rPr>
                <w:rFonts w:ascii="Times New Roman" w:hAnsi="Times New Roman" w:cs="Times New Roman"/>
                <w:bCs/>
                <w:sz w:val="24"/>
                <w:szCs w:val="24"/>
              </w:rPr>
            </w:pPr>
          </w:p>
          <w:p w14:paraId="233FA67F" w14:textId="77777777" w:rsidR="00D423CB" w:rsidRPr="005D4438" w:rsidRDefault="00D423CB" w:rsidP="00EF6E0C">
            <w:pPr>
              <w:spacing w:after="0" w:line="240" w:lineRule="auto"/>
              <w:ind w:firstLine="317"/>
              <w:jc w:val="both"/>
              <w:rPr>
                <w:rFonts w:ascii="Times New Roman" w:hAnsi="Times New Roman" w:cs="Times New Roman"/>
                <w:bCs/>
                <w:sz w:val="24"/>
                <w:szCs w:val="24"/>
              </w:rPr>
            </w:pPr>
          </w:p>
          <w:p w14:paraId="33D71659" w14:textId="5D8117EA" w:rsidR="00D423CB" w:rsidRPr="005D4438" w:rsidRDefault="00D423CB" w:rsidP="00EF6E0C">
            <w:pPr>
              <w:spacing w:after="0" w:line="240" w:lineRule="auto"/>
              <w:jc w:val="both"/>
              <w:rPr>
                <w:rFonts w:ascii="Times New Roman" w:hAnsi="Times New Roman" w:cs="Times New Roman"/>
                <w:bCs/>
                <w:sz w:val="24"/>
                <w:szCs w:val="24"/>
              </w:rPr>
            </w:pPr>
          </w:p>
          <w:p w14:paraId="3C7F6611" w14:textId="77777777" w:rsidR="00D423CB" w:rsidRPr="005D4438" w:rsidRDefault="00D423CB" w:rsidP="00EF6E0C">
            <w:pPr>
              <w:spacing w:after="0" w:line="240" w:lineRule="auto"/>
              <w:ind w:firstLine="317"/>
              <w:jc w:val="both"/>
              <w:rPr>
                <w:rFonts w:ascii="Times New Roman" w:hAnsi="Times New Roman" w:cs="Times New Roman"/>
                <w:bCs/>
                <w:sz w:val="24"/>
                <w:szCs w:val="24"/>
              </w:rPr>
            </w:pPr>
          </w:p>
          <w:p w14:paraId="32AA967D" w14:textId="6AA409E9" w:rsidR="00461D1D" w:rsidRPr="005D4438" w:rsidRDefault="00461D1D"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
                <w:sz w:val="24"/>
                <w:szCs w:val="24"/>
              </w:rPr>
              <w:t>3.</w:t>
            </w:r>
            <w:r w:rsidRPr="005D4438">
              <w:rPr>
                <w:rFonts w:ascii="Times New Roman" w:hAnsi="Times New Roman" w:cs="Times New Roman"/>
                <w:bCs/>
                <w:sz w:val="24"/>
                <w:szCs w:val="24"/>
              </w:rPr>
              <w:t xml:space="preserve"> </w:t>
            </w:r>
            <w:r w:rsidRPr="005D4438">
              <w:rPr>
                <w:rFonts w:ascii="Times New Roman" w:hAnsi="Times New Roman" w:cs="Times New Roman"/>
                <w:b/>
                <w:bCs/>
                <w:sz w:val="24"/>
                <w:szCs w:val="24"/>
              </w:rPr>
              <w:t>В случае полного исполнения нерезидентом обязательств перед резидентом в сроки, установленные условиями финансового займа в частях второй и третьей подпункта 39) пункта 1 статьи 679 настоящего Кодекса, налоговый агент вправе внести изменения и дополнения в ранее представленную налоговую отчетность по подоходному налогу, удерживаемому у источника выплаты с дохода нерезидента, согласно статьи 116 настоящего Кодекса.</w:t>
            </w:r>
            <w:r w:rsidRPr="005D4438">
              <w:rPr>
                <w:rFonts w:ascii="Times New Roman" w:hAnsi="Times New Roman" w:cs="Times New Roman"/>
                <w:bCs/>
                <w:sz w:val="24"/>
                <w:szCs w:val="24"/>
              </w:rPr>
              <w:t xml:space="preserve"> При возникновении излишне уплаченной суммы корпоративного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14:paraId="5641BADD" w14:textId="555C09F5" w:rsidR="00461D1D" w:rsidRPr="005D4438" w:rsidRDefault="00461D1D" w:rsidP="00EF6E0C">
            <w:pPr>
              <w:spacing w:after="0" w:line="240" w:lineRule="auto"/>
              <w:ind w:firstLine="317"/>
              <w:jc w:val="both"/>
              <w:rPr>
                <w:rFonts w:ascii="Times New Roman" w:hAnsi="Times New Roman" w:cs="Times New Roman"/>
                <w:bCs/>
                <w:sz w:val="24"/>
                <w:szCs w:val="24"/>
                <w:lang w:val="ru-RU"/>
              </w:rPr>
            </w:pPr>
            <w:r w:rsidRPr="005D4438">
              <w:rPr>
                <w:rFonts w:ascii="Times New Roman" w:hAnsi="Times New Roman" w:cs="Times New Roman"/>
                <w:bCs/>
                <w:sz w:val="24"/>
                <w:szCs w:val="24"/>
              </w:rPr>
              <w:t>…</w:t>
            </w:r>
          </w:p>
          <w:p w14:paraId="4355B55A" w14:textId="77777777" w:rsidR="00461D1D" w:rsidRPr="005D4438" w:rsidRDefault="00461D1D" w:rsidP="00EF6E0C">
            <w:pPr>
              <w:spacing w:after="0" w:line="240" w:lineRule="auto"/>
              <w:ind w:left="318"/>
              <w:jc w:val="both"/>
              <w:rPr>
                <w:rFonts w:ascii="Times New Roman" w:hAnsi="Times New Roman" w:cs="Times New Roman"/>
                <w:b/>
                <w:bCs/>
                <w:sz w:val="24"/>
                <w:szCs w:val="24"/>
              </w:rPr>
            </w:pPr>
          </w:p>
          <w:p w14:paraId="1AC31BF6" w14:textId="77777777" w:rsidR="00BA3602" w:rsidRPr="005D4438" w:rsidRDefault="00BA3602" w:rsidP="00EF6E0C">
            <w:pPr>
              <w:spacing w:after="0" w:line="240" w:lineRule="auto"/>
              <w:ind w:firstLine="317"/>
              <w:jc w:val="both"/>
              <w:rPr>
                <w:rFonts w:ascii="Times New Roman" w:hAnsi="Times New Roman" w:cs="Times New Roman"/>
                <w:bCs/>
                <w:sz w:val="24"/>
                <w:szCs w:val="24"/>
              </w:rPr>
            </w:pPr>
          </w:p>
          <w:p w14:paraId="7D76C649" w14:textId="0E4E32CE" w:rsidR="008A2723" w:rsidRPr="005D4438" w:rsidRDefault="008A2723" w:rsidP="00EF6E0C">
            <w:pPr>
              <w:spacing w:after="0" w:line="240" w:lineRule="auto"/>
              <w:ind w:firstLine="317"/>
              <w:jc w:val="both"/>
              <w:rPr>
                <w:rFonts w:ascii="Times New Roman" w:eastAsia="Times New Roman" w:hAnsi="Times New Roman" w:cs="Times New Roman"/>
                <w:b/>
                <w:bCs/>
                <w:sz w:val="24"/>
                <w:szCs w:val="24"/>
                <w:lang w:eastAsia="ru-RU"/>
              </w:rPr>
            </w:pPr>
          </w:p>
        </w:tc>
        <w:tc>
          <w:tcPr>
            <w:tcW w:w="4678" w:type="dxa"/>
          </w:tcPr>
          <w:p w14:paraId="1E210599" w14:textId="77777777" w:rsidR="008A2723" w:rsidRPr="005D4438" w:rsidRDefault="008A2723"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684. Порядок и сроки перечисления корпоративного подоходного налога у источника выплаты</w:t>
            </w:r>
          </w:p>
          <w:p w14:paraId="73E08621" w14:textId="77777777" w:rsidR="008A2723" w:rsidRPr="005D4438" w:rsidRDefault="008A2723"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w:t>
            </w:r>
          </w:p>
          <w:p w14:paraId="07869EF5" w14:textId="77777777" w:rsidR="008A2723" w:rsidRPr="005D4438" w:rsidRDefault="008A2723"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1. Корпоративный подоходный налог у источника выплаты, удерживаемый с доходов нерезидента, подлежит перечислению налоговым агентом в бюджет:</w:t>
            </w:r>
          </w:p>
          <w:p w14:paraId="528CDBB8" w14:textId="77777777" w:rsidR="008A2723" w:rsidRPr="005D4438" w:rsidRDefault="008A2723" w:rsidP="00EF6E0C">
            <w:pPr>
              <w:spacing w:after="0" w:line="240" w:lineRule="auto"/>
              <w:ind w:firstLine="489"/>
              <w:jc w:val="both"/>
              <w:rPr>
                <w:rFonts w:ascii="Times New Roman" w:eastAsia="Times New Roman" w:hAnsi="Times New Roman" w:cs="Times New Roman"/>
                <w:b/>
                <w:bCs/>
                <w:sz w:val="24"/>
                <w:szCs w:val="24"/>
                <w:lang w:eastAsia="ru-RU"/>
              </w:rPr>
            </w:pPr>
          </w:p>
          <w:p w14:paraId="09E284C8" w14:textId="56148A45" w:rsidR="00BA3602" w:rsidRPr="005D4438" w:rsidRDefault="00D02AE4" w:rsidP="00EF6E0C">
            <w:pPr>
              <w:spacing w:after="0" w:line="240" w:lineRule="auto"/>
              <w:ind w:firstLine="489"/>
              <w:jc w:val="both"/>
              <w:rPr>
                <w:rFonts w:ascii="Times New Roman" w:hAnsi="Times New Roman" w:cs="Times New Roman"/>
                <w:b/>
                <w:sz w:val="24"/>
                <w:szCs w:val="24"/>
              </w:rPr>
            </w:pPr>
            <w:r w:rsidRPr="005D4438">
              <w:rPr>
                <w:rFonts w:ascii="Times New Roman" w:hAnsi="Times New Roman" w:cs="Times New Roman"/>
                <w:b/>
                <w:sz w:val="24"/>
                <w:szCs w:val="24"/>
                <w:lang w:val="ru-RU"/>
              </w:rPr>
              <w:t>И</w:t>
            </w:r>
            <w:r w:rsidR="008A2723" w:rsidRPr="005D4438">
              <w:rPr>
                <w:rFonts w:ascii="Times New Roman" w:hAnsi="Times New Roman" w:cs="Times New Roman"/>
                <w:b/>
                <w:sz w:val="24"/>
                <w:szCs w:val="24"/>
              </w:rPr>
              <w:t xml:space="preserve">сключить </w:t>
            </w:r>
          </w:p>
          <w:p w14:paraId="478DBF5D"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415D3ACF"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67D80CEB"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1C4959E3"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2DA7EAD6"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0A03B4EB"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7F2BB4D5"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1070A2F3"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336423C7"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34403923"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1487D7A3"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4BF7A4C6"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1FCD0182"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4DCC8526"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7FBF7DD1" w14:textId="77777777" w:rsidR="00BA3602" w:rsidRPr="005D4438" w:rsidRDefault="00BA3602" w:rsidP="00EF6E0C">
            <w:pPr>
              <w:spacing w:after="0" w:line="240" w:lineRule="auto"/>
              <w:ind w:firstLine="489"/>
              <w:jc w:val="both"/>
              <w:rPr>
                <w:rFonts w:ascii="Times New Roman" w:hAnsi="Times New Roman" w:cs="Times New Roman"/>
                <w:b/>
                <w:sz w:val="24"/>
                <w:szCs w:val="24"/>
              </w:rPr>
            </w:pPr>
          </w:p>
          <w:p w14:paraId="7ECE6929" w14:textId="202190C7" w:rsidR="00BA3602" w:rsidRPr="005D4438" w:rsidRDefault="00BA3602" w:rsidP="00EF6E0C">
            <w:pPr>
              <w:spacing w:after="0" w:line="240" w:lineRule="auto"/>
              <w:ind w:firstLine="489"/>
              <w:jc w:val="both"/>
              <w:rPr>
                <w:rFonts w:ascii="Times New Roman" w:hAnsi="Times New Roman" w:cs="Times New Roman"/>
                <w:b/>
                <w:sz w:val="24"/>
                <w:szCs w:val="24"/>
              </w:rPr>
            </w:pPr>
          </w:p>
          <w:p w14:paraId="42BBF517" w14:textId="77777777" w:rsidR="00D02AE4" w:rsidRPr="005D4438" w:rsidRDefault="00D02AE4" w:rsidP="00EF6E0C">
            <w:pPr>
              <w:spacing w:after="0" w:line="240" w:lineRule="auto"/>
              <w:ind w:firstLine="489"/>
              <w:jc w:val="both"/>
              <w:rPr>
                <w:rFonts w:ascii="Times New Roman" w:hAnsi="Times New Roman" w:cs="Times New Roman"/>
                <w:b/>
                <w:sz w:val="24"/>
                <w:szCs w:val="24"/>
              </w:rPr>
            </w:pPr>
          </w:p>
          <w:p w14:paraId="17EB8FB3" w14:textId="77777777" w:rsidR="004653CE" w:rsidRPr="005D4438" w:rsidRDefault="004653CE" w:rsidP="00EF6E0C">
            <w:pPr>
              <w:spacing w:after="0" w:line="240" w:lineRule="auto"/>
              <w:ind w:firstLine="489"/>
              <w:jc w:val="both"/>
              <w:rPr>
                <w:rFonts w:ascii="Times New Roman" w:hAnsi="Times New Roman" w:cs="Times New Roman"/>
                <w:b/>
                <w:bCs/>
                <w:sz w:val="24"/>
                <w:szCs w:val="24"/>
              </w:rPr>
            </w:pPr>
          </w:p>
          <w:p w14:paraId="5F6CC592" w14:textId="60F0FB75" w:rsidR="00BA3602" w:rsidRPr="005D4438" w:rsidRDefault="00BA3602" w:rsidP="00EF6E0C">
            <w:pPr>
              <w:spacing w:after="0" w:line="240" w:lineRule="auto"/>
              <w:ind w:firstLine="489"/>
              <w:jc w:val="both"/>
              <w:rPr>
                <w:rFonts w:ascii="Times New Roman" w:hAnsi="Times New Roman" w:cs="Times New Roman"/>
                <w:b/>
                <w:bCs/>
                <w:sz w:val="24"/>
                <w:szCs w:val="24"/>
              </w:rPr>
            </w:pPr>
            <w:r w:rsidRPr="005D4438">
              <w:rPr>
                <w:rFonts w:ascii="Times New Roman" w:hAnsi="Times New Roman" w:cs="Times New Roman"/>
                <w:b/>
                <w:bCs/>
                <w:sz w:val="24"/>
                <w:szCs w:val="24"/>
              </w:rPr>
              <w:t>5) по доходам, предусмотренным подпунктом 39) пункта 1 статьи 679 настоящего Кодекса, – в сроки, установленные пунктом 2 настоящей статьи.</w:t>
            </w:r>
          </w:p>
          <w:p w14:paraId="3E1DC3F3" w14:textId="77777777" w:rsidR="00461D1D" w:rsidRPr="005D4438" w:rsidRDefault="00461D1D" w:rsidP="00EF6E0C">
            <w:pPr>
              <w:spacing w:after="0" w:line="240" w:lineRule="auto"/>
              <w:ind w:firstLine="489"/>
              <w:jc w:val="both"/>
              <w:rPr>
                <w:rFonts w:ascii="Times New Roman" w:eastAsia="Times New Roman" w:hAnsi="Times New Roman" w:cs="Times New Roman"/>
                <w:b/>
                <w:bCs/>
                <w:sz w:val="24"/>
                <w:szCs w:val="24"/>
                <w:lang w:eastAsia="ru-RU"/>
              </w:rPr>
            </w:pPr>
          </w:p>
          <w:p w14:paraId="34D58C9A"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 xml:space="preserve">2. Корпоративный подоходный налог у источника выплаты, удерживаемый с доходов нерезидента, указанных в </w:t>
            </w:r>
            <w:r w:rsidRPr="005D4438">
              <w:rPr>
                <w:rFonts w:ascii="Times New Roman" w:hAnsi="Times New Roman" w:cs="Times New Roman"/>
                <w:b/>
                <w:bCs/>
                <w:sz w:val="24"/>
                <w:szCs w:val="24"/>
              </w:rPr>
              <w:t>статье 679-1</w:t>
            </w:r>
            <w:r w:rsidRPr="005D4438">
              <w:rPr>
                <w:rFonts w:ascii="Times New Roman" w:hAnsi="Times New Roman" w:cs="Times New Roman"/>
                <w:bCs/>
                <w:sz w:val="24"/>
                <w:szCs w:val="24"/>
              </w:rPr>
              <w:t xml:space="preserve"> настоящего Кодекса, подлежит перечислению налоговым агентом в бюджет:</w:t>
            </w:r>
          </w:p>
          <w:p w14:paraId="7F7FC7FC"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1) по доходам, предусмотренным подпунктом 1) пункта 3 статьи 679-1 настоящего Кодекса, – не позднее двадцати пяти календарных дней после окончания месяца, на который приходится период пользования нерезидентом финансовым займом;</w:t>
            </w:r>
          </w:p>
          <w:p w14:paraId="6427F8CB"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2) по доходам, предусмотренным подпунктом 2) пункта 3 статьи 679-1 настоящего Кодекса, – не позднее двадцати пяти календарных дней после окончания месяца, в котором осуществлен платеж по выдаче финансового займа;</w:t>
            </w:r>
          </w:p>
          <w:p w14:paraId="6C807376"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3) по доходам, предусмотренным подпунктом 3) пункта 3 статьи 679-1 настоящего Кодекса, – не позднее двадцати пяти календарных дней после окончания месяца, в котором осуществлен платеж по погашению финансового займа;</w:t>
            </w:r>
          </w:p>
          <w:p w14:paraId="16DA6F67"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4) по доходам, предусмотренным подпунктом 4) пункта 3 статьи 679-1 настоящего Кодекса, – не позднее двадцати пяти календарных дней после окончания месяца, в котором осуществлен платеж по выдаче финансового займа;</w:t>
            </w:r>
          </w:p>
          <w:p w14:paraId="54F08DDF"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 по доходам, предусмотренным подпунктом 5) пункта 3 статьи 679-1 настоящего Кодекса, – не позднее двадцати пяти календарных дней после окончания месяца, в котором истекли 90 календарных дней нарушения срока оплаты по условиям финансового займа;</w:t>
            </w:r>
          </w:p>
          <w:p w14:paraId="2B7F7A7B"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6) по доходам, предусмотренным подпунктом 6) пункта 3 статьи 679-1 настоящего Кодекса, – не позднее двадцати пяти календарных дней после окончания месяца, в котором нарушен срок оплаты по условиям финансового займа.</w:t>
            </w:r>
          </w:p>
          <w:p w14:paraId="548A8BB0"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 xml:space="preserve">Исчисление, начисление, удержание подоходного налога осуществляются по официальному курсу валюты, установленному на </w:t>
            </w:r>
            <w:r w:rsidRPr="005D4438">
              <w:rPr>
                <w:rFonts w:ascii="Times New Roman" w:hAnsi="Times New Roman" w:cs="Times New Roman"/>
                <w:b/>
                <w:bCs/>
                <w:sz w:val="24"/>
                <w:szCs w:val="24"/>
              </w:rPr>
              <w:t xml:space="preserve">последнее число месяца, по итогам которого у налогового </w:t>
            </w:r>
            <w:r w:rsidRPr="005D4438">
              <w:rPr>
                <w:rFonts w:ascii="Times New Roman" w:hAnsi="Times New Roman" w:cs="Times New Roman"/>
                <w:b/>
                <w:bCs/>
                <w:sz w:val="24"/>
                <w:szCs w:val="24"/>
              </w:rPr>
              <w:lastRenderedPageBreak/>
              <w:t>агента возникает обязательство по перечислению в бюджет корпоративного подоходного налога у источника выплаты в соответствии с частью первой настоящего пункта.</w:t>
            </w:r>
          </w:p>
          <w:p w14:paraId="621DB1F5" w14:textId="1C99668E"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3. Налоговый агент вправе внести изменения и дополнения согласно статье 116 настоящего Кодекса в ранее представленную налоговую отчетность по подоходному налогу, удерживаемому у источника выплаты с дохода нерезидента, по уменьшению суммы дохода нерезидента, ранее признанного в соответствии с: </w:t>
            </w:r>
          </w:p>
          <w:p w14:paraId="2840E7BC"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1) подпунктами 5) и 5-1) пункта 1 статьи 679 настоящего Кодекса, в случае исполнения нерезидентом в последующем обязательств перед резидентом по полученному авансу (предоплате) полностью либо в части – в размере, равном сумме исполненного обязательства;</w:t>
            </w:r>
          </w:p>
          <w:p w14:paraId="5D06E811"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2) подпунктом 6) пункта 1 статьи 679 настоящего Кодекса, в случае исполнения нерезидентом в последующем обязательств по оплате резиденту за поставку товаров, выполнение работ и оказание услуг полностью либо в части – в размере, равном сумме исполненного обязательства;</w:t>
            </w:r>
          </w:p>
          <w:p w14:paraId="6D01CD08"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3) подпунктами 2) и 4) пункта 3 статьи 679-1 настоящего Кодекса, в случае </w:t>
            </w:r>
            <w:r w:rsidRPr="005D4438">
              <w:rPr>
                <w:rFonts w:ascii="Times New Roman" w:hAnsi="Times New Roman" w:cs="Times New Roman"/>
                <w:b/>
                <w:bCs/>
                <w:sz w:val="24"/>
                <w:szCs w:val="24"/>
              </w:rPr>
              <w:lastRenderedPageBreak/>
              <w:t>погашения в последующем финансового займа (части финансового займа) – в размере, равном сумме финансового займа (погашенной части финансового займа);</w:t>
            </w:r>
          </w:p>
          <w:p w14:paraId="7923AB95"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4) подпунктом 3) пункта 3 статьи 679-1 настоящего Кодекса, в случае возврата в последующем платежа по погашению финансового займа (части финансового займа) – в размере, равном сумме возвращенного платежа;</w:t>
            </w:r>
          </w:p>
          <w:p w14:paraId="687A60BF" w14:textId="77777777" w:rsidR="00461D1D" w:rsidRPr="005D4438" w:rsidRDefault="00461D1D" w:rsidP="00EF6E0C">
            <w:pPr>
              <w:spacing w:after="0" w:line="240" w:lineRule="auto"/>
              <w:ind w:firstLine="317"/>
              <w:jc w:val="both"/>
              <w:rPr>
                <w:rFonts w:ascii="Times New Roman" w:hAnsi="Times New Roman" w:cs="Times New Roman"/>
                <w:b/>
                <w:bCs/>
                <w:sz w:val="24"/>
                <w:szCs w:val="24"/>
              </w:rPr>
            </w:pPr>
            <w:r w:rsidRPr="005D4438">
              <w:rPr>
                <w:rFonts w:ascii="Times New Roman" w:hAnsi="Times New Roman" w:cs="Times New Roman"/>
                <w:b/>
                <w:bCs/>
                <w:sz w:val="24"/>
                <w:szCs w:val="24"/>
              </w:rPr>
              <w:t>5) подпунктами 5) и 6) пункта 3 статьи 679-1 настоящего Кодекса, в случае осуществления в последующем платежа по погашению суммы основного долга (части основного долга), срок оплаты которого по условиям финансового займа был нарушен, – в размере, равном сумме такого осуществленного платежа.</w:t>
            </w:r>
          </w:p>
          <w:p w14:paraId="39DE75B3" w14:textId="77777777" w:rsidR="00461D1D" w:rsidRPr="005D4438" w:rsidRDefault="00461D1D" w:rsidP="00EF6E0C">
            <w:pPr>
              <w:spacing w:after="0" w:line="240" w:lineRule="auto"/>
              <w:ind w:firstLine="317"/>
              <w:jc w:val="both"/>
              <w:rPr>
                <w:rFonts w:ascii="Times New Roman" w:hAnsi="Times New Roman" w:cs="Times New Roman"/>
                <w:bCs/>
                <w:sz w:val="24"/>
                <w:szCs w:val="24"/>
              </w:rPr>
            </w:pPr>
            <w:r w:rsidRPr="005D4438">
              <w:rPr>
                <w:rFonts w:ascii="Times New Roman" w:hAnsi="Times New Roman" w:cs="Times New Roman"/>
                <w:bCs/>
                <w:sz w:val="24"/>
                <w:szCs w:val="24"/>
              </w:rPr>
              <w:t>При возникновении излишне уплаченной суммы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14:paraId="4EDC9EA9" w14:textId="2656269A" w:rsidR="00461D1D" w:rsidRPr="005D4438" w:rsidRDefault="00461D1D" w:rsidP="00EF6E0C">
            <w:pPr>
              <w:spacing w:after="0" w:line="240" w:lineRule="auto"/>
              <w:jc w:val="both"/>
              <w:rPr>
                <w:rFonts w:ascii="Times New Roman" w:eastAsia="Times New Roman" w:hAnsi="Times New Roman" w:cs="Times New Roman"/>
                <w:b/>
                <w:bCs/>
                <w:sz w:val="24"/>
                <w:szCs w:val="24"/>
                <w:lang w:eastAsia="ru-RU"/>
              </w:rPr>
            </w:pPr>
            <w:r w:rsidRPr="005D4438">
              <w:rPr>
                <w:rFonts w:ascii="Times New Roman" w:hAnsi="Times New Roman" w:cs="Times New Roman"/>
                <w:bCs/>
                <w:sz w:val="24"/>
                <w:szCs w:val="24"/>
              </w:rPr>
              <w:t>…</w:t>
            </w:r>
          </w:p>
        </w:tc>
        <w:tc>
          <w:tcPr>
            <w:tcW w:w="3544" w:type="dxa"/>
          </w:tcPr>
          <w:p w14:paraId="787EDBE0" w14:textId="3B5FB44B" w:rsidR="008A2723" w:rsidRPr="005D4438" w:rsidRDefault="008A2723" w:rsidP="00EF6E0C">
            <w:pPr>
              <w:widowControl w:val="0"/>
              <w:spacing w:after="0" w:line="240" w:lineRule="auto"/>
              <w:ind w:firstLine="386"/>
              <w:jc w:val="both"/>
              <w:rPr>
                <w:rFonts w:ascii="Times New Roman" w:hAnsi="Times New Roman" w:cs="Times New Roman"/>
                <w:b/>
                <w:sz w:val="24"/>
                <w:szCs w:val="24"/>
              </w:rPr>
            </w:pPr>
            <w:r w:rsidRPr="005D4438">
              <w:rPr>
                <w:rFonts w:ascii="Times New Roman" w:hAnsi="Times New Roman" w:cs="Times New Roman"/>
                <w:b/>
                <w:sz w:val="24"/>
                <w:szCs w:val="24"/>
                <w:lang w:val="ru-RU"/>
              </w:rPr>
              <w:lastRenderedPageBreak/>
              <w:t>С 1 января 2026 года</w:t>
            </w:r>
          </w:p>
          <w:p w14:paraId="2C56180D" w14:textId="06FED004" w:rsidR="008A2723" w:rsidRPr="005D4438" w:rsidRDefault="008A2723"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В целях реализации решения Проектного офиса от 16.03.2026г.</w:t>
            </w:r>
          </w:p>
          <w:p w14:paraId="7DE5646A"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Порядок перечисления налога переносится в новый подпункт 5) данного пункта.</w:t>
            </w:r>
          </w:p>
          <w:p w14:paraId="59ECB9D8"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8E34EE1" w14:textId="7777777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F7CE323" w14:textId="77777777"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D6028AE"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22ADC4D3"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4F018B95"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10263BA6"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796CF65C"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3C5A5F7B"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15B30BF3"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36B3CABF"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0798C40A"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0427093B"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6F3A35C8"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2FBFA917"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6C1BE447"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08C833BD"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4D9501D4"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463E1EF6"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64E15972" w14:textId="77777777"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p>
          <w:p w14:paraId="2522A2F6" w14:textId="3DB1B108" w:rsidR="00BA3602" w:rsidRPr="005D4438" w:rsidRDefault="00BA3602" w:rsidP="00EF6E0C">
            <w:pPr>
              <w:widowControl w:val="0"/>
              <w:spacing w:after="0" w:line="240" w:lineRule="auto"/>
              <w:ind w:firstLine="386"/>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 1 января 2026 года</w:t>
            </w:r>
          </w:p>
          <w:p w14:paraId="3CD28AEA" w14:textId="77777777" w:rsidR="00BA3602" w:rsidRPr="005D4438" w:rsidRDefault="00BA3602"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В целях реализации решения Проектного офиса от 16.03.2026г.</w:t>
            </w:r>
          </w:p>
          <w:p w14:paraId="7427FAC9" w14:textId="6682166D"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Редакционная правка в связи с переносом редакции. </w:t>
            </w:r>
          </w:p>
          <w:p w14:paraId="6107A669" w14:textId="20218D82" w:rsidR="00461D1D" w:rsidRPr="005D4438" w:rsidRDefault="00461D1D" w:rsidP="00EF6E0C">
            <w:pPr>
              <w:shd w:val="clear" w:color="auto" w:fill="FFFFFF"/>
              <w:spacing w:after="0" w:line="240" w:lineRule="auto"/>
              <w:jc w:val="both"/>
              <w:textAlignment w:val="baseline"/>
              <w:rPr>
                <w:rFonts w:ascii="Times New Roman" w:hAnsi="Times New Roman" w:cs="Times New Roman"/>
                <w:sz w:val="24"/>
                <w:szCs w:val="24"/>
              </w:rPr>
            </w:pPr>
          </w:p>
          <w:p w14:paraId="423E8693" w14:textId="4DD34538" w:rsidR="00D02AE4" w:rsidRPr="005D4438" w:rsidRDefault="00D02AE4" w:rsidP="00EF6E0C">
            <w:pPr>
              <w:shd w:val="clear" w:color="auto" w:fill="FFFFFF"/>
              <w:spacing w:after="0" w:line="240" w:lineRule="auto"/>
              <w:jc w:val="both"/>
              <w:textAlignment w:val="baseline"/>
              <w:rPr>
                <w:rFonts w:ascii="Times New Roman" w:hAnsi="Times New Roman" w:cs="Times New Roman"/>
                <w:sz w:val="24"/>
                <w:szCs w:val="24"/>
              </w:rPr>
            </w:pPr>
          </w:p>
          <w:p w14:paraId="3D1354E1" w14:textId="77777777" w:rsidR="00D02AE4" w:rsidRPr="005D4438" w:rsidRDefault="00D02AE4" w:rsidP="00EF6E0C">
            <w:pPr>
              <w:shd w:val="clear" w:color="auto" w:fill="FFFFFF"/>
              <w:spacing w:after="0" w:line="240" w:lineRule="auto"/>
              <w:jc w:val="both"/>
              <w:textAlignment w:val="baseline"/>
              <w:rPr>
                <w:rFonts w:ascii="Times New Roman" w:hAnsi="Times New Roman" w:cs="Times New Roman"/>
                <w:sz w:val="24"/>
                <w:szCs w:val="24"/>
              </w:rPr>
            </w:pPr>
          </w:p>
          <w:p w14:paraId="69AC8938" w14:textId="77777777" w:rsidR="00461D1D" w:rsidRPr="005D4438" w:rsidRDefault="00461D1D" w:rsidP="00EF6E0C">
            <w:pPr>
              <w:widowControl w:val="0"/>
              <w:spacing w:after="0" w:line="240" w:lineRule="auto"/>
              <w:ind w:firstLine="386"/>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С 1 января 2026 года</w:t>
            </w:r>
          </w:p>
          <w:p w14:paraId="1B190788" w14:textId="77777777" w:rsidR="00461D1D" w:rsidRPr="005D4438" w:rsidRDefault="00461D1D"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В целях реализации решения Проектного офиса от 16.03.2026г.</w:t>
            </w:r>
          </w:p>
          <w:p w14:paraId="618CC8DB" w14:textId="71025AE3"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265B4CC" w14:textId="12D5B32E"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B47A09D" w14:textId="75E97AA7"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9134DC9" w14:textId="149BC7E7"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7509F04" w14:textId="2AF13BD7"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391635A" w14:textId="7B9D28AB"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72E1212" w14:textId="1D781063"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22196342" w14:textId="4301A4C8"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11B6346" w14:textId="02BC4D60"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0CF1004B" w14:textId="14A4FB5E"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84BFF83" w14:textId="3695FBED"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2EE7F30" w14:textId="02922C8F"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CC40E71" w14:textId="486ACA23"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3D97D54" w14:textId="09A9C67A"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12FEA52" w14:textId="363D27E0"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32F9F47" w14:textId="34FE5E01"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D6925D5" w14:textId="65DD0B35"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C03DE3F" w14:textId="6B72099A"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0E73662" w14:textId="111E1490"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A078C50" w14:textId="1E9EB527"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499855B6" w14:textId="741CF7F6"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6619833" w14:textId="39188B82"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DACCFCB" w14:textId="77777777" w:rsidR="00461D1D" w:rsidRPr="005D4438" w:rsidRDefault="00461D1D"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539992C6" w14:textId="6355D944" w:rsidR="00BA3602" w:rsidRPr="005D4438" w:rsidRDefault="00BA3602" w:rsidP="00EF6E0C">
            <w:pPr>
              <w:shd w:val="clear" w:color="auto" w:fill="FFFFFF"/>
              <w:spacing w:after="0" w:line="240" w:lineRule="auto"/>
              <w:ind w:firstLine="386"/>
              <w:jc w:val="both"/>
              <w:textAlignment w:val="baseline"/>
              <w:rPr>
                <w:rFonts w:ascii="Times New Roman" w:hAnsi="Times New Roman" w:cs="Times New Roman"/>
                <w:sz w:val="24"/>
                <w:szCs w:val="24"/>
              </w:rPr>
            </w:pPr>
          </w:p>
        </w:tc>
      </w:tr>
      <w:tr w:rsidR="008A2723" w:rsidRPr="005D4438" w14:paraId="4F74ABC5" w14:textId="77777777" w:rsidTr="00C82AFD">
        <w:tc>
          <w:tcPr>
            <w:tcW w:w="992" w:type="dxa"/>
          </w:tcPr>
          <w:p w14:paraId="701B8757"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B240BAA" w14:textId="21FBF0AB" w:rsidR="008A2723" w:rsidRPr="005D4438" w:rsidRDefault="00461D1D" w:rsidP="00EF6E0C">
            <w:pPr>
              <w:spacing w:after="0" w:line="240" w:lineRule="auto"/>
              <w:jc w:val="both"/>
              <w:rPr>
                <w:rFonts w:ascii="Times New Roman" w:eastAsia="Times New Roman" w:hAnsi="Times New Roman" w:cs="Times New Roman"/>
                <w:bCs/>
                <w:sz w:val="24"/>
                <w:szCs w:val="24"/>
                <w:lang w:eastAsia="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w:t>
            </w:r>
            <w:r w:rsidR="008A2723" w:rsidRPr="005D4438">
              <w:rPr>
                <w:rFonts w:ascii="Times New Roman" w:hAnsi="Times New Roman" w:cs="Times New Roman"/>
                <w:sz w:val="24"/>
                <w:szCs w:val="24"/>
                <w:lang w:val="en-US"/>
              </w:rPr>
              <w:t>687</w:t>
            </w:r>
          </w:p>
        </w:tc>
        <w:tc>
          <w:tcPr>
            <w:tcW w:w="4706" w:type="dxa"/>
          </w:tcPr>
          <w:p w14:paraId="458FA377"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Статья 687. Исчисление, удержание и перечисление налога с доходов от прироста стоимости при реализации имущества, находящегося в Республике Казахстан</w:t>
            </w:r>
          </w:p>
          <w:p w14:paraId="327EED44"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1. Настоящая статья применяется к доходам нерезидента из источников в Республике Казахстан от прироста стоимости при реализации: </w:t>
            </w:r>
          </w:p>
          <w:p w14:paraId="4A6105CC"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07283084"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4) акций лицами – резидентами, </w:t>
            </w:r>
            <w:r w:rsidRPr="005D4438">
              <w:rPr>
                <w:rFonts w:ascii="Times New Roman" w:eastAsia="Times New Roman" w:hAnsi="Times New Roman" w:cs="Times New Roman"/>
                <w:b/>
                <w:sz w:val="24"/>
                <w:szCs w:val="24"/>
                <w:lang w:eastAsia="ru-RU"/>
              </w:rPr>
              <w:t>включая юридическим лицом – эмитентом,</w:t>
            </w:r>
            <w:r w:rsidRPr="005D4438">
              <w:rPr>
                <w:rFonts w:ascii="Times New Roman" w:eastAsia="Times New Roman" w:hAnsi="Times New Roman" w:cs="Times New Roman"/>
                <w:sz w:val="24"/>
                <w:szCs w:val="24"/>
                <w:lang w:eastAsia="ru-RU"/>
              </w:rPr>
              <w:t xml:space="preserve"> когда стоимость активов такого юридического лица, акции которого реализуются, на 50 и более процентов состоит из имущества лица – резидента, в том числе недропользователя, на день такой реализации.</w:t>
            </w:r>
          </w:p>
          <w:p w14:paraId="2BD9DD6B"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Положение настоящего подпункта распространяется также при реализации доли участия в юридическом лице или консорциуме; </w:t>
            </w:r>
          </w:p>
          <w:p w14:paraId="601024D1"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sz w:val="24"/>
                <w:szCs w:val="24"/>
                <w:lang w:eastAsia="ru-RU"/>
              </w:rPr>
              <w:t xml:space="preserve">5) акций лицами-нерезидентами, </w:t>
            </w:r>
            <w:r w:rsidRPr="005D4438">
              <w:rPr>
                <w:rFonts w:ascii="Times New Roman" w:eastAsia="Times New Roman" w:hAnsi="Times New Roman" w:cs="Times New Roman"/>
                <w:b/>
                <w:sz w:val="24"/>
                <w:szCs w:val="24"/>
                <w:lang w:eastAsia="ru-RU"/>
              </w:rPr>
              <w:t>включая юридическим лицом – эмитентом нерезидентом,</w:t>
            </w:r>
            <w:r w:rsidRPr="005D4438">
              <w:rPr>
                <w:rFonts w:ascii="Times New Roman" w:eastAsia="Times New Roman" w:hAnsi="Times New Roman" w:cs="Times New Roman"/>
                <w:sz w:val="24"/>
                <w:szCs w:val="24"/>
                <w:lang w:eastAsia="ru-RU"/>
              </w:rPr>
              <w:t xml:space="preserve"> когда стоимость активов такого юридического лица – нерезидента, акции которого реализуются, на 50 и более процентов состоит из имущества лица – резидента, в том числе недропользователя, </w:t>
            </w:r>
            <w:r w:rsidRPr="005D4438">
              <w:rPr>
                <w:rFonts w:ascii="Times New Roman" w:eastAsia="Times New Roman" w:hAnsi="Times New Roman" w:cs="Times New Roman"/>
                <w:b/>
                <w:sz w:val="24"/>
                <w:szCs w:val="24"/>
                <w:lang w:eastAsia="ru-RU"/>
              </w:rPr>
              <w:t>находящегося в Республике Казахстан,</w:t>
            </w:r>
            <w:r w:rsidRPr="005D4438">
              <w:rPr>
                <w:rFonts w:ascii="Times New Roman" w:eastAsia="Times New Roman" w:hAnsi="Times New Roman" w:cs="Times New Roman"/>
                <w:sz w:val="24"/>
                <w:szCs w:val="24"/>
                <w:lang w:eastAsia="ru-RU"/>
              </w:rPr>
              <w:t xml:space="preserve"> на день такой реализации. Положение настоящего подпункта также распространяется при реализации доли участия в юридическом лице или консорциуме</w:t>
            </w:r>
            <w:r w:rsidRPr="005D4438">
              <w:rPr>
                <w:rFonts w:ascii="Times New Roman" w:eastAsia="Times New Roman" w:hAnsi="Times New Roman" w:cs="Times New Roman"/>
                <w:b/>
                <w:sz w:val="24"/>
                <w:szCs w:val="24"/>
                <w:lang w:eastAsia="ru-RU"/>
              </w:rPr>
              <w:t>.</w:t>
            </w:r>
          </w:p>
          <w:p w14:paraId="666142AF"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6) отсутствует</w:t>
            </w:r>
          </w:p>
          <w:p w14:paraId="3C482ED5"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38397380"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0F10D257"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1362091B"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33041ECF"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401EC869" w14:textId="77777777" w:rsidR="008A2723" w:rsidRPr="005D4438" w:rsidRDefault="008A2723" w:rsidP="00EF6E0C">
            <w:pPr>
              <w:spacing w:after="0" w:line="240" w:lineRule="auto"/>
              <w:ind w:firstLine="453"/>
              <w:contextualSpacing/>
              <w:jc w:val="both"/>
              <w:rPr>
                <w:rFonts w:ascii="Times New Roman" w:eastAsia="Times New Roman" w:hAnsi="Times New Roman" w:cs="Times New Roman"/>
                <w:b/>
                <w:sz w:val="24"/>
                <w:szCs w:val="24"/>
                <w:lang w:eastAsia="ru-RU"/>
              </w:rPr>
            </w:pPr>
          </w:p>
          <w:p w14:paraId="60E06AB9" w14:textId="11DDE756" w:rsidR="008A2723" w:rsidRPr="005D4438" w:rsidRDefault="008A2723" w:rsidP="0026012F">
            <w:pPr>
              <w:spacing w:after="0" w:line="240" w:lineRule="auto"/>
              <w:jc w:val="both"/>
              <w:rPr>
                <w:rFonts w:ascii="Times New Roman" w:hAnsi="Times New Roman" w:cs="Times New Roman"/>
                <w:b/>
                <w:bCs/>
                <w:sz w:val="24"/>
                <w:szCs w:val="24"/>
              </w:rPr>
            </w:pPr>
          </w:p>
        </w:tc>
        <w:tc>
          <w:tcPr>
            <w:tcW w:w="4678" w:type="dxa"/>
          </w:tcPr>
          <w:p w14:paraId="6BCE3174"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r w:rsidRPr="005D4438">
              <w:rPr>
                <w:rFonts w:ascii="Times New Roman" w:eastAsiaTheme="minorEastAsia" w:hAnsi="Times New Roman" w:cs="Times New Roman"/>
                <w:b/>
                <w:bCs/>
                <w:color w:val="000000"/>
                <w:sz w:val="24"/>
                <w:szCs w:val="24"/>
                <w:lang w:eastAsia="ru-RU"/>
              </w:rPr>
              <w:lastRenderedPageBreak/>
              <w:t>Статья 687. Исчисление, удержание и перечисление налога с доходов от прироста стоимости при реализации имущества, находящегося в Республике Казахстан</w:t>
            </w:r>
          </w:p>
          <w:p w14:paraId="604C0CF3" w14:textId="3EDF6228"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r w:rsidRPr="005D4438">
              <w:rPr>
                <w:rFonts w:ascii="Times New Roman" w:eastAsiaTheme="minorEastAsia" w:hAnsi="Times New Roman" w:cs="Times New Roman"/>
                <w:color w:val="000000"/>
                <w:sz w:val="24"/>
                <w:szCs w:val="24"/>
                <w:lang w:eastAsia="ru-RU"/>
              </w:rPr>
              <w:lastRenderedPageBreak/>
              <w:t xml:space="preserve">1. Настоящая статья применяется к </w:t>
            </w:r>
            <w:r w:rsidRPr="005D4438">
              <w:rPr>
                <w:rFonts w:ascii="Times New Roman" w:eastAsiaTheme="minorEastAsia" w:hAnsi="Times New Roman" w:cs="Times New Roman"/>
                <w:color w:val="000000"/>
                <w:sz w:val="24"/>
                <w:szCs w:val="24"/>
                <w:lang w:val="ru-RU" w:eastAsia="ru-RU"/>
              </w:rPr>
              <w:t>д</w:t>
            </w:r>
            <w:r w:rsidRPr="005D4438">
              <w:rPr>
                <w:rFonts w:ascii="Times New Roman" w:eastAsiaTheme="minorEastAsia" w:hAnsi="Times New Roman" w:cs="Times New Roman"/>
                <w:color w:val="000000"/>
                <w:sz w:val="24"/>
                <w:szCs w:val="24"/>
                <w:lang w:eastAsia="ru-RU"/>
              </w:rPr>
              <w:t>оходам нерезидента из источников в Республике Казахстан от прироста стоимости при реализации:</w:t>
            </w:r>
          </w:p>
          <w:p w14:paraId="6099B000"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r w:rsidRPr="005D4438">
              <w:rPr>
                <w:rFonts w:ascii="Times New Roman" w:eastAsiaTheme="minorEastAsia" w:hAnsi="Times New Roman" w:cs="Times New Roman"/>
                <w:color w:val="000000"/>
                <w:sz w:val="24"/>
                <w:szCs w:val="24"/>
                <w:lang w:eastAsia="ru-RU"/>
              </w:rPr>
              <w:t>…</w:t>
            </w:r>
          </w:p>
          <w:p w14:paraId="0301D528"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b/>
                <w:strike/>
                <w:color w:val="000000"/>
                <w:sz w:val="24"/>
                <w:szCs w:val="24"/>
                <w:lang w:eastAsia="ru-RU"/>
              </w:rPr>
            </w:pPr>
            <w:r w:rsidRPr="005D4438">
              <w:rPr>
                <w:rFonts w:ascii="Times New Roman" w:eastAsiaTheme="minorEastAsia" w:hAnsi="Times New Roman" w:cs="Times New Roman"/>
                <w:color w:val="000000"/>
                <w:sz w:val="24"/>
                <w:szCs w:val="24"/>
                <w:lang w:eastAsia="ru-RU"/>
              </w:rPr>
              <w:t>4) акций</w:t>
            </w:r>
            <w:r w:rsidRPr="005D4438">
              <w:rPr>
                <w:rFonts w:ascii="Times New Roman" w:eastAsiaTheme="minorEastAsia" w:hAnsi="Times New Roman" w:cs="Times New Roman"/>
                <w:b/>
                <w:color w:val="000000"/>
                <w:sz w:val="24"/>
                <w:szCs w:val="24"/>
                <w:lang w:eastAsia="ru-RU"/>
              </w:rPr>
              <w:t xml:space="preserve">, выпущенных </w:t>
            </w:r>
            <w:r w:rsidRPr="005D4438">
              <w:rPr>
                <w:rFonts w:ascii="Times New Roman" w:eastAsiaTheme="minorEastAsia" w:hAnsi="Times New Roman" w:cs="Times New Roman"/>
                <w:color w:val="000000"/>
                <w:sz w:val="24"/>
                <w:szCs w:val="24"/>
                <w:lang w:eastAsia="ru-RU"/>
              </w:rPr>
              <w:t>лицами - резидентами, когда стоимость активов такого юридического лица, акции которого реализуются, на 50 и более процентов состоит из имущества лица - резидента, в том числе недропользователя, на день такой реализации.</w:t>
            </w:r>
          </w:p>
          <w:p w14:paraId="785B1B3F"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r w:rsidRPr="005D4438">
              <w:rPr>
                <w:rFonts w:ascii="Times New Roman" w:eastAsiaTheme="minorEastAsia" w:hAnsi="Times New Roman" w:cs="Times New Roman"/>
                <w:color w:val="000000"/>
                <w:sz w:val="24"/>
                <w:szCs w:val="24"/>
                <w:lang w:eastAsia="ru-RU"/>
              </w:rPr>
              <w:t>Положение настоящего подпункта распространяется также при реализации доли участия в юридическом лице или консорциуме;</w:t>
            </w:r>
          </w:p>
          <w:p w14:paraId="5A31372C"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r w:rsidRPr="005D4438">
              <w:rPr>
                <w:rFonts w:ascii="Times New Roman" w:eastAsiaTheme="minorEastAsia" w:hAnsi="Times New Roman" w:cs="Times New Roman"/>
                <w:color w:val="000000"/>
                <w:sz w:val="24"/>
                <w:szCs w:val="24"/>
                <w:lang w:eastAsia="ru-RU"/>
              </w:rPr>
              <w:t>5) акций</w:t>
            </w:r>
            <w:r w:rsidRPr="005D4438">
              <w:rPr>
                <w:rFonts w:ascii="Times New Roman" w:eastAsiaTheme="minorEastAsia" w:hAnsi="Times New Roman" w:cs="Times New Roman"/>
                <w:b/>
                <w:color w:val="000000"/>
                <w:sz w:val="24"/>
                <w:szCs w:val="24"/>
                <w:lang w:eastAsia="ru-RU"/>
              </w:rPr>
              <w:t>, выпущенных</w:t>
            </w:r>
            <w:r w:rsidRPr="005D4438">
              <w:rPr>
                <w:rFonts w:ascii="Times New Roman" w:eastAsiaTheme="minorEastAsia" w:hAnsi="Times New Roman" w:cs="Times New Roman"/>
                <w:color w:val="000000"/>
                <w:sz w:val="24"/>
                <w:szCs w:val="24"/>
                <w:lang w:eastAsia="ru-RU"/>
              </w:rPr>
              <w:t xml:space="preserve"> лицами-нерезидентами, когда стоимость активов такого юридического лица - нерезидента, акции которого реализуются, на 50 и более процентов состоит из имущества лица - резидента, в том числе недропользователя, на день такой реализации. Положение настоящего подпункта также распространяется при реализации доли участия в юридическом лице или консорциуме;</w:t>
            </w:r>
          </w:p>
          <w:p w14:paraId="2D1E8A7F"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p>
          <w:p w14:paraId="07B3F91D"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p>
          <w:p w14:paraId="1E68923F" w14:textId="7777777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color w:val="000000"/>
                <w:sz w:val="24"/>
                <w:szCs w:val="24"/>
                <w:lang w:eastAsia="ru-RU"/>
              </w:rPr>
            </w:pPr>
          </w:p>
          <w:p w14:paraId="0D1AFE2E" w14:textId="075732F7" w:rsidR="008A2723" w:rsidRPr="005D4438" w:rsidRDefault="008A2723" w:rsidP="00EF6E0C">
            <w:pPr>
              <w:spacing w:after="0" w:line="240" w:lineRule="auto"/>
              <w:ind w:left="39" w:firstLine="425"/>
              <w:contextualSpacing/>
              <w:jc w:val="both"/>
              <w:rPr>
                <w:rFonts w:ascii="Times New Roman" w:eastAsiaTheme="minorEastAsia" w:hAnsi="Times New Roman" w:cs="Times New Roman"/>
                <w:b/>
                <w:color w:val="000000"/>
                <w:sz w:val="24"/>
                <w:szCs w:val="24"/>
                <w:lang w:val="ru-RU" w:eastAsia="ru-RU"/>
              </w:rPr>
            </w:pPr>
            <w:r w:rsidRPr="005D4438">
              <w:rPr>
                <w:rFonts w:ascii="Times New Roman" w:eastAsiaTheme="minorEastAsia" w:hAnsi="Times New Roman" w:cs="Times New Roman"/>
                <w:b/>
                <w:color w:val="000000"/>
                <w:sz w:val="24"/>
                <w:szCs w:val="24"/>
                <w:lang w:eastAsia="ru-RU"/>
              </w:rPr>
              <w:t xml:space="preserve">6) лицом, зарегистрированным в государстве с льготным режимом налогообложения, </w:t>
            </w:r>
            <w:r w:rsidRPr="005D4438">
              <w:rPr>
                <w:rFonts w:ascii="Times New Roman" w:eastAsiaTheme="minorEastAsia" w:hAnsi="Times New Roman" w:cs="Times New Roman"/>
                <w:b/>
                <w:color w:val="000000"/>
                <w:sz w:val="24"/>
                <w:szCs w:val="24"/>
                <w:lang w:val="ru-RU" w:eastAsia="ru-RU"/>
              </w:rPr>
              <w:t xml:space="preserve">имущества в виде </w:t>
            </w:r>
            <w:r w:rsidRPr="005D4438">
              <w:rPr>
                <w:rFonts w:ascii="Times New Roman" w:eastAsiaTheme="minorEastAsia" w:hAnsi="Times New Roman" w:cs="Times New Roman"/>
                <w:b/>
                <w:color w:val="000000"/>
                <w:sz w:val="24"/>
                <w:szCs w:val="24"/>
                <w:lang w:val="ru-RU" w:eastAsia="ru-RU"/>
              </w:rPr>
              <w:lastRenderedPageBreak/>
              <w:t xml:space="preserve">акций или доли участия юридического лица-резидента. </w:t>
            </w:r>
          </w:p>
          <w:p w14:paraId="1C6B1FB0" w14:textId="09009A99" w:rsidR="008A2723" w:rsidRPr="005D4438" w:rsidRDefault="008A2723" w:rsidP="0026012F">
            <w:pPr>
              <w:spacing w:after="0" w:line="240" w:lineRule="auto"/>
              <w:ind w:left="39" w:firstLine="425"/>
              <w:contextualSpacing/>
              <w:jc w:val="both"/>
              <w:rPr>
                <w:rFonts w:ascii="Times New Roman" w:eastAsiaTheme="minorEastAsia" w:hAnsi="Times New Roman" w:cs="Times New Roman"/>
                <w:b/>
                <w:color w:val="000000"/>
                <w:sz w:val="24"/>
                <w:szCs w:val="24"/>
                <w:lang w:val="ru-RU" w:eastAsia="ru-RU"/>
              </w:rPr>
            </w:pPr>
            <w:r w:rsidRPr="005D4438">
              <w:rPr>
                <w:rFonts w:ascii="Times New Roman" w:eastAsiaTheme="minorEastAsia" w:hAnsi="Times New Roman" w:cs="Times New Roman"/>
                <w:b/>
                <w:color w:val="000000"/>
                <w:sz w:val="24"/>
                <w:szCs w:val="24"/>
                <w:lang w:val="ru-RU" w:eastAsia="ru-RU"/>
              </w:rPr>
              <w:t>Положения настоящего подпункта распространяются в том числе на косвенное (опосредованное) право владения акциями или долей участия резидента.</w:t>
            </w:r>
          </w:p>
        </w:tc>
        <w:tc>
          <w:tcPr>
            <w:tcW w:w="3544" w:type="dxa"/>
          </w:tcPr>
          <w:p w14:paraId="0B156E4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С 1 января 2026 года</w:t>
            </w:r>
          </w:p>
          <w:p w14:paraId="0C0DCC1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85A844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390E14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81DFEB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5E14D0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F5519F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ED25F2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798C151"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A3D271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710FE4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Редакционная правка</w:t>
            </w:r>
          </w:p>
          <w:p w14:paraId="21F71B92"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1FE9719B"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9B7F84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1BDE6F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D52334C"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586D2D7"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0533FA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34BC957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1BF0D36"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96AAAA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C22BBC9"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B8B016A"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Редакционная правка</w:t>
            </w:r>
          </w:p>
          <w:p w14:paraId="6EC1E87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0011154"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402783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DC9BDE0"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4F861E8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674F01CE"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D051BF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80ED4A8"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C010985"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ED72103"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0E1A46E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2120064F"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rPr>
            </w:pPr>
          </w:p>
          <w:p w14:paraId="54AB6CAA" w14:textId="39B01523" w:rsidR="008A2723" w:rsidRPr="005D4438" w:rsidRDefault="008A2723" w:rsidP="00EF6E0C">
            <w:pPr>
              <w:widowControl w:val="0"/>
              <w:spacing w:after="0" w:line="240" w:lineRule="auto"/>
              <w:ind w:firstLine="386"/>
              <w:jc w:val="both"/>
              <w:rPr>
                <w:rFonts w:ascii="Times New Roman" w:hAnsi="Times New Roman" w:cs="Times New Roman"/>
                <w:sz w:val="24"/>
                <w:szCs w:val="24"/>
              </w:rPr>
            </w:pPr>
            <w:r w:rsidRPr="005D4438">
              <w:rPr>
                <w:rFonts w:ascii="Times New Roman" w:hAnsi="Times New Roman" w:cs="Times New Roman"/>
                <w:sz w:val="24"/>
                <w:szCs w:val="24"/>
              </w:rPr>
              <w:t xml:space="preserve">В целях определения доходов </w:t>
            </w:r>
            <w:r w:rsidRPr="005D4438">
              <w:rPr>
                <w:rFonts w:ascii="Times New Roman" w:eastAsiaTheme="minorEastAsia" w:hAnsi="Times New Roman" w:cs="Times New Roman"/>
                <w:color w:val="000000"/>
                <w:sz w:val="24"/>
                <w:szCs w:val="24"/>
                <w:lang w:eastAsia="ru-RU"/>
              </w:rPr>
              <w:t>от прироста стоимости</w:t>
            </w:r>
            <w:r w:rsidRPr="005D4438">
              <w:rPr>
                <w:rFonts w:ascii="Times New Roman" w:eastAsiaTheme="minorEastAsia" w:hAnsi="Times New Roman" w:cs="Times New Roman"/>
                <w:b/>
                <w:color w:val="000000"/>
                <w:sz w:val="24"/>
                <w:szCs w:val="24"/>
                <w:lang w:eastAsia="ru-RU"/>
              </w:rPr>
              <w:t xml:space="preserve"> лица, зарегистрированного в государстве с льготным </w:t>
            </w:r>
            <w:r w:rsidRPr="005D4438">
              <w:rPr>
                <w:rFonts w:ascii="Times New Roman" w:eastAsiaTheme="minorEastAsia" w:hAnsi="Times New Roman" w:cs="Times New Roman"/>
                <w:b/>
                <w:color w:val="000000"/>
                <w:sz w:val="24"/>
                <w:szCs w:val="24"/>
                <w:lang w:eastAsia="ru-RU"/>
              </w:rPr>
              <w:lastRenderedPageBreak/>
              <w:t>режимом налогообложения,</w:t>
            </w:r>
            <w:r w:rsidRPr="005D4438">
              <w:rPr>
                <w:rFonts w:ascii="Times New Roman" w:eastAsiaTheme="minorEastAsia" w:hAnsi="Times New Roman" w:cs="Times New Roman"/>
                <w:color w:val="000000"/>
                <w:sz w:val="24"/>
                <w:szCs w:val="24"/>
                <w:lang w:eastAsia="ru-RU"/>
              </w:rPr>
              <w:t>.</w:t>
            </w:r>
          </w:p>
        </w:tc>
      </w:tr>
      <w:tr w:rsidR="008A2723" w:rsidRPr="005D4438" w14:paraId="416EFFBD" w14:textId="77777777" w:rsidTr="00C82AFD">
        <w:tc>
          <w:tcPr>
            <w:tcW w:w="992" w:type="dxa"/>
          </w:tcPr>
          <w:p w14:paraId="3DFC0C1D"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9697DF8" w14:textId="2B1782B4" w:rsidR="008A2723" w:rsidRPr="005D4438" w:rsidRDefault="00461D1D" w:rsidP="00EF6E0C">
            <w:pPr>
              <w:spacing w:after="0" w:line="240" w:lineRule="auto"/>
              <w:rPr>
                <w:rFonts w:ascii="Times New Roman" w:hAnsi="Times New Roman" w:cs="Times New Roman"/>
                <w:sz w:val="24"/>
                <w:szCs w:val="24"/>
              </w:rPr>
            </w:pPr>
            <w:r w:rsidRPr="005D4438">
              <w:rPr>
                <w:rFonts w:ascii="Times New Roman" w:eastAsia="Times New Roman" w:hAnsi="Times New Roman" w:cs="Times New Roman"/>
                <w:bCs/>
                <w:sz w:val="24"/>
                <w:szCs w:val="24"/>
                <w:lang w:val="ru-RU" w:eastAsia="ru-RU"/>
              </w:rPr>
              <w:t>С</w:t>
            </w:r>
            <w:r w:rsidR="008A2723" w:rsidRPr="005D4438">
              <w:rPr>
                <w:rFonts w:ascii="Times New Roman" w:eastAsia="Times New Roman" w:hAnsi="Times New Roman" w:cs="Times New Roman"/>
                <w:bCs/>
                <w:sz w:val="24"/>
                <w:szCs w:val="24"/>
                <w:lang w:eastAsia="ru-RU"/>
              </w:rPr>
              <w:t>тать</w:t>
            </w:r>
            <w:r w:rsidRPr="005D4438">
              <w:rPr>
                <w:rFonts w:ascii="Times New Roman" w:eastAsia="Times New Roman" w:hAnsi="Times New Roman" w:cs="Times New Roman"/>
                <w:bCs/>
                <w:sz w:val="24"/>
                <w:szCs w:val="24"/>
                <w:lang w:val="ru-RU" w:eastAsia="ru-RU"/>
              </w:rPr>
              <w:t>я</w:t>
            </w:r>
            <w:r w:rsidR="008A2723" w:rsidRPr="005D4438">
              <w:rPr>
                <w:rFonts w:ascii="Times New Roman" w:eastAsia="Times New Roman" w:hAnsi="Times New Roman" w:cs="Times New Roman"/>
                <w:bCs/>
                <w:sz w:val="24"/>
                <w:szCs w:val="24"/>
                <w:lang w:eastAsia="ru-RU"/>
              </w:rPr>
              <w:t xml:space="preserve"> 692</w:t>
            </w:r>
          </w:p>
        </w:tc>
        <w:tc>
          <w:tcPr>
            <w:tcW w:w="4706" w:type="dxa"/>
          </w:tcPr>
          <w:p w14:paraId="2F1246DF" w14:textId="77777777" w:rsidR="008A2723" w:rsidRPr="005D4438" w:rsidRDefault="008A2723" w:rsidP="00EF6E0C">
            <w:pPr>
              <w:pStyle w:val="a4"/>
              <w:spacing w:before="0" w:beforeAutospacing="0" w:after="0" w:afterAutospacing="0"/>
              <w:ind w:firstLine="317"/>
              <w:jc w:val="both"/>
              <w:rPr>
                <w:b/>
                <w:bCs/>
              </w:rPr>
            </w:pPr>
            <w:r w:rsidRPr="005D4438">
              <w:rPr>
                <w:b/>
                <w:bCs/>
              </w:rPr>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14:paraId="6B35A031" w14:textId="77777777" w:rsidR="008A2723" w:rsidRPr="005D4438" w:rsidRDefault="008A2723" w:rsidP="00EF6E0C">
            <w:pPr>
              <w:pStyle w:val="a4"/>
              <w:spacing w:before="0" w:beforeAutospacing="0" w:after="0" w:afterAutospacing="0"/>
              <w:ind w:firstLine="317"/>
              <w:jc w:val="both"/>
            </w:pPr>
            <w:r w:rsidRPr="005D4438">
              <w:t>…</w:t>
            </w:r>
          </w:p>
          <w:p w14:paraId="034F6713" w14:textId="77777777" w:rsidR="008A2723" w:rsidRPr="005D4438" w:rsidRDefault="008A2723" w:rsidP="00EF6E0C">
            <w:pPr>
              <w:pStyle w:val="a4"/>
              <w:spacing w:before="0" w:beforeAutospacing="0" w:after="0" w:afterAutospacing="0"/>
              <w:ind w:firstLine="317"/>
              <w:jc w:val="both"/>
            </w:pPr>
            <w:r w:rsidRPr="005D4438">
              <w:t>3. Исчисление индивидуального подоходного налога у источника выплаты производится налоговым агентом без осуществления налоговых вычетов путем применения ставки, установленной подпунктом 8) пункта 1 статьи 682 настоящего Кодекса, к сумме следующих доходов физического лица-нерезидента, включая доходы, определенные статьей 372 настоящего Кодекса, с учетом положений, предусмотренных пунктом 5 статьи 372 настоящего Кодекса:</w:t>
            </w:r>
          </w:p>
          <w:p w14:paraId="1831ED57" w14:textId="77777777" w:rsidR="008A2723" w:rsidRPr="005D4438" w:rsidRDefault="008A2723" w:rsidP="00EF6E0C">
            <w:pPr>
              <w:pStyle w:val="a4"/>
              <w:spacing w:before="0" w:beforeAutospacing="0" w:after="0" w:afterAutospacing="0"/>
              <w:ind w:firstLine="317"/>
              <w:jc w:val="both"/>
            </w:pPr>
            <w:r w:rsidRPr="005D4438">
              <w:t>от деятельности в Республике Казахстан по трудовому договору (соглашению, контракту), заключенному с резидентом или нерезидентом, являющимся работодателем;</w:t>
            </w:r>
          </w:p>
          <w:p w14:paraId="4E6AE73E" w14:textId="77777777" w:rsidR="008A2723" w:rsidRPr="005D4438" w:rsidRDefault="008A2723" w:rsidP="00EF6E0C">
            <w:pPr>
              <w:pStyle w:val="a4"/>
              <w:spacing w:before="0" w:beforeAutospacing="0" w:after="0" w:afterAutospacing="0"/>
              <w:ind w:firstLine="317"/>
              <w:jc w:val="both"/>
            </w:pPr>
            <w:r w:rsidRPr="005D4438">
              <w:lastRenderedPageBreak/>
              <w:t>от деятельности в Республике Казахстан в виде материальной выгоды, полученной от работодателя;</w:t>
            </w:r>
          </w:p>
          <w:p w14:paraId="76360EAF" w14:textId="77777777" w:rsidR="008A2723" w:rsidRPr="005D4438" w:rsidRDefault="008A2723" w:rsidP="00EF6E0C">
            <w:pPr>
              <w:pStyle w:val="a4"/>
              <w:spacing w:before="0" w:beforeAutospacing="0" w:after="0" w:afterAutospacing="0"/>
              <w:ind w:firstLine="317"/>
              <w:jc w:val="both"/>
            </w:pPr>
            <w:r w:rsidRPr="005D4438">
              <w:t>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12DE55A0" w14:textId="77777777" w:rsidR="008A2723" w:rsidRPr="005D4438" w:rsidRDefault="008A2723" w:rsidP="00EF6E0C">
            <w:pPr>
              <w:pStyle w:val="a4"/>
              <w:spacing w:before="0" w:beforeAutospacing="0" w:after="0" w:afterAutospacing="0"/>
              <w:ind w:firstLine="317"/>
              <w:jc w:val="both"/>
            </w:pPr>
            <w:r w:rsidRPr="005D4438">
              <w:t>надбавки, выплачиваемые ему в связи с проживанием в Республике Казахстан резидентом или нерезидентом, являющимся работодателем;</w:t>
            </w:r>
          </w:p>
          <w:p w14:paraId="76878CF3" w14:textId="77777777" w:rsidR="008A2723" w:rsidRPr="005D4438" w:rsidRDefault="008A2723" w:rsidP="00EF6E0C">
            <w:pPr>
              <w:pStyle w:val="a4"/>
              <w:spacing w:before="0" w:beforeAutospacing="0" w:after="0" w:afterAutospacing="0"/>
              <w:ind w:firstLine="317"/>
              <w:jc w:val="both"/>
            </w:pPr>
            <w:r w:rsidRPr="005D4438">
              <w:t>страховая выплата физическим лицам-нерезидентам, осуществляемая по договору пенсионного аннуитета;</w:t>
            </w:r>
          </w:p>
          <w:p w14:paraId="49373E76" w14:textId="77777777" w:rsidR="008A2723" w:rsidRPr="005D4438" w:rsidRDefault="008A2723" w:rsidP="00EF6E0C">
            <w:pPr>
              <w:pStyle w:val="a4"/>
              <w:spacing w:before="0" w:beforeAutospacing="0" w:after="0" w:afterAutospacing="0"/>
              <w:ind w:firstLine="317"/>
              <w:jc w:val="both"/>
            </w:pPr>
            <w:r w:rsidRPr="005D4438">
              <w:t>пенсионные выплаты, осуществляемые накопительным пенсионным фондом-резидентом.</w:t>
            </w:r>
          </w:p>
          <w:p w14:paraId="1BC0EC4E" w14:textId="77379694" w:rsidR="00461D1D" w:rsidRPr="005D4438" w:rsidRDefault="00461D1D" w:rsidP="0026012F">
            <w:pPr>
              <w:spacing w:after="0" w:line="240" w:lineRule="auto"/>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ru-RU" w:eastAsia="ru-RU"/>
              </w:rPr>
              <w:t xml:space="preserve">      </w:t>
            </w:r>
            <w:r w:rsidR="008A2723" w:rsidRPr="005D4438">
              <w:rPr>
                <w:rFonts w:ascii="Times New Roman" w:eastAsia="Times New Roman" w:hAnsi="Times New Roman" w:cs="Times New Roman"/>
                <w:sz w:val="24"/>
                <w:szCs w:val="24"/>
                <w:lang w:eastAsia="ru-RU"/>
              </w:rPr>
              <w:t>…</w:t>
            </w:r>
          </w:p>
          <w:p w14:paraId="06738F06" w14:textId="53362D26" w:rsidR="00461D1D" w:rsidRPr="005D4438" w:rsidRDefault="00461D1D" w:rsidP="00EF6E0C">
            <w:pPr>
              <w:spacing w:after="0" w:line="240" w:lineRule="auto"/>
              <w:ind w:firstLine="454"/>
              <w:jc w:val="both"/>
              <w:rPr>
                <w:rFonts w:ascii="Times New Roman" w:hAnsi="Times New Roman" w:cs="Times New Roman"/>
                <w:sz w:val="24"/>
                <w:szCs w:val="24"/>
              </w:rPr>
            </w:pPr>
            <w:r w:rsidRPr="005D4438">
              <w:rPr>
                <w:rFonts w:ascii="Times New Roman" w:hAnsi="Times New Roman" w:cs="Times New Roman"/>
                <w:sz w:val="24"/>
                <w:szCs w:val="24"/>
              </w:rPr>
              <w:t xml:space="preserve">6. Налоговый агент обязан перечислить сумму индивидуального подоходного налога </w:t>
            </w:r>
            <w:r w:rsidRPr="005D4438">
              <w:rPr>
                <w:rFonts w:ascii="Times New Roman" w:hAnsi="Times New Roman" w:cs="Times New Roman"/>
                <w:b/>
                <w:bCs/>
                <w:sz w:val="24"/>
                <w:szCs w:val="24"/>
              </w:rPr>
              <w:t>у источника выплаты</w:t>
            </w:r>
            <w:r w:rsidRPr="005D4438">
              <w:rPr>
                <w:rFonts w:ascii="Times New Roman" w:hAnsi="Times New Roman" w:cs="Times New Roman"/>
                <w:sz w:val="24"/>
                <w:szCs w:val="24"/>
              </w:rPr>
              <w:t>, удержанного у источника выплаты, по месту нахождения не позднее 25 числа месяца, следующего за месяцем, в котором налог подлежит удержанию.</w:t>
            </w:r>
          </w:p>
          <w:p w14:paraId="67641C31" w14:textId="0490330B" w:rsidR="00461D1D" w:rsidRPr="005D4438" w:rsidRDefault="00461D1D" w:rsidP="00EF6E0C">
            <w:pPr>
              <w:spacing w:after="0" w:line="240" w:lineRule="auto"/>
              <w:ind w:firstLine="595"/>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w:t>
            </w:r>
          </w:p>
        </w:tc>
        <w:tc>
          <w:tcPr>
            <w:tcW w:w="4678" w:type="dxa"/>
          </w:tcPr>
          <w:p w14:paraId="069A7027" w14:textId="77777777" w:rsidR="008A2723" w:rsidRPr="005D4438" w:rsidRDefault="008A2723" w:rsidP="00EF6E0C">
            <w:pPr>
              <w:pStyle w:val="a4"/>
              <w:spacing w:before="0" w:beforeAutospacing="0" w:after="0" w:afterAutospacing="0"/>
              <w:ind w:firstLine="317"/>
              <w:jc w:val="both"/>
              <w:rPr>
                <w:b/>
                <w:bCs/>
              </w:rPr>
            </w:pPr>
            <w:r w:rsidRPr="005D4438">
              <w:rPr>
                <w:b/>
                <w:bCs/>
              </w:rPr>
              <w:lastRenderedPageBreak/>
              <w:t>Статья 692. Порядок исчисления, удержания и перечисления индивидуального подоходного налога по доходам, подлежащим налогообложению у источника выплаты</w:t>
            </w:r>
          </w:p>
          <w:p w14:paraId="6DCD2E4E" w14:textId="77777777" w:rsidR="008A2723" w:rsidRPr="005D4438" w:rsidRDefault="008A2723" w:rsidP="00EF6E0C">
            <w:pPr>
              <w:pStyle w:val="a4"/>
              <w:spacing w:before="0" w:beforeAutospacing="0" w:after="0" w:afterAutospacing="0"/>
              <w:ind w:firstLine="317"/>
              <w:jc w:val="both"/>
            </w:pPr>
            <w:r w:rsidRPr="005D4438">
              <w:t>…</w:t>
            </w:r>
          </w:p>
          <w:p w14:paraId="737651A1" w14:textId="77777777" w:rsidR="008A2723" w:rsidRPr="005D4438" w:rsidRDefault="008A2723" w:rsidP="00EF6E0C">
            <w:pPr>
              <w:pStyle w:val="a4"/>
              <w:spacing w:before="0" w:beforeAutospacing="0" w:after="0" w:afterAutospacing="0"/>
              <w:ind w:firstLine="317"/>
              <w:jc w:val="both"/>
            </w:pPr>
            <w:r w:rsidRPr="005D4438">
              <w:t>3. Исчисление индивидуального подоходного налога у источника выплаты производится налоговым агентом без осуществления налоговых вычетов путем применения ставки, установленной подпунктом 8) пункта 1 статьи 682 настоящего Кодекса, к сумме следующих доходов физического лица-нерезидента, включая доходы, определенные статьей 372 настоящего Кодекса, с учетом положений, предусмотренных </w:t>
            </w:r>
            <w:r w:rsidRPr="005D4438">
              <w:rPr>
                <w:b/>
                <w:bCs/>
              </w:rPr>
              <w:t>статьями 366 и</w:t>
            </w:r>
            <w:r w:rsidRPr="005D4438">
              <w:rPr>
                <w:b/>
              </w:rPr>
              <w:t xml:space="preserve"> </w:t>
            </w:r>
            <w:r w:rsidRPr="005D4438">
              <w:t>пунктом 5 статьи 372 настоящего Кодекса:</w:t>
            </w:r>
          </w:p>
          <w:p w14:paraId="1D2691E4" w14:textId="77777777" w:rsidR="008A2723" w:rsidRPr="005D4438" w:rsidRDefault="008A2723" w:rsidP="00EF6E0C">
            <w:pPr>
              <w:pStyle w:val="a4"/>
              <w:spacing w:before="0" w:beforeAutospacing="0" w:after="0" w:afterAutospacing="0"/>
              <w:ind w:firstLine="317"/>
              <w:jc w:val="both"/>
            </w:pPr>
            <w:r w:rsidRPr="005D4438">
              <w:t>от деятельности в Республике Казахстан по трудовому договору (соглашению, контракту), заключенному с резидентом или нерезидентом, являющимся работодателем;</w:t>
            </w:r>
          </w:p>
          <w:p w14:paraId="6BB789CE" w14:textId="77777777" w:rsidR="008A2723" w:rsidRPr="005D4438" w:rsidRDefault="008A2723" w:rsidP="00EF6E0C">
            <w:pPr>
              <w:pStyle w:val="a4"/>
              <w:spacing w:before="0" w:beforeAutospacing="0" w:after="0" w:afterAutospacing="0"/>
              <w:ind w:firstLine="317"/>
              <w:jc w:val="both"/>
            </w:pPr>
            <w:r w:rsidRPr="005D4438">
              <w:lastRenderedPageBreak/>
              <w:t>от деятельности в Республике Казахстан в виде материальной выгоды, полученной от работодателя;</w:t>
            </w:r>
          </w:p>
          <w:p w14:paraId="7B2E8397" w14:textId="77777777" w:rsidR="008A2723" w:rsidRPr="005D4438" w:rsidRDefault="008A2723" w:rsidP="00EF6E0C">
            <w:pPr>
              <w:pStyle w:val="a4"/>
              <w:spacing w:before="0" w:beforeAutospacing="0" w:after="0" w:afterAutospacing="0"/>
              <w:ind w:firstLine="317"/>
              <w:jc w:val="both"/>
            </w:pPr>
            <w:r w:rsidRPr="005D4438">
              <w:t>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427B3D74" w14:textId="77777777" w:rsidR="008A2723" w:rsidRPr="005D4438" w:rsidRDefault="008A2723" w:rsidP="00EF6E0C">
            <w:pPr>
              <w:pStyle w:val="a4"/>
              <w:spacing w:before="0" w:beforeAutospacing="0" w:after="0" w:afterAutospacing="0"/>
              <w:ind w:firstLine="317"/>
              <w:jc w:val="both"/>
            </w:pPr>
            <w:r w:rsidRPr="005D4438">
              <w:t>надбавки, выплачиваемые ему в связи с проживанием в Республике Казахстан резидентом или нерезидентом, являющимся работодателем;</w:t>
            </w:r>
          </w:p>
          <w:p w14:paraId="0CF15FE3" w14:textId="77777777" w:rsidR="008A2723" w:rsidRPr="005D4438" w:rsidRDefault="008A2723" w:rsidP="00EF6E0C">
            <w:pPr>
              <w:pStyle w:val="a4"/>
              <w:spacing w:before="0" w:beforeAutospacing="0" w:after="0" w:afterAutospacing="0"/>
              <w:ind w:firstLine="317"/>
              <w:jc w:val="both"/>
            </w:pPr>
            <w:r w:rsidRPr="005D4438">
              <w:t>страховая выплата физическим лицам-нерезидентам, осуществляемая по договору пенсионного аннуитета;</w:t>
            </w:r>
          </w:p>
          <w:p w14:paraId="22F84BA7" w14:textId="72AAFBF2" w:rsidR="008A2723" w:rsidRPr="005D4438" w:rsidRDefault="008A2723" w:rsidP="00EF6E0C">
            <w:pPr>
              <w:pStyle w:val="a4"/>
              <w:spacing w:before="0" w:beforeAutospacing="0" w:after="0" w:afterAutospacing="0"/>
              <w:ind w:firstLine="317"/>
              <w:jc w:val="both"/>
            </w:pPr>
            <w:r w:rsidRPr="005D4438">
              <w:t>пенсионные выплаты, осуществляемые накопительным пенсионным фондом-резидентом.</w:t>
            </w:r>
          </w:p>
          <w:p w14:paraId="24905C1E" w14:textId="5565335F" w:rsidR="00461D1D" w:rsidRPr="005D4438" w:rsidRDefault="00461D1D" w:rsidP="00EF6E0C">
            <w:pPr>
              <w:pStyle w:val="a4"/>
              <w:spacing w:before="0" w:beforeAutospacing="0" w:after="0" w:afterAutospacing="0"/>
              <w:ind w:firstLine="317"/>
              <w:jc w:val="both"/>
            </w:pPr>
            <w:r w:rsidRPr="005D4438">
              <w:t>…</w:t>
            </w:r>
          </w:p>
          <w:p w14:paraId="3C448BE4" w14:textId="77777777" w:rsidR="00461D1D" w:rsidRPr="005D4438" w:rsidRDefault="00461D1D" w:rsidP="00EF6E0C">
            <w:pPr>
              <w:spacing w:after="0" w:line="240" w:lineRule="auto"/>
              <w:ind w:firstLine="454"/>
              <w:jc w:val="both"/>
              <w:rPr>
                <w:rFonts w:ascii="Times New Roman" w:hAnsi="Times New Roman" w:cs="Times New Roman"/>
                <w:sz w:val="24"/>
                <w:szCs w:val="24"/>
              </w:rPr>
            </w:pPr>
            <w:r w:rsidRPr="005D4438">
              <w:rPr>
                <w:rFonts w:ascii="Times New Roman" w:hAnsi="Times New Roman" w:cs="Times New Roman"/>
                <w:sz w:val="24"/>
                <w:szCs w:val="24"/>
              </w:rPr>
              <w:t xml:space="preserve">6. Налоговый агент обязан перечислить сумму индивидуального подоходного налога, </w:t>
            </w:r>
            <w:r w:rsidRPr="005D4438">
              <w:rPr>
                <w:rFonts w:ascii="Times New Roman" w:hAnsi="Times New Roman" w:cs="Times New Roman"/>
                <w:b/>
                <w:bCs/>
                <w:sz w:val="24"/>
                <w:szCs w:val="24"/>
              </w:rPr>
              <w:t xml:space="preserve">удержанного </w:t>
            </w:r>
            <w:r w:rsidRPr="005D4438">
              <w:rPr>
                <w:rFonts w:ascii="Times New Roman" w:hAnsi="Times New Roman" w:cs="Times New Roman"/>
                <w:sz w:val="24"/>
                <w:szCs w:val="24"/>
              </w:rPr>
              <w:t>у источника выплаты, по месту нахождения не позднее 25 числа месяца, следующего за месяцем, в котором налог подлежит удержанию.</w:t>
            </w:r>
          </w:p>
          <w:p w14:paraId="2A7B0462" w14:textId="2CB790EE" w:rsidR="00461D1D" w:rsidRPr="005D4438" w:rsidRDefault="00461D1D" w:rsidP="00EF6E0C">
            <w:pPr>
              <w:spacing w:after="0" w:line="240" w:lineRule="auto"/>
              <w:ind w:firstLineChars="252" w:firstLine="605"/>
              <w:contextualSpacing/>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w:t>
            </w:r>
          </w:p>
        </w:tc>
        <w:tc>
          <w:tcPr>
            <w:tcW w:w="3544" w:type="dxa"/>
          </w:tcPr>
          <w:p w14:paraId="1EC8EBEB" w14:textId="77777777" w:rsidR="008A2723" w:rsidRPr="005D4438" w:rsidRDefault="008A2723" w:rsidP="00EF6E0C">
            <w:pPr>
              <w:widowControl w:val="0"/>
              <w:spacing w:after="0" w:line="240" w:lineRule="auto"/>
              <w:ind w:firstLine="430"/>
              <w:jc w:val="both"/>
              <w:rPr>
                <w:rFonts w:ascii="Times New Roman" w:eastAsia="Arial" w:hAnsi="Times New Roman" w:cs="Times New Roman"/>
                <w:b/>
                <w:sz w:val="24"/>
                <w:szCs w:val="24"/>
                <w:lang w:val="ru-RU"/>
              </w:rPr>
            </w:pPr>
            <w:r w:rsidRPr="005D4438">
              <w:rPr>
                <w:rFonts w:ascii="Times New Roman" w:eastAsia="Arial" w:hAnsi="Times New Roman" w:cs="Times New Roman"/>
                <w:b/>
                <w:sz w:val="24"/>
                <w:szCs w:val="24"/>
                <w:lang w:val="ru-RU"/>
              </w:rPr>
              <w:lastRenderedPageBreak/>
              <w:t>Вводится в действие с 1 января 2026 года.</w:t>
            </w:r>
          </w:p>
          <w:p w14:paraId="4C63FEB7" w14:textId="69E9AF48" w:rsidR="008A2723" w:rsidRPr="005D4438" w:rsidRDefault="008A2723" w:rsidP="00EF6E0C">
            <w:pPr>
              <w:widowControl w:val="0"/>
              <w:spacing w:after="0" w:line="240" w:lineRule="auto"/>
              <w:ind w:firstLine="430"/>
              <w:jc w:val="both"/>
              <w:rPr>
                <w:rFonts w:ascii="Times New Roman" w:eastAsia="Arial" w:hAnsi="Times New Roman" w:cs="Times New Roman"/>
                <w:sz w:val="24"/>
                <w:szCs w:val="24"/>
              </w:rPr>
            </w:pPr>
            <w:r w:rsidRPr="005D4438">
              <w:rPr>
                <w:rFonts w:ascii="Times New Roman" w:eastAsia="Arial" w:hAnsi="Times New Roman" w:cs="Times New Roman"/>
                <w:sz w:val="24"/>
                <w:szCs w:val="24"/>
              </w:rPr>
              <w:t>Для исключения обложения выплат, не признающихся доходом физического лица.</w:t>
            </w:r>
          </w:p>
          <w:p w14:paraId="44F64EF9" w14:textId="38407CED"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D055B1A" w14:textId="7184C777"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DE503F7" w14:textId="25D5C537"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4FBA873" w14:textId="1579F29C"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25D124F" w14:textId="479406B0"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4D16B4E" w14:textId="410E3FE4"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5AB5DC47" w14:textId="0DD07074"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076D1C2" w14:textId="3959BB1F"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26C5E37" w14:textId="52674889"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5F568077" w14:textId="148B4720"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3E344DB3" w14:textId="779592E8"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031C80A" w14:textId="50D407EA"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71408581" w14:textId="534E9C79"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9D5BC7B" w14:textId="67AC6B16"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5C9511DE" w14:textId="5DDB5A8C"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32D9216" w14:textId="464A3F0B"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296155CD" w14:textId="162553EB"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31112BEC" w14:textId="7ACED67F"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6C07B733" w14:textId="7F0C2379"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FB9D438" w14:textId="670F142D"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885E627" w14:textId="53DB3DE8"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CE2E206" w14:textId="4705B381"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0C445F6" w14:textId="44BCD000"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A845D7A" w14:textId="6302E41D"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0F621BA" w14:textId="7D789357"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15B96858" w14:textId="04E4C107"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56CDE0D7" w14:textId="333773E5"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7165DF39" w14:textId="6C316F09"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3F7DAAAD" w14:textId="530972CF"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2C863F60" w14:textId="353A06FD"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E2AEBD5" w14:textId="1FA60EA4"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408C6F43" w14:textId="66953454"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505764D" w14:textId="3D981E25"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FC957CC" w14:textId="3A39E53B"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5A1BE425" w14:textId="7B0C45DD"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20E13B1B" w14:textId="7BA52C2F"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A9CFBD1" w14:textId="43753467"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02682518" w14:textId="7063BCBE"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3D4CB99D" w14:textId="43799EDE"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2BD07487" w14:textId="77133CA0" w:rsidR="00461D1D" w:rsidRPr="005D4438" w:rsidRDefault="00461D1D" w:rsidP="00EF6E0C">
            <w:pPr>
              <w:widowControl w:val="0"/>
              <w:spacing w:after="0" w:line="240" w:lineRule="auto"/>
              <w:ind w:firstLine="430"/>
              <w:jc w:val="both"/>
              <w:rPr>
                <w:rFonts w:ascii="Times New Roman" w:eastAsia="Arial" w:hAnsi="Times New Roman" w:cs="Times New Roman"/>
                <w:sz w:val="24"/>
                <w:szCs w:val="24"/>
              </w:rPr>
            </w:pPr>
          </w:p>
          <w:p w14:paraId="6FD71C72" w14:textId="77777777" w:rsidR="00461D1D" w:rsidRPr="005D4438" w:rsidRDefault="00461D1D" w:rsidP="00EF6E0C">
            <w:pPr>
              <w:shd w:val="clear" w:color="auto" w:fill="FFFFFF"/>
              <w:spacing w:after="0" w:line="240" w:lineRule="auto"/>
              <w:ind w:firstLine="288"/>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2A6B3ACD" w14:textId="77777777" w:rsidR="00461D1D" w:rsidRPr="005D4438" w:rsidRDefault="00461D1D" w:rsidP="00EF6E0C">
            <w:pPr>
              <w:shd w:val="clear" w:color="auto" w:fill="FFFFFF"/>
              <w:spacing w:after="0" w:line="240" w:lineRule="auto"/>
              <w:textAlignment w:val="baseline"/>
              <w:rPr>
                <w:rFonts w:ascii="Times New Roman" w:hAnsi="Times New Roman" w:cs="Times New Roman"/>
                <w:sz w:val="24"/>
                <w:szCs w:val="24"/>
              </w:rPr>
            </w:pPr>
          </w:p>
          <w:p w14:paraId="6EBB87D6" w14:textId="77777777" w:rsidR="00461D1D" w:rsidRPr="005D4438" w:rsidRDefault="00461D1D" w:rsidP="00EF6E0C">
            <w:pPr>
              <w:shd w:val="clear" w:color="auto" w:fill="FFFFFF"/>
              <w:spacing w:after="0" w:line="240" w:lineRule="auto"/>
              <w:textAlignment w:val="baseline"/>
              <w:rPr>
                <w:rFonts w:ascii="Times New Roman" w:hAnsi="Times New Roman" w:cs="Times New Roman"/>
                <w:sz w:val="24"/>
                <w:szCs w:val="24"/>
              </w:rPr>
            </w:pPr>
          </w:p>
          <w:p w14:paraId="332F8786" w14:textId="46A27162" w:rsidR="008A2723" w:rsidRPr="005D4438" w:rsidRDefault="00461D1D" w:rsidP="00EF6E0C">
            <w:pPr>
              <w:widowControl w:val="0"/>
              <w:spacing w:after="0" w:line="240" w:lineRule="auto"/>
              <w:ind w:firstLine="430"/>
              <w:jc w:val="both"/>
              <w:rPr>
                <w:rFonts w:ascii="Times New Roman" w:hAnsi="Times New Roman" w:cs="Times New Roman"/>
                <w:sz w:val="24"/>
                <w:szCs w:val="24"/>
              </w:rPr>
            </w:pPr>
            <w:r w:rsidRPr="005D4438">
              <w:rPr>
                <w:rFonts w:ascii="Times New Roman" w:hAnsi="Times New Roman" w:cs="Times New Roman"/>
                <w:sz w:val="24"/>
                <w:szCs w:val="24"/>
              </w:rPr>
              <w:t>Редакционная правка</w:t>
            </w:r>
          </w:p>
        </w:tc>
      </w:tr>
      <w:tr w:rsidR="008A2723" w:rsidRPr="005D4438" w14:paraId="37316914" w14:textId="77777777" w:rsidTr="00C82AFD">
        <w:trPr>
          <w:trHeight w:val="1119"/>
        </w:trPr>
        <w:tc>
          <w:tcPr>
            <w:tcW w:w="992" w:type="dxa"/>
          </w:tcPr>
          <w:p w14:paraId="273B9155"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34331D0" w14:textId="3B668A43" w:rsidR="008A2723" w:rsidRPr="005D4438" w:rsidRDefault="00461D1D"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696 </w:t>
            </w:r>
          </w:p>
        </w:tc>
        <w:tc>
          <w:tcPr>
            <w:tcW w:w="4706" w:type="dxa"/>
          </w:tcPr>
          <w:p w14:paraId="0E7A9BE5"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696. Порядок исчисления и уплаты индивидуального подоходного налога с доходов трудового иммигранта- нерезидента</w:t>
            </w:r>
          </w:p>
          <w:p w14:paraId="10BB53BF" w14:textId="77777777" w:rsidR="008A2723" w:rsidRPr="005D4438" w:rsidRDefault="008A2723" w:rsidP="00EF6E0C">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w:t>
            </w:r>
          </w:p>
          <w:p w14:paraId="15DF0205" w14:textId="2843A27C" w:rsidR="008A2723" w:rsidRPr="005D4438" w:rsidRDefault="008A2723" w:rsidP="00EF6E0C">
            <w:pPr>
              <w:spacing w:after="0" w:line="240" w:lineRule="auto"/>
              <w:ind w:firstLine="499"/>
              <w:jc w:val="both"/>
              <w:rPr>
                <w:rFonts w:ascii="Times New Roman" w:hAnsi="Times New Roman" w:cs="Times New Roman"/>
                <w:b/>
                <w:bCs/>
                <w:sz w:val="24"/>
                <w:szCs w:val="24"/>
                <w:lang w:val="ru-RU"/>
              </w:rPr>
            </w:pPr>
            <w:r w:rsidRPr="005D4438">
              <w:rPr>
                <w:rFonts w:ascii="Times New Roman" w:hAnsi="Times New Roman" w:cs="Times New Roman"/>
                <w:b/>
                <w:bCs/>
                <w:sz w:val="24"/>
                <w:szCs w:val="24"/>
              </w:rPr>
              <w:t>2-1</w:t>
            </w:r>
            <w:r w:rsidR="00D02AE4" w:rsidRPr="005D4438">
              <w:rPr>
                <w:rFonts w:ascii="Times New Roman" w:hAnsi="Times New Roman" w:cs="Times New Roman"/>
                <w:b/>
                <w:bCs/>
                <w:sz w:val="24"/>
                <w:szCs w:val="24"/>
                <w:lang w:val="ru-RU"/>
              </w:rPr>
              <w:t>.О</w:t>
            </w:r>
            <w:r w:rsidRPr="005D4438">
              <w:rPr>
                <w:rFonts w:ascii="Times New Roman" w:hAnsi="Times New Roman" w:cs="Times New Roman"/>
                <w:b/>
                <w:bCs/>
                <w:sz w:val="24"/>
                <w:szCs w:val="24"/>
              </w:rPr>
              <w:t>отсутствует</w:t>
            </w:r>
            <w:r w:rsidR="00D02AE4" w:rsidRPr="005D4438">
              <w:rPr>
                <w:rFonts w:ascii="Times New Roman" w:hAnsi="Times New Roman" w:cs="Times New Roman"/>
                <w:b/>
                <w:bCs/>
                <w:sz w:val="24"/>
                <w:szCs w:val="24"/>
                <w:lang w:val="ru-RU"/>
              </w:rPr>
              <w:t>.</w:t>
            </w:r>
          </w:p>
          <w:p w14:paraId="3FCE6DBC" w14:textId="41697F86" w:rsidR="00D02AE4" w:rsidRPr="005D4438" w:rsidRDefault="00D02AE4" w:rsidP="00EF6E0C">
            <w:pPr>
              <w:spacing w:after="0" w:line="240" w:lineRule="auto"/>
              <w:ind w:firstLine="499"/>
              <w:jc w:val="both"/>
              <w:rPr>
                <w:rFonts w:ascii="Times New Roman" w:eastAsia="Times New Roman" w:hAnsi="Times New Roman" w:cs="Times New Roman"/>
                <w:sz w:val="24"/>
                <w:szCs w:val="24"/>
                <w:lang w:val="ru-RU" w:eastAsia="ru-RU"/>
              </w:rPr>
            </w:pPr>
            <w:r w:rsidRPr="005D4438">
              <w:rPr>
                <w:rFonts w:ascii="Times New Roman" w:hAnsi="Times New Roman" w:cs="Times New Roman"/>
                <w:b/>
                <w:bCs/>
                <w:sz w:val="24"/>
                <w:szCs w:val="24"/>
                <w:lang w:val="ru-RU"/>
              </w:rPr>
              <w:t>…</w:t>
            </w:r>
          </w:p>
        </w:tc>
        <w:tc>
          <w:tcPr>
            <w:tcW w:w="4678" w:type="dxa"/>
          </w:tcPr>
          <w:p w14:paraId="0070C64C"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696. Порядок исчисления и уплаты индивидуального подоходного налога с доходов трудового иммигранта- нерезидента</w:t>
            </w:r>
          </w:p>
          <w:p w14:paraId="0174017E" w14:textId="77777777" w:rsidR="008A2723" w:rsidRPr="005D4438" w:rsidRDefault="008A2723" w:rsidP="00EF6E0C">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w:t>
            </w:r>
          </w:p>
          <w:p w14:paraId="5A69F4DF" w14:textId="77777777" w:rsidR="008A2723" w:rsidRPr="005D4438" w:rsidRDefault="008A2723" w:rsidP="00EF6E0C">
            <w:pPr>
              <w:spacing w:after="0" w:line="240" w:lineRule="auto"/>
              <w:ind w:firstLine="499"/>
              <w:jc w:val="both"/>
              <w:rPr>
                <w:rFonts w:ascii="Times New Roman" w:hAnsi="Times New Roman" w:cs="Times New Roman"/>
                <w:b/>
                <w:bCs/>
                <w:sz w:val="24"/>
                <w:szCs w:val="24"/>
                <w:lang w:eastAsia="ru-RU"/>
              </w:rPr>
            </w:pPr>
            <w:r w:rsidRPr="005D4438">
              <w:rPr>
                <w:rFonts w:ascii="Times New Roman" w:hAnsi="Times New Roman" w:cs="Times New Roman"/>
                <w:b/>
                <w:bCs/>
                <w:sz w:val="24"/>
                <w:szCs w:val="24"/>
              </w:rPr>
              <w:t xml:space="preserve">2-1 </w:t>
            </w:r>
            <w:r w:rsidRPr="005D4438">
              <w:rPr>
                <w:rFonts w:ascii="Times New Roman" w:hAnsi="Times New Roman" w:cs="Times New Roman"/>
                <w:b/>
                <w:bCs/>
                <w:sz w:val="24"/>
                <w:szCs w:val="24"/>
                <w:lang w:eastAsia="ru-RU"/>
              </w:rPr>
              <w:t>Исчисление суммы индивидуального подоходного налога с дохода трудового иммигранта-нерезидента производится трудовым иммигрантом самостоятельно:</w:t>
            </w:r>
          </w:p>
          <w:p w14:paraId="2DE3F9E5" w14:textId="77777777" w:rsidR="008A2723" w:rsidRPr="005D4438" w:rsidRDefault="008A2723" w:rsidP="00EF6E0C">
            <w:pPr>
              <w:spacing w:after="0" w:line="240" w:lineRule="auto"/>
              <w:ind w:firstLine="49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1) с суммы минимального облагаемого дохода – в размере 4-кратного месячного расчетного показателя, действующего на 1 января соответствующего финансового года, за каждый месяц выполнения работ (оказания услуг) соответствующего периода, указанного трудовым иммигрантом – нерезидентом в заявлении на получение (продление) разрешения трудовому иммигранту;</w:t>
            </w:r>
          </w:p>
          <w:p w14:paraId="1B3B1247" w14:textId="77777777" w:rsidR="008A2723" w:rsidRPr="005D4438" w:rsidRDefault="008A2723" w:rsidP="00EF6E0C">
            <w:pPr>
              <w:spacing w:after="0" w:line="240" w:lineRule="auto"/>
              <w:ind w:firstLine="49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2) в декларации о доходах и имуществе с суммы дохода в виде превышения дохода, полученного по трудовому договору за соответствующий период, над суммой минимального облагаемого дохода за этот же период по окончании налогового периода – путем применения ставки, установленной подпунктом 8) статьи 682 настоящего Кодекса, к облагаемой сумме дохода в виде такого превышения.</w:t>
            </w:r>
          </w:p>
          <w:p w14:paraId="6EFF7B5A" w14:textId="624B12F8" w:rsidR="00D02AE4" w:rsidRPr="005D4438" w:rsidRDefault="00D02AE4" w:rsidP="00EF6E0C">
            <w:pPr>
              <w:spacing w:after="0" w:line="240" w:lineRule="auto"/>
              <w:ind w:firstLine="499"/>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w:t>
            </w:r>
          </w:p>
        </w:tc>
        <w:tc>
          <w:tcPr>
            <w:tcW w:w="3544" w:type="dxa"/>
          </w:tcPr>
          <w:p w14:paraId="197763CE"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143C9681"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73667CF8" w14:textId="7C06CC65"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3DD53972"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38098DED"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p w14:paraId="619689D3"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В целях установления порядка исчисления налогов с доходов трудовых иммигрантов в виде </w:t>
            </w:r>
            <w:r w:rsidRPr="005D4438">
              <w:rPr>
                <w:rFonts w:ascii="Times New Roman" w:hAnsi="Times New Roman" w:cs="Times New Roman"/>
                <w:b/>
                <w:bCs/>
                <w:iCs/>
                <w:sz w:val="24"/>
                <w:szCs w:val="24"/>
              </w:rPr>
              <w:t xml:space="preserve">минимального </w:t>
            </w:r>
            <w:r w:rsidRPr="005D4438">
              <w:rPr>
                <w:rFonts w:ascii="Times New Roman" w:hAnsi="Times New Roman" w:cs="Times New Roman"/>
                <w:sz w:val="24"/>
                <w:szCs w:val="24"/>
              </w:rPr>
              <w:t xml:space="preserve">облагаемого дохода и дохода в виде </w:t>
            </w:r>
            <w:r w:rsidRPr="005D4438">
              <w:rPr>
                <w:rFonts w:ascii="Times New Roman" w:hAnsi="Times New Roman" w:cs="Times New Roman"/>
                <w:b/>
                <w:bCs/>
                <w:iCs/>
                <w:sz w:val="24"/>
                <w:szCs w:val="24"/>
              </w:rPr>
              <w:t>превышения</w:t>
            </w:r>
            <w:r w:rsidRPr="005D4438">
              <w:rPr>
                <w:rFonts w:ascii="Times New Roman" w:hAnsi="Times New Roman" w:cs="Times New Roman"/>
                <w:sz w:val="24"/>
                <w:szCs w:val="24"/>
              </w:rPr>
              <w:t xml:space="preserve"> дохода над суммой минимального облагаемого дохода.</w:t>
            </w:r>
          </w:p>
          <w:p w14:paraId="67323D7D"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Также поправка вносится в целях приведения в соответствии с порядком, установленным для иммигрантов – резидентов (аналогичное соответствие порядка налогообложения было в НК 2017 года).</w:t>
            </w:r>
          </w:p>
          <w:p w14:paraId="626426CD" w14:textId="77777777" w:rsidR="008A2723" w:rsidRPr="005D4438" w:rsidRDefault="008A2723" w:rsidP="00EF6E0C">
            <w:pPr>
              <w:shd w:val="clear" w:color="auto" w:fill="FFFFFF"/>
              <w:spacing w:after="0" w:line="240" w:lineRule="auto"/>
              <w:jc w:val="both"/>
              <w:textAlignment w:val="baseline"/>
              <w:rPr>
                <w:rFonts w:ascii="Times New Roman" w:hAnsi="Times New Roman" w:cs="Times New Roman"/>
                <w:sz w:val="24"/>
                <w:szCs w:val="24"/>
              </w:rPr>
            </w:pPr>
          </w:p>
        </w:tc>
      </w:tr>
      <w:tr w:rsidR="008A2723" w:rsidRPr="005D4438" w14:paraId="232E5F83" w14:textId="77777777" w:rsidTr="00C82AFD">
        <w:tc>
          <w:tcPr>
            <w:tcW w:w="992" w:type="dxa"/>
          </w:tcPr>
          <w:p w14:paraId="7D98FF9A"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192A0E4" w14:textId="237BDD16" w:rsidR="008A2723" w:rsidRPr="005D4438" w:rsidRDefault="00461D1D" w:rsidP="00EF6E0C">
            <w:pPr>
              <w:spacing w:after="0" w:line="240" w:lineRule="auto"/>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татья 697</w:t>
            </w:r>
          </w:p>
        </w:tc>
        <w:tc>
          <w:tcPr>
            <w:tcW w:w="4706" w:type="dxa"/>
          </w:tcPr>
          <w:p w14:paraId="2133450A" w14:textId="77777777" w:rsidR="008A2723" w:rsidRPr="005D4438" w:rsidRDefault="008A2723" w:rsidP="00EF6E0C">
            <w:pPr>
              <w:spacing w:after="0" w:line="240" w:lineRule="auto"/>
              <w:ind w:firstLine="471"/>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697. Представление декларации о доходах и имуществе физического лица</w:t>
            </w:r>
          </w:p>
          <w:p w14:paraId="46EC4E00"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1. Если иное не установлено настоящей статьей, декларация о доходах и имуществе физического лица представляется в налоговый орган по месту пребывания (жительства) налогоплательщика не позднее </w:t>
            </w:r>
            <w:r w:rsidRPr="005D4438">
              <w:rPr>
                <w:rFonts w:ascii="Times New Roman" w:eastAsia="Times New Roman" w:hAnsi="Times New Roman" w:cs="Times New Roman"/>
                <w:b/>
                <w:sz w:val="24"/>
                <w:szCs w:val="24"/>
                <w:lang w:eastAsia="ru-RU"/>
              </w:rPr>
              <w:t>1 июля</w:t>
            </w:r>
            <w:r w:rsidRPr="005D4438">
              <w:rPr>
                <w:rFonts w:ascii="Times New Roman" w:eastAsia="Times New Roman" w:hAnsi="Times New Roman" w:cs="Times New Roman"/>
                <w:sz w:val="24"/>
                <w:szCs w:val="24"/>
                <w:lang w:eastAsia="ru-RU"/>
              </w:rPr>
              <w:t xml:space="preserve"> года, следующего за отчетным календарным годом, физическим лицом – нерезидентом, получающим доходы из источников в Республике Казахстан, подлежащие налогообложению самостоятельно в соответствии с настоящим Кодексом.</w:t>
            </w:r>
          </w:p>
          <w:p w14:paraId="727926C5"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В случае выезда за пределы Республики Казахстан в течение текущего налогового периода без последующего въезда на территорию Республики Казахстан до </w:t>
            </w:r>
            <w:r w:rsidRPr="005D4438">
              <w:rPr>
                <w:rFonts w:ascii="Times New Roman" w:eastAsia="Times New Roman" w:hAnsi="Times New Roman" w:cs="Times New Roman"/>
                <w:b/>
                <w:sz w:val="24"/>
                <w:szCs w:val="24"/>
                <w:lang w:eastAsia="ru-RU"/>
              </w:rPr>
              <w:t>1 июля</w:t>
            </w:r>
            <w:r w:rsidRPr="005D4438">
              <w:rPr>
                <w:rFonts w:ascii="Times New Roman" w:eastAsia="Times New Roman" w:hAnsi="Times New Roman" w:cs="Times New Roman"/>
                <w:sz w:val="24"/>
                <w:szCs w:val="24"/>
                <w:lang w:eastAsia="ru-RU"/>
              </w:rPr>
              <w:t xml:space="preserve"> года, следующего за отчетным календарным годом, физическое лицо – нерезидент вправе представить декларацию о доходах и имуществе физического лица и уплатить индивидуальный подоходный налог в течение текущего налогового периода. При этом декларация о доходах и имуществе физического лица представляется за период с начала текущего налогового периода до даты выезда такого лица за пределы Республики Казахстан.</w:t>
            </w:r>
          </w:p>
          <w:p w14:paraId="2CD14C6D"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2. Декларация о доходах и имуществе физического лица представляется </w:t>
            </w:r>
            <w:r w:rsidRPr="005D4438">
              <w:rPr>
                <w:rFonts w:ascii="Times New Roman" w:eastAsia="Times New Roman" w:hAnsi="Times New Roman" w:cs="Times New Roman"/>
                <w:sz w:val="24"/>
                <w:szCs w:val="24"/>
                <w:lang w:eastAsia="ru-RU"/>
              </w:rPr>
              <w:lastRenderedPageBreak/>
              <w:t>трудовым иммигрантом – нерезидентом, получившим доходы, указанные в подпункте 24) пункта 1 статьи 679 настоящего Кодекса, в случае превышения суммы индивидуального подоходного налога, исчисленной за отчетный налоговый период, над суммой индивидуального подоходного налога, уплаченного с минимального облагаемого дохода.</w:t>
            </w:r>
          </w:p>
          <w:p w14:paraId="746DCAFC"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Декларация о доходах и имуществе физического лица по доходам, предусмотренным настоящим пунктом, представляется трудовым иммигрантом – нерезидентом в налоговый орган по месту пребывания не позднее </w:t>
            </w:r>
            <w:r w:rsidRPr="005D4438">
              <w:rPr>
                <w:rFonts w:ascii="Times New Roman" w:eastAsia="Times New Roman" w:hAnsi="Times New Roman" w:cs="Times New Roman"/>
                <w:b/>
                <w:sz w:val="24"/>
                <w:szCs w:val="24"/>
                <w:lang w:eastAsia="ru-RU"/>
              </w:rPr>
              <w:t>1 июля</w:t>
            </w:r>
            <w:r w:rsidRPr="005D4438">
              <w:rPr>
                <w:rFonts w:ascii="Times New Roman" w:eastAsia="Times New Roman" w:hAnsi="Times New Roman" w:cs="Times New Roman"/>
                <w:sz w:val="24"/>
                <w:szCs w:val="24"/>
                <w:lang w:eastAsia="ru-RU"/>
              </w:rPr>
              <w:t xml:space="preserve"> года, следующего за отчетным налоговым периодом.</w:t>
            </w:r>
          </w:p>
          <w:p w14:paraId="0E1B2772"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этом в случае выезда за пределы Республики Казахстан трудового иммигранта – нерезидента, получившего доходы, указанные в подпункте 24) пункта 1 статьи 679, в течение налогового периода, декларация (декларации) о доходах и имуществе физического лица представляется (представляются) до даты выезда такого лица за пределы Республики Казахстан.</w:t>
            </w:r>
          </w:p>
          <w:p w14:paraId="33111A23" w14:textId="164B319F" w:rsidR="00D02AE4" w:rsidRPr="005D4438" w:rsidRDefault="00D02AE4" w:rsidP="00EF6E0C">
            <w:pPr>
              <w:spacing w:after="0" w:line="240" w:lineRule="auto"/>
              <w:ind w:firstLine="471"/>
              <w:jc w:val="both"/>
              <w:rPr>
                <w:rFonts w:ascii="Times New Roman" w:hAnsi="Times New Roman" w:cs="Times New Roman"/>
                <w:b/>
                <w:bCs/>
                <w:sz w:val="24"/>
                <w:szCs w:val="24"/>
                <w:lang w:val="ru-RU"/>
              </w:rPr>
            </w:pPr>
            <w:r w:rsidRPr="005D4438">
              <w:rPr>
                <w:rFonts w:ascii="Times New Roman" w:eastAsia="Times New Roman" w:hAnsi="Times New Roman" w:cs="Times New Roman"/>
                <w:sz w:val="24"/>
                <w:szCs w:val="24"/>
                <w:lang w:val="ru-RU" w:eastAsia="ru-RU"/>
              </w:rPr>
              <w:t>…</w:t>
            </w:r>
          </w:p>
        </w:tc>
        <w:tc>
          <w:tcPr>
            <w:tcW w:w="4678" w:type="dxa"/>
          </w:tcPr>
          <w:p w14:paraId="32247C78" w14:textId="77777777" w:rsidR="008A2723" w:rsidRPr="005D4438" w:rsidRDefault="008A2723" w:rsidP="00EF6E0C">
            <w:pPr>
              <w:spacing w:after="0" w:line="240" w:lineRule="auto"/>
              <w:ind w:firstLine="471"/>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697. Представление декларации о доходах и имуществе физического лица</w:t>
            </w:r>
          </w:p>
          <w:p w14:paraId="3CC7D392"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1. Если иное не установлено настоящей статьей, декларация о доходах и имуществе физического лица представляется в налоговый орган по месту пребывания (жительства) налогоплательщика не позднее </w:t>
            </w:r>
            <w:r w:rsidRPr="005D4438">
              <w:rPr>
                <w:rFonts w:ascii="Times New Roman" w:hAnsi="Times New Roman" w:cs="Times New Roman"/>
                <w:b/>
                <w:sz w:val="24"/>
                <w:szCs w:val="24"/>
              </w:rPr>
              <w:t xml:space="preserve">15 сентября </w:t>
            </w:r>
            <w:r w:rsidRPr="005D4438">
              <w:rPr>
                <w:rFonts w:ascii="Times New Roman" w:eastAsia="Times New Roman" w:hAnsi="Times New Roman" w:cs="Times New Roman"/>
                <w:sz w:val="24"/>
                <w:szCs w:val="24"/>
                <w:lang w:eastAsia="ru-RU"/>
              </w:rPr>
              <w:t>года, следующего за отчетным календарным годом, физическим лицом – нерезидентом, получающим доходы из источников в Республике Казахстан, подлежащие налогообложению самостоятельно в соответствии с настоящим Кодексом.</w:t>
            </w:r>
          </w:p>
          <w:p w14:paraId="590C68EC"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В случае выезда за пределы Республики Казахстан в течение текущего налогового периода без последующего въезда на территорию Республики Казахстан до </w:t>
            </w:r>
            <w:r w:rsidRPr="005D4438">
              <w:rPr>
                <w:rFonts w:ascii="Times New Roman" w:hAnsi="Times New Roman" w:cs="Times New Roman"/>
                <w:b/>
                <w:sz w:val="24"/>
                <w:szCs w:val="24"/>
              </w:rPr>
              <w:t>15 сентября</w:t>
            </w:r>
            <w:r w:rsidRPr="005D4438">
              <w:rPr>
                <w:rFonts w:ascii="Times New Roman" w:eastAsia="Times New Roman" w:hAnsi="Times New Roman" w:cs="Times New Roman"/>
                <w:sz w:val="24"/>
                <w:szCs w:val="24"/>
                <w:lang w:eastAsia="ru-RU"/>
              </w:rPr>
              <w:t xml:space="preserve"> года, следующего за отчетным календарным годом, физическое лицо – нерезидент вправе представить декларацию о доходах и имуществе физического лица и уплатить индивидуальный подоходный налог в течение текущего налогового периода. При этом декларация о доходах и имуществе физического лица представляется за период с начала текущего налогового периода до даты выезда такого лица за пределы Республики Казахстан.</w:t>
            </w:r>
          </w:p>
          <w:p w14:paraId="4C21FA41"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2. Декларация о доходах и имуществе физического лица представляется трудовым иммигрантом – нерезидентом, получившим доходы, указанные в подпункте 24) пункта 1 статьи 679 настоящего Кодекса, в случае превышения суммы индивидуального подоходного налога, исчисленной за отчетный налоговый период, над суммой индивидуального подоходного налога, уплаченного с минимального облагаемого дохода.</w:t>
            </w:r>
          </w:p>
          <w:p w14:paraId="4E8A6541" w14:textId="77777777" w:rsidR="008A2723" w:rsidRPr="005D4438" w:rsidRDefault="008A2723" w:rsidP="00EF6E0C">
            <w:pPr>
              <w:spacing w:after="0" w:line="240" w:lineRule="auto"/>
              <w:ind w:firstLine="471"/>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Декларация о доходах и имуществе физического лица по доходам, предусмотренным настоящим пунктом, представляется трудовым иммигрантом – нерезидентом в налоговый орган по месту пребывания не позднее </w:t>
            </w:r>
            <w:r w:rsidRPr="005D4438">
              <w:rPr>
                <w:rFonts w:ascii="Times New Roman" w:hAnsi="Times New Roman" w:cs="Times New Roman"/>
                <w:b/>
                <w:sz w:val="24"/>
                <w:szCs w:val="24"/>
              </w:rPr>
              <w:t>15 сентября</w:t>
            </w:r>
            <w:r w:rsidRPr="005D4438">
              <w:rPr>
                <w:rFonts w:ascii="Times New Roman" w:eastAsia="Times New Roman" w:hAnsi="Times New Roman" w:cs="Times New Roman"/>
                <w:sz w:val="24"/>
                <w:szCs w:val="24"/>
                <w:lang w:eastAsia="ru-RU"/>
              </w:rPr>
              <w:t xml:space="preserve"> года, следующего за отчетным налоговым периодом.</w:t>
            </w:r>
          </w:p>
          <w:p w14:paraId="4F584AD4"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этом в случае выезда за пределы Республики Казахстан трудового иммигранта – нерезидента, получившего доходы, указанные в подпункте 24) пункта 1 статьи 679, в течение налогового периода, декларация (декларации) о доходах и имуществе физического лица представляется (представляются) до даты выезда такого лица за пределы Республики Казахстан.</w:t>
            </w:r>
          </w:p>
          <w:p w14:paraId="2E5B600E" w14:textId="1AC90D5D" w:rsidR="00D02AE4" w:rsidRPr="005D4438" w:rsidRDefault="00D02AE4" w:rsidP="00EF6E0C">
            <w:pPr>
              <w:spacing w:after="0" w:line="240" w:lineRule="auto"/>
              <w:ind w:firstLine="499"/>
              <w:jc w:val="both"/>
              <w:rPr>
                <w:rFonts w:ascii="Times New Roman" w:hAnsi="Times New Roman" w:cs="Times New Roman"/>
                <w:b/>
                <w:bCs/>
                <w:sz w:val="24"/>
                <w:szCs w:val="24"/>
                <w:lang w:val="ru-RU"/>
              </w:rPr>
            </w:pPr>
            <w:r w:rsidRPr="005D4438">
              <w:rPr>
                <w:rFonts w:ascii="Times New Roman" w:eastAsia="Times New Roman" w:hAnsi="Times New Roman" w:cs="Times New Roman"/>
                <w:sz w:val="24"/>
                <w:szCs w:val="24"/>
                <w:lang w:val="ru-RU" w:eastAsia="ru-RU"/>
              </w:rPr>
              <w:t>…</w:t>
            </w:r>
          </w:p>
        </w:tc>
        <w:tc>
          <w:tcPr>
            <w:tcW w:w="3544" w:type="dxa"/>
          </w:tcPr>
          <w:p w14:paraId="32FEC0FD" w14:textId="77777777" w:rsidR="008A2723" w:rsidRPr="005D4438" w:rsidRDefault="008A2723" w:rsidP="00EF6E0C">
            <w:pPr>
              <w:widowControl w:val="0"/>
              <w:spacing w:after="0" w:line="240" w:lineRule="auto"/>
              <w:ind w:firstLine="386"/>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С 1 января 2026 года</w:t>
            </w:r>
          </w:p>
          <w:p w14:paraId="753898D4" w14:textId="77777777" w:rsidR="008A2723" w:rsidRPr="005D4438" w:rsidRDefault="008A2723" w:rsidP="00EF6E0C">
            <w:pPr>
              <w:shd w:val="clear" w:color="auto" w:fill="FFFFFF"/>
              <w:spacing w:after="0" w:line="240" w:lineRule="auto"/>
              <w:ind w:firstLine="400"/>
              <w:jc w:val="both"/>
              <w:textAlignment w:val="baseline"/>
              <w:rPr>
                <w:rFonts w:ascii="Times New Roman" w:hAnsi="Times New Roman" w:cs="Times New Roman"/>
                <w:sz w:val="24"/>
                <w:szCs w:val="24"/>
                <w:lang w:val="ru-RU"/>
              </w:rPr>
            </w:pPr>
          </w:p>
          <w:p w14:paraId="0280D314" w14:textId="77777777" w:rsidR="008A2723" w:rsidRPr="005D4438" w:rsidRDefault="008A2723"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Приведение в соответствии со статьей 418 НК в целях установления единого срока представления декларации.</w:t>
            </w:r>
          </w:p>
        </w:tc>
      </w:tr>
      <w:tr w:rsidR="008A2723" w:rsidRPr="005D4438" w14:paraId="1977C504" w14:textId="77777777" w:rsidTr="00C82AFD">
        <w:tc>
          <w:tcPr>
            <w:tcW w:w="992" w:type="dxa"/>
          </w:tcPr>
          <w:p w14:paraId="1D945220"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E1F51F1" w14:textId="0F0F1589" w:rsidR="008A2723" w:rsidRPr="005D4438" w:rsidRDefault="00D85139" w:rsidP="00EF6E0C">
            <w:pPr>
              <w:spacing w:after="0" w:line="240" w:lineRule="auto"/>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699</w:t>
            </w:r>
          </w:p>
        </w:tc>
        <w:tc>
          <w:tcPr>
            <w:tcW w:w="4706" w:type="dxa"/>
          </w:tcPr>
          <w:p w14:paraId="72976CDB" w14:textId="48A38A41"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t xml:space="preserve">Статья 699. Порядок представления нерезидентом заявления на возврат </w:t>
            </w:r>
            <w:r w:rsidRPr="005D4438">
              <w:rPr>
                <w:rFonts w:ascii="Times New Roman" w:hAnsi="Times New Roman" w:cs="Times New Roman"/>
                <w:b/>
                <w:bCs/>
                <w:sz w:val="24"/>
                <w:szCs w:val="24"/>
              </w:rPr>
              <w:lastRenderedPageBreak/>
              <w:t>уплаченного подоходного налога из бюджета на основании международного договора</w:t>
            </w:r>
          </w:p>
          <w:p w14:paraId="44FBAC6A" w14:textId="29BD1DC6" w:rsidR="00D02AE4" w:rsidRPr="005D4438" w:rsidRDefault="00D02AE4" w:rsidP="00EF6E0C">
            <w:pPr>
              <w:spacing w:after="0" w:line="240" w:lineRule="auto"/>
              <w:ind w:firstLine="499"/>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w:t>
            </w:r>
          </w:p>
          <w:p w14:paraId="3637F363"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9. Налоговый орган отказывает в рассмотрении заявления в следующих случаях:</w:t>
            </w:r>
          </w:p>
          <w:p w14:paraId="1B80F11D"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1) подачи нерезидентом заявления по истечении срока, установленного пунктом </w:t>
            </w:r>
            <w:r w:rsidRPr="005D4438">
              <w:rPr>
                <w:rFonts w:ascii="Times New Roman" w:hAnsi="Times New Roman" w:cs="Times New Roman"/>
                <w:b/>
                <w:bCs/>
                <w:sz w:val="24"/>
                <w:szCs w:val="24"/>
              </w:rPr>
              <w:t>7</w:t>
            </w:r>
            <w:r w:rsidRPr="005D4438">
              <w:rPr>
                <w:rFonts w:ascii="Times New Roman" w:eastAsia="Times New Roman" w:hAnsi="Times New Roman" w:cs="Times New Roman"/>
                <w:sz w:val="24"/>
                <w:szCs w:val="24"/>
                <w:lang w:eastAsia="ru-RU"/>
              </w:rPr>
              <w:t xml:space="preserve"> настоящей статьи. </w:t>
            </w:r>
          </w:p>
          <w:p w14:paraId="3CAE9856"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этом нерезидент не вправе повторно подать заявление;</w:t>
            </w:r>
          </w:p>
          <w:p w14:paraId="1116FAEE"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w:t>
            </w:r>
          </w:p>
        </w:tc>
        <w:tc>
          <w:tcPr>
            <w:tcW w:w="4678" w:type="dxa"/>
          </w:tcPr>
          <w:p w14:paraId="39A52E37"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 xml:space="preserve">Статья 699. Порядок представления нерезидентом заявления на возврат </w:t>
            </w:r>
            <w:r w:rsidRPr="005D4438">
              <w:rPr>
                <w:rFonts w:ascii="Times New Roman" w:hAnsi="Times New Roman" w:cs="Times New Roman"/>
                <w:b/>
                <w:bCs/>
                <w:sz w:val="24"/>
                <w:szCs w:val="24"/>
              </w:rPr>
              <w:lastRenderedPageBreak/>
              <w:t>уплаченного подоходного налога из бюджета на основании международного договора</w:t>
            </w:r>
          </w:p>
          <w:p w14:paraId="10EABED6" w14:textId="77777777" w:rsidR="008A2723" w:rsidRPr="005D4438" w:rsidRDefault="008A2723" w:rsidP="00EF6E0C">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w:t>
            </w:r>
          </w:p>
          <w:p w14:paraId="18A7DCD4"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9. Налоговый орган отказывает в рассмотрении заявления в следующих случаях:</w:t>
            </w:r>
          </w:p>
          <w:p w14:paraId="7ACF769F"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1) подачи нерезидентом заявления по истечении срока, установленного пунктом </w:t>
            </w:r>
            <w:r w:rsidRPr="005D4438">
              <w:rPr>
                <w:rFonts w:ascii="Times New Roman" w:eastAsia="Times New Roman" w:hAnsi="Times New Roman" w:cs="Times New Roman"/>
                <w:b/>
                <w:bCs/>
                <w:sz w:val="24"/>
                <w:szCs w:val="24"/>
                <w:lang w:eastAsia="ru-RU"/>
              </w:rPr>
              <w:t>8</w:t>
            </w:r>
            <w:r w:rsidRPr="005D4438">
              <w:rPr>
                <w:rFonts w:ascii="Times New Roman" w:eastAsia="Times New Roman" w:hAnsi="Times New Roman" w:cs="Times New Roman"/>
                <w:sz w:val="24"/>
                <w:szCs w:val="24"/>
                <w:lang w:eastAsia="ru-RU"/>
              </w:rPr>
              <w:t xml:space="preserve"> настоящей статьи. </w:t>
            </w:r>
          </w:p>
          <w:p w14:paraId="0406A827"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При этом нерезидент не вправе повторно подать заявление;</w:t>
            </w:r>
          </w:p>
          <w:p w14:paraId="0E6D9359"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w:t>
            </w:r>
          </w:p>
        </w:tc>
        <w:tc>
          <w:tcPr>
            <w:tcW w:w="3544" w:type="dxa"/>
          </w:tcPr>
          <w:p w14:paraId="76C8D5CA" w14:textId="11BE9A9A"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1CBA7322" w14:textId="77777777"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sz w:val="24"/>
                <w:szCs w:val="24"/>
              </w:rPr>
            </w:pPr>
            <w:r w:rsidRPr="005D4438">
              <w:rPr>
                <w:rFonts w:ascii="Times New Roman" w:hAnsi="Times New Roman" w:cs="Times New Roman"/>
                <w:sz w:val="24"/>
                <w:szCs w:val="24"/>
              </w:rPr>
              <w:lastRenderedPageBreak/>
              <w:t>Редакционная правка (исправление ссылки).</w:t>
            </w:r>
          </w:p>
          <w:p w14:paraId="37DFA2DD" w14:textId="77777777" w:rsidR="008A2723" w:rsidRPr="005D4438" w:rsidRDefault="008A2723" w:rsidP="00EF6E0C">
            <w:pPr>
              <w:shd w:val="clear" w:color="auto" w:fill="FFFFFF"/>
              <w:spacing w:after="0" w:line="240" w:lineRule="auto"/>
              <w:jc w:val="both"/>
              <w:textAlignment w:val="baseline"/>
              <w:rPr>
                <w:rFonts w:ascii="Times New Roman" w:hAnsi="Times New Roman" w:cs="Times New Roman"/>
                <w:sz w:val="24"/>
                <w:szCs w:val="24"/>
              </w:rPr>
            </w:pPr>
          </w:p>
        </w:tc>
      </w:tr>
      <w:tr w:rsidR="008A2723" w:rsidRPr="005D4438" w14:paraId="6AF0548C" w14:textId="77777777" w:rsidTr="00C82AFD">
        <w:tc>
          <w:tcPr>
            <w:tcW w:w="992" w:type="dxa"/>
          </w:tcPr>
          <w:p w14:paraId="22CDDDEE"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EC7C522" w14:textId="5A0CD859" w:rsidR="008A2723" w:rsidRPr="005D4438" w:rsidRDefault="00D85139" w:rsidP="00EF6E0C">
            <w:pPr>
              <w:spacing w:after="0" w:line="240" w:lineRule="auto"/>
              <w:rPr>
                <w:rFonts w:ascii="Times New Roman" w:hAnsi="Times New Roman" w:cs="Times New Roman"/>
                <w:sz w:val="24"/>
                <w:szCs w:val="24"/>
              </w:rPr>
            </w:pPr>
            <w:r w:rsidRPr="005D4438">
              <w:rPr>
                <w:rFonts w:ascii="Times New Roman" w:eastAsia="Times New Roman" w:hAnsi="Times New Roman" w:cs="Times New Roman"/>
                <w:sz w:val="24"/>
                <w:szCs w:val="24"/>
                <w:lang w:val="ru-RU" w:eastAsia="ru-RU"/>
              </w:rPr>
              <w:t>С</w:t>
            </w:r>
            <w:r w:rsidR="008A2723" w:rsidRPr="005D4438">
              <w:rPr>
                <w:rFonts w:ascii="Times New Roman" w:eastAsia="Times New Roman" w:hAnsi="Times New Roman" w:cs="Times New Roman"/>
                <w:sz w:val="24"/>
                <w:szCs w:val="24"/>
                <w:lang w:eastAsia="ru-RU"/>
              </w:rPr>
              <w:t>тать</w:t>
            </w:r>
            <w:r w:rsidRPr="005D4438">
              <w:rPr>
                <w:rFonts w:ascii="Times New Roman" w:eastAsia="Times New Roman" w:hAnsi="Times New Roman" w:cs="Times New Roman"/>
                <w:sz w:val="24"/>
                <w:szCs w:val="24"/>
                <w:lang w:val="ru-RU" w:eastAsia="ru-RU"/>
              </w:rPr>
              <w:t>я</w:t>
            </w:r>
            <w:r w:rsidR="008A2723" w:rsidRPr="005D4438">
              <w:rPr>
                <w:rFonts w:ascii="Times New Roman" w:eastAsia="Times New Roman" w:hAnsi="Times New Roman" w:cs="Times New Roman"/>
                <w:sz w:val="24"/>
                <w:szCs w:val="24"/>
                <w:lang w:eastAsia="ru-RU"/>
              </w:rPr>
              <w:t xml:space="preserve"> 700</w:t>
            </w:r>
          </w:p>
        </w:tc>
        <w:tc>
          <w:tcPr>
            <w:tcW w:w="4706" w:type="dxa"/>
          </w:tcPr>
          <w:p w14:paraId="60E282BD" w14:textId="77777777" w:rsidR="008A2723" w:rsidRPr="005D4438" w:rsidRDefault="008A2723" w:rsidP="00EF6E0C">
            <w:pPr>
              <w:spacing w:after="0" w:line="240" w:lineRule="auto"/>
              <w:ind w:firstLine="49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700. Порядок рассмотрения заявления нерезидента и принятия решения по результатам рассмотрения</w:t>
            </w:r>
          </w:p>
          <w:p w14:paraId="6CBE813F"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Налоговый орган рассматривает заявление нерезидента, представленное в соответствии со статьей 699 настоящего Кодекса, в течение двадцати рабочих дней со дня его представления нерезидентом.</w:t>
            </w:r>
          </w:p>
          <w:p w14:paraId="63714000"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Срок рассмотрения заявления, предусмотренный частью первой настоящего пункта, приостанавливается на период:</w:t>
            </w:r>
          </w:p>
          <w:p w14:paraId="0AB1326B"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проведения тематической проверки, указанной в пункте 3 настоящей статьи;</w:t>
            </w:r>
          </w:p>
          <w:p w14:paraId="4AE7F45C"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2) с даты направления налоговым органом запроса, указанного в пунктах </w:t>
            </w:r>
            <w:r w:rsidRPr="005D4438">
              <w:rPr>
                <w:rFonts w:ascii="Times New Roman" w:eastAsia="Times New Roman" w:hAnsi="Times New Roman" w:cs="Times New Roman"/>
                <w:b/>
                <w:bCs/>
                <w:sz w:val="24"/>
                <w:szCs w:val="24"/>
                <w:lang w:eastAsia="ru-RU"/>
              </w:rPr>
              <w:t>2 и 5</w:t>
            </w:r>
            <w:r w:rsidRPr="005D4438">
              <w:rPr>
                <w:rFonts w:ascii="Times New Roman" w:eastAsia="Times New Roman" w:hAnsi="Times New Roman" w:cs="Times New Roman"/>
                <w:sz w:val="24"/>
                <w:szCs w:val="24"/>
                <w:lang w:eastAsia="ru-RU"/>
              </w:rPr>
              <w:t xml:space="preserve"> настоящей статьи, до даты получения ответа на такой запрос.</w:t>
            </w:r>
          </w:p>
          <w:p w14:paraId="31552E5A" w14:textId="6BEE5224" w:rsidR="008A2723" w:rsidRPr="005D4438" w:rsidRDefault="008A2723" w:rsidP="00EF6E0C">
            <w:pPr>
              <w:spacing w:after="0" w:line="240" w:lineRule="auto"/>
              <w:ind w:firstLine="454"/>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30D21954" w14:textId="072274E0" w:rsidR="00D85139" w:rsidRPr="005D4438" w:rsidRDefault="00D85139" w:rsidP="00EF6E0C">
            <w:pPr>
              <w:spacing w:after="0" w:line="240" w:lineRule="auto"/>
              <w:ind w:firstLine="454"/>
              <w:jc w:val="both"/>
              <w:rPr>
                <w:rFonts w:ascii="Times New Roman" w:eastAsia="Times New Roman" w:hAnsi="Times New Roman" w:cs="Times New Roman"/>
                <w:sz w:val="24"/>
                <w:szCs w:val="24"/>
                <w:lang w:eastAsia="ru-RU"/>
              </w:rPr>
            </w:pPr>
          </w:p>
          <w:p w14:paraId="4FEA622E" w14:textId="6DC57060" w:rsidR="00D85139" w:rsidRPr="005D4438" w:rsidRDefault="00D85139" w:rsidP="00EF6E0C">
            <w:pPr>
              <w:spacing w:after="0" w:line="240" w:lineRule="auto"/>
              <w:ind w:firstLine="454"/>
              <w:jc w:val="both"/>
              <w:rPr>
                <w:rFonts w:ascii="Times New Roman" w:eastAsia="Times New Roman" w:hAnsi="Times New Roman" w:cs="Times New Roman"/>
                <w:sz w:val="24"/>
                <w:szCs w:val="24"/>
                <w:lang w:eastAsia="ru-RU"/>
              </w:rPr>
            </w:pPr>
          </w:p>
          <w:p w14:paraId="70FDDC26"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8. В случае уплаты подоходного налога в бюджет и принятия налоговым органом решения о возврате подоходного налога полностью или в части копии решения и заявления нерезидента направляются таким налоговым органом в налоговый орган, в котором зарегистрирован по месту нахождения (жительства, пребывания) налоговый агент (налогоплательщик), производивший уплату подоходного налога.</w:t>
            </w:r>
          </w:p>
          <w:p w14:paraId="55F397C9"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Налоговый орган, в котором зарегистрирован по месту нахождения (жительства, пребывания) налоговый агент (налогоплательщик), производит нерезиденту возврат суммы подоходного налога из бюджета в порядке, определенном параграфом 1 главы</w:t>
            </w:r>
            <w:r w:rsidRPr="005D4438">
              <w:rPr>
                <w:rFonts w:ascii="Times New Roman" w:eastAsia="Times New Roman" w:hAnsi="Times New Roman" w:cs="Times New Roman"/>
                <w:b/>
                <w:bCs/>
                <w:sz w:val="24"/>
                <w:szCs w:val="24"/>
                <w:lang w:eastAsia="ru-RU"/>
              </w:rPr>
              <w:t xml:space="preserve"> 11</w:t>
            </w:r>
            <w:r w:rsidRPr="005D4438">
              <w:rPr>
                <w:rFonts w:ascii="Times New Roman" w:eastAsia="Times New Roman" w:hAnsi="Times New Roman" w:cs="Times New Roman"/>
                <w:sz w:val="24"/>
                <w:szCs w:val="24"/>
                <w:lang w:eastAsia="ru-RU"/>
              </w:rPr>
              <w:t xml:space="preserve"> настоящего Кодекса, в течение тридцати рабочих дней со дня принятия такого решения.</w:t>
            </w:r>
          </w:p>
          <w:p w14:paraId="3F963DD2" w14:textId="01ADFD31" w:rsidR="00D85139" w:rsidRPr="005D4438" w:rsidRDefault="00D85139"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tc>
        <w:tc>
          <w:tcPr>
            <w:tcW w:w="4678" w:type="dxa"/>
          </w:tcPr>
          <w:p w14:paraId="01CE7750" w14:textId="77777777" w:rsidR="008A2723" w:rsidRPr="005D4438" w:rsidRDefault="008A2723" w:rsidP="00EF6E0C">
            <w:pPr>
              <w:spacing w:after="0" w:line="240" w:lineRule="auto"/>
              <w:ind w:firstLine="499"/>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Статья 700. Порядок рассмотрения заявления нерезидента и принятия решения по результатам рассмотрения</w:t>
            </w:r>
          </w:p>
          <w:p w14:paraId="68C3D941"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Налоговый орган рассматривает заявление нерезидента, представленное в соответствии со статьей 699 настоящего Кодекса, в течение двадцати рабочих дней со дня его представления нерезидентом.</w:t>
            </w:r>
          </w:p>
          <w:p w14:paraId="3C727E5D"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Срок рассмотрения заявления, предусмотренный частью первой настоящего пункта, приостанавливается на период:</w:t>
            </w:r>
          </w:p>
          <w:p w14:paraId="0F6687E9"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проведения тематической проверки, указанной в пункте 3 настоящей статьи;</w:t>
            </w:r>
          </w:p>
          <w:p w14:paraId="6B78AC1D"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с даты направления налоговым органом запроса, указанного в пунктах 2</w:t>
            </w:r>
            <w:r w:rsidRPr="005D4438">
              <w:rPr>
                <w:rFonts w:ascii="Times New Roman" w:eastAsia="Times New Roman" w:hAnsi="Times New Roman" w:cs="Times New Roman"/>
                <w:b/>
                <w:bCs/>
                <w:sz w:val="24"/>
                <w:szCs w:val="24"/>
                <w:lang w:eastAsia="ru-RU"/>
              </w:rPr>
              <w:t xml:space="preserve">, 4 </w:t>
            </w:r>
            <w:r w:rsidRPr="005D4438">
              <w:rPr>
                <w:rFonts w:ascii="Times New Roman" w:eastAsia="Times New Roman" w:hAnsi="Times New Roman" w:cs="Times New Roman"/>
                <w:sz w:val="24"/>
                <w:szCs w:val="24"/>
                <w:lang w:eastAsia="ru-RU"/>
              </w:rPr>
              <w:t>и 5 настоящей статьи, до даты получения ответа на такой запрос.</w:t>
            </w:r>
          </w:p>
          <w:p w14:paraId="60F2D846"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7C347DFD"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p>
          <w:p w14:paraId="15693EA9"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8. В случае уплаты подоходного налога в бюджет и принятия налоговым органом решения о возврате подоходного налога полностью или в части копии решения и заявления нерезидента направляются таким налоговым органом в налоговый орган, в котором зарегистрирован по месту нахождения (жительства, пребывания) налоговый агент (налогоплательщик), производивший уплату подоходного налога.</w:t>
            </w:r>
          </w:p>
          <w:p w14:paraId="0195A7C6"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Налоговый орган, в котором зарегистрирован по месту нахождения (жительства, пребывания) налоговый агент (налогоплательщик), производит нерезиденту возврат суммы подоходного налога из бюджета в порядке, определенном параграфом 1 главы </w:t>
            </w:r>
            <w:r w:rsidRPr="005D4438">
              <w:rPr>
                <w:rFonts w:ascii="Times New Roman" w:eastAsia="Times New Roman" w:hAnsi="Times New Roman" w:cs="Times New Roman"/>
                <w:b/>
                <w:bCs/>
                <w:sz w:val="24"/>
                <w:szCs w:val="24"/>
                <w:lang w:eastAsia="ru-RU"/>
              </w:rPr>
              <w:t>10</w:t>
            </w:r>
            <w:r w:rsidRPr="005D4438">
              <w:rPr>
                <w:rFonts w:ascii="Times New Roman" w:eastAsia="Times New Roman" w:hAnsi="Times New Roman" w:cs="Times New Roman"/>
                <w:sz w:val="24"/>
                <w:szCs w:val="24"/>
                <w:lang w:eastAsia="ru-RU"/>
              </w:rPr>
              <w:t xml:space="preserve"> настоящего Кодекса, в течение тридцати рабочих дней со дня принятия такого решения.</w:t>
            </w:r>
          </w:p>
          <w:p w14:paraId="0F6FD6C4" w14:textId="65520A41" w:rsidR="00D85139" w:rsidRPr="005D4438" w:rsidRDefault="00D85139" w:rsidP="00EF6E0C">
            <w:pPr>
              <w:spacing w:after="0" w:line="240" w:lineRule="auto"/>
              <w:ind w:firstLine="499"/>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w:t>
            </w:r>
          </w:p>
        </w:tc>
        <w:tc>
          <w:tcPr>
            <w:tcW w:w="3544" w:type="dxa"/>
          </w:tcPr>
          <w:p w14:paraId="15B3D1F3" w14:textId="19519ADC" w:rsidR="008A2723" w:rsidRPr="005D4438" w:rsidRDefault="008A2723" w:rsidP="00EF6E0C">
            <w:pPr>
              <w:shd w:val="clear" w:color="auto" w:fill="FFFFFF"/>
              <w:spacing w:after="0" w:line="240" w:lineRule="auto"/>
              <w:jc w:val="both"/>
              <w:textAlignment w:val="baseline"/>
              <w:rPr>
                <w:rFonts w:ascii="Times New Roman" w:hAnsi="Times New Roman" w:cs="Times New Roman"/>
                <w:b/>
                <w:sz w:val="24"/>
                <w:szCs w:val="24"/>
                <w:lang w:val="ru-RU"/>
              </w:rPr>
            </w:pPr>
            <w:r w:rsidRPr="005D4438">
              <w:rPr>
                <w:rFonts w:ascii="Times New Roman" w:hAnsi="Times New Roman" w:cs="Times New Roman"/>
                <w:sz w:val="24"/>
                <w:szCs w:val="24"/>
                <w:lang w:val="ru-RU"/>
              </w:rPr>
              <w:lastRenderedPageBreak/>
              <w:t xml:space="preserve">     </w:t>
            </w:r>
            <w:r w:rsidRPr="005D4438">
              <w:rPr>
                <w:rFonts w:ascii="Times New Roman" w:hAnsi="Times New Roman" w:cs="Times New Roman"/>
                <w:b/>
                <w:sz w:val="24"/>
                <w:szCs w:val="24"/>
                <w:lang w:val="ru-RU"/>
              </w:rPr>
              <w:t>Вводится в действие с 1 января 2026 года.</w:t>
            </w:r>
          </w:p>
          <w:p w14:paraId="508EC4FD" w14:textId="7F69CFB0" w:rsidR="008A2723" w:rsidRPr="005D4438" w:rsidRDefault="008A2723" w:rsidP="00EF6E0C">
            <w:pPr>
              <w:shd w:val="clear" w:color="auto" w:fill="FFFFFF"/>
              <w:spacing w:after="0" w:line="240" w:lineRule="auto"/>
              <w:jc w:val="both"/>
              <w:textAlignment w:val="baseline"/>
              <w:rPr>
                <w:rFonts w:ascii="Times New Roman" w:hAnsi="Times New Roman" w:cs="Times New Roman"/>
                <w:sz w:val="24"/>
                <w:szCs w:val="24"/>
              </w:rPr>
            </w:pP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Редакционная правка.</w:t>
            </w:r>
          </w:p>
          <w:p w14:paraId="05E2A2A7" w14:textId="77777777" w:rsidR="008A2723" w:rsidRPr="005D4438" w:rsidRDefault="008A2723"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Пункт 4 статьи 700 НК также предусматривает обязанность налогового органа направить запрос. </w:t>
            </w:r>
          </w:p>
          <w:p w14:paraId="5DC64570"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5C22DEF3"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044107F8"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764FEECF"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7CEB292E"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2A8C5166"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0F0A85C6"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13366A23"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72103283"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209290CD"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268F04AC" w14:textId="666FF452"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6FFCDC61"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07797B5E"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438CC547" w14:textId="77777777"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p>
          <w:p w14:paraId="0A7900B3" w14:textId="77777777" w:rsidR="00D85139" w:rsidRPr="005D4438" w:rsidRDefault="00D85139" w:rsidP="00EF6E0C">
            <w:pPr>
              <w:shd w:val="clear" w:color="auto" w:fill="FFFFFF"/>
              <w:spacing w:after="0" w:line="240" w:lineRule="auto"/>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5F1C8694" w14:textId="77777777" w:rsidR="00D85139" w:rsidRPr="005D4438" w:rsidRDefault="00D85139" w:rsidP="00EF6E0C">
            <w:pPr>
              <w:shd w:val="clear" w:color="auto" w:fill="FFFFFF"/>
              <w:spacing w:after="0" w:line="240" w:lineRule="auto"/>
              <w:jc w:val="both"/>
              <w:textAlignment w:val="baseline"/>
              <w:rPr>
                <w:rFonts w:ascii="Times New Roman" w:hAnsi="Times New Roman" w:cs="Times New Roman"/>
                <w:sz w:val="24"/>
                <w:szCs w:val="24"/>
              </w:rPr>
            </w:pPr>
          </w:p>
          <w:p w14:paraId="6463B467" w14:textId="77777777" w:rsidR="00D85139" w:rsidRPr="005D4438" w:rsidRDefault="00D85139" w:rsidP="00EF6E0C">
            <w:pPr>
              <w:shd w:val="clear" w:color="auto" w:fill="FFFFFF"/>
              <w:spacing w:after="0" w:line="240" w:lineRule="auto"/>
              <w:jc w:val="both"/>
              <w:textAlignment w:val="baseline"/>
              <w:rPr>
                <w:rFonts w:ascii="Times New Roman" w:hAnsi="Times New Roman" w:cs="Times New Roman"/>
                <w:sz w:val="24"/>
                <w:szCs w:val="24"/>
              </w:rPr>
            </w:pPr>
          </w:p>
          <w:p w14:paraId="10280910" w14:textId="600CCF0C" w:rsidR="00D85139" w:rsidRPr="005D4438" w:rsidRDefault="00D85139" w:rsidP="00EF6E0C">
            <w:pPr>
              <w:shd w:val="clear" w:color="auto" w:fill="FFFFFF"/>
              <w:spacing w:after="0" w:line="240" w:lineRule="auto"/>
              <w:ind w:firstLine="400"/>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(исправление ссылка).</w:t>
            </w:r>
          </w:p>
        </w:tc>
      </w:tr>
      <w:tr w:rsidR="008A2723" w:rsidRPr="005D4438" w14:paraId="74A17B3E" w14:textId="77777777" w:rsidTr="00C82AFD">
        <w:tc>
          <w:tcPr>
            <w:tcW w:w="992" w:type="dxa"/>
          </w:tcPr>
          <w:p w14:paraId="47C755C3"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531FF5E" w14:textId="31665DC6" w:rsidR="008A2723" w:rsidRPr="005D4438" w:rsidRDefault="00D02AE4" w:rsidP="00EF6E0C">
            <w:pPr>
              <w:spacing w:after="0" w:line="240" w:lineRule="auto"/>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val="ru-RU" w:eastAsia="ru-RU"/>
              </w:rPr>
              <w:t>С</w:t>
            </w:r>
            <w:r w:rsidRPr="005D4438">
              <w:rPr>
                <w:rFonts w:ascii="Times New Roman" w:eastAsia="Times New Roman" w:hAnsi="Times New Roman" w:cs="Times New Roman"/>
                <w:sz w:val="24"/>
                <w:szCs w:val="24"/>
                <w:lang w:eastAsia="ru-RU"/>
              </w:rPr>
              <w:t>тать</w:t>
            </w:r>
            <w:r w:rsidRPr="005D4438">
              <w:rPr>
                <w:rFonts w:ascii="Times New Roman" w:eastAsia="Times New Roman" w:hAnsi="Times New Roman" w:cs="Times New Roman"/>
                <w:sz w:val="24"/>
                <w:szCs w:val="24"/>
                <w:lang w:val="ru-RU" w:eastAsia="ru-RU"/>
              </w:rPr>
              <w:t>я</w:t>
            </w:r>
            <w:r w:rsidR="008A2723" w:rsidRPr="005D4438">
              <w:rPr>
                <w:rFonts w:ascii="Times New Roman" w:eastAsia="Times New Roman" w:hAnsi="Times New Roman" w:cs="Times New Roman"/>
                <w:sz w:val="24"/>
                <w:szCs w:val="24"/>
                <w:lang w:eastAsia="ru-RU"/>
              </w:rPr>
              <w:t xml:space="preserve"> 701 </w:t>
            </w:r>
          </w:p>
        </w:tc>
        <w:tc>
          <w:tcPr>
            <w:tcW w:w="4706" w:type="dxa"/>
          </w:tcPr>
          <w:p w14:paraId="2A1E97B6" w14:textId="77777777" w:rsidR="008A2723" w:rsidRPr="005D4438" w:rsidRDefault="008A2723" w:rsidP="0026012F">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14:paraId="72AEDD6F" w14:textId="77777777" w:rsidR="008A2723" w:rsidRPr="005D4438" w:rsidRDefault="008A2723"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3971CDA2" w14:textId="77777777" w:rsidR="008A2723" w:rsidRPr="005D4438" w:rsidRDefault="008A2723"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3. К жалобе прилагаются:</w:t>
            </w:r>
          </w:p>
          <w:p w14:paraId="5DEA7F50" w14:textId="77777777" w:rsidR="008A2723" w:rsidRPr="005D4438" w:rsidRDefault="008A2723"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08231A80" w14:textId="77777777" w:rsidR="008A2723" w:rsidRPr="005D4438" w:rsidRDefault="008A2723"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2) документы, установленные пунктами </w:t>
            </w:r>
            <w:r w:rsidRPr="005D4438">
              <w:rPr>
                <w:rFonts w:ascii="Times New Roman" w:hAnsi="Times New Roman" w:cs="Times New Roman"/>
                <w:b/>
                <w:bCs/>
                <w:sz w:val="24"/>
                <w:szCs w:val="24"/>
              </w:rPr>
              <w:t xml:space="preserve">3 или 4 </w:t>
            </w:r>
            <w:r w:rsidRPr="005D4438">
              <w:rPr>
                <w:rFonts w:ascii="Times New Roman" w:eastAsia="Times New Roman" w:hAnsi="Times New Roman" w:cs="Times New Roman"/>
                <w:sz w:val="24"/>
                <w:szCs w:val="24"/>
                <w:lang w:eastAsia="ru-RU"/>
              </w:rPr>
              <w:t>статьи 699 настоящего Кодекса, за исключением заявления;</w:t>
            </w:r>
          </w:p>
          <w:p w14:paraId="7260853C" w14:textId="3CE032B4" w:rsidR="008A2723" w:rsidRPr="005D4438" w:rsidRDefault="008A2723"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453F1B2D" w14:textId="77777777" w:rsidR="00D85139" w:rsidRPr="005D4438" w:rsidRDefault="00D85139" w:rsidP="0026012F">
            <w:pPr>
              <w:spacing w:after="0" w:line="240" w:lineRule="auto"/>
              <w:ind w:firstLine="499"/>
              <w:jc w:val="both"/>
              <w:rPr>
                <w:rFonts w:ascii="Times New Roman" w:hAnsi="Times New Roman" w:cs="Times New Roman"/>
                <w:sz w:val="24"/>
                <w:szCs w:val="24"/>
              </w:rPr>
            </w:pPr>
          </w:p>
          <w:p w14:paraId="1BF442A8" w14:textId="186A68B1" w:rsidR="00D85139" w:rsidRPr="005D4438" w:rsidRDefault="00D85139" w:rsidP="0026012F">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4. Уполномоченный орган отказывает нерезиденту в рассмотрении жалобы в следующих случаях:</w:t>
            </w:r>
          </w:p>
          <w:p w14:paraId="04ADD81D" w14:textId="77777777" w:rsidR="00D85139" w:rsidRPr="005D4438" w:rsidRDefault="00D85139"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1C48830A" w14:textId="77777777" w:rsidR="00D85139" w:rsidRPr="005D4438" w:rsidRDefault="00D85139" w:rsidP="0026012F">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 xml:space="preserve">4) непредставления нерезидентом документов, установленных пунктами </w:t>
            </w:r>
            <w:r w:rsidRPr="005D4438">
              <w:rPr>
                <w:rFonts w:ascii="Times New Roman" w:hAnsi="Times New Roman" w:cs="Times New Roman"/>
                <w:b/>
                <w:bCs/>
                <w:sz w:val="24"/>
                <w:szCs w:val="24"/>
              </w:rPr>
              <w:t>3 или 4</w:t>
            </w:r>
            <w:r w:rsidRPr="005D4438">
              <w:rPr>
                <w:rFonts w:ascii="Times New Roman" w:hAnsi="Times New Roman" w:cs="Times New Roman"/>
                <w:sz w:val="24"/>
                <w:szCs w:val="24"/>
              </w:rPr>
              <w:t xml:space="preserve"> статьи 699 настоящего Кодекса;</w:t>
            </w:r>
          </w:p>
          <w:p w14:paraId="45BC4C55" w14:textId="2FF9ACE4" w:rsidR="00D85139" w:rsidRPr="005D4438" w:rsidRDefault="00D85139" w:rsidP="0026012F">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tc>
        <w:tc>
          <w:tcPr>
            <w:tcW w:w="4678" w:type="dxa"/>
          </w:tcPr>
          <w:p w14:paraId="63C93CAE" w14:textId="77777777" w:rsidR="008A2723" w:rsidRPr="005D4438" w:rsidRDefault="008A2723" w:rsidP="00EF6E0C">
            <w:pPr>
              <w:spacing w:after="0" w:line="240" w:lineRule="auto"/>
              <w:ind w:firstLine="499"/>
              <w:jc w:val="both"/>
              <w:rPr>
                <w:rFonts w:ascii="Times New Roman" w:hAnsi="Times New Roman" w:cs="Times New Roman"/>
                <w:b/>
                <w:bCs/>
                <w:sz w:val="24"/>
                <w:szCs w:val="24"/>
              </w:rPr>
            </w:pPr>
            <w:r w:rsidRPr="005D4438">
              <w:rPr>
                <w:rFonts w:ascii="Times New Roman" w:hAnsi="Times New Roman" w:cs="Times New Roman"/>
                <w:b/>
                <w:bCs/>
                <w:sz w:val="24"/>
                <w:szCs w:val="24"/>
              </w:rPr>
              <w:lastRenderedPageBreak/>
              <w:t>Статья 701. Порядок обжалования решения по результатам рассмотрения заявления нерезидента и вынесения решения по результатам рассмотрения жалобы</w:t>
            </w:r>
          </w:p>
          <w:p w14:paraId="3A29DD51"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731C3ACC"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3. К жалобе прилагаются:</w:t>
            </w:r>
          </w:p>
          <w:p w14:paraId="1D08A42A"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6F8EA311"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2) документы, установленные пунктами </w:t>
            </w:r>
            <w:r w:rsidRPr="005D4438">
              <w:rPr>
                <w:rFonts w:ascii="Times New Roman" w:eastAsia="Times New Roman" w:hAnsi="Times New Roman" w:cs="Times New Roman"/>
                <w:b/>
                <w:bCs/>
                <w:sz w:val="24"/>
                <w:szCs w:val="24"/>
                <w:lang w:eastAsia="ru-RU"/>
              </w:rPr>
              <w:t>3 или 4 или 5</w:t>
            </w:r>
            <w:r w:rsidRPr="005D4438">
              <w:rPr>
                <w:rFonts w:ascii="Times New Roman" w:eastAsia="Times New Roman" w:hAnsi="Times New Roman" w:cs="Times New Roman"/>
                <w:sz w:val="24"/>
                <w:szCs w:val="24"/>
                <w:lang w:eastAsia="ru-RU"/>
              </w:rPr>
              <w:t xml:space="preserve"> статьи 699 </w:t>
            </w:r>
            <w:r w:rsidRPr="005D4438">
              <w:rPr>
                <w:rFonts w:ascii="Times New Roman" w:eastAsia="Times New Roman" w:hAnsi="Times New Roman" w:cs="Times New Roman"/>
                <w:sz w:val="24"/>
                <w:szCs w:val="24"/>
                <w:lang w:eastAsia="ru-RU"/>
              </w:rPr>
              <w:lastRenderedPageBreak/>
              <w:t>настоящего Кодекса, за исключением заявления;</w:t>
            </w:r>
          </w:p>
          <w:p w14:paraId="6C5BA6F0" w14:textId="77777777" w:rsidR="008A2723" w:rsidRPr="005D4438" w:rsidRDefault="008A2723"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345A6F88" w14:textId="77777777" w:rsidR="00D85139" w:rsidRPr="005D4438" w:rsidRDefault="00D85139" w:rsidP="00EF6E0C">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4. Уполномоченный орган отказывает нерезиденту в рассмотрении жалобы в следующих случаях:</w:t>
            </w:r>
          </w:p>
          <w:p w14:paraId="0C758675" w14:textId="77777777" w:rsidR="00D85139" w:rsidRPr="005D4438" w:rsidRDefault="00D85139" w:rsidP="00EF6E0C">
            <w:pPr>
              <w:spacing w:after="0" w:line="240" w:lineRule="auto"/>
              <w:ind w:firstLine="49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4E12ABC6" w14:textId="7F5880C7" w:rsidR="00D85139" w:rsidRPr="005D4438" w:rsidRDefault="00D85139" w:rsidP="00EF6E0C">
            <w:pPr>
              <w:spacing w:after="0" w:line="240" w:lineRule="auto"/>
              <w:ind w:firstLine="499"/>
              <w:jc w:val="both"/>
              <w:rPr>
                <w:rFonts w:ascii="Times New Roman" w:hAnsi="Times New Roman" w:cs="Times New Roman"/>
                <w:sz w:val="24"/>
                <w:szCs w:val="24"/>
              </w:rPr>
            </w:pPr>
            <w:r w:rsidRPr="005D4438">
              <w:rPr>
                <w:rFonts w:ascii="Times New Roman" w:hAnsi="Times New Roman" w:cs="Times New Roman"/>
                <w:sz w:val="24"/>
                <w:szCs w:val="24"/>
              </w:rPr>
              <w:t>4) непредставления нерезидентом документов, установленных пунктами 3</w:t>
            </w:r>
            <w:r w:rsidRPr="005D4438">
              <w:rPr>
                <w:rFonts w:ascii="Times New Roman" w:hAnsi="Times New Roman" w:cs="Times New Roman"/>
                <w:b/>
                <w:bCs/>
                <w:sz w:val="24"/>
                <w:szCs w:val="24"/>
              </w:rPr>
              <w:t xml:space="preserve"> или 4 или 5 </w:t>
            </w:r>
            <w:r w:rsidRPr="005D4438">
              <w:rPr>
                <w:rFonts w:ascii="Times New Roman" w:hAnsi="Times New Roman" w:cs="Times New Roman"/>
                <w:sz w:val="24"/>
                <w:szCs w:val="24"/>
              </w:rPr>
              <w:t>статьи 699 настоящего Кодекса;</w:t>
            </w:r>
          </w:p>
        </w:tc>
        <w:tc>
          <w:tcPr>
            <w:tcW w:w="3544" w:type="dxa"/>
          </w:tcPr>
          <w:p w14:paraId="3D54BAA6" w14:textId="77777777"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14BC917C" w14:textId="34252A2B"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2125FC45" w14:textId="77777777"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(исправление ссылок).</w:t>
            </w:r>
          </w:p>
          <w:p w14:paraId="2164BB1A" w14:textId="77777777" w:rsidR="008A2723" w:rsidRPr="005D4438" w:rsidRDefault="008A2723"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064E47F9"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2038724A"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05FF0801"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4E8097C6"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07D45453"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421B9E32" w14:textId="1605C1D2"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75E94BAF"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22FB87DE" w14:textId="77777777" w:rsidR="00D85139" w:rsidRPr="005D4438" w:rsidRDefault="00D85139" w:rsidP="00EF6E0C">
            <w:pPr>
              <w:shd w:val="clear" w:color="auto" w:fill="FFFFFF"/>
              <w:spacing w:after="0" w:line="240" w:lineRule="auto"/>
              <w:ind w:firstLine="288"/>
              <w:jc w:val="both"/>
              <w:textAlignment w:val="baseline"/>
              <w:rPr>
                <w:rFonts w:ascii="Times New Roman" w:hAnsi="Times New Roman" w:cs="Times New Roman"/>
                <w:sz w:val="24"/>
                <w:szCs w:val="24"/>
              </w:rPr>
            </w:pPr>
          </w:p>
          <w:p w14:paraId="269808F8" w14:textId="0FAD8494" w:rsidR="00D85139" w:rsidRPr="005D4438" w:rsidRDefault="00D85139" w:rsidP="00EF6E0C">
            <w:pPr>
              <w:shd w:val="clear" w:color="auto" w:fill="FFFFFF"/>
              <w:spacing w:after="0" w:line="240" w:lineRule="auto"/>
              <w:textAlignment w:val="baseline"/>
              <w:rPr>
                <w:rFonts w:ascii="Times New Roman" w:hAnsi="Times New Roman" w:cs="Times New Roman"/>
                <w:b/>
                <w:sz w:val="24"/>
                <w:szCs w:val="24"/>
              </w:rPr>
            </w:pPr>
            <w:r w:rsidRPr="005D4438">
              <w:rPr>
                <w:rFonts w:ascii="Times New Roman" w:hAnsi="Times New Roman" w:cs="Times New Roman"/>
                <w:b/>
                <w:sz w:val="24"/>
                <w:szCs w:val="24"/>
              </w:rPr>
              <w:t>Вводится в действие с 1 января 2026 года.</w:t>
            </w:r>
          </w:p>
          <w:p w14:paraId="6FB79611" w14:textId="253608DE" w:rsidR="00D85139" w:rsidRPr="005D4438" w:rsidRDefault="00D85139" w:rsidP="00EF6E0C">
            <w:pPr>
              <w:shd w:val="clear" w:color="auto" w:fill="FFFFFF"/>
              <w:spacing w:after="0" w:line="240" w:lineRule="auto"/>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(исправление ссылок).</w:t>
            </w:r>
          </w:p>
          <w:p w14:paraId="71050954" w14:textId="77777777" w:rsidR="00D85139" w:rsidRPr="005D4438" w:rsidRDefault="00D85139" w:rsidP="00EF6E0C">
            <w:pPr>
              <w:shd w:val="clear" w:color="auto" w:fill="FFFFFF"/>
              <w:spacing w:after="0" w:line="240" w:lineRule="auto"/>
              <w:textAlignment w:val="baseline"/>
              <w:rPr>
                <w:rFonts w:ascii="Times New Roman" w:hAnsi="Times New Roman" w:cs="Times New Roman"/>
                <w:sz w:val="24"/>
                <w:szCs w:val="24"/>
              </w:rPr>
            </w:pPr>
          </w:p>
          <w:p w14:paraId="6943BECB" w14:textId="77777777" w:rsidR="00D85139" w:rsidRPr="005D4438" w:rsidRDefault="00D85139" w:rsidP="00EF6E0C">
            <w:pPr>
              <w:shd w:val="clear" w:color="auto" w:fill="FFFFFF"/>
              <w:spacing w:after="0" w:line="240" w:lineRule="auto"/>
              <w:textAlignment w:val="baseline"/>
              <w:rPr>
                <w:rFonts w:ascii="Times New Roman" w:hAnsi="Times New Roman" w:cs="Times New Roman"/>
                <w:sz w:val="24"/>
                <w:szCs w:val="24"/>
              </w:rPr>
            </w:pPr>
          </w:p>
          <w:p w14:paraId="66FB6582" w14:textId="77777777" w:rsidR="00D85139" w:rsidRPr="005D4438" w:rsidRDefault="00D85139" w:rsidP="00EF6E0C">
            <w:pPr>
              <w:shd w:val="clear" w:color="auto" w:fill="FFFFFF"/>
              <w:spacing w:after="0" w:line="240" w:lineRule="auto"/>
              <w:textAlignment w:val="baseline"/>
              <w:rPr>
                <w:rFonts w:ascii="Times New Roman" w:hAnsi="Times New Roman" w:cs="Times New Roman"/>
                <w:sz w:val="24"/>
                <w:szCs w:val="24"/>
              </w:rPr>
            </w:pPr>
          </w:p>
          <w:p w14:paraId="494B9BB6" w14:textId="3890B84F" w:rsidR="00D85139" w:rsidRPr="005D4438" w:rsidRDefault="00D85139" w:rsidP="00EF6E0C">
            <w:pPr>
              <w:shd w:val="clear" w:color="auto" w:fill="FFFFFF"/>
              <w:spacing w:after="0" w:line="240" w:lineRule="auto"/>
              <w:textAlignment w:val="baseline"/>
              <w:rPr>
                <w:rFonts w:ascii="Times New Roman" w:hAnsi="Times New Roman" w:cs="Times New Roman"/>
                <w:sz w:val="24"/>
                <w:szCs w:val="24"/>
              </w:rPr>
            </w:pPr>
          </w:p>
        </w:tc>
      </w:tr>
      <w:tr w:rsidR="008A2723" w:rsidRPr="005D4438" w14:paraId="56DF8614" w14:textId="77777777" w:rsidTr="00C82AFD">
        <w:tc>
          <w:tcPr>
            <w:tcW w:w="992" w:type="dxa"/>
          </w:tcPr>
          <w:p w14:paraId="2B216AA0"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C044B7A" w14:textId="1195B38B" w:rsidR="008A2723" w:rsidRPr="005D4438" w:rsidRDefault="00D02AE4"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hAnsi="Times New Roman" w:cs="Times New Roman"/>
                <w:sz w:val="24"/>
                <w:szCs w:val="24"/>
                <w:lang w:val="ru-RU"/>
              </w:rPr>
              <w:t>С</w:t>
            </w:r>
            <w:r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702</w:t>
            </w:r>
          </w:p>
        </w:tc>
        <w:tc>
          <w:tcPr>
            <w:tcW w:w="4706" w:type="dxa"/>
          </w:tcPr>
          <w:p w14:paraId="31B7341F" w14:textId="77777777" w:rsidR="008A2723" w:rsidRPr="005D4438" w:rsidRDefault="008A2723" w:rsidP="00EF6E0C">
            <w:pPr>
              <w:pStyle w:val="pj"/>
              <w:spacing w:before="0" w:beforeAutospacing="0" w:after="0" w:afterAutospacing="0"/>
              <w:ind w:firstLine="358"/>
              <w:jc w:val="both"/>
            </w:pPr>
            <w:r w:rsidRPr="005D4438">
              <w:rPr>
                <w:rStyle w:val="s1"/>
              </w:rPr>
              <w:t>Статья 702. Требования, предъявляемые к документу, подтверждающему резидентство нерезидента</w:t>
            </w:r>
          </w:p>
          <w:p w14:paraId="5C574760" w14:textId="77777777" w:rsidR="008A2723" w:rsidRPr="005D4438" w:rsidRDefault="008A2723" w:rsidP="00EF6E0C">
            <w:pPr>
              <w:pStyle w:val="pj"/>
              <w:spacing w:before="0" w:beforeAutospacing="0" w:after="0" w:afterAutospacing="0"/>
              <w:ind w:firstLine="499"/>
              <w:jc w:val="both"/>
            </w:pPr>
            <w:r w:rsidRPr="005D4438">
              <w:t>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14:paraId="1B5A1DF8" w14:textId="77777777" w:rsidR="008A2723" w:rsidRPr="005D4438" w:rsidRDefault="008A2723" w:rsidP="00EF6E0C">
            <w:pPr>
              <w:pStyle w:val="pj"/>
              <w:spacing w:before="0" w:beforeAutospacing="0" w:after="0" w:afterAutospacing="0"/>
              <w:ind w:firstLine="499"/>
              <w:jc w:val="both"/>
            </w:pPr>
            <w:r w:rsidRPr="005D4438">
              <w:t xml:space="preserve"> 1) оригинала, заверенного компетентным органом иностранного государства, резидентом которого является нерезидент. </w:t>
            </w:r>
          </w:p>
          <w:p w14:paraId="6B3C82BD" w14:textId="77777777" w:rsidR="008A2723" w:rsidRPr="005D4438" w:rsidRDefault="008A2723" w:rsidP="00EF6E0C">
            <w:pPr>
              <w:pStyle w:val="pj"/>
              <w:spacing w:before="0" w:beforeAutospacing="0" w:after="0" w:afterAutospacing="0"/>
              <w:ind w:firstLine="499"/>
              <w:jc w:val="both"/>
            </w:pPr>
            <w:r w:rsidRPr="005D4438">
              <w:t xml:space="preserve">Подпись должностного лица и печать компетентного органа, подтверждающего </w:t>
            </w:r>
            <w:r w:rsidRPr="005D4438">
              <w:lastRenderedPageBreak/>
              <w:t>резидентство нерезидента, должны быть легализованы в порядке, определенном законодательством Республики Казахстан, или документ, легализующий подпись должностного лица, и печать компетентного органа, размещен на:</w:t>
            </w:r>
          </w:p>
          <w:p w14:paraId="0B709017" w14:textId="77777777" w:rsidR="008A2723" w:rsidRPr="005D4438" w:rsidRDefault="008A2723" w:rsidP="00EF6E0C">
            <w:pPr>
              <w:pStyle w:val="pj"/>
              <w:spacing w:before="0" w:beforeAutospacing="0" w:after="0" w:afterAutospacing="0"/>
              <w:ind w:firstLine="499"/>
              <w:jc w:val="both"/>
            </w:pPr>
            <w:r w:rsidRPr="005D4438">
              <w:t>интернет-ресурсе государственного органа, осуществляющего легализацию;</w:t>
            </w:r>
          </w:p>
          <w:p w14:paraId="7854668B" w14:textId="77777777" w:rsidR="008A2723" w:rsidRPr="005D4438" w:rsidRDefault="008A2723" w:rsidP="00EF6E0C">
            <w:pPr>
              <w:pStyle w:val="pj"/>
              <w:spacing w:before="0" w:beforeAutospacing="0" w:after="0" w:afterAutospacing="0"/>
              <w:ind w:firstLine="499"/>
              <w:jc w:val="both"/>
            </w:pPr>
            <w:r w:rsidRPr="005D4438">
              <w:t>интернет-ресурсе иной государственной организации или общественной нотариальной палаты, осуществляющей сбор (хранение) электронных апостилей иностранного государства;</w:t>
            </w:r>
          </w:p>
          <w:p w14:paraId="58EED86F" w14:textId="77777777" w:rsidR="008A2723" w:rsidRPr="005D4438" w:rsidRDefault="008A2723" w:rsidP="00EF6E0C">
            <w:pPr>
              <w:pStyle w:val="pj"/>
              <w:spacing w:before="0" w:beforeAutospacing="0" w:after="0" w:afterAutospacing="0"/>
              <w:ind w:firstLine="499"/>
              <w:jc w:val="both"/>
            </w:pPr>
            <w:r w:rsidRPr="005D4438">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 или документ, легализующий подпись и печать иностранного нотариуса, размещен на:</w:t>
            </w:r>
          </w:p>
          <w:p w14:paraId="5DF1F091" w14:textId="77777777" w:rsidR="008A2723" w:rsidRPr="005D4438" w:rsidRDefault="008A2723" w:rsidP="00EF6E0C">
            <w:pPr>
              <w:pStyle w:val="pj"/>
              <w:spacing w:before="0" w:beforeAutospacing="0" w:after="0" w:afterAutospacing="0"/>
              <w:ind w:firstLine="499"/>
              <w:jc w:val="both"/>
            </w:pPr>
            <w:r w:rsidRPr="005D4438">
              <w:t>интернет-ресурсе государственного органа, осуществляющего легализацию;</w:t>
            </w:r>
          </w:p>
          <w:p w14:paraId="25A6C724" w14:textId="77777777" w:rsidR="008A2723" w:rsidRPr="005D4438" w:rsidRDefault="008A2723" w:rsidP="00EF6E0C">
            <w:pPr>
              <w:pStyle w:val="pj"/>
              <w:spacing w:before="0" w:beforeAutospacing="0" w:after="0" w:afterAutospacing="0"/>
              <w:ind w:firstLine="499"/>
              <w:jc w:val="both"/>
            </w:pPr>
            <w:r w:rsidRPr="005D4438">
              <w:t>интернет-ресурсе иной государственной организации или общественной нотариальной палаты, осуществляющей сбор (хранение) электронных апостилей иностранного государства;</w:t>
            </w:r>
          </w:p>
          <w:p w14:paraId="0A32691A" w14:textId="77777777" w:rsidR="008A2723" w:rsidRPr="005D4438" w:rsidRDefault="008A2723" w:rsidP="00EF6E0C">
            <w:pPr>
              <w:pStyle w:val="pj"/>
              <w:spacing w:before="0" w:beforeAutospacing="0" w:after="0" w:afterAutospacing="0"/>
              <w:ind w:firstLine="499"/>
              <w:jc w:val="both"/>
            </w:pPr>
            <w:r w:rsidRPr="005D4438">
              <w:lastRenderedPageBreak/>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14:paraId="2B3A0A4C" w14:textId="77777777" w:rsidR="008A2723" w:rsidRPr="005D4438" w:rsidRDefault="008A2723" w:rsidP="00EF6E0C">
            <w:pPr>
              <w:spacing w:after="0" w:line="240" w:lineRule="auto"/>
              <w:ind w:firstLine="49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Если на интернет-ресурсе компетентного органа иностранного государства размещена сокращенная (не полная) версия бумажной копии электронного документа, но в нем подтверждается, что нерезидент является резидентом иностранного государства, такой документ признается документом, подтверждающим резидентство данного лица за указанный период.</w:t>
            </w:r>
          </w:p>
          <w:p w14:paraId="3C1207BE" w14:textId="1F7E20D1" w:rsidR="00D02AE4" w:rsidRPr="005D4438" w:rsidRDefault="00D02AE4" w:rsidP="00EF6E0C">
            <w:pPr>
              <w:spacing w:after="0" w:line="240" w:lineRule="auto"/>
              <w:ind w:firstLine="499"/>
              <w:jc w:val="both"/>
              <w:rPr>
                <w:rFonts w:ascii="Times New Roman" w:eastAsia="Times New Roman" w:hAnsi="Times New Roman" w:cs="Times New Roman"/>
                <w:b/>
                <w:bCs/>
                <w:sz w:val="24"/>
                <w:szCs w:val="24"/>
                <w:lang w:eastAsia="ru-RU"/>
              </w:rPr>
            </w:pPr>
            <w:r w:rsidRPr="005D4438">
              <w:rPr>
                <w:rFonts w:ascii="Times New Roman" w:hAnsi="Times New Roman" w:cs="Times New Roman"/>
                <w:sz w:val="24"/>
                <w:szCs w:val="24"/>
                <w:lang w:val="ru-RU"/>
              </w:rPr>
              <w:t>…</w:t>
            </w:r>
          </w:p>
        </w:tc>
        <w:tc>
          <w:tcPr>
            <w:tcW w:w="4678" w:type="dxa"/>
          </w:tcPr>
          <w:p w14:paraId="11094C62" w14:textId="77777777" w:rsidR="008A2723" w:rsidRPr="005D4438" w:rsidRDefault="008A2723" w:rsidP="00EF6E0C">
            <w:pPr>
              <w:pStyle w:val="pj"/>
              <w:spacing w:before="0" w:beforeAutospacing="0" w:after="0" w:afterAutospacing="0"/>
              <w:ind w:firstLine="358"/>
              <w:jc w:val="both"/>
            </w:pPr>
            <w:r w:rsidRPr="005D4438">
              <w:rPr>
                <w:rStyle w:val="s1"/>
              </w:rPr>
              <w:lastRenderedPageBreak/>
              <w:t>Статья 702. Требования, предъявляемые к документу, подтверждающему резидентство нерезидента</w:t>
            </w:r>
          </w:p>
          <w:p w14:paraId="2CC3F916" w14:textId="77777777" w:rsidR="008A2723" w:rsidRPr="005D4438" w:rsidRDefault="008A2723" w:rsidP="00EF6E0C">
            <w:pPr>
              <w:pStyle w:val="pj"/>
              <w:spacing w:before="0" w:beforeAutospacing="0" w:after="0" w:afterAutospacing="0"/>
              <w:ind w:firstLine="499"/>
              <w:jc w:val="both"/>
            </w:pPr>
            <w:r w:rsidRPr="005D4438">
              <w:t>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14:paraId="75377E48" w14:textId="77777777" w:rsidR="008A2723" w:rsidRPr="005D4438" w:rsidRDefault="008A2723" w:rsidP="00EF6E0C">
            <w:pPr>
              <w:pStyle w:val="pj"/>
              <w:spacing w:before="0" w:beforeAutospacing="0" w:after="0" w:afterAutospacing="0"/>
              <w:ind w:firstLine="499"/>
              <w:jc w:val="both"/>
              <w:rPr>
                <w:b/>
                <w:iCs/>
              </w:rPr>
            </w:pPr>
            <w:r w:rsidRPr="005D4438">
              <w:t xml:space="preserve">1) оригинала, заверенного компетентным органом иностранного государства, резидентом которого является нерезидент </w:t>
            </w:r>
            <w:r w:rsidRPr="005D4438">
              <w:rPr>
                <w:b/>
                <w:iCs/>
              </w:rPr>
              <w:t>или копия электронн</w:t>
            </w:r>
            <w:r w:rsidRPr="005D4438">
              <w:rPr>
                <w:b/>
                <w:iCs/>
                <w:lang w:val="kk-KZ"/>
              </w:rPr>
              <w:t>ого</w:t>
            </w:r>
            <w:r w:rsidRPr="005D4438">
              <w:rPr>
                <w:b/>
                <w:iCs/>
              </w:rPr>
              <w:t xml:space="preserve"> документа, сформированного компетентным орган</w:t>
            </w:r>
            <w:r w:rsidRPr="005D4438">
              <w:rPr>
                <w:b/>
                <w:iCs/>
                <w:lang w:val="kk-KZ"/>
              </w:rPr>
              <w:t xml:space="preserve">ом иностранного </w:t>
            </w:r>
            <w:r w:rsidRPr="005D4438">
              <w:rPr>
                <w:b/>
                <w:iCs/>
                <w:lang w:val="kk-KZ"/>
              </w:rPr>
              <w:lastRenderedPageBreak/>
              <w:t>государства, представленного на бумажном носителе</w:t>
            </w:r>
            <w:r w:rsidRPr="005D4438">
              <w:rPr>
                <w:b/>
                <w:iCs/>
              </w:rPr>
              <w:t>.</w:t>
            </w:r>
          </w:p>
          <w:p w14:paraId="6CF48052" w14:textId="77777777" w:rsidR="008A2723" w:rsidRPr="005D4438" w:rsidRDefault="008A2723" w:rsidP="00EF6E0C">
            <w:pPr>
              <w:pStyle w:val="pj"/>
              <w:spacing w:before="0" w:beforeAutospacing="0" w:after="0" w:afterAutospacing="0"/>
              <w:ind w:firstLine="499"/>
              <w:jc w:val="both"/>
            </w:pPr>
            <w:r w:rsidRPr="005D4438">
              <w:t>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Казахстан, или документ, легализующий подпись должностного лица, и печать компетентного органа, размещен на:</w:t>
            </w:r>
          </w:p>
          <w:p w14:paraId="7AEBC6D7" w14:textId="77777777" w:rsidR="008A2723" w:rsidRPr="005D4438" w:rsidRDefault="008A2723" w:rsidP="00EF6E0C">
            <w:pPr>
              <w:pStyle w:val="pj"/>
              <w:spacing w:before="0" w:beforeAutospacing="0" w:after="0" w:afterAutospacing="0"/>
              <w:ind w:firstLine="499"/>
              <w:jc w:val="both"/>
            </w:pPr>
            <w:r w:rsidRPr="005D4438">
              <w:t>интернет-ресурсе государственного органа, осуществляющего легализацию;</w:t>
            </w:r>
          </w:p>
          <w:p w14:paraId="42382C74" w14:textId="77777777" w:rsidR="008A2723" w:rsidRPr="005D4438" w:rsidRDefault="008A2723" w:rsidP="00EF6E0C">
            <w:pPr>
              <w:pStyle w:val="pj"/>
              <w:spacing w:before="0" w:beforeAutospacing="0" w:after="0" w:afterAutospacing="0"/>
              <w:ind w:firstLine="499"/>
              <w:jc w:val="both"/>
            </w:pPr>
            <w:r w:rsidRPr="005D4438">
              <w:t>интернет-ресурсе иной государственной организации или общественной нотариальной палаты, осуществляющей сбор (хранение) электронных апостилей иностранного государства;</w:t>
            </w:r>
          </w:p>
          <w:p w14:paraId="000E2BD8" w14:textId="77777777" w:rsidR="008A2723" w:rsidRPr="005D4438" w:rsidRDefault="008A2723" w:rsidP="00EF6E0C">
            <w:pPr>
              <w:pStyle w:val="pj"/>
              <w:spacing w:before="0" w:beforeAutospacing="0" w:after="0" w:afterAutospacing="0"/>
              <w:ind w:firstLine="499"/>
              <w:jc w:val="both"/>
            </w:pPr>
            <w:r w:rsidRPr="005D4438">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 или документ, легализующий подпись и печать иностранного нотариуса, размещен на:</w:t>
            </w:r>
          </w:p>
          <w:p w14:paraId="3AB4BECF" w14:textId="77777777" w:rsidR="008A2723" w:rsidRPr="005D4438" w:rsidRDefault="008A2723" w:rsidP="00EF6E0C">
            <w:pPr>
              <w:pStyle w:val="pj"/>
              <w:spacing w:before="0" w:beforeAutospacing="0" w:after="0" w:afterAutospacing="0"/>
              <w:ind w:firstLine="499"/>
              <w:jc w:val="both"/>
            </w:pPr>
            <w:r w:rsidRPr="005D4438">
              <w:t>интернет-ресурсе государственного органа, осуществляющего легализацию;</w:t>
            </w:r>
          </w:p>
          <w:p w14:paraId="4308CDAA" w14:textId="77777777" w:rsidR="008A2723" w:rsidRPr="005D4438" w:rsidRDefault="008A2723" w:rsidP="00EF6E0C">
            <w:pPr>
              <w:pStyle w:val="pj"/>
              <w:spacing w:before="0" w:beforeAutospacing="0" w:after="0" w:afterAutospacing="0"/>
              <w:ind w:firstLine="499"/>
              <w:jc w:val="both"/>
            </w:pPr>
            <w:r w:rsidRPr="005D4438">
              <w:t xml:space="preserve">интернет-ресурсе иной государственной организации или общественной нотариальной палаты, </w:t>
            </w:r>
            <w:r w:rsidRPr="005D4438">
              <w:lastRenderedPageBreak/>
              <w:t>осуществляющей сбор (хранение) электронных апостилей иностранного государства;</w:t>
            </w:r>
          </w:p>
          <w:p w14:paraId="43C6B84B" w14:textId="77777777" w:rsidR="008A2723" w:rsidRPr="005D4438" w:rsidRDefault="008A2723" w:rsidP="00EF6E0C">
            <w:pPr>
              <w:pStyle w:val="pj"/>
              <w:spacing w:before="0" w:beforeAutospacing="0" w:after="0" w:afterAutospacing="0"/>
              <w:ind w:firstLine="499"/>
              <w:jc w:val="both"/>
            </w:pPr>
            <w:r w:rsidRPr="005D4438">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14:paraId="3998DE4D" w14:textId="77777777" w:rsidR="008A2723" w:rsidRPr="005D4438" w:rsidRDefault="008A2723" w:rsidP="00EF6E0C">
            <w:pPr>
              <w:spacing w:after="0" w:line="240" w:lineRule="auto"/>
              <w:ind w:firstLine="600"/>
              <w:jc w:val="both"/>
              <w:rPr>
                <w:rFonts w:ascii="Times New Roman" w:hAnsi="Times New Roman" w:cs="Times New Roman"/>
                <w:sz w:val="24"/>
                <w:szCs w:val="24"/>
              </w:rPr>
            </w:pPr>
            <w:r w:rsidRPr="005D4438">
              <w:rPr>
                <w:rFonts w:ascii="Times New Roman" w:hAnsi="Times New Roman" w:cs="Times New Roman"/>
                <w:sz w:val="24"/>
                <w:szCs w:val="24"/>
              </w:rPr>
              <w:t>Если на интернет-ресурсе компетентного органа иностранного государства размещена сокращенная (не полная) версия бумажной копии электронного документа, но в нем подтверждается, что нерезидент является резидентом иностранного государства, такой документ признается документом, подтверждающим резидентство данного лица за указанный период.</w:t>
            </w:r>
          </w:p>
          <w:p w14:paraId="38950DA2" w14:textId="77777777" w:rsidR="008A2723" w:rsidRPr="005D4438" w:rsidRDefault="008A2723" w:rsidP="00EF6E0C">
            <w:pPr>
              <w:spacing w:after="0" w:line="240" w:lineRule="auto"/>
              <w:ind w:firstLine="600"/>
              <w:jc w:val="both"/>
              <w:rPr>
                <w:rFonts w:ascii="Times New Roman" w:hAnsi="Times New Roman" w:cs="Times New Roman"/>
                <w:b/>
                <w:iCs/>
                <w:sz w:val="24"/>
                <w:szCs w:val="24"/>
              </w:rPr>
            </w:pPr>
            <w:r w:rsidRPr="005D4438">
              <w:rPr>
                <w:rFonts w:ascii="Times New Roman" w:hAnsi="Times New Roman" w:cs="Times New Roman"/>
                <w:b/>
                <w:iCs/>
                <w:sz w:val="24"/>
                <w:szCs w:val="24"/>
              </w:rPr>
              <w:t>Налоговый орган имеет право запрашивать подтверждение подлинности копии электронного документа через компетентный орган иностранного государства либо посредством международного обмена информацией.</w:t>
            </w:r>
          </w:p>
          <w:p w14:paraId="317E97E5" w14:textId="1A648309" w:rsidR="008A2723" w:rsidRPr="005D4438" w:rsidRDefault="00D02AE4" w:rsidP="00EF6E0C">
            <w:pPr>
              <w:spacing w:after="0" w:line="240" w:lineRule="auto"/>
              <w:ind w:firstLine="499"/>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3544" w:type="dxa"/>
          </w:tcPr>
          <w:p w14:paraId="3924B8A3" w14:textId="50CC29D8"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254EE99D"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 xml:space="preserve">Подпунктом 3) пункта 1 данной статьи предусмотрена возможность представления бумажной копии электронного документа, подтверждающего резидентство нерезидента, </w:t>
            </w:r>
            <w:r w:rsidRPr="005D4438">
              <w:rPr>
                <w:rFonts w:ascii="Times New Roman" w:hAnsi="Times New Roman" w:cs="Times New Roman"/>
                <w:b/>
                <w:bCs/>
                <w:iCs/>
                <w:sz w:val="24"/>
                <w:szCs w:val="24"/>
              </w:rPr>
              <w:t>размещенного на интернет-ресурсе</w:t>
            </w:r>
            <w:r w:rsidRPr="005D4438">
              <w:rPr>
                <w:rFonts w:ascii="Times New Roman" w:hAnsi="Times New Roman" w:cs="Times New Roman"/>
                <w:sz w:val="24"/>
                <w:szCs w:val="24"/>
              </w:rPr>
              <w:t xml:space="preserve"> компетентного органа иностранного государства. Однако на практике возникают случаи, когда размещение документа на интернет-ресурсе иностранного компетентного органа в силу определенных причин невозможно проверить (из-за технических неполадок (Узбекистан), либо размещение носит временный характер и </w:t>
            </w:r>
            <w:r w:rsidRPr="005D4438">
              <w:rPr>
                <w:rFonts w:ascii="Times New Roman" w:hAnsi="Times New Roman" w:cs="Times New Roman"/>
                <w:sz w:val="24"/>
                <w:szCs w:val="24"/>
              </w:rPr>
              <w:lastRenderedPageBreak/>
              <w:t>спустя определенное время доступ к просмотру невозможен (Южная Корея, ОАЭ).</w:t>
            </w:r>
          </w:p>
          <w:p w14:paraId="5F64E701"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При этом в отличие от документа, размещенного на интернет-ресурсе, который не требует легализации, к предлагаемой версии документа будут распространяться требования по легализации документа.</w:t>
            </w:r>
          </w:p>
          <w:p w14:paraId="7760C7D7" w14:textId="4938DBA3"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p>
        </w:tc>
      </w:tr>
      <w:tr w:rsidR="008A2723" w:rsidRPr="005D4438" w14:paraId="7D6F1EB1" w14:textId="77777777" w:rsidTr="00C82AFD">
        <w:tc>
          <w:tcPr>
            <w:tcW w:w="992" w:type="dxa"/>
          </w:tcPr>
          <w:p w14:paraId="58279A96"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26246DC" w14:textId="3CC1C819" w:rsidR="008A2723" w:rsidRPr="005D4438" w:rsidRDefault="00D85139" w:rsidP="00EF6E0C">
            <w:pPr>
              <w:spacing w:after="0" w:line="240" w:lineRule="auto"/>
              <w:rPr>
                <w:rFonts w:ascii="Times New Roman" w:hAnsi="Times New Roman" w:cs="Times New Roman"/>
                <w:sz w:val="24"/>
                <w:szCs w:val="24"/>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rPr>
              <w:t xml:space="preserve"> 705 </w:t>
            </w:r>
          </w:p>
        </w:tc>
        <w:tc>
          <w:tcPr>
            <w:tcW w:w="4706" w:type="dxa"/>
          </w:tcPr>
          <w:p w14:paraId="0F451BA6" w14:textId="77777777" w:rsidR="008A2723" w:rsidRPr="005D4438" w:rsidRDefault="008A2723" w:rsidP="00EF6E0C">
            <w:pPr>
              <w:pStyle w:val="a4"/>
              <w:spacing w:before="0" w:beforeAutospacing="0" w:after="0" w:afterAutospacing="0"/>
              <w:ind w:firstLine="454"/>
              <w:jc w:val="both"/>
              <w:rPr>
                <w:rFonts w:eastAsiaTheme="minorHAnsi"/>
                <w:b/>
                <w:bCs/>
              </w:rPr>
            </w:pPr>
            <w:r w:rsidRPr="005D4438">
              <w:rPr>
                <w:rFonts w:eastAsiaTheme="minorHAnsi"/>
                <w:b/>
                <w:bCs/>
              </w:rPr>
              <w:t>Статья 705. Порядок применения международного договора в части полного освобождения от налогообложения доходов нерезидента, полученных из источников в Республике Казахстан</w:t>
            </w:r>
          </w:p>
          <w:p w14:paraId="69426BD9" w14:textId="77777777" w:rsidR="008A2723" w:rsidRPr="005D4438" w:rsidRDefault="008A2723" w:rsidP="00EF6E0C">
            <w:pPr>
              <w:pStyle w:val="a4"/>
              <w:spacing w:before="0" w:beforeAutospacing="0" w:after="0" w:afterAutospacing="0"/>
              <w:ind w:firstLine="454"/>
              <w:jc w:val="both"/>
              <w:rPr>
                <w:rFonts w:eastAsiaTheme="minorHAnsi"/>
                <w:b/>
                <w:bCs/>
              </w:rPr>
            </w:pPr>
            <w:r w:rsidRPr="005D4438">
              <w:rPr>
                <w:rFonts w:eastAsiaTheme="minorHAnsi"/>
                <w:b/>
                <w:bCs/>
              </w:rPr>
              <w:t>…</w:t>
            </w:r>
          </w:p>
          <w:p w14:paraId="34304BAF"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6. В случае если оказание услуг и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 – нерезидент, являющееся участником такого договора, наряду с документами, указанными в пунктах 4 </w:t>
            </w:r>
            <w:r w:rsidRPr="005D4438">
              <w:rPr>
                <w:rFonts w:ascii="Times New Roman" w:hAnsi="Times New Roman" w:cs="Times New Roman"/>
                <w:b/>
                <w:bCs/>
                <w:sz w:val="24"/>
                <w:szCs w:val="24"/>
              </w:rPr>
              <w:t>и 5</w:t>
            </w:r>
            <w:r w:rsidRPr="005D4438">
              <w:rPr>
                <w:rFonts w:ascii="Times New Roman" w:eastAsia="Times New Roman" w:hAnsi="Times New Roman" w:cs="Times New Roman"/>
                <w:sz w:val="24"/>
                <w:szCs w:val="24"/>
                <w:lang w:eastAsia="ru-RU"/>
              </w:rPr>
              <w:t xml:space="preserve"> настоящей статьи, представляет один из следующих документов:</w:t>
            </w:r>
          </w:p>
          <w:p w14:paraId="3BD448F9"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нотариально засвидетельствованную копию договора о совместной деятельности;</w:t>
            </w:r>
          </w:p>
          <w:p w14:paraId="5A004E79"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иного документа, подтверждающего долю его участия в совместной деятельности.</w:t>
            </w:r>
          </w:p>
          <w:p w14:paraId="58CF65E0"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случае, если нерезидент не образует постоянного учреждения в результате оказания услуг или выполнения работ в рамках такого договора (контракта) и связанных проектов, налоговый агент вправе применить положения международного договора к доходу юридического лица – нерезидента пропорционально доле его участия в совместной деятельности, указанной в документе, подтверждающем долю его участия в совместной деятельности.</w:t>
            </w:r>
          </w:p>
          <w:p w14:paraId="2B22D57E" w14:textId="61E242B9" w:rsidR="008A2723" w:rsidRPr="005D4438" w:rsidRDefault="008A2723" w:rsidP="00EF6E0C">
            <w:pPr>
              <w:pStyle w:val="a4"/>
              <w:spacing w:before="0" w:beforeAutospacing="0" w:after="0" w:afterAutospacing="0"/>
              <w:ind w:firstLine="454"/>
              <w:jc w:val="both"/>
              <w:rPr>
                <w:b/>
                <w:bCs/>
              </w:rPr>
            </w:pPr>
            <w:r w:rsidRPr="005D4438">
              <w:rPr>
                <w:b/>
                <w:bCs/>
              </w:rPr>
              <w:t>…</w:t>
            </w:r>
          </w:p>
          <w:p w14:paraId="27842E20" w14:textId="28431981" w:rsidR="00807499" w:rsidRPr="005D4438" w:rsidRDefault="00807499" w:rsidP="00EF6E0C">
            <w:pPr>
              <w:pStyle w:val="a4"/>
              <w:spacing w:before="0" w:beforeAutospacing="0" w:after="0" w:afterAutospacing="0"/>
              <w:ind w:firstLine="454"/>
              <w:jc w:val="both"/>
              <w:rPr>
                <w:rFonts w:eastAsiaTheme="minorHAnsi"/>
                <w:b/>
                <w:bCs/>
              </w:rPr>
            </w:pPr>
            <w:r w:rsidRPr="005D4438">
              <w:rPr>
                <w:b/>
              </w:rPr>
              <w:t xml:space="preserve">9. При неправомерном применении положений международного договора, </w:t>
            </w:r>
            <w:r w:rsidRPr="005D4438">
              <w:rPr>
                <w:b/>
              </w:rPr>
              <w:lastRenderedPageBreak/>
              <w:t>повлекшем неперечисление или неполное перечисление удержанных сумм налогов, подлежащих перечислению в бюджет, налоговый агент несет ответственность, установленную законами Республики Казахстан.</w:t>
            </w:r>
          </w:p>
        </w:tc>
        <w:tc>
          <w:tcPr>
            <w:tcW w:w="4678" w:type="dxa"/>
          </w:tcPr>
          <w:p w14:paraId="14EA3CBF" w14:textId="77777777" w:rsidR="008A2723" w:rsidRPr="005D4438" w:rsidRDefault="008A2723" w:rsidP="00EF6E0C">
            <w:pPr>
              <w:pStyle w:val="a4"/>
              <w:spacing w:before="0" w:beforeAutospacing="0" w:after="0" w:afterAutospacing="0"/>
              <w:ind w:firstLine="454"/>
              <w:jc w:val="both"/>
              <w:rPr>
                <w:rFonts w:eastAsiaTheme="minorHAnsi"/>
                <w:b/>
                <w:bCs/>
              </w:rPr>
            </w:pPr>
            <w:r w:rsidRPr="005D4438">
              <w:rPr>
                <w:rFonts w:eastAsiaTheme="minorHAnsi"/>
                <w:b/>
                <w:bCs/>
              </w:rPr>
              <w:lastRenderedPageBreak/>
              <w:t>Статья 705. Порядок применения международного договора в части полного освобождения от налогообложения доходов нерезидента, полученных из источников в Республике Казахстан</w:t>
            </w:r>
          </w:p>
          <w:p w14:paraId="79292AEC" w14:textId="77777777" w:rsidR="008A2723" w:rsidRPr="005D4438" w:rsidRDefault="008A2723" w:rsidP="00EF6E0C">
            <w:pPr>
              <w:pStyle w:val="a4"/>
              <w:spacing w:before="0" w:beforeAutospacing="0" w:after="0" w:afterAutospacing="0"/>
              <w:ind w:firstLine="454"/>
              <w:jc w:val="both"/>
              <w:rPr>
                <w:rFonts w:eastAsiaTheme="minorHAnsi"/>
                <w:b/>
                <w:bCs/>
              </w:rPr>
            </w:pPr>
            <w:r w:rsidRPr="005D4438">
              <w:rPr>
                <w:rFonts w:eastAsiaTheme="minorHAnsi"/>
                <w:b/>
                <w:bCs/>
              </w:rPr>
              <w:t>…</w:t>
            </w:r>
          </w:p>
          <w:p w14:paraId="3B60A123"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 xml:space="preserve">6. В случае если оказание услуг и (или) выполнение работ на территории Республики Казахстан в пределах срока, не приводящего к образованию постоянного учреждения в Республике Казахстан, осуществляется в рамках договора о совместной деятельности, то юридическое лицо – нерезидент, являющееся участником такого договора, наряду с документами, указанными в пунктах </w:t>
            </w:r>
            <w:r w:rsidRPr="005D4438">
              <w:rPr>
                <w:rFonts w:ascii="Times New Roman" w:eastAsia="Times New Roman" w:hAnsi="Times New Roman" w:cs="Times New Roman"/>
                <w:b/>
                <w:bCs/>
                <w:sz w:val="24"/>
                <w:szCs w:val="24"/>
                <w:lang w:eastAsia="ru-RU"/>
              </w:rPr>
              <w:t>2 и</w:t>
            </w:r>
            <w:r w:rsidRPr="005D4438">
              <w:rPr>
                <w:rFonts w:ascii="Times New Roman" w:eastAsia="Times New Roman" w:hAnsi="Times New Roman" w:cs="Times New Roman"/>
                <w:sz w:val="24"/>
                <w:szCs w:val="24"/>
                <w:lang w:eastAsia="ru-RU"/>
              </w:rPr>
              <w:t xml:space="preserve"> 4 настоящей статьи, представляет один из следующих документов:</w:t>
            </w:r>
          </w:p>
          <w:p w14:paraId="051289DE" w14:textId="77777777" w:rsidR="008A2723" w:rsidRPr="005D4438" w:rsidRDefault="008A2723" w:rsidP="00EF6E0C">
            <w:pPr>
              <w:tabs>
                <w:tab w:val="left" w:pos="3095"/>
              </w:tabs>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нотариально засвидетельствованную копию договора о совместной деятельности;</w:t>
            </w:r>
          </w:p>
          <w:p w14:paraId="333FCE6F"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иного документа, подтверждающего долю его участия в совместной деятельности.</w:t>
            </w:r>
          </w:p>
          <w:p w14:paraId="31DF486C" w14:textId="77777777" w:rsidR="008A2723" w:rsidRPr="005D4438" w:rsidRDefault="008A2723" w:rsidP="00EF6E0C">
            <w:pPr>
              <w:spacing w:after="0" w:line="240" w:lineRule="auto"/>
              <w:ind w:firstLine="59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случае, если нерезидент не образует постоянного учреждения в результате оказания услуг или выполнения работ в рамках такого договора (контракта) и связанных проектов, налоговый агент вправе применить положения международного договора к доходу юридического лица – нерезидента пропорционально доле его участия в совместной деятельности, указанной в документе, подтверждающем долю его участия в совместной деятельности.</w:t>
            </w:r>
          </w:p>
          <w:p w14:paraId="2A45A8A6" w14:textId="77777777" w:rsidR="008A2723" w:rsidRPr="005D4438" w:rsidRDefault="008A2723" w:rsidP="00EF6E0C">
            <w:pPr>
              <w:pStyle w:val="a4"/>
              <w:spacing w:before="0" w:beforeAutospacing="0" w:after="0" w:afterAutospacing="0"/>
              <w:ind w:firstLine="454"/>
              <w:jc w:val="both"/>
              <w:rPr>
                <w:b/>
                <w:bCs/>
              </w:rPr>
            </w:pPr>
            <w:r w:rsidRPr="005D4438">
              <w:rPr>
                <w:b/>
                <w:bCs/>
              </w:rPr>
              <w:t>…</w:t>
            </w:r>
          </w:p>
          <w:p w14:paraId="5DEA37BE" w14:textId="12E9A4B5" w:rsidR="00807499" w:rsidRPr="005D4438" w:rsidRDefault="00807499" w:rsidP="00EF6E0C">
            <w:pPr>
              <w:pStyle w:val="a4"/>
              <w:spacing w:before="0" w:beforeAutospacing="0" w:after="0" w:afterAutospacing="0"/>
              <w:ind w:firstLine="454"/>
              <w:jc w:val="both"/>
              <w:rPr>
                <w:rFonts w:eastAsiaTheme="minorHAnsi"/>
                <w:b/>
                <w:bCs/>
              </w:rPr>
            </w:pPr>
            <w:r w:rsidRPr="005D4438">
              <w:rPr>
                <w:b/>
              </w:rPr>
              <w:t>9. исключить</w:t>
            </w:r>
          </w:p>
        </w:tc>
        <w:tc>
          <w:tcPr>
            <w:tcW w:w="3544" w:type="dxa"/>
          </w:tcPr>
          <w:p w14:paraId="01396E0E" w14:textId="226A09CD" w:rsidR="008A2723" w:rsidRPr="005D4438" w:rsidRDefault="008A2723" w:rsidP="00EF6E0C">
            <w:pPr>
              <w:shd w:val="clear" w:color="auto" w:fill="FFFFFF"/>
              <w:spacing w:after="0" w:line="240" w:lineRule="auto"/>
              <w:ind w:firstLine="400"/>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lastRenderedPageBreak/>
              <w:t>Вводится в действие с 1 января 2026 года</w:t>
            </w:r>
          </w:p>
          <w:p w14:paraId="133FB142" w14:textId="31D47DDB" w:rsidR="008A2723" w:rsidRPr="005D4438" w:rsidRDefault="008A2723" w:rsidP="00EF6E0C">
            <w:pPr>
              <w:shd w:val="clear" w:color="auto" w:fill="FFFFFF"/>
              <w:spacing w:after="0" w:line="240" w:lineRule="auto"/>
              <w:textAlignment w:val="baseline"/>
              <w:rPr>
                <w:rFonts w:ascii="Times New Roman" w:hAnsi="Times New Roman" w:cs="Times New Roman"/>
                <w:sz w:val="24"/>
                <w:szCs w:val="24"/>
              </w:rPr>
            </w:pP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Редакционная правка (исправление ссылок).</w:t>
            </w:r>
          </w:p>
          <w:p w14:paraId="3FED0616" w14:textId="030F576F"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7E99DDD7" w14:textId="6FE07ADD"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1D66780" w14:textId="694D4CAD"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55836502" w14:textId="2CC6E79A"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65AFCBAB" w14:textId="24255F53"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48C6C4D3" w14:textId="0C79AC0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32C9F039" w14:textId="08118677"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236028D9" w14:textId="3B0BC75A"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4DEB9C37" w14:textId="62D4BF9F"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6C82835" w14:textId="17BB2CE2"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02B5935A" w14:textId="0AE28E7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3080D3A9" w14:textId="5944D619"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40D65443" w14:textId="796B61F5"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2799E91E" w14:textId="5690FA24"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2D9138B" w14:textId="2CCF7485"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2DB5CE8F" w14:textId="32C21F4A"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5C371D77" w14:textId="4972584A"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42B1E49A" w14:textId="3D9BB9FE"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A3B1B25" w14:textId="688D140F"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07477771" w14:textId="5BBDE46B"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EF0C9D2" w14:textId="167B34D0"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0FA5D9E5" w14:textId="68A4E0D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8533A61" w14:textId="4BF368A4"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54022768" w14:textId="71AE93B9"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51662355" w14:textId="566648E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2D0865CB" w14:textId="3635F157"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4E787337" w14:textId="7DE8F24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6CA44E55" w14:textId="765E157A"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126ADA3E" w14:textId="284325D0"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330E5343" w14:textId="479CFBBE"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6C729006" w14:textId="020C1485"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247BD9CE" w14:textId="3E5F831D"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7135C0C1" w14:textId="3630A86C"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03B9F7E7" w14:textId="10680308" w:rsidR="00807499" w:rsidRPr="005D4438" w:rsidRDefault="00807499" w:rsidP="00EF6E0C">
            <w:pPr>
              <w:shd w:val="clear" w:color="auto" w:fill="FFFFFF"/>
              <w:spacing w:after="0" w:line="240" w:lineRule="auto"/>
              <w:textAlignment w:val="baseline"/>
              <w:rPr>
                <w:rFonts w:ascii="Times New Roman" w:hAnsi="Times New Roman" w:cs="Times New Roman"/>
                <w:sz w:val="24"/>
                <w:szCs w:val="24"/>
              </w:rPr>
            </w:pPr>
          </w:p>
          <w:p w14:paraId="0B7AC414" w14:textId="77777777" w:rsidR="00807499" w:rsidRPr="005D4438" w:rsidRDefault="00807499" w:rsidP="00EF6E0C">
            <w:pPr>
              <w:shd w:val="clear" w:color="auto" w:fill="FFFFFF"/>
              <w:spacing w:after="0" w:line="240" w:lineRule="auto"/>
              <w:ind w:firstLine="386"/>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0D7FDDDD" w14:textId="0C2A7F54" w:rsidR="008A2723" w:rsidRPr="005D4438" w:rsidRDefault="00807499" w:rsidP="00EF6E0C">
            <w:pPr>
              <w:shd w:val="clear" w:color="auto" w:fill="FFFFFF"/>
              <w:spacing w:after="0" w:line="240" w:lineRule="auto"/>
              <w:ind w:firstLine="386"/>
              <w:textAlignment w:val="baseline"/>
              <w:rPr>
                <w:rFonts w:ascii="Times New Roman" w:hAnsi="Times New Roman" w:cs="Times New Roman"/>
                <w:sz w:val="24"/>
                <w:szCs w:val="24"/>
              </w:rPr>
            </w:pPr>
            <w:r w:rsidRPr="005D4438">
              <w:rPr>
                <w:rFonts w:ascii="Times New Roman" w:hAnsi="Times New Roman" w:cs="Times New Roman"/>
                <w:sz w:val="24"/>
                <w:szCs w:val="24"/>
              </w:rPr>
              <w:lastRenderedPageBreak/>
              <w:t>Редакционная правка. Перенос в новую статью 707-1.</w:t>
            </w:r>
          </w:p>
        </w:tc>
      </w:tr>
      <w:tr w:rsidR="008A2723" w:rsidRPr="005D4438" w14:paraId="076115D6" w14:textId="77777777" w:rsidTr="00C82AFD">
        <w:tc>
          <w:tcPr>
            <w:tcW w:w="992" w:type="dxa"/>
          </w:tcPr>
          <w:p w14:paraId="7CA9FA67"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FF82B4B" w14:textId="4BCDFB95" w:rsidR="008A2723" w:rsidRPr="005D4438" w:rsidRDefault="008A2723" w:rsidP="00EF6E0C">
            <w:pPr>
              <w:spacing w:after="0" w:line="240" w:lineRule="auto"/>
              <w:rPr>
                <w:rFonts w:ascii="Times New Roman" w:hAnsi="Times New Roman" w:cs="Times New Roman"/>
                <w:sz w:val="24"/>
                <w:szCs w:val="24"/>
              </w:rPr>
            </w:pPr>
            <w:r w:rsidRPr="005D4438">
              <w:rPr>
                <w:rFonts w:ascii="Times New Roman" w:hAnsi="Times New Roman" w:cs="Times New Roman"/>
                <w:sz w:val="24"/>
                <w:szCs w:val="24"/>
              </w:rPr>
              <w:t>статья 707-1</w:t>
            </w:r>
          </w:p>
        </w:tc>
        <w:tc>
          <w:tcPr>
            <w:tcW w:w="4706" w:type="dxa"/>
          </w:tcPr>
          <w:p w14:paraId="0C0F4380" w14:textId="2B001D58" w:rsidR="008A2723" w:rsidRPr="005D4438" w:rsidRDefault="008A2723" w:rsidP="00EF6E0C">
            <w:pPr>
              <w:pStyle w:val="a4"/>
              <w:spacing w:before="0" w:beforeAutospacing="0" w:after="0" w:afterAutospacing="0"/>
              <w:ind w:firstLine="454"/>
              <w:jc w:val="both"/>
              <w:rPr>
                <w:b/>
                <w:bCs/>
              </w:rPr>
            </w:pPr>
            <w:r w:rsidRPr="005D4438">
              <w:rPr>
                <w:b/>
                <w:bCs/>
              </w:rPr>
              <w:t xml:space="preserve">Статья 707-1. </w:t>
            </w:r>
            <w:r w:rsidR="00D02AE4" w:rsidRPr="005D4438">
              <w:rPr>
                <w:b/>
                <w:bCs/>
              </w:rPr>
              <w:t>О</w:t>
            </w:r>
            <w:r w:rsidRPr="005D4438">
              <w:rPr>
                <w:b/>
                <w:bCs/>
              </w:rPr>
              <w:t>тсутствует</w:t>
            </w:r>
          </w:p>
          <w:p w14:paraId="0AC8C92D" w14:textId="38395F71" w:rsidR="008A2723" w:rsidRPr="005D4438" w:rsidRDefault="008A2723" w:rsidP="00EF6E0C">
            <w:pPr>
              <w:pStyle w:val="a4"/>
              <w:spacing w:before="0" w:beforeAutospacing="0" w:after="0" w:afterAutospacing="0"/>
              <w:ind w:firstLine="454"/>
              <w:jc w:val="both"/>
              <w:rPr>
                <w:rFonts w:eastAsiaTheme="minorHAnsi"/>
                <w:b/>
                <w:bCs/>
              </w:rPr>
            </w:pPr>
          </w:p>
        </w:tc>
        <w:tc>
          <w:tcPr>
            <w:tcW w:w="4678" w:type="dxa"/>
          </w:tcPr>
          <w:p w14:paraId="6D2C2322" w14:textId="77777777" w:rsidR="008A2723" w:rsidRPr="005D4438" w:rsidRDefault="008A2723" w:rsidP="00EF6E0C">
            <w:pPr>
              <w:pStyle w:val="a4"/>
              <w:spacing w:before="0" w:beforeAutospacing="0" w:after="0" w:afterAutospacing="0"/>
              <w:ind w:firstLine="454"/>
              <w:jc w:val="both"/>
              <w:rPr>
                <w:b/>
                <w:bCs/>
              </w:rPr>
            </w:pPr>
            <w:r w:rsidRPr="005D4438">
              <w:rPr>
                <w:b/>
                <w:bCs/>
              </w:rPr>
              <w:t>Статья 707-1. Ответственность налогового агента</w:t>
            </w:r>
          </w:p>
          <w:p w14:paraId="3C829F8B" w14:textId="514CC058" w:rsidR="008A2723" w:rsidRPr="005D4438" w:rsidRDefault="008A2723" w:rsidP="00EF6E0C">
            <w:pPr>
              <w:pStyle w:val="a4"/>
              <w:spacing w:before="0" w:beforeAutospacing="0" w:after="0" w:afterAutospacing="0"/>
              <w:ind w:firstLine="454"/>
              <w:jc w:val="both"/>
              <w:rPr>
                <w:rFonts w:eastAsiaTheme="minorHAnsi"/>
                <w:b/>
                <w:bCs/>
              </w:rPr>
            </w:pPr>
            <w:r w:rsidRPr="005D4438">
              <w:rPr>
                <w:b/>
              </w:rPr>
              <w:t>При неправомерном применении налоговым агентом положений международного договора, повлекшем неперечисление или неполное перечисление удержанных сумм налогов, подлежащих перечислению в бюджет, налоговый агент несет ответственность, установленную законами Республики Казахстан.</w:t>
            </w:r>
          </w:p>
        </w:tc>
        <w:tc>
          <w:tcPr>
            <w:tcW w:w="3544" w:type="dxa"/>
          </w:tcPr>
          <w:p w14:paraId="1F38EE8F" w14:textId="6624A942"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b/>
                <w:sz w:val="24"/>
                <w:szCs w:val="24"/>
                <w:lang w:val="ru-RU"/>
              </w:rPr>
            </w:pPr>
            <w:r w:rsidRPr="005D4438">
              <w:rPr>
                <w:rFonts w:ascii="Times New Roman" w:hAnsi="Times New Roman" w:cs="Times New Roman"/>
                <w:b/>
                <w:sz w:val="24"/>
                <w:szCs w:val="24"/>
                <w:lang w:val="ru-RU"/>
              </w:rPr>
              <w:t>Вводится в действие с 1 января 2026 года.</w:t>
            </w:r>
          </w:p>
          <w:p w14:paraId="0F7B6191" w14:textId="77777777" w:rsidR="008A2723" w:rsidRPr="005D4438" w:rsidRDefault="008A2723" w:rsidP="00EF6E0C">
            <w:pPr>
              <w:shd w:val="clear" w:color="auto" w:fill="FFFFFF"/>
              <w:spacing w:after="0" w:line="240" w:lineRule="auto"/>
              <w:ind w:firstLine="386"/>
              <w:jc w:val="both"/>
              <w:textAlignment w:val="baseline"/>
              <w:rPr>
                <w:rFonts w:ascii="Times New Roman" w:hAnsi="Times New Roman" w:cs="Times New Roman"/>
                <w:sz w:val="24"/>
                <w:szCs w:val="24"/>
              </w:rPr>
            </w:pPr>
            <w:r w:rsidRPr="005D4438">
              <w:rPr>
                <w:rFonts w:ascii="Times New Roman" w:hAnsi="Times New Roman" w:cs="Times New Roman"/>
                <w:sz w:val="24"/>
                <w:szCs w:val="24"/>
              </w:rPr>
              <w:t>Редакционная правка. Перенос из 705 статьи с целью распространения положения на весь параграф 2 (Применение международного договора налоговым агентом самостоятельно).</w:t>
            </w:r>
          </w:p>
          <w:p w14:paraId="7A2F65CB" w14:textId="62A4340D" w:rsidR="008A2723" w:rsidRPr="005D4438" w:rsidRDefault="008A2723" w:rsidP="00EF6E0C">
            <w:pPr>
              <w:shd w:val="clear" w:color="auto" w:fill="FFFFFF"/>
              <w:spacing w:after="0" w:line="240" w:lineRule="auto"/>
              <w:ind w:firstLine="400"/>
              <w:textAlignment w:val="baseline"/>
              <w:rPr>
                <w:rFonts w:ascii="Times New Roman" w:hAnsi="Times New Roman" w:cs="Times New Roman"/>
                <w:sz w:val="24"/>
                <w:szCs w:val="24"/>
              </w:rPr>
            </w:pPr>
          </w:p>
        </w:tc>
      </w:tr>
      <w:tr w:rsidR="008A2723" w:rsidRPr="005D4438" w14:paraId="593FCF31" w14:textId="77777777" w:rsidTr="00C82AFD">
        <w:tc>
          <w:tcPr>
            <w:tcW w:w="992" w:type="dxa"/>
          </w:tcPr>
          <w:p w14:paraId="328F543C"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2472D75" w14:textId="3F73F993" w:rsidR="008A2723" w:rsidRPr="005D4438" w:rsidRDefault="00D02AE4"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w:t>
            </w:r>
            <w:r w:rsidR="008A2723" w:rsidRPr="005D4438">
              <w:rPr>
                <w:rFonts w:ascii="Times New Roman" w:hAnsi="Times New Roman" w:cs="Times New Roman"/>
                <w:sz w:val="24"/>
                <w:szCs w:val="24"/>
                <w:lang w:val="ru-RU"/>
              </w:rPr>
              <w:t xml:space="preserve"> 716 </w:t>
            </w:r>
          </w:p>
          <w:p w14:paraId="2FA7C7EF"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52ADDAFD"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05BD61DD"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p>
        </w:tc>
        <w:tc>
          <w:tcPr>
            <w:tcW w:w="4706" w:type="dxa"/>
          </w:tcPr>
          <w:p w14:paraId="70B3B046" w14:textId="378D50A4" w:rsidR="008A2723" w:rsidRPr="005D4438" w:rsidRDefault="008A2723" w:rsidP="00EF6E0C">
            <w:pPr>
              <w:spacing w:after="0" w:line="240" w:lineRule="auto"/>
              <w:ind w:firstLine="45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Статья 716. Порядок выбора, условия перехода и прекращения применения специального налогового режима</w:t>
            </w:r>
          </w:p>
          <w:p w14:paraId="435B6717" w14:textId="467A3A63" w:rsidR="00D02AE4" w:rsidRPr="005D4438" w:rsidRDefault="00D02AE4" w:rsidP="00EF6E0C">
            <w:pPr>
              <w:spacing w:after="0" w:line="240" w:lineRule="auto"/>
              <w:ind w:firstLine="456"/>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w:t>
            </w:r>
          </w:p>
          <w:p w14:paraId="387E4FD0" w14:textId="77777777" w:rsidR="008A2723" w:rsidRPr="005D4438" w:rsidRDefault="008A2723" w:rsidP="00EF6E0C">
            <w:pPr>
              <w:spacing w:after="0" w:line="240" w:lineRule="auto"/>
              <w:ind w:firstLine="601"/>
              <w:jc w:val="both"/>
              <w:rPr>
                <w:rFonts w:ascii="Times New Roman" w:hAnsi="Times New Roman" w:cs="Times New Roman"/>
                <w:b/>
                <w:sz w:val="24"/>
                <w:szCs w:val="24"/>
              </w:rPr>
            </w:pPr>
            <w:r w:rsidRPr="005D4438">
              <w:rPr>
                <w:rFonts w:ascii="Times New Roman" w:hAnsi="Times New Roman" w:cs="Times New Roman"/>
                <w:sz w:val="24"/>
                <w:szCs w:val="24"/>
              </w:rPr>
              <w:t xml:space="preserve">11. </w:t>
            </w:r>
            <w:r w:rsidRPr="005D4438">
              <w:rPr>
                <w:rFonts w:ascii="Times New Roman" w:hAnsi="Times New Roman" w:cs="Times New Roman"/>
                <w:b/>
                <w:sz w:val="24"/>
                <w:szCs w:val="24"/>
              </w:rPr>
              <w:t>В случаях возникновения условий, не позволяющих применять специальный налоговый режим, для перехода на общеустановленный порядок налогообложения или иной специальный налоговый режим налогоплательщик обязан представить в течение пяти рабочих дней со дня возникновения таких условий при:</w:t>
            </w:r>
          </w:p>
          <w:p w14:paraId="60C8A511" w14:textId="77777777" w:rsidR="008A2723" w:rsidRPr="005D4438" w:rsidRDefault="008A2723" w:rsidP="00EF6E0C">
            <w:pPr>
              <w:spacing w:after="0" w:line="240" w:lineRule="auto"/>
              <w:ind w:firstLine="601"/>
              <w:jc w:val="both"/>
              <w:rPr>
                <w:rFonts w:ascii="Times New Roman" w:hAnsi="Times New Roman" w:cs="Times New Roman"/>
                <w:b/>
                <w:sz w:val="24"/>
                <w:szCs w:val="24"/>
              </w:rPr>
            </w:pPr>
            <w:r w:rsidRPr="005D4438">
              <w:rPr>
                <w:rFonts w:ascii="Times New Roman" w:hAnsi="Times New Roman" w:cs="Times New Roman"/>
                <w:b/>
                <w:sz w:val="24"/>
                <w:szCs w:val="24"/>
              </w:rPr>
              <w:lastRenderedPageBreak/>
              <w:t>применении специального налогового режима для самозанятых – уведомление о начале деятельности в качестве индивидуального предпринимателя;</w:t>
            </w:r>
          </w:p>
          <w:p w14:paraId="0C717A76" w14:textId="77777777" w:rsidR="008A2723" w:rsidRPr="005D4438" w:rsidRDefault="008A2723" w:rsidP="00EF6E0C">
            <w:pPr>
              <w:spacing w:after="0" w:line="240" w:lineRule="auto"/>
              <w:ind w:firstLine="601"/>
              <w:jc w:val="both"/>
              <w:rPr>
                <w:rFonts w:ascii="Times New Roman" w:hAnsi="Times New Roman" w:cs="Times New Roman"/>
                <w:b/>
                <w:sz w:val="24"/>
                <w:szCs w:val="24"/>
              </w:rPr>
            </w:pPr>
            <w:r w:rsidRPr="005D4438">
              <w:rPr>
                <w:rFonts w:ascii="Times New Roman" w:hAnsi="Times New Roman" w:cs="Times New Roman"/>
                <w:b/>
                <w:sz w:val="24"/>
                <w:szCs w:val="24"/>
              </w:rPr>
              <w:t>применении специального налогового режима на основе упрощенной декларации или специального налогового режима для крестьянских или фермерских хозяйств – уведомление о применяемом режиме налогообложения.</w:t>
            </w:r>
          </w:p>
          <w:p w14:paraId="7873A8F3" w14:textId="77777777" w:rsidR="008A2723" w:rsidRPr="005D4438" w:rsidRDefault="008A2723" w:rsidP="00EF6E0C">
            <w:pPr>
              <w:spacing w:after="0" w:line="240" w:lineRule="auto"/>
              <w:ind w:firstLine="601"/>
              <w:jc w:val="both"/>
              <w:rPr>
                <w:rFonts w:ascii="Times New Roman" w:hAnsi="Times New Roman" w:cs="Times New Roman"/>
                <w:sz w:val="24"/>
                <w:szCs w:val="24"/>
              </w:rPr>
            </w:pPr>
            <w:r w:rsidRPr="005D4438">
              <w:rPr>
                <w:rFonts w:ascii="Times New Roman" w:hAnsi="Times New Roman" w:cs="Times New Roman"/>
                <w:sz w:val="24"/>
                <w:szCs w:val="24"/>
              </w:rPr>
              <w:t xml:space="preserve">Датой начала применения </w:t>
            </w:r>
            <w:r w:rsidRPr="005D4438">
              <w:rPr>
                <w:rFonts w:ascii="Times New Roman" w:hAnsi="Times New Roman" w:cs="Times New Roman"/>
                <w:b/>
                <w:sz w:val="24"/>
                <w:szCs w:val="24"/>
              </w:rPr>
              <w:t xml:space="preserve">другого </w:t>
            </w:r>
            <w:r w:rsidRPr="005D4438">
              <w:rPr>
                <w:rFonts w:ascii="Times New Roman" w:hAnsi="Times New Roman" w:cs="Times New Roman"/>
                <w:sz w:val="24"/>
                <w:szCs w:val="24"/>
              </w:rPr>
              <w:t>специального налогового режима или общеустановленного порядка налогообложения будет являться дата, в которой возникли такие условия.</w:t>
            </w:r>
          </w:p>
          <w:p w14:paraId="0825794D" w14:textId="77777777" w:rsidR="008A2723" w:rsidRPr="005D4438" w:rsidRDefault="008A2723"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sz w:val="24"/>
                <w:szCs w:val="24"/>
              </w:rPr>
              <w:t>В случае совершения сделки, от которой доход превысит предельный доход для специального налогового режима, налогоплательщик подает соответствующее уведомление до получения дохода по такой сделке.</w:t>
            </w:r>
          </w:p>
          <w:p w14:paraId="20AB3EBD" w14:textId="05B1CF4F" w:rsidR="008A2723" w:rsidRPr="005D4438" w:rsidRDefault="000D4501"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6C97C15D" w14:textId="6DB4C09B" w:rsidR="00663358" w:rsidRPr="005D4438" w:rsidRDefault="00663358"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b/>
                <w:color w:val="000000"/>
                <w:sz w:val="24"/>
                <w:szCs w:val="24"/>
                <w:lang w:val="ru-RU"/>
              </w:rPr>
              <w:t xml:space="preserve">13. В случае отсутствия доходов у физических лиц, применяющих специальный налоговый режим для самозанятых, в течение календарного месяца, за который исчислены и уплачены индивидуальный подоходный налог и социальные платежи, такие лица снимаются налоговым органом с учета в </w:t>
            </w:r>
            <w:r w:rsidRPr="005D4438">
              <w:rPr>
                <w:rFonts w:ascii="Times New Roman" w:hAnsi="Times New Roman" w:cs="Times New Roman"/>
                <w:b/>
                <w:color w:val="000000"/>
                <w:sz w:val="24"/>
                <w:szCs w:val="24"/>
                <w:lang w:val="ru-RU"/>
              </w:rPr>
              <w:lastRenderedPageBreak/>
              <w:t>качестве налогоплательщика, применяющего данный режим.</w:t>
            </w:r>
          </w:p>
          <w:p w14:paraId="71CCE3C0" w14:textId="33870281" w:rsidR="008A2723" w:rsidRPr="005D4438" w:rsidRDefault="008A2723"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 xml:space="preserve">14. Сведения о дате начала и (или) дате прекращения применения налогоплательщиком специального налогового режима </w:t>
            </w:r>
            <w:r w:rsidRPr="005D4438">
              <w:rPr>
                <w:rFonts w:ascii="Times New Roman" w:hAnsi="Times New Roman" w:cs="Times New Roman"/>
                <w:b/>
                <w:color w:val="000000"/>
                <w:sz w:val="24"/>
                <w:szCs w:val="24"/>
                <w:lang w:val="ru-RU"/>
              </w:rPr>
              <w:t>на основе упрощенной декларации</w:t>
            </w:r>
            <w:r w:rsidRPr="005D4438">
              <w:rPr>
                <w:rFonts w:ascii="Times New Roman" w:hAnsi="Times New Roman" w:cs="Times New Roman"/>
                <w:color w:val="000000"/>
                <w:sz w:val="24"/>
                <w:szCs w:val="24"/>
                <w:lang w:val="ru-RU"/>
              </w:rPr>
              <w:t xml:space="preserve"> размещаются на интернет-ресурсе уполномоченного органа не позднее </w:t>
            </w:r>
            <w:r w:rsidRPr="005D4438">
              <w:rPr>
                <w:rFonts w:ascii="Times New Roman" w:hAnsi="Times New Roman" w:cs="Times New Roman"/>
                <w:b/>
                <w:color w:val="000000"/>
                <w:sz w:val="24"/>
                <w:szCs w:val="24"/>
                <w:lang w:val="ru-RU"/>
              </w:rPr>
              <w:t>трех</w:t>
            </w:r>
            <w:r w:rsidRPr="005D4438">
              <w:rPr>
                <w:rFonts w:ascii="Times New Roman" w:hAnsi="Times New Roman" w:cs="Times New Roman"/>
                <w:color w:val="000000"/>
                <w:sz w:val="24"/>
                <w:szCs w:val="24"/>
                <w:lang w:val="ru-RU"/>
              </w:rPr>
              <w:t xml:space="preserve"> рабочих дней </w:t>
            </w:r>
            <w:r w:rsidRPr="005D4438">
              <w:rPr>
                <w:rFonts w:ascii="Times New Roman" w:hAnsi="Times New Roman" w:cs="Times New Roman"/>
                <w:b/>
                <w:bCs/>
                <w:color w:val="000000"/>
                <w:sz w:val="24"/>
                <w:szCs w:val="24"/>
                <w:lang w:val="ru-RU"/>
              </w:rPr>
              <w:t>до соответствующих</w:t>
            </w:r>
            <w:r w:rsidRPr="005D4438">
              <w:rPr>
                <w:rFonts w:ascii="Times New Roman" w:hAnsi="Times New Roman" w:cs="Times New Roman"/>
                <w:color w:val="000000"/>
                <w:sz w:val="24"/>
                <w:szCs w:val="24"/>
                <w:lang w:val="ru-RU"/>
              </w:rPr>
              <w:t xml:space="preserve"> даты начала и (или) даты прекращения применения такого специального налогового режима.</w:t>
            </w:r>
          </w:p>
          <w:p w14:paraId="24D5280D"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008B404"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D339083"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9A70DE1"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8BEB8DC"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2EE6877F"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E176D28"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CF22F0C"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4BC417F"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95447CE"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3EE073A3"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F5F0B1A"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319E61A7"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8F75773"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C369CB5"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2249B7A"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20A9C11"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E01CCCD"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9914B14"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7D485F6"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4EB6475"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2CE176DA"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303F548"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D9DD246"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2A25E6D" w14:textId="77777777"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25ED3D44" w14:textId="15ED871D" w:rsidR="00807499" w:rsidRPr="005D4438" w:rsidRDefault="00807499" w:rsidP="00EF6E0C">
            <w:pPr>
              <w:spacing w:after="0" w:line="240" w:lineRule="auto"/>
              <w:ind w:firstLine="456"/>
              <w:jc w:val="both"/>
              <w:rPr>
                <w:rFonts w:ascii="Times New Roman" w:hAnsi="Times New Roman" w:cs="Times New Roman"/>
                <w:b/>
                <w:color w:val="000000"/>
                <w:sz w:val="24"/>
                <w:szCs w:val="24"/>
                <w:lang w:val="ru-RU"/>
              </w:rPr>
            </w:pPr>
          </w:p>
        </w:tc>
        <w:tc>
          <w:tcPr>
            <w:tcW w:w="4678" w:type="dxa"/>
          </w:tcPr>
          <w:p w14:paraId="6866E63C" w14:textId="60323B41" w:rsidR="008A2723" w:rsidRPr="005D4438" w:rsidRDefault="008A2723" w:rsidP="00EF6E0C">
            <w:pPr>
              <w:spacing w:after="0" w:line="240" w:lineRule="auto"/>
              <w:ind w:firstLine="45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Статья 716. Порядок выбора, условия перехода и прекращения применения специального налогового режима</w:t>
            </w:r>
          </w:p>
          <w:p w14:paraId="02182687" w14:textId="5B884894" w:rsidR="00D02AE4" w:rsidRPr="005D4438" w:rsidRDefault="00D02AE4" w:rsidP="00EF6E0C">
            <w:pPr>
              <w:spacing w:after="0" w:line="240" w:lineRule="auto"/>
              <w:ind w:firstLine="45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w:t>
            </w:r>
          </w:p>
          <w:p w14:paraId="4E9B7119" w14:textId="77777777" w:rsidR="008A2723" w:rsidRPr="005D4438" w:rsidRDefault="008A2723" w:rsidP="00EF6E0C">
            <w:pPr>
              <w:spacing w:after="0" w:line="240" w:lineRule="auto"/>
              <w:ind w:firstLine="456"/>
              <w:jc w:val="both"/>
              <w:rPr>
                <w:rFonts w:ascii="Times New Roman" w:hAnsi="Times New Roman" w:cs="Times New Roman"/>
                <w:b/>
                <w:color w:val="000000"/>
                <w:sz w:val="24"/>
                <w:szCs w:val="24"/>
                <w:lang w:val="ru-RU"/>
              </w:rPr>
            </w:pPr>
            <w:r w:rsidRPr="005D4438">
              <w:rPr>
                <w:rFonts w:ascii="Times New Roman" w:hAnsi="Times New Roman" w:cs="Times New Roman"/>
                <w:color w:val="000000"/>
                <w:sz w:val="24"/>
                <w:szCs w:val="24"/>
                <w:lang w:val="ru-RU"/>
              </w:rPr>
              <w:t>11.</w:t>
            </w:r>
            <w:r w:rsidRPr="005D4438">
              <w:rPr>
                <w:rFonts w:ascii="Times New Roman" w:hAnsi="Times New Roman" w:cs="Times New Roman"/>
                <w:b/>
                <w:color w:val="000000"/>
                <w:sz w:val="24"/>
                <w:szCs w:val="24"/>
                <w:lang w:val="ru-RU"/>
              </w:rPr>
              <w:t xml:space="preserve"> В случаях возникновения условий, не позволяющих применение специального налогового режима, налогоплательщик обязан представить соответствующее уведомление и перейти на иной специальный налоговый режим при соответствии условиям его применения или на общеустановленный </w:t>
            </w:r>
            <w:r w:rsidRPr="005D4438">
              <w:rPr>
                <w:rFonts w:ascii="Times New Roman" w:hAnsi="Times New Roman" w:cs="Times New Roman"/>
                <w:b/>
                <w:sz w:val="24"/>
                <w:szCs w:val="24"/>
              </w:rPr>
              <w:t>порядок налогообложения</w:t>
            </w:r>
            <w:r w:rsidRPr="005D4438">
              <w:rPr>
                <w:rFonts w:ascii="Times New Roman" w:hAnsi="Times New Roman" w:cs="Times New Roman"/>
                <w:b/>
                <w:sz w:val="24"/>
                <w:szCs w:val="24"/>
                <w:lang w:val="ru-RU"/>
              </w:rPr>
              <w:t xml:space="preserve"> -</w:t>
            </w:r>
            <w:r w:rsidRPr="005D4438">
              <w:rPr>
                <w:rFonts w:ascii="Times New Roman" w:hAnsi="Times New Roman" w:cs="Times New Roman"/>
                <w:b/>
                <w:color w:val="000000"/>
                <w:sz w:val="24"/>
                <w:szCs w:val="24"/>
                <w:lang w:val="ru-RU"/>
              </w:rPr>
              <w:t xml:space="preserve"> в течение </w:t>
            </w:r>
            <w:r w:rsidRPr="005D4438">
              <w:rPr>
                <w:rFonts w:ascii="Times New Roman" w:hAnsi="Times New Roman" w:cs="Times New Roman"/>
                <w:b/>
                <w:color w:val="000000"/>
                <w:sz w:val="24"/>
                <w:szCs w:val="24"/>
                <w:lang w:val="ru-RU"/>
              </w:rPr>
              <w:lastRenderedPageBreak/>
              <w:t>пяти рабочих дней со дня возникновения таких условий.</w:t>
            </w:r>
          </w:p>
          <w:p w14:paraId="3C4EBC1A"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3392FA20"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28927ECF"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1717953B"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7EC4BD97"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5CAA3CCB"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00568163" w14:textId="1A524657" w:rsidR="008A2723" w:rsidRPr="005D4438" w:rsidRDefault="008A2723" w:rsidP="00EF6E0C">
            <w:pPr>
              <w:spacing w:after="0" w:line="240" w:lineRule="auto"/>
              <w:jc w:val="both"/>
              <w:rPr>
                <w:rFonts w:ascii="Times New Roman" w:hAnsi="Times New Roman" w:cs="Times New Roman"/>
                <w:sz w:val="24"/>
                <w:szCs w:val="24"/>
                <w:lang w:val="ru-RU"/>
              </w:rPr>
            </w:pPr>
          </w:p>
          <w:p w14:paraId="11AE5BA7"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68FEE158" w14:textId="77777777" w:rsidR="008A2723" w:rsidRPr="005D4438" w:rsidRDefault="008A2723" w:rsidP="00EF6E0C">
            <w:pPr>
              <w:spacing w:after="0" w:line="240" w:lineRule="auto"/>
              <w:ind w:firstLine="601"/>
              <w:jc w:val="both"/>
              <w:rPr>
                <w:rFonts w:ascii="Times New Roman" w:hAnsi="Times New Roman" w:cs="Times New Roman"/>
                <w:sz w:val="24"/>
                <w:szCs w:val="24"/>
                <w:lang w:val="ru-RU"/>
              </w:rPr>
            </w:pPr>
          </w:p>
          <w:p w14:paraId="0282C5CA" w14:textId="77777777" w:rsidR="008A2723" w:rsidRPr="005D4438" w:rsidRDefault="008A2723" w:rsidP="00EF6E0C">
            <w:pPr>
              <w:spacing w:after="0" w:line="240" w:lineRule="auto"/>
              <w:ind w:firstLine="601"/>
              <w:jc w:val="both"/>
              <w:rPr>
                <w:rFonts w:ascii="Times New Roman" w:hAnsi="Times New Roman" w:cs="Times New Roman"/>
                <w:sz w:val="24"/>
                <w:szCs w:val="24"/>
              </w:rPr>
            </w:pPr>
            <w:r w:rsidRPr="005D4438">
              <w:rPr>
                <w:rFonts w:ascii="Times New Roman" w:hAnsi="Times New Roman" w:cs="Times New Roman"/>
                <w:sz w:val="24"/>
                <w:szCs w:val="24"/>
              </w:rPr>
              <w:t xml:space="preserve">Датой начала применения </w:t>
            </w:r>
            <w:r w:rsidRPr="005D4438">
              <w:rPr>
                <w:rFonts w:ascii="Times New Roman" w:hAnsi="Times New Roman" w:cs="Times New Roman"/>
                <w:b/>
                <w:sz w:val="24"/>
                <w:szCs w:val="24"/>
                <w:lang w:val="ru-RU"/>
              </w:rPr>
              <w:t>иного</w:t>
            </w:r>
            <w:r w:rsidRPr="005D4438">
              <w:rPr>
                <w:rFonts w:ascii="Times New Roman" w:hAnsi="Times New Roman" w:cs="Times New Roman"/>
                <w:b/>
                <w:sz w:val="24"/>
                <w:szCs w:val="24"/>
              </w:rPr>
              <w:t xml:space="preserve"> </w:t>
            </w:r>
            <w:r w:rsidRPr="005D4438">
              <w:rPr>
                <w:rFonts w:ascii="Times New Roman" w:hAnsi="Times New Roman" w:cs="Times New Roman"/>
                <w:sz w:val="24"/>
                <w:szCs w:val="24"/>
              </w:rPr>
              <w:t>специального налогового режима или общеустановленного порядка налогообложения будет являться дата, в которой возникли такие условия.</w:t>
            </w:r>
          </w:p>
          <w:p w14:paraId="6DEA8609" w14:textId="77777777" w:rsidR="008A2723" w:rsidRPr="005D4438" w:rsidRDefault="008A2723"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sz w:val="24"/>
                <w:szCs w:val="24"/>
              </w:rPr>
              <w:t>В случае совершения сделки, от которой доход превысит предельный доход для специального налогового режима, налогоплательщик подает соответствующее уведомление до получения дохода по такой сделке.</w:t>
            </w:r>
          </w:p>
          <w:p w14:paraId="5924F531" w14:textId="4638499C" w:rsidR="008A2723" w:rsidRPr="005D4438" w:rsidRDefault="000D4501"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44C3A9B0" w14:textId="0215CEAF" w:rsidR="00663358" w:rsidRPr="005D4438" w:rsidRDefault="00663358"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b/>
                <w:color w:val="000000"/>
                <w:sz w:val="24"/>
                <w:szCs w:val="24"/>
                <w:lang w:val="ru-RU"/>
              </w:rPr>
              <w:t>13. При отсутствии в течение календарного месяца доходов у физических лиц, применяющих специальный налоговый режим для самозанятых, отраженных в специальном мобильном приложении, такие лица не признаются самозанятыми с первого числа данного месяца.</w:t>
            </w:r>
          </w:p>
          <w:p w14:paraId="507C2A09" w14:textId="77777777" w:rsidR="00663358" w:rsidRPr="005D4438" w:rsidRDefault="00663358" w:rsidP="00EF6E0C">
            <w:pPr>
              <w:spacing w:after="0" w:line="240" w:lineRule="auto"/>
              <w:ind w:firstLine="456"/>
              <w:jc w:val="both"/>
              <w:rPr>
                <w:rFonts w:ascii="Times New Roman" w:hAnsi="Times New Roman" w:cs="Times New Roman"/>
                <w:color w:val="000000"/>
                <w:sz w:val="24"/>
                <w:szCs w:val="24"/>
                <w:lang w:val="ru-RU"/>
              </w:rPr>
            </w:pPr>
          </w:p>
          <w:p w14:paraId="79DF352F" w14:textId="732D3E38" w:rsidR="008A2723" w:rsidRPr="005D4438" w:rsidRDefault="008A2723"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lastRenderedPageBreak/>
              <w:t xml:space="preserve">14. Сведения о дате начала и (или) дате прекращения применения налогоплательщиком специального налогового </w:t>
            </w:r>
            <w:r w:rsidRPr="005D4438">
              <w:rPr>
                <w:rFonts w:ascii="Times New Roman" w:hAnsi="Times New Roman" w:cs="Times New Roman"/>
                <w:b/>
                <w:color w:val="000000"/>
                <w:sz w:val="24"/>
                <w:szCs w:val="24"/>
                <w:lang w:val="ru-RU"/>
              </w:rPr>
              <w:t>режима</w:t>
            </w:r>
            <w:r w:rsidRPr="005D4438">
              <w:rPr>
                <w:rFonts w:ascii="Times New Roman" w:hAnsi="Times New Roman" w:cs="Times New Roman"/>
                <w:color w:val="000000"/>
                <w:sz w:val="24"/>
                <w:szCs w:val="24"/>
                <w:lang w:val="ru-RU"/>
              </w:rPr>
              <w:t xml:space="preserve"> размещаются на интернет-ресурсе уполномоченного органа не позднее </w:t>
            </w:r>
            <w:r w:rsidRPr="005D4438">
              <w:rPr>
                <w:rFonts w:ascii="Times New Roman" w:hAnsi="Times New Roman" w:cs="Times New Roman"/>
                <w:b/>
                <w:color w:val="000000"/>
                <w:sz w:val="24"/>
                <w:szCs w:val="24"/>
                <w:lang w:val="ru-RU"/>
              </w:rPr>
              <w:t>пяти</w:t>
            </w:r>
            <w:r w:rsidRPr="005D4438">
              <w:rPr>
                <w:rFonts w:ascii="Times New Roman" w:hAnsi="Times New Roman" w:cs="Times New Roman"/>
                <w:color w:val="000000"/>
                <w:sz w:val="24"/>
                <w:szCs w:val="24"/>
                <w:lang w:val="ru-RU"/>
              </w:rPr>
              <w:t xml:space="preserve"> рабочих дней </w:t>
            </w:r>
            <w:r w:rsidRPr="005D4438">
              <w:rPr>
                <w:rFonts w:ascii="Times New Roman" w:hAnsi="Times New Roman" w:cs="Times New Roman"/>
                <w:b/>
                <w:bCs/>
                <w:color w:val="000000"/>
                <w:sz w:val="24"/>
                <w:szCs w:val="24"/>
                <w:lang w:val="ru-RU"/>
              </w:rPr>
              <w:t xml:space="preserve">с </w:t>
            </w:r>
            <w:r w:rsidRPr="005D4438">
              <w:rPr>
                <w:rFonts w:ascii="Times New Roman" w:hAnsi="Times New Roman" w:cs="Times New Roman"/>
                <w:color w:val="000000"/>
                <w:sz w:val="24"/>
                <w:szCs w:val="24"/>
                <w:lang w:val="ru-RU"/>
              </w:rPr>
              <w:t>даты начала и (или) даты прекращения применения такого специального налогового режима.</w:t>
            </w:r>
          </w:p>
          <w:p w14:paraId="3D5C7EC5" w14:textId="2078257C"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3C42B853" w14:textId="66A61D6B"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DC386D6" w14:textId="211887FA"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5253931" w14:textId="400FEF8E"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3E6603DC" w14:textId="6AAEF0A0"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45224EE" w14:textId="6E5FB37F"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87604B2" w14:textId="129F20B8"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DB6F693" w14:textId="6F1E6D65"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D57AF9A" w14:textId="27F8A726"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9312E8E" w14:textId="3ED3B795"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B36993B" w14:textId="58A15EEC"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41C3728E" w14:textId="020E7DDE"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0FF5DAF" w14:textId="5FB9A03F"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F457F06" w14:textId="5826F6B9"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9D406A0" w14:textId="060F05CA"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95DCBCF" w14:textId="6E608B3B"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08CA37C5" w14:textId="50CA323E"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7F65EC5" w14:textId="419E9B23"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CB25305" w14:textId="6027E7B1"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99FCAB4" w14:textId="623045C9"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70F22D86" w14:textId="15C9510A"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67369AB6" w14:textId="34DA2D28"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310326BB" w14:textId="60F1AD8C" w:rsidR="00807499" w:rsidRPr="005D4438" w:rsidRDefault="00807499" w:rsidP="00EF6E0C">
            <w:pPr>
              <w:spacing w:after="0" w:line="240" w:lineRule="auto"/>
              <w:ind w:firstLine="456"/>
              <w:jc w:val="both"/>
              <w:rPr>
                <w:rFonts w:ascii="Times New Roman" w:hAnsi="Times New Roman" w:cs="Times New Roman"/>
                <w:color w:val="000000"/>
                <w:sz w:val="24"/>
                <w:szCs w:val="24"/>
                <w:lang w:val="ru-RU"/>
              </w:rPr>
            </w:pPr>
          </w:p>
          <w:p w14:paraId="50B21D0A" w14:textId="77777777" w:rsidR="00663358" w:rsidRPr="005D4438" w:rsidRDefault="00663358" w:rsidP="00EF6E0C">
            <w:pPr>
              <w:spacing w:after="0" w:line="240" w:lineRule="auto"/>
              <w:ind w:firstLine="456"/>
              <w:jc w:val="both"/>
              <w:rPr>
                <w:rFonts w:ascii="Times New Roman" w:hAnsi="Times New Roman" w:cs="Times New Roman"/>
                <w:b/>
                <w:color w:val="000000"/>
                <w:sz w:val="24"/>
                <w:szCs w:val="24"/>
                <w:lang w:val="ru-RU"/>
              </w:rPr>
            </w:pPr>
          </w:p>
          <w:p w14:paraId="118A6E14" w14:textId="77777777" w:rsidR="00663358" w:rsidRPr="005D4438" w:rsidRDefault="00663358" w:rsidP="00EF6E0C">
            <w:pPr>
              <w:spacing w:after="0" w:line="240" w:lineRule="auto"/>
              <w:ind w:firstLine="456"/>
              <w:jc w:val="both"/>
              <w:rPr>
                <w:rFonts w:ascii="Times New Roman" w:hAnsi="Times New Roman" w:cs="Times New Roman"/>
                <w:b/>
                <w:color w:val="000000"/>
                <w:sz w:val="24"/>
                <w:szCs w:val="24"/>
                <w:lang w:val="ru-RU"/>
              </w:rPr>
            </w:pPr>
          </w:p>
          <w:p w14:paraId="4DE7A170" w14:textId="77777777" w:rsidR="00663358" w:rsidRPr="005D4438" w:rsidRDefault="00663358" w:rsidP="00EF6E0C">
            <w:pPr>
              <w:spacing w:after="0" w:line="240" w:lineRule="auto"/>
              <w:ind w:firstLine="456"/>
              <w:jc w:val="both"/>
              <w:rPr>
                <w:rFonts w:ascii="Times New Roman" w:hAnsi="Times New Roman" w:cs="Times New Roman"/>
                <w:b/>
                <w:color w:val="000000"/>
                <w:sz w:val="24"/>
                <w:szCs w:val="24"/>
                <w:lang w:val="ru-RU"/>
              </w:rPr>
            </w:pPr>
          </w:p>
          <w:p w14:paraId="710565AA" w14:textId="21356744" w:rsidR="008A2723" w:rsidRPr="005D4438" w:rsidRDefault="008A2723" w:rsidP="00EF6E0C">
            <w:pPr>
              <w:spacing w:after="0" w:line="240" w:lineRule="auto"/>
              <w:ind w:firstLine="456"/>
              <w:jc w:val="both"/>
              <w:rPr>
                <w:rFonts w:ascii="Times New Roman" w:hAnsi="Times New Roman" w:cs="Times New Roman"/>
                <w:b/>
                <w:color w:val="000000"/>
                <w:sz w:val="24"/>
                <w:szCs w:val="24"/>
                <w:lang w:val="ru-RU"/>
              </w:rPr>
            </w:pPr>
          </w:p>
        </w:tc>
        <w:tc>
          <w:tcPr>
            <w:tcW w:w="3544" w:type="dxa"/>
          </w:tcPr>
          <w:p w14:paraId="702C73EB" w14:textId="30F69935" w:rsidR="008A2723" w:rsidRPr="005D4438" w:rsidRDefault="008A2723" w:rsidP="00EF6E0C">
            <w:pPr>
              <w:spacing w:after="0" w:line="240" w:lineRule="auto"/>
              <w:ind w:firstLine="459"/>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Вводится в действие с 1 января 202</w:t>
            </w:r>
            <w:r w:rsidR="000D4501" w:rsidRPr="005D4438">
              <w:rPr>
                <w:rFonts w:ascii="Times New Roman" w:hAnsi="Times New Roman" w:cs="Times New Roman"/>
                <w:b/>
                <w:color w:val="000000"/>
                <w:sz w:val="24"/>
                <w:szCs w:val="24"/>
                <w:lang w:val="ru-RU"/>
              </w:rPr>
              <w:t>8</w:t>
            </w:r>
            <w:r w:rsidRPr="005D4438">
              <w:rPr>
                <w:rFonts w:ascii="Times New Roman" w:hAnsi="Times New Roman" w:cs="Times New Roman"/>
                <w:b/>
                <w:color w:val="000000"/>
                <w:sz w:val="24"/>
                <w:szCs w:val="24"/>
                <w:lang w:val="ru-RU"/>
              </w:rPr>
              <w:t xml:space="preserve"> года</w:t>
            </w:r>
          </w:p>
          <w:p w14:paraId="7467FFB2" w14:textId="77777777" w:rsidR="008A2723" w:rsidRPr="005D4438" w:rsidRDefault="008A2723" w:rsidP="00EF6E0C">
            <w:pPr>
              <w:spacing w:after="0" w:line="240" w:lineRule="auto"/>
              <w:ind w:left="33" w:firstLine="535"/>
              <w:jc w:val="both"/>
              <w:rPr>
                <w:rFonts w:ascii="Times New Roman" w:hAnsi="Times New Roman" w:cs="Times New Roman"/>
                <w:b/>
                <w:i/>
                <w:sz w:val="24"/>
                <w:szCs w:val="24"/>
                <w:lang w:val="ru-RU"/>
              </w:rPr>
            </w:pPr>
            <w:r w:rsidRPr="005D4438">
              <w:rPr>
                <w:rFonts w:ascii="Times New Roman" w:hAnsi="Times New Roman" w:cs="Times New Roman"/>
                <w:b/>
                <w:i/>
                <w:sz w:val="24"/>
                <w:szCs w:val="24"/>
                <w:lang w:val="ru-RU"/>
              </w:rPr>
              <w:t>В части изменения п.11 ст.716 НК</w:t>
            </w:r>
          </w:p>
          <w:p w14:paraId="54C95436" w14:textId="77777777" w:rsidR="008A2723" w:rsidRPr="005D4438" w:rsidRDefault="008A2723" w:rsidP="00EF6E0C">
            <w:pPr>
              <w:spacing w:after="0" w:line="240" w:lineRule="auto"/>
              <w:ind w:left="33" w:firstLine="535"/>
              <w:jc w:val="both"/>
              <w:rPr>
                <w:rFonts w:ascii="Times New Roman" w:hAnsi="Times New Roman" w:cs="Times New Roman"/>
                <w:sz w:val="24"/>
                <w:szCs w:val="24"/>
              </w:rPr>
            </w:pPr>
            <w:r w:rsidRPr="005D4438">
              <w:rPr>
                <w:rFonts w:ascii="Times New Roman" w:hAnsi="Times New Roman" w:cs="Times New Roman"/>
                <w:sz w:val="24"/>
                <w:szCs w:val="24"/>
              </w:rPr>
              <w:t>Предлагаемая редакция направлена на устранение неоднозначности в применении нормы и приведение ее в соответствие с порядком перехода на СНР и общеустановленный порядок налогообложения.</w:t>
            </w:r>
          </w:p>
          <w:p w14:paraId="4AB081E5" w14:textId="77777777" w:rsidR="008A2723" w:rsidRPr="005D4438" w:rsidRDefault="008A2723" w:rsidP="00EF6E0C">
            <w:pPr>
              <w:spacing w:after="0" w:line="240" w:lineRule="auto"/>
              <w:ind w:left="33" w:firstLine="535"/>
              <w:jc w:val="both"/>
              <w:rPr>
                <w:rFonts w:ascii="Times New Roman" w:hAnsi="Times New Roman" w:cs="Times New Roman"/>
                <w:sz w:val="24"/>
                <w:szCs w:val="24"/>
              </w:rPr>
            </w:pPr>
            <w:r w:rsidRPr="005D4438">
              <w:rPr>
                <w:rFonts w:ascii="Times New Roman" w:hAnsi="Times New Roman" w:cs="Times New Roman"/>
                <w:sz w:val="24"/>
                <w:szCs w:val="24"/>
              </w:rPr>
              <w:t xml:space="preserve">Действующая редакция предусматривает обязанность представления различных видов </w:t>
            </w:r>
            <w:r w:rsidRPr="005D4438">
              <w:rPr>
                <w:rFonts w:ascii="Times New Roman" w:hAnsi="Times New Roman" w:cs="Times New Roman"/>
                <w:sz w:val="24"/>
                <w:szCs w:val="24"/>
              </w:rPr>
              <w:lastRenderedPageBreak/>
              <w:t>уведомлений в зависимости от применяемого СНР, что излишне детализирует порядок и создает риск неоднозначного толкования нормы.</w:t>
            </w:r>
          </w:p>
          <w:p w14:paraId="707405B4" w14:textId="77777777" w:rsidR="008A2723" w:rsidRPr="005D4438" w:rsidRDefault="008A2723" w:rsidP="00EF6E0C">
            <w:pPr>
              <w:spacing w:after="0" w:line="240" w:lineRule="auto"/>
              <w:ind w:left="33" w:firstLine="535"/>
              <w:jc w:val="both"/>
              <w:rPr>
                <w:rFonts w:ascii="Times New Roman" w:hAnsi="Times New Roman" w:cs="Times New Roman"/>
                <w:sz w:val="24"/>
                <w:szCs w:val="24"/>
                <w:lang w:val="ru-RU"/>
              </w:rPr>
            </w:pPr>
            <w:r w:rsidRPr="005D4438">
              <w:rPr>
                <w:rFonts w:ascii="Times New Roman" w:hAnsi="Times New Roman" w:cs="Times New Roman"/>
                <w:sz w:val="24"/>
                <w:szCs w:val="24"/>
              </w:rPr>
              <w:t>В предлагаемой редакции устанавливается единый подход, что он должен сделать в случаях возникновения условий, не позволяющих применять СНР</w:t>
            </w:r>
            <w:r w:rsidRPr="005D4438">
              <w:rPr>
                <w:rFonts w:ascii="Times New Roman" w:hAnsi="Times New Roman" w:cs="Times New Roman"/>
                <w:sz w:val="24"/>
                <w:szCs w:val="24"/>
                <w:lang w:val="ru-RU"/>
              </w:rPr>
              <w:t xml:space="preserve">. </w:t>
            </w:r>
          </w:p>
          <w:p w14:paraId="2E0BD097" w14:textId="77777777" w:rsidR="008A2723" w:rsidRPr="005D4438" w:rsidRDefault="008A2723" w:rsidP="00EF6E0C">
            <w:pPr>
              <w:spacing w:after="0" w:line="240" w:lineRule="auto"/>
              <w:ind w:left="33" w:firstLine="535"/>
              <w:jc w:val="both"/>
              <w:rPr>
                <w:rFonts w:ascii="Times New Roman" w:hAnsi="Times New Roman" w:cs="Times New Roman"/>
                <w:sz w:val="24"/>
                <w:szCs w:val="24"/>
              </w:rPr>
            </w:pPr>
            <w:r w:rsidRPr="005D4438">
              <w:rPr>
                <w:rFonts w:ascii="Times New Roman" w:hAnsi="Times New Roman" w:cs="Times New Roman"/>
                <w:sz w:val="24"/>
                <w:szCs w:val="24"/>
              </w:rPr>
              <w:t>Поправка носит уточняющий характер, не изменяет сущность правового регулирования, а конкретизирует порядок действий налогоплательщика и исключает необходимость перечисления отдельных видов уведомлений в норме.</w:t>
            </w:r>
          </w:p>
          <w:p w14:paraId="164DF09F" w14:textId="77777777" w:rsidR="008A2723" w:rsidRPr="005D4438" w:rsidRDefault="008A2723" w:rsidP="00EF6E0C">
            <w:pPr>
              <w:spacing w:after="0" w:line="240" w:lineRule="auto"/>
              <w:ind w:left="33" w:firstLine="535"/>
              <w:jc w:val="both"/>
              <w:rPr>
                <w:rFonts w:ascii="Times New Roman" w:hAnsi="Times New Roman" w:cs="Times New Roman"/>
                <w:sz w:val="24"/>
                <w:szCs w:val="24"/>
              </w:rPr>
            </w:pPr>
          </w:p>
          <w:p w14:paraId="4714CD57" w14:textId="77777777" w:rsidR="008A2723" w:rsidRPr="005D4438" w:rsidRDefault="008A2723" w:rsidP="00EF6E0C">
            <w:pPr>
              <w:spacing w:after="0" w:line="240" w:lineRule="auto"/>
              <w:ind w:left="33" w:firstLine="535"/>
              <w:jc w:val="both"/>
              <w:rPr>
                <w:rFonts w:ascii="Times New Roman" w:hAnsi="Times New Roman" w:cs="Times New Roman"/>
                <w:b/>
                <w:i/>
                <w:sz w:val="24"/>
                <w:szCs w:val="24"/>
                <w:lang w:val="ru-RU"/>
              </w:rPr>
            </w:pPr>
          </w:p>
          <w:p w14:paraId="4F8ADE63" w14:textId="77777777" w:rsidR="00663358" w:rsidRPr="005D4438" w:rsidRDefault="00663358" w:rsidP="00EF6E0C">
            <w:pPr>
              <w:spacing w:after="0" w:line="240" w:lineRule="auto"/>
              <w:ind w:firstLine="459"/>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Вводится в действие с 1 января 2027 года</w:t>
            </w:r>
          </w:p>
          <w:p w14:paraId="397484B1" w14:textId="1D824D57" w:rsidR="00663358" w:rsidRPr="005D4438" w:rsidRDefault="00663358" w:rsidP="00EF6E0C">
            <w:pPr>
              <w:spacing w:after="0" w:line="240" w:lineRule="auto"/>
              <w:ind w:left="33" w:firstLine="535"/>
              <w:jc w:val="both"/>
              <w:rPr>
                <w:rFonts w:ascii="Times New Roman" w:hAnsi="Times New Roman" w:cs="Times New Roman"/>
                <w:b/>
                <w:i/>
                <w:sz w:val="24"/>
                <w:szCs w:val="24"/>
                <w:lang w:val="ru-RU"/>
              </w:rPr>
            </w:pPr>
            <w:r w:rsidRPr="005D4438">
              <w:rPr>
                <w:rFonts w:ascii="Times New Roman" w:eastAsia="Calibri" w:hAnsi="Times New Roman" w:cs="Times New Roman"/>
                <w:sz w:val="24"/>
                <w:szCs w:val="24"/>
                <w:lang w:val="ru-RU"/>
              </w:rPr>
              <w:t xml:space="preserve">Уточняющая поправка, </w:t>
            </w:r>
            <w:proofErr w:type="gramStart"/>
            <w:r w:rsidRPr="005D4438">
              <w:rPr>
                <w:rFonts w:ascii="Times New Roman" w:eastAsia="Calibri" w:hAnsi="Times New Roman" w:cs="Times New Roman"/>
                <w:sz w:val="24"/>
                <w:szCs w:val="24"/>
                <w:lang w:val="ru-RU"/>
              </w:rPr>
              <w:t>которая</w:t>
            </w:r>
            <w:proofErr w:type="gramEnd"/>
            <w:r w:rsidRPr="005D4438">
              <w:rPr>
                <w:rFonts w:ascii="Times New Roman" w:eastAsia="Calibri" w:hAnsi="Times New Roman" w:cs="Times New Roman"/>
                <w:sz w:val="24"/>
                <w:szCs w:val="24"/>
                <w:lang w:val="ru-RU"/>
              </w:rPr>
              <w:t xml:space="preserve"> не меняя смысловой нагрузки конкретизирует применение нормы в целях обеспечения однозначного, ясного и единообразного понимания и применения нормы.</w:t>
            </w:r>
          </w:p>
          <w:p w14:paraId="04166AAF" w14:textId="5A5BA3DA" w:rsidR="008A2723" w:rsidRPr="005D4438" w:rsidRDefault="008A2723" w:rsidP="00EF6E0C">
            <w:pPr>
              <w:spacing w:after="0" w:line="240" w:lineRule="auto"/>
              <w:ind w:left="33" w:firstLine="535"/>
              <w:jc w:val="both"/>
              <w:rPr>
                <w:rFonts w:ascii="Times New Roman" w:hAnsi="Times New Roman" w:cs="Times New Roman"/>
                <w:b/>
                <w:i/>
                <w:sz w:val="24"/>
                <w:szCs w:val="24"/>
                <w:lang w:val="ru-RU"/>
              </w:rPr>
            </w:pPr>
            <w:r w:rsidRPr="005D4438">
              <w:rPr>
                <w:rFonts w:ascii="Times New Roman" w:hAnsi="Times New Roman" w:cs="Times New Roman"/>
                <w:b/>
                <w:i/>
                <w:sz w:val="24"/>
                <w:szCs w:val="24"/>
                <w:lang w:val="ru-RU"/>
              </w:rPr>
              <w:lastRenderedPageBreak/>
              <w:t>В части изменения п.14 ст.716 НК</w:t>
            </w:r>
          </w:p>
          <w:p w14:paraId="6B077A83" w14:textId="77777777" w:rsidR="008A2723" w:rsidRPr="005D4438" w:rsidRDefault="008A2723" w:rsidP="00840D22">
            <w:pPr>
              <w:pStyle w:val="a9"/>
              <w:numPr>
                <w:ilvl w:val="0"/>
                <w:numId w:val="18"/>
              </w:numPr>
              <w:spacing w:after="0" w:line="240" w:lineRule="auto"/>
              <w:ind w:left="0" w:firstLine="568"/>
              <w:jc w:val="both"/>
              <w:rPr>
                <w:rFonts w:ascii="Times New Roman" w:hAnsi="Times New Roman" w:cs="Times New Roman"/>
                <w:sz w:val="24"/>
                <w:szCs w:val="24"/>
              </w:rPr>
            </w:pPr>
            <w:r w:rsidRPr="005D4438">
              <w:rPr>
                <w:rFonts w:ascii="Times New Roman" w:hAnsi="Times New Roman" w:cs="Times New Roman"/>
                <w:sz w:val="24"/>
                <w:szCs w:val="24"/>
              </w:rPr>
              <w:t>Наличие в открытом доступе информации о применении СНР</w:t>
            </w:r>
            <w:r w:rsidRPr="005D4438">
              <w:rPr>
                <w:rFonts w:ascii="Times New Roman" w:hAnsi="Times New Roman" w:cs="Times New Roman"/>
                <w:sz w:val="24"/>
                <w:szCs w:val="24"/>
                <w:lang w:val="ru-RU"/>
              </w:rPr>
              <w:t xml:space="preserve"> не только кто применяет упрощенную декларацию, но и СНР для КФХ и самозанятых  </w:t>
            </w:r>
            <w:r w:rsidRPr="005D4438">
              <w:rPr>
                <w:rFonts w:ascii="Times New Roman" w:hAnsi="Times New Roman" w:cs="Times New Roman"/>
                <w:sz w:val="24"/>
                <w:szCs w:val="24"/>
              </w:rPr>
              <w:t xml:space="preserve"> позволит не удерживать ИПН у источника выплаты с доходов, выплачиваемых таким лицам, поскольку </w:t>
            </w:r>
            <w:r w:rsidRPr="005D4438">
              <w:rPr>
                <w:rFonts w:ascii="Times New Roman" w:hAnsi="Times New Roman" w:cs="Times New Roman"/>
                <w:sz w:val="24"/>
                <w:szCs w:val="24"/>
                <w:lang w:val="ru-RU"/>
              </w:rPr>
              <w:t xml:space="preserve">такие лица </w:t>
            </w:r>
            <w:r w:rsidRPr="005D4438">
              <w:rPr>
                <w:rFonts w:ascii="Times New Roman" w:hAnsi="Times New Roman" w:cs="Times New Roman"/>
                <w:sz w:val="24"/>
                <w:szCs w:val="24"/>
              </w:rPr>
              <w:t>самостоятельно исполняют  обязательства в рамках применяемого режима.</w:t>
            </w:r>
          </w:p>
          <w:p w14:paraId="18F3E39C" w14:textId="77777777" w:rsidR="008A2723" w:rsidRPr="005D4438" w:rsidRDefault="008A2723" w:rsidP="00EF6E0C">
            <w:pPr>
              <w:spacing w:after="0" w:line="240" w:lineRule="auto"/>
              <w:ind w:left="33" w:firstLine="535"/>
              <w:jc w:val="both"/>
              <w:rPr>
                <w:rFonts w:ascii="Times New Roman" w:hAnsi="Times New Roman" w:cs="Times New Roman"/>
                <w:sz w:val="24"/>
                <w:szCs w:val="24"/>
              </w:rPr>
            </w:pPr>
            <w:r w:rsidRPr="005D4438">
              <w:rPr>
                <w:rFonts w:ascii="Times New Roman" w:hAnsi="Times New Roman" w:cs="Times New Roman"/>
                <w:sz w:val="24"/>
                <w:szCs w:val="24"/>
              </w:rPr>
              <w:t>Это позволит исключить случае двойного налогообложения, и обеспечит корректного применения налогового законодательства.</w:t>
            </w:r>
          </w:p>
          <w:p w14:paraId="5F6FA06D" w14:textId="77777777" w:rsidR="008A2723" w:rsidRPr="005D4438" w:rsidRDefault="008A2723" w:rsidP="00840D22">
            <w:pPr>
              <w:pStyle w:val="a9"/>
              <w:numPr>
                <w:ilvl w:val="0"/>
                <w:numId w:val="19"/>
              </w:numPr>
              <w:spacing w:after="0" w:line="240" w:lineRule="auto"/>
              <w:ind w:left="0" w:firstLine="568"/>
              <w:jc w:val="both"/>
              <w:rPr>
                <w:rFonts w:ascii="Times New Roman" w:hAnsi="Times New Roman" w:cs="Times New Roman"/>
                <w:sz w:val="24"/>
                <w:szCs w:val="24"/>
              </w:rPr>
            </w:pPr>
            <w:r w:rsidRPr="005D4438">
              <w:rPr>
                <w:rFonts w:ascii="Times New Roman" w:hAnsi="Times New Roman" w:cs="Times New Roman"/>
                <w:sz w:val="24"/>
                <w:szCs w:val="24"/>
                <w:u w:val="single"/>
              </w:rPr>
              <w:t>Относительно изменение срока размещения сведений:</w:t>
            </w:r>
            <w:r w:rsidRPr="005D4438">
              <w:rPr>
                <w:rFonts w:ascii="Times New Roman" w:hAnsi="Times New Roman" w:cs="Times New Roman"/>
                <w:sz w:val="24"/>
                <w:szCs w:val="24"/>
              </w:rPr>
              <w:t xml:space="preserve"> </w:t>
            </w:r>
          </w:p>
          <w:p w14:paraId="586A5DBF" w14:textId="77777777" w:rsidR="008A2723" w:rsidRPr="005D4438" w:rsidRDefault="008A2723" w:rsidP="00EF6E0C">
            <w:pPr>
              <w:pStyle w:val="a9"/>
              <w:spacing w:after="0" w:line="240" w:lineRule="auto"/>
              <w:ind w:left="33" w:firstLine="425"/>
              <w:jc w:val="both"/>
              <w:rPr>
                <w:rFonts w:ascii="Times New Roman" w:hAnsi="Times New Roman" w:cs="Times New Roman"/>
                <w:sz w:val="24"/>
                <w:szCs w:val="24"/>
              </w:rPr>
            </w:pPr>
            <w:r w:rsidRPr="005D4438">
              <w:rPr>
                <w:rFonts w:ascii="Times New Roman" w:hAnsi="Times New Roman" w:cs="Times New Roman"/>
                <w:sz w:val="24"/>
                <w:szCs w:val="24"/>
                <w:lang w:val="ru-RU"/>
              </w:rPr>
              <w:t>П</w:t>
            </w:r>
            <w:r w:rsidRPr="005D4438">
              <w:rPr>
                <w:rFonts w:ascii="Times New Roman" w:hAnsi="Times New Roman" w:cs="Times New Roman"/>
                <w:sz w:val="24"/>
                <w:szCs w:val="24"/>
              </w:rPr>
              <w:t xml:space="preserve">риведение в соответствие с нормами Налогового кодекса, согласно </w:t>
            </w:r>
            <w:r w:rsidRPr="005D4438">
              <w:rPr>
                <w:rFonts w:ascii="Times New Roman" w:hAnsi="Times New Roman" w:cs="Times New Roman"/>
                <w:sz w:val="24"/>
                <w:szCs w:val="24"/>
                <w:lang w:val="ru-RU"/>
              </w:rPr>
              <w:t>которых</w:t>
            </w:r>
            <w:r w:rsidRPr="005D4438">
              <w:rPr>
                <w:rFonts w:ascii="Times New Roman" w:hAnsi="Times New Roman" w:cs="Times New Roman"/>
                <w:sz w:val="24"/>
                <w:szCs w:val="24"/>
              </w:rPr>
              <w:t xml:space="preserve"> вновь образованные ЮЛ уведомление о применяемом режиме должны представить не позднее </w:t>
            </w:r>
            <w:r w:rsidRPr="005D4438">
              <w:rPr>
                <w:rFonts w:ascii="Times New Roman" w:hAnsi="Times New Roman" w:cs="Times New Roman"/>
                <w:b/>
                <w:sz w:val="24"/>
                <w:szCs w:val="24"/>
                <w:lang w:val="ru-RU"/>
              </w:rPr>
              <w:t>5</w:t>
            </w:r>
            <w:r w:rsidRPr="005D4438">
              <w:rPr>
                <w:rFonts w:ascii="Times New Roman" w:hAnsi="Times New Roman" w:cs="Times New Roman"/>
                <w:sz w:val="24"/>
                <w:szCs w:val="24"/>
              </w:rPr>
              <w:t xml:space="preserve"> рабочих дней после регистрации. </w:t>
            </w:r>
          </w:p>
          <w:p w14:paraId="0BBC7E24" w14:textId="6682F260" w:rsidR="00807499" w:rsidRPr="005D4438" w:rsidRDefault="008A2723" w:rsidP="00EF6E0C">
            <w:pPr>
              <w:spacing w:after="0" w:line="240" w:lineRule="auto"/>
              <w:ind w:firstLine="284"/>
              <w:jc w:val="both"/>
              <w:rPr>
                <w:rFonts w:ascii="Times New Roman" w:eastAsia="Calibri" w:hAnsi="Times New Roman" w:cs="Times New Roman"/>
                <w:sz w:val="24"/>
                <w:szCs w:val="24"/>
                <w:lang w:val="ru-RU"/>
              </w:rPr>
            </w:pPr>
            <w:r w:rsidRPr="005D4438">
              <w:rPr>
                <w:rFonts w:ascii="Times New Roman" w:hAnsi="Times New Roman" w:cs="Times New Roman"/>
                <w:sz w:val="24"/>
                <w:szCs w:val="24"/>
                <w:lang w:val="ru-RU"/>
              </w:rPr>
              <w:t xml:space="preserve">Действующей редакцией </w:t>
            </w:r>
            <w:r w:rsidRPr="005D4438">
              <w:rPr>
                <w:rFonts w:ascii="Times New Roman" w:hAnsi="Times New Roman" w:cs="Times New Roman"/>
                <w:sz w:val="24"/>
                <w:szCs w:val="24"/>
              </w:rPr>
              <w:t xml:space="preserve">не представляется возможным </w:t>
            </w:r>
            <w:r w:rsidRPr="005D4438">
              <w:rPr>
                <w:rFonts w:ascii="Times New Roman" w:hAnsi="Times New Roman" w:cs="Times New Roman"/>
                <w:sz w:val="24"/>
                <w:szCs w:val="24"/>
              </w:rPr>
              <w:lastRenderedPageBreak/>
              <w:t xml:space="preserve">размещение сведении на интернет-ресурсе КГД не позднее </w:t>
            </w:r>
            <w:r w:rsidRPr="005D4438">
              <w:rPr>
                <w:rFonts w:ascii="Times New Roman" w:hAnsi="Times New Roman" w:cs="Times New Roman"/>
                <w:b/>
                <w:sz w:val="24"/>
                <w:szCs w:val="24"/>
                <w:lang w:val="ru-RU"/>
              </w:rPr>
              <w:t>3</w:t>
            </w:r>
            <w:r w:rsidRPr="005D4438">
              <w:rPr>
                <w:rFonts w:ascii="Times New Roman" w:hAnsi="Times New Roman" w:cs="Times New Roman"/>
                <w:sz w:val="24"/>
                <w:szCs w:val="24"/>
                <w:lang w:val="ru-RU"/>
              </w:rPr>
              <w:t xml:space="preserve"> </w:t>
            </w:r>
            <w:r w:rsidRPr="005D4438">
              <w:rPr>
                <w:rFonts w:ascii="Times New Roman" w:hAnsi="Times New Roman" w:cs="Times New Roman"/>
                <w:sz w:val="24"/>
                <w:szCs w:val="24"/>
              </w:rPr>
              <w:t xml:space="preserve">рабочих дней до даты начала применения </w:t>
            </w:r>
            <w:r w:rsidRPr="005D4438">
              <w:rPr>
                <w:rFonts w:ascii="Times New Roman" w:hAnsi="Times New Roman" w:cs="Times New Roman"/>
                <w:sz w:val="24"/>
                <w:szCs w:val="24"/>
                <w:lang w:val="ru-RU"/>
              </w:rPr>
              <w:t>СНР.</w:t>
            </w:r>
          </w:p>
        </w:tc>
      </w:tr>
      <w:tr w:rsidR="008A2723" w:rsidRPr="005D4438" w14:paraId="5E2ACB5E" w14:textId="77777777" w:rsidTr="00C82AFD">
        <w:tc>
          <w:tcPr>
            <w:tcW w:w="992" w:type="dxa"/>
          </w:tcPr>
          <w:p w14:paraId="5C841D31"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360BEC3" w14:textId="381FC3ED"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721 </w:t>
            </w:r>
          </w:p>
        </w:tc>
        <w:tc>
          <w:tcPr>
            <w:tcW w:w="4706" w:type="dxa"/>
          </w:tcPr>
          <w:p w14:paraId="64E3BDF7" w14:textId="77777777" w:rsidR="008A2723" w:rsidRPr="005D4438" w:rsidRDefault="008A2723" w:rsidP="00EF6E0C">
            <w:pPr>
              <w:spacing w:after="0" w:line="240" w:lineRule="auto"/>
              <w:ind w:firstLine="459"/>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Статья 721.</w:t>
            </w:r>
            <w:r w:rsidRPr="005D4438">
              <w:rPr>
                <w:rFonts w:ascii="Times New Roman" w:hAnsi="Times New Roman" w:cs="Times New Roman"/>
                <w:color w:val="000000"/>
                <w:sz w:val="24"/>
                <w:szCs w:val="24"/>
                <w:lang w:val="ru-RU"/>
              </w:rPr>
              <w:t xml:space="preserve"> Особенности применения специального налогового режима </w:t>
            </w:r>
            <w:r w:rsidRPr="005D4438">
              <w:rPr>
                <w:rFonts w:ascii="Times New Roman" w:hAnsi="Times New Roman" w:cs="Times New Roman"/>
                <w:b/>
                <w:color w:val="000000"/>
                <w:sz w:val="24"/>
                <w:szCs w:val="24"/>
                <w:lang w:val="ru-RU"/>
              </w:rPr>
              <w:t>самозанятым, осуществляющим деятельность с использованием интернет-платформы</w:t>
            </w:r>
          </w:p>
          <w:p w14:paraId="0FFB9D5A" w14:textId="77777777" w:rsidR="008A2723" w:rsidRPr="005D4438" w:rsidRDefault="008A2723" w:rsidP="00EF6E0C">
            <w:pPr>
              <w:spacing w:after="0" w:line="240" w:lineRule="auto"/>
              <w:ind w:firstLine="459"/>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w:t>
            </w:r>
          </w:p>
          <w:p w14:paraId="42D03965" w14:textId="77777777" w:rsidR="008A2723" w:rsidRPr="005D4438" w:rsidRDefault="008A2723" w:rsidP="00EF6E0C">
            <w:pPr>
              <w:spacing w:after="0" w:line="240" w:lineRule="auto"/>
              <w:jc w:val="both"/>
              <w:rPr>
                <w:rFonts w:ascii="Times New Roman" w:hAnsi="Times New Roman" w:cs="Times New Roman"/>
                <w:color w:val="000000"/>
                <w:sz w:val="24"/>
                <w:szCs w:val="24"/>
                <w:lang w:val="ru-RU"/>
              </w:rPr>
            </w:pPr>
            <w:bookmarkStart w:id="19" w:name="z11840"/>
            <w:r w:rsidRPr="005D4438">
              <w:rPr>
                <w:rFonts w:ascii="Times New Roman" w:hAnsi="Times New Roman" w:cs="Times New Roman"/>
                <w:color w:val="000000"/>
                <w:sz w:val="24"/>
                <w:szCs w:val="24"/>
              </w:rPr>
              <w:t>   </w:t>
            </w:r>
            <w:bookmarkStart w:id="20" w:name="z11846"/>
            <w:r w:rsidRPr="005D4438">
              <w:rPr>
                <w:rFonts w:ascii="Times New Roman" w:hAnsi="Times New Roman" w:cs="Times New Roman"/>
                <w:color w:val="000000"/>
                <w:lang w:val="ru-RU"/>
              </w:rPr>
              <w:t xml:space="preserve"> </w:t>
            </w:r>
            <w:r w:rsidRPr="005D4438">
              <w:rPr>
                <w:rFonts w:ascii="Times New Roman" w:hAnsi="Times New Roman" w:cs="Times New Roman"/>
                <w:color w:val="000000"/>
                <w:sz w:val="24"/>
                <w:szCs w:val="24"/>
                <w:lang w:val="ru-RU"/>
              </w:rPr>
              <w:t xml:space="preserve">3. </w:t>
            </w:r>
            <w:r w:rsidRPr="005D4438">
              <w:rPr>
                <w:rFonts w:ascii="Times New Roman" w:hAnsi="Times New Roman" w:cs="Times New Roman"/>
                <w:b/>
                <w:color w:val="000000"/>
                <w:sz w:val="24"/>
                <w:szCs w:val="24"/>
                <w:lang w:val="ru-RU"/>
              </w:rPr>
              <w:t xml:space="preserve">Оператор интернет-платформы является налоговым агентом в соответствии с подпунктом 13) статьи 3 настоящего Кодекса, который производит </w:t>
            </w:r>
            <w:r w:rsidRPr="005D4438">
              <w:rPr>
                <w:rFonts w:ascii="Times New Roman" w:hAnsi="Times New Roman" w:cs="Times New Roman"/>
                <w:color w:val="000000"/>
                <w:sz w:val="24"/>
                <w:szCs w:val="24"/>
                <w:lang w:val="ru-RU"/>
              </w:rPr>
              <w:t>удержание и перечисление индивидуального подоходного налога и социальных платежей, предусмотренных Социальным кодексом Республики Казахстан и Законом Республики Казахстан "Об обязательном социальном медицинском страховании", за физических лиц, применяющих специальный налоговый режим для самозанятых и осуществляющих деятельность с использованием интернет-платформы, а также являющихся исполнителями в соответствии с Социальным кодексом Республики Казахстан.</w:t>
            </w:r>
            <w:bookmarkEnd w:id="19"/>
            <w:bookmarkEnd w:id="20"/>
          </w:p>
          <w:p w14:paraId="65D83EAD" w14:textId="77777777" w:rsidR="008A2723" w:rsidRPr="005D4438" w:rsidRDefault="008A2723"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 xml:space="preserve">    …</w:t>
            </w:r>
          </w:p>
          <w:p w14:paraId="187D6A1F" w14:textId="77777777" w:rsidR="00807499" w:rsidRPr="005D4438" w:rsidRDefault="00807499" w:rsidP="00EF6E0C">
            <w:pPr>
              <w:spacing w:after="0" w:line="240" w:lineRule="auto"/>
              <w:jc w:val="both"/>
              <w:rPr>
                <w:rFonts w:ascii="Times New Roman" w:hAnsi="Times New Roman" w:cs="Times New Roman"/>
                <w:b/>
                <w:color w:val="000000"/>
                <w:sz w:val="24"/>
                <w:szCs w:val="24"/>
                <w:lang w:val="ru-RU"/>
              </w:rPr>
            </w:pPr>
          </w:p>
          <w:p w14:paraId="6BC1B083" w14:textId="77777777" w:rsidR="00807499" w:rsidRPr="005D4438" w:rsidRDefault="00807499" w:rsidP="00EF6E0C">
            <w:pPr>
              <w:spacing w:after="0" w:line="240" w:lineRule="auto"/>
              <w:jc w:val="both"/>
              <w:rPr>
                <w:rFonts w:ascii="Times New Roman" w:hAnsi="Times New Roman" w:cs="Times New Roman"/>
                <w:b/>
                <w:color w:val="000000"/>
                <w:sz w:val="24"/>
                <w:szCs w:val="24"/>
                <w:lang w:val="ru-RU"/>
              </w:rPr>
            </w:pPr>
          </w:p>
          <w:p w14:paraId="33124291" w14:textId="77777777" w:rsidR="00807499" w:rsidRPr="005D4438" w:rsidRDefault="00807499" w:rsidP="00EF6E0C">
            <w:pPr>
              <w:spacing w:after="0" w:line="240" w:lineRule="auto"/>
              <w:jc w:val="both"/>
              <w:rPr>
                <w:rFonts w:ascii="Times New Roman" w:hAnsi="Times New Roman" w:cs="Times New Roman"/>
                <w:b/>
                <w:color w:val="000000"/>
                <w:sz w:val="24"/>
                <w:szCs w:val="24"/>
                <w:lang w:val="ru-RU"/>
              </w:rPr>
            </w:pPr>
          </w:p>
          <w:p w14:paraId="69F1E40C" w14:textId="77777777" w:rsidR="00807499" w:rsidRPr="005D4438" w:rsidRDefault="00807499" w:rsidP="00EF6E0C">
            <w:pPr>
              <w:spacing w:after="0" w:line="240" w:lineRule="auto"/>
              <w:jc w:val="both"/>
              <w:rPr>
                <w:rFonts w:ascii="Times New Roman" w:hAnsi="Times New Roman" w:cs="Times New Roman"/>
                <w:b/>
                <w:color w:val="000000"/>
                <w:sz w:val="24"/>
                <w:szCs w:val="24"/>
                <w:lang w:val="ru-RU"/>
              </w:rPr>
            </w:pPr>
          </w:p>
          <w:p w14:paraId="00CB7458" w14:textId="77777777" w:rsidR="00807499" w:rsidRPr="005D4438" w:rsidRDefault="00807499" w:rsidP="00EF6E0C">
            <w:pPr>
              <w:spacing w:after="0" w:line="240" w:lineRule="auto"/>
              <w:jc w:val="both"/>
              <w:rPr>
                <w:rFonts w:ascii="Times New Roman" w:hAnsi="Times New Roman" w:cs="Times New Roman"/>
                <w:b/>
                <w:color w:val="000000"/>
                <w:sz w:val="24"/>
                <w:szCs w:val="24"/>
                <w:lang w:val="ru-RU"/>
              </w:rPr>
            </w:pPr>
          </w:p>
          <w:p w14:paraId="1415B01A"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7D37A8FE"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4E76ACB5"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757FE61A"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37EE36BE"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2CFB4331"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3D9FC2D9"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48D4B4F1"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443E3F75"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023D30B4"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1CC5095D"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3239F1DC"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4D6B4E92"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546C0052"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341F1F55"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46078528"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7F2209F1"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p>
          <w:p w14:paraId="2B1AF7C7" w14:textId="298C1C2F" w:rsidR="00807499" w:rsidRPr="005D4438" w:rsidRDefault="00807499" w:rsidP="00EF6E0C">
            <w:pPr>
              <w:spacing w:after="0" w:line="240" w:lineRule="auto"/>
              <w:ind w:firstLine="459"/>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5. отсутствует</w:t>
            </w:r>
          </w:p>
          <w:p w14:paraId="5F8163EC" w14:textId="7FC6983E" w:rsidR="00807499" w:rsidRPr="005D4438" w:rsidRDefault="00807499" w:rsidP="00EF6E0C">
            <w:pPr>
              <w:spacing w:after="0" w:line="240" w:lineRule="auto"/>
              <w:jc w:val="both"/>
              <w:rPr>
                <w:rFonts w:ascii="Times New Roman" w:hAnsi="Times New Roman" w:cs="Times New Roman"/>
                <w:b/>
                <w:color w:val="000000"/>
                <w:sz w:val="24"/>
                <w:szCs w:val="24"/>
                <w:lang w:val="ru-RU"/>
              </w:rPr>
            </w:pPr>
          </w:p>
        </w:tc>
        <w:tc>
          <w:tcPr>
            <w:tcW w:w="4678" w:type="dxa"/>
          </w:tcPr>
          <w:p w14:paraId="0A11AA12" w14:textId="77777777" w:rsidR="008A2723" w:rsidRPr="005D4438" w:rsidRDefault="008A2723" w:rsidP="00EF6E0C">
            <w:pPr>
              <w:spacing w:after="0" w:line="240" w:lineRule="auto"/>
              <w:ind w:firstLine="34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 xml:space="preserve">Статья 721. </w:t>
            </w:r>
            <w:r w:rsidRPr="005D4438">
              <w:rPr>
                <w:rFonts w:ascii="Times New Roman" w:hAnsi="Times New Roman" w:cs="Times New Roman"/>
                <w:color w:val="000000"/>
                <w:sz w:val="24"/>
                <w:szCs w:val="24"/>
                <w:lang w:val="ru-RU"/>
              </w:rPr>
              <w:t xml:space="preserve">Особенности применения специального налогового режима для </w:t>
            </w:r>
            <w:r w:rsidRPr="005D4438">
              <w:rPr>
                <w:rFonts w:ascii="Times New Roman" w:hAnsi="Times New Roman" w:cs="Times New Roman"/>
                <w:b/>
                <w:color w:val="000000"/>
                <w:sz w:val="24"/>
                <w:szCs w:val="24"/>
                <w:lang w:val="ru-RU"/>
              </w:rPr>
              <w:t>самозанятых</w:t>
            </w:r>
            <w:r w:rsidRPr="005D4438">
              <w:rPr>
                <w:rFonts w:ascii="Times New Roman" w:hAnsi="Times New Roman" w:cs="Times New Roman"/>
                <w:color w:val="000000"/>
                <w:sz w:val="24"/>
                <w:szCs w:val="24"/>
                <w:lang w:val="ru-RU"/>
              </w:rPr>
              <w:t xml:space="preserve"> </w:t>
            </w:r>
            <w:r w:rsidRPr="005D4438">
              <w:rPr>
                <w:rFonts w:ascii="Times New Roman" w:hAnsi="Times New Roman" w:cs="Times New Roman"/>
                <w:b/>
                <w:color w:val="000000"/>
                <w:sz w:val="24"/>
                <w:szCs w:val="24"/>
                <w:lang w:val="ru-RU"/>
              </w:rPr>
              <w:t xml:space="preserve">в отдельных случаях </w:t>
            </w:r>
          </w:p>
          <w:p w14:paraId="714D2CB5" w14:textId="77777777" w:rsidR="008A2723" w:rsidRPr="005D4438" w:rsidRDefault="008A2723" w:rsidP="00EF6E0C">
            <w:pPr>
              <w:spacing w:after="0" w:line="240" w:lineRule="auto"/>
              <w:ind w:firstLine="346"/>
              <w:jc w:val="both"/>
              <w:rPr>
                <w:rFonts w:ascii="Times New Roman" w:hAnsi="Times New Roman" w:cs="Times New Roman"/>
                <w:b/>
                <w:color w:val="000000"/>
                <w:sz w:val="24"/>
                <w:szCs w:val="24"/>
                <w:lang w:val="ru-RU"/>
              </w:rPr>
            </w:pPr>
          </w:p>
          <w:p w14:paraId="163E79E9" w14:textId="77777777" w:rsidR="008A2723" w:rsidRPr="005D4438" w:rsidRDefault="008A2723" w:rsidP="00EF6E0C">
            <w:pPr>
              <w:spacing w:after="0" w:line="240" w:lineRule="auto"/>
              <w:ind w:firstLine="346"/>
              <w:jc w:val="both"/>
              <w:rPr>
                <w:rFonts w:ascii="Times New Roman" w:hAnsi="Times New Roman" w:cs="Times New Roman"/>
                <w:b/>
                <w:color w:val="000000"/>
                <w:sz w:val="24"/>
                <w:szCs w:val="24"/>
                <w:lang w:val="ru-RU"/>
              </w:rPr>
            </w:pPr>
          </w:p>
          <w:p w14:paraId="62B635BA" w14:textId="3A1A1904" w:rsidR="008A2723" w:rsidRPr="005D4438" w:rsidRDefault="008A2723" w:rsidP="00EF6E0C">
            <w:pPr>
              <w:spacing w:after="0" w:line="240" w:lineRule="auto"/>
              <w:ind w:firstLine="346"/>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w:t>
            </w:r>
          </w:p>
          <w:p w14:paraId="0337FB76" w14:textId="3AC09B82" w:rsidR="008A2723" w:rsidRPr="005D4438" w:rsidRDefault="008A2723" w:rsidP="00EF6E0C">
            <w:pPr>
              <w:spacing w:after="0" w:line="240" w:lineRule="auto"/>
              <w:ind w:firstLine="319"/>
              <w:jc w:val="both"/>
              <w:rPr>
                <w:rFonts w:ascii="Times New Roman" w:hAnsi="Times New Roman" w:cs="Times New Roman"/>
                <w:sz w:val="24"/>
                <w:szCs w:val="24"/>
                <w:lang w:val="ru-RU"/>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 xml:space="preserve">3. </w:t>
            </w:r>
            <w:r w:rsidRPr="005D4438">
              <w:rPr>
                <w:rFonts w:ascii="Times New Roman" w:hAnsi="Times New Roman" w:cs="Times New Roman"/>
                <w:b/>
                <w:color w:val="000000"/>
                <w:sz w:val="24"/>
                <w:szCs w:val="24"/>
                <w:lang w:val="ru-RU"/>
              </w:rPr>
              <w:t>Операторы интернет-платформы, осуществялющие прием оплаты за оказанные самозанятыми услуги, выполненные самозанятыми работы, и банковские организации признаются  налоговыми агентами в соответствии с подпунктом 13) статьи 3 настоящего Кодекса и производят</w:t>
            </w:r>
            <w:r w:rsidRPr="005D4438">
              <w:rPr>
                <w:rFonts w:ascii="Times New Roman" w:hAnsi="Times New Roman" w:cs="Times New Roman"/>
                <w:color w:val="000000"/>
                <w:sz w:val="24"/>
                <w:szCs w:val="24"/>
                <w:lang w:val="ru-RU"/>
              </w:rPr>
              <w:t xml:space="preserve"> удержание и перечисление индивидуального подоходного налога и социальных платежей, предусмотренных Социальным кодексом Республики Казахстан и Законом Республики Казахстан "Об обязательном социальном медицинском страховании", </w:t>
            </w:r>
            <w:r w:rsidRPr="005D4438">
              <w:rPr>
                <w:rFonts w:ascii="Times New Roman" w:hAnsi="Times New Roman" w:cs="Times New Roman"/>
                <w:sz w:val="24"/>
                <w:szCs w:val="24"/>
                <w:lang w:val="ru-RU"/>
              </w:rPr>
              <w:t>с доходов физических лиц, применяющих специальный налоговый режим для самозанятых:</w:t>
            </w:r>
            <w:r w:rsidRPr="005D4438">
              <w:rPr>
                <w:rFonts w:ascii="Times New Roman" w:hAnsi="Times New Roman" w:cs="Times New Roman"/>
                <w:lang w:val="ru-RU"/>
              </w:rPr>
              <w:br/>
            </w:r>
            <w:r w:rsidRPr="005D4438">
              <w:rPr>
                <w:rFonts w:ascii="Times New Roman" w:hAnsi="Times New Roman" w:cs="Times New Roman"/>
                <w:color w:val="000000"/>
                <w:sz w:val="24"/>
                <w:szCs w:val="24"/>
                <w:lang w:val="ru-RU"/>
              </w:rPr>
              <w:t xml:space="preserve">     </w:t>
            </w:r>
            <w:r w:rsidRPr="005D4438">
              <w:rPr>
                <w:rFonts w:ascii="Times New Roman" w:hAnsi="Times New Roman" w:cs="Times New Roman"/>
                <w:sz w:val="24"/>
                <w:szCs w:val="24"/>
                <w:lang w:val="ru-RU"/>
              </w:rPr>
              <w:t>операторы интернет-платформ – с доходов, полученных от осуществления деятельности с использованием интернет-платформ;</w:t>
            </w:r>
            <w:r w:rsidRPr="005D4438">
              <w:rPr>
                <w:rFonts w:ascii="Times New Roman" w:hAnsi="Times New Roman" w:cs="Times New Roman"/>
                <w:sz w:val="24"/>
                <w:szCs w:val="24"/>
                <w:lang w:val="ru-RU"/>
              </w:rPr>
              <w:br/>
            </w:r>
            <w:r w:rsidRPr="005D4438">
              <w:rPr>
                <w:rFonts w:ascii="Times New Roman" w:hAnsi="Times New Roman" w:cs="Times New Roman"/>
                <w:sz w:val="24"/>
                <w:szCs w:val="24"/>
                <w:lang w:val="ru-RU"/>
              </w:rPr>
              <w:lastRenderedPageBreak/>
              <w:t xml:space="preserve">     банковские организации – с доходов, полученных путем безналичных расчетов.</w:t>
            </w:r>
          </w:p>
          <w:p w14:paraId="7B57BAB5" w14:textId="77777777" w:rsidR="008A2723" w:rsidRPr="005D4438" w:rsidRDefault="008A2723" w:rsidP="00EF6E0C">
            <w:pPr>
              <w:spacing w:after="0" w:line="240" w:lineRule="auto"/>
              <w:ind w:firstLine="319"/>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p w14:paraId="509A49DA"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660739CD"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69DDD3C8"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2BD0897E"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3AEF7F81"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15BC2995"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3BA98AD4"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0F1C0E2C"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51A5D44D"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45D62F38"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1EA6D7B7"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177CB39F"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74997E9F"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4D8E6000"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784CE38F"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27A73D4C"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297D3983"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51FDC6E3" w14:textId="2B6FB1B8" w:rsidR="00807499" w:rsidRPr="005D4438" w:rsidRDefault="00807499" w:rsidP="00EF6E0C">
            <w:pPr>
              <w:spacing w:after="0" w:line="240" w:lineRule="auto"/>
              <w:ind w:firstLine="319"/>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 xml:space="preserve">5. Оператор интернет-платформы и банковские организации обеспечивают интеграцию интернет-платформы со специальным мобильным приложением для формирования и выдачи чека мобильного приложения по выполненным работам, оказанным услугам самозанятым.  </w:t>
            </w:r>
          </w:p>
          <w:p w14:paraId="66FA2D10"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58F433AF" w14:textId="77777777" w:rsidR="00807499" w:rsidRPr="005D4438" w:rsidRDefault="00807499" w:rsidP="00EF6E0C">
            <w:pPr>
              <w:spacing w:after="0" w:line="240" w:lineRule="auto"/>
              <w:ind w:firstLine="319"/>
              <w:jc w:val="both"/>
              <w:rPr>
                <w:rFonts w:ascii="Times New Roman" w:hAnsi="Times New Roman" w:cs="Times New Roman"/>
                <w:sz w:val="24"/>
                <w:szCs w:val="24"/>
                <w:lang w:val="ru-RU"/>
              </w:rPr>
            </w:pPr>
          </w:p>
          <w:p w14:paraId="04F71E23" w14:textId="269FBBCB" w:rsidR="00807499" w:rsidRPr="005D4438" w:rsidRDefault="00807499" w:rsidP="00EF6E0C">
            <w:pPr>
              <w:spacing w:after="0" w:line="240" w:lineRule="auto"/>
              <w:ind w:firstLine="319"/>
              <w:jc w:val="both"/>
              <w:rPr>
                <w:rFonts w:ascii="Times New Roman" w:hAnsi="Times New Roman" w:cs="Times New Roman"/>
                <w:b/>
                <w:color w:val="000000"/>
                <w:sz w:val="24"/>
                <w:szCs w:val="24"/>
                <w:lang w:val="ru-RU"/>
              </w:rPr>
            </w:pPr>
          </w:p>
        </w:tc>
        <w:tc>
          <w:tcPr>
            <w:tcW w:w="3544" w:type="dxa"/>
          </w:tcPr>
          <w:p w14:paraId="209EA17F" w14:textId="0A5B0F95" w:rsidR="008A2723" w:rsidRPr="005D4438" w:rsidRDefault="008A2723" w:rsidP="00EF6E0C">
            <w:pPr>
              <w:spacing w:after="0" w:line="240" w:lineRule="auto"/>
              <w:ind w:firstLine="288"/>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Вводится в действие с 1 января 2027 года</w:t>
            </w:r>
          </w:p>
          <w:p w14:paraId="00A63CE3"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В целях исполнения поручения Главы государства по включению в периметр налогового администрирования банки, агрегаторы, маркетплейсы, а также для </w:t>
            </w:r>
            <w:r w:rsidRPr="005D4438">
              <w:rPr>
                <w:rFonts w:ascii="Times New Roman" w:hAnsi="Times New Roman" w:cs="Times New Roman"/>
                <w:sz w:val="24"/>
                <w:szCs w:val="24"/>
                <w:lang w:val="ru-RU"/>
              </w:rPr>
              <w:t xml:space="preserve">дальнейшего развития цифровых решений по автоматизации исполнения налоговых обязательств и обеспечения полноты обложения доходов, возникает необходимость расширить понятие налоговый агент. </w:t>
            </w:r>
          </w:p>
          <w:p w14:paraId="047A8957"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Данная мера позволит минимизировать риски неисполнения налоговых обязательств, повысить собираемость налогов и снизить административные издержки как государства, так и налогоплательщиков.</w:t>
            </w:r>
          </w:p>
          <w:p w14:paraId="6BF37CE9" w14:textId="77777777" w:rsidR="008A2723" w:rsidRPr="005D4438" w:rsidRDefault="008A2723" w:rsidP="00EF6E0C">
            <w:pPr>
              <w:spacing w:after="0" w:line="240" w:lineRule="auto"/>
              <w:ind w:firstLine="288"/>
              <w:jc w:val="both"/>
              <w:rPr>
                <w:rFonts w:ascii="Times New Roman" w:hAnsi="Times New Roman" w:cs="Times New Roman"/>
                <w:sz w:val="24"/>
                <w:szCs w:val="24"/>
                <w:lang w:val="ru-RU"/>
              </w:rPr>
            </w:pPr>
            <w:r w:rsidRPr="005D4438">
              <w:rPr>
                <w:rFonts w:ascii="Times New Roman" w:hAnsi="Times New Roman" w:cs="Times New Roman"/>
                <w:i/>
                <w:sz w:val="24"/>
                <w:szCs w:val="24"/>
                <w:lang w:val="ru-RU"/>
              </w:rPr>
              <w:t>(К примеру:</w:t>
            </w:r>
            <w:r w:rsidRPr="005D4438">
              <w:rPr>
                <w:rFonts w:ascii="Times New Roman" w:hAnsi="Times New Roman" w:cs="Times New Roman"/>
                <w:sz w:val="24"/>
                <w:szCs w:val="24"/>
                <w:lang w:val="ru-RU"/>
              </w:rPr>
              <w:t xml:space="preserve"> на сегодняшний день в целях упрощения исполнения обязательств самозанятыми нормами </w:t>
            </w:r>
            <w:r w:rsidRPr="005D4438">
              <w:rPr>
                <w:rFonts w:ascii="Times New Roman" w:hAnsi="Times New Roman" w:cs="Times New Roman"/>
                <w:sz w:val="24"/>
                <w:szCs w:val="24"/>
                <w:lang w:val="ru-RU"/>
              </w:rPr>
              <w:lastRenderedPageBreak/>
              <w:t>Налогового кодекса определено, что операторы интернет-платформ являются налоговыми агентами в части удержания и уплаты соцплатежей за самозанятых по доходам, полученным посредством использования платформы.</w:t>
            </w:r>
          </w:p>
          <w:p w14:paraId="3383778B" w14:textId="77777777" w:rsidR="008A2723" w:rsidRPr="005D4438" w:rsidRDefault="008A2723" w:rsidP="00EF6E0C">
            <w:pPr>
              <w:spacing w:after="0" w:line="240" w:lineRule="auto"/>
              <w:jc w:val="both"/>
              <w:rPr>
                <w:rFonts w:ascii="Times New Roman" w:hAnsi="Times New Roman" w:cs="Times New Roman"/>
                <w:b/>
                <w:sz w:val="24"/>
                <w:szCs w:val="24"/>
                <w:lang w:val="ru-RU"/>
              </w:rPr>
            </w:pPr>
            <w:r w:rsidRPr="005D4438">
              <w:rPr>
                <w:rFonts w:ascii="Times New Roman" w:hAnsi="Times New Roman" w:cs="Times New Roman"/>
                <w:sz w:val="24"/>
                <w:szCs w:val="24"/>
                <w:lang w:val="ru-RU"/>
              </w:rPr>
              <w:t xml:space="preserve">В результате КГД обеспечена интеграция с </w:t>
            </w:r>
            <w:r w:rsidRPr="005D4438">
              <w:rPr>
                <w:rFonts w:ascii="Times New Roman" w:hAnsi="Times New Roman" w:cs="Times New Roman"/>
                <w:b/>
                <w:sz w:val="24"/>
                <w:szCs w:val="24"/>
                <w:lang w:val="ru-RU"/>
              </w:rPr>
              <w:t xml:space="preserve">45 </w:t>
            </w:r>
            <w:r w:rsidRPr="005D4438">
              <w:rPr>
                <w:rFonts w:ascii="Times New Roman" w:hAnsi="Times New Roman" w:cs="Times New Roman"/>
                <w:sz w:val="24"/>
                <w:szCs w:val="24"/>
                <w:lang w:val="ru-RU"/>
              </w:rPr>
              <w:t xml:space="preserve">интернет-платформами, которые выполняют функции налогового агента в отношении </w:t>
            </w:r>
            <w:r w:rsidRPr="005D4438">
              <w:rPr>
                <w:rFonts w:ascii="Times New Roman" w:hAnsi="Times New Roman" w:cs="Times New Roman"/>
                <w:b/>
                <w:sz w:val="24"/>
                <w:szCs w:val="24"/>
                <w:lang w:val="ru-RU"/>
              </w:rPr>
              <w:t>597 тыс. самозанятых</w:t>
            </w:r>
            <w:r w:rsidRPr="005D4438">
              <w:rPr>
                <w:rFonts w:ascii="Times New Roman" w:hAnsi="Times New Roman" w:cs="Times New Roman"/>
                <w:sz w:val="24"/>
                <w:szCs w:val="24"/>
                <w:lang w:val="ru-RU"/>
              </w:rPr>
              <w:t xml:space="preserve"> лиц, а сумма уплаченных социальных платежей составила </w:t>
            </w:r>
            <w:r w:rsidRPr="005D4438">
              <w:rPr>
                <w:rFonts w:ascii="Times New Roman" w:hAnsi="Times New Roman" w:cs="Times New Roman"/>
                <w:b/>
                <w:sz w:val="24"/>
                <w:szCs w:val="24"/>
                <w:lang w:val="ru-RU"/>
              </w:rPr>
              <w:t>9,9 млрд тенге).</w:t>
            </w:r>
          </w:p>
          <w:p w14:paraId="3DA837A9" w14:textId="77777777" w:rsidR="00807499" w:rsidRPr="005D4438" w:rsidRDefault="00807499" w:rsidP="00EF6E0C">
            <w:pPr>
              <w:spacing w:after="0" w:line="240" w:lineRule="auto"/>
              <w:jc w:val="both"/>
              <w:rPr>
                <w:rFonts w:ascii="Times New Roman" w:hAnsi="Times New Roman" w:cs="Times New Roman"/>
                <w:b/>
                <w:sz w:val="24"/>
                <w:szCs w:val="24"/>
                <w:lang w:val="ru-RU"/>
              </w:rPr>
            </w:pPr>
          </w:p>
          <w:p w14:paraId="796C1C8B" w14:textId="77777777" w:rsidR="00807499" w:rsidRPr="005D4438" w:rsidRDefault="00807499" w:rsidP="00EF6E0C">
            <w:pPr>
              <w:spacing w:after="0" w:line="240" w:lineRule="auto"/>
              <w:ind w:firstLine="459"/>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Вводится в действие с 1 января 2027 года</w:t>
            </w:r>
          </w:p>
          <w:p w14:paraId="53361E07" w14:textId="438FEBA5" w:rsidR="00807499" w:rsidRPr="005D4438" w:rsidRDefault="00807499"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В целях исполнения поручения Главы государства по включению в периметр налогового администрирования банки, агрегаторы, маркетплейсы, а также для </w:t>
            </w:r>
            <w:r w:rsidRPr="005D4438">
              <w:rPr>
                <w:rFonts w:ascii="Times New Roman" w:hAnsi="Times New Roman" w:cs="Times New Roman"/>
                <w:sz w:val="24"/>
                <w:szCs w:val="24"/>
                <w:lang w:val="ru-RU"/>
              </w:rPr>
              <w:t>дальнейшего развития цифровых решений по автоматизации исполнения налоговых обязательств и обеспечения полноты обложения доходов.</w:t>
            </w:r>
          </w:p>
        </w:tc>
      </w:tr>
      <w:tr w:rsidR="008A2723" w:rsidRPr="005D4438" w14:paraId="1014C566" w14:textId="77777777" w:rsidTr="00C82AFD">
        <w:tc>
          <w:tcPr>
            <w:tcW w:w="992" w:type="dxa"/>
          </w:tcPr>
          <w:p w14:paraId="702B8409"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1C36F0A" w14:textId="2F4EC50C"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722 </w:t>
            </w:r>
          </w:p>
          <w:p w14:paraId="0187ACED"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020992C9"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b/>
                <w:sz w:val="24"/>
                <w:szCs w:val="24"/>
                <w:lang w:val="ru-RU"/>
              </w:rPr>
            </w:pPr>
          </w:p>
        </w:tc>
        <w:tc>
          <w:tcPr>
            <w:tcW w:w="4706" w:type="dxa"/>
          </w:tcPr>
          <w:p w14:paraId="549DC839" w14:textId="77777777" w:rsidR="008A2723" w:rsidRPr="005D4438" w:rsidRDefault="008A2723"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 xml:space="preserve">       Статья 722. Общие положения</w:t>
            </w:r>
          </w:p>
          <w:p w14:paraId="44170EA5" w14:textId="77777777" w:rsidR="008A2723" w:rsidRPr="005D4438" w:rsidRDefault="008A2723"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 xml:space="preserve">       …</w:t>
            </w:r>
          </w:p>
          <w:p w14:paraId="4399A4E9" w14:textId="77777777" w:rsidR="008A2723" w:rsidRPr="005D4438" w:rsidRDefault="008A2723" w:rsidP="00EF6E0C">
            <w:pPr>
              <w:spacing w:after="0" w:line="240" w:lineRule="auto"/>
              <w:ind w:firstLine="45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4. Налогоплательщики, применяющие специальный налоговый режим на основе упрощенной декларации:</w:t>
            </w:r>
          </w:p>
          <w:p w14:paraId="785857BB" w14:textId="77777777" w:rsidR="008A2723" w:rsidRPr="005D4438" w:rsidRDefault="008A2723" w:rsidP="00EF6E0C">
            <w:pPr>
              <w:spacing w:after="0" w:line="240" w:lineRule="auto"/>
              <w:ind w:firstLine="45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1) не являются плательщиками социального налога;</w:t>
            </w:r>
          </w:p>
          <w:p w14:paraId="103BFB4E" w14:textId="7F3DBFA0" w:rsidR="008A2723" w:rsidRPr="005D4438" w:rsidRDefault="008A2723"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 xml:space="preserve">  2) не являются плательщиками налога на добавленную стоимость (за исключением налога на добавленную стоимость на импортируемые товары </w:t>
            </w:r>
            <w:r w:rsidRPr="005D4438">
              <w:rPr>
                <w:rFonts w:ascii="Times New Roman" w:hAnsi="Times New Roman" w:cs="Times New Roman"/>
                <w:b/>
                <w:bCs/>
                <w:color w:val="000000"/>
                <w:sz w:val="24"/>
                <w:szCs w:val="24"/>
                <w:lang w:val="ru-RU"/>
              </w:rPr>
              <w:t>и налога на добавленную стоимость за нерезидента).</w:t>
            </w:r>
          </w:p>
        </w:tc>
        <w:tc>
          <w:tcPr>
            <w:tcW w:w="4678" w:type="dxa"/>
          </w:tcPr>
          <w:p w14:paraId="2E496F54" w14:textId="77777777" w:rsidR="008A2723" w:rsidRPr="005D4438" w:rsidRDefault="008A2723" w:rsidP="00EF6E0C">
            <w:pPr>
              <w:spacing w:after="0" w:line="240" w:lineRule="auto"/>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 xml:space="preserve">      Статья 722. Общие положения</w:t>
            </w:r>
          </w:p>
          <w:p w14:paraId="5240B412" w14:textId="77777777" w:rsidR="008A2723" w:rsidRPr="005D4438" w:rsidRDefault="008A2723" w:rsidP="00EF6E0C">
            <w:pPr>
              <w:spacing w:after="0" w:line="240" w:lineRule="auto"/>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 xml:space="preserve">      …</w:t>
            </w:r>
          </w:p>
          <w:p w14:paraId="1748E61E" w14:textId="77777777" w:rsidR="008A2723" w:rsidRPr="005D4438" w:rsidRDefault="008A2723" w:rsidP="00EF6E0C">
            <w:pPr>
              <w:spacing w:after="0" w:line="240" w:lineRule="auto"/>
              <w:ind w:firstLine="45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4. Налогоплательщики, применяющие специальный налоговый режим на основе упрощенной декларации:</w:t>
            </w:r>
          </w:p>
          <w:p w14:paraId="62B0BCA0" w14:textId="77777777" w:rsidR="008A2723" w:rsidRPr="005D4438" w:rsidRDefault="008A2723" w:rsidP="00EF6E0C">
            <w:pPr>
              <w:spacing w:after="0" w:line="240" w:lineRule="auto"/>
              <w:ind w:firstLine="45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1) не являются плательщиками социального налога;</w:t>
            </w:r>
          </w:p>
          <w:p w14:paraId="31413B04" w14:textId="51BC9D40" w:rsidR="008A2723" w:rsidRPr="005D4438" w:rsidRDefault="008A2723" w:rsidP="00EF6E0C">
            <w:pPr>
              <w:spacing w:after="0" w:line="240" w:lineRule="auto"/>
              <w:ind w:firstLine="456"/>
              <w:jc w:val="both"/>
              <w:rPr>
                <w:rStyle w:val="s1"/>
                <w:b w:val="0"/>
                <w:bCs w:val="0"/>
              </w:rPr>
            </w:pPr>
            <w:r w:rsidRPr="005D4438">
              <w:rPr>
                <w:rFonts w:ascii="Times New Roman" w:hAnsi="Times New Roman" w:cs="Times New Roman"/>
                <w:color w:val="000000"/>
                <w:sz w:val="24"/>
                <w:szCs w:val="24"/>
                <w:lang w:val="ru-RU"/>
              </w:rPr>
              <w:t xml:space="preserve">2) не являются плательщиками налога на добавленную стоимость (за исключением налога на добавленную стоимость на импортируемые </w:t>
            </w:r>
            <w:r w:rsidRPr="005D4438">
              <w:rPr>
                <w:rFonts w:ascii="Times New Roman" w:hAnsi="Times New Roman" w:cs="Times New Roman"/>
                <w:b/>
                <w:color w:val="000000"/>
                <w:sz w:val="24"/>
                <w:szCs w:val="24"/>
                <w:lang w:val="ru-RU"/>
              </w:rPr>
              <w:t>товары</w:t>
            </w:r>
            <w:r w:rsidR="000D4501" w:rsidRPr="005D4438">
              <w:rPr>
                <w:rFonts w:ascii="Times New Roman" w:hAnsi="Times New Roman" w:cs="Times New Roman"/>
                <w:b/>
                <w:color w:val="000000"/>
                <w:sz w:val="24"/>
                <w:szCs w:val="24"/>
                <w:lang w:val="ru-RU"/>
              </w:rPr>
              <w:t>)</w:t>
            </w:r>
            <w:r w:rsidRPr="005D4438">
              <w:rPr>
                <w:rFonts w:ascii="Times New Roman" w:hAnsi="Times New Roman" w:cs="Times New Roman"/>
                <w:b/>
                <w:color w:val="000000"/>
                <w:sz w:val="24"/>
                <w:szCs w:val="24"/>
                <w:lang w:val="ru-RU"/>
              </w:rPr>
              <w:t>.</w:t>
            </w:r>
          </w:p>
          <w:p w14:paraId="2E81C9B8" w14:textId="77777777" w:rsidR="008A2723" w:rsidRPr="005D4438" w:rsidRDefault="008A2723" w:rsidP="00EF6E0C">
            <w:pPr>
              <w:pStyle w:val="pj"/>
              <w:spacing w:before="0" w:beforeAutospacing="0" w:after="0" w:afterAutospacing="0"/>
              <w:ind w:firstLine="709"/>
              <w:contextualSpacing/>
              <w:jc w:val="both"/>
              <w:rPr>
                <w:rStyle w:val="s1"/>
                <w:rFonts w:eastAsia="Calibri"/>
                <w:b w:val="0"/>
                <w:bCs w:val="0"/>
              </w:rPr>
            </w:pPr>
          </w:p>
          <w:p w14:paraId="13F7452E" w14:textId="77777777" w:rsidR="008A2723" w:rsidRPr="005D4438" w:rsidRDefault="008A2723" w:rsidP="00EF6E0C">
            <w:pPr>
              <w:pStyle w:val="pj"/>
              <w:spacing w:before="0" w:beforeAutospacing="0" w:after="0" w:afterAutospacing="0"/>
              <w:ind w:firstLine="709"/>
              <w:contextualSpacing/>
              <w:jc w:val="both"/>
              <w:rPr>
                <w:rStyle w:val="s19"/>
                <w:rFonts w:eastAsiaTheme="majorEastAsia"/>
              </w:rPr>
            </w:pPr>
          </w:p>
        </w:tc>
        <w:tc>
          <w:tcPr>
            <w:tcW w:w="3544" w:type="dxa"/>
          </w:tcPr>
          <w:p w14:paraId="409DECA0" w14:textId="4C8A9A98" w:rsidR="008A2723" w:rsidRPr="005D4438" w:rsidRDefault="008A2723" w:rsidP="00EF6E0C">
            <w:pPr>
              <w:spacing w:after="0" w:line="240" w:lineRule="auto"/>
              <w:ind w:firstLine="284"/>
              <w:jc w:val="both"/>
              <w:rPr>
                <w:rFonts w:ascii="Times New Roman" w:eastAsia="Calibri" w:hAnsi="Times New Roman" w:cs="Times New Roman"/>
                <w:b/>
                <w:sz w:val="24"/>
                <w:szCs w:val="24"/>
                <w:lang w:val="ru-RU"/>
              </w:rPr>
            </w:pPr>
            <w:r w:rsidRPr="005D4438">
              <w:rPr>
                <w:rFonts w:ascii="Times New Roman" w:eastAsia="Calibri" w:hAnsi="Times New Roman" w:cs="Times New Roman"/>
                <w:b/>
                <w:sz w:val="24"/>
                <w:szCs w:val="24"/>
                <w:lang w:val="ru-RU"/>
              </w:rPr>
              <w:t>Вводится в действие с 1 января 2026 г.</w:t>
            </w:r>
          </w:p>
          <w:p w14:paraId="1025AAC3" w14:textId="058B7C90" w:rsidR="008A2723" w:rsidRPr="005D4438" w:rsidRDefault="008A2723" w:rsidP="00EF6E0C">
            <w:pPr>
              <w:spacing w:after="0" w:line="240" w:lineRule="auto"/>
              <w:ind w:firstLine="284"/>
              <w:jc w:val="both"/>
              <w:rPr>
                <w:rStyle w:val="s19"/>
                <w:rFonts w:ascii="Times New Roman" w:hAnsi="Times New Roman" w:cs="Times New Roman"/>
                <w:sz w:val="24"/>
                <w:szCs w:val="24"/>
                <w:lang w:val="ru-RU"/>
              </w:rPr>
            </w:pPr>
            <w:r w:rsidRPr="005D4438">
              <w:rPr>
                <w:rFonts w:ascii="Times New Roman" w:eastAsia="Calibri" w:hAnsi="Times New Roman" w:cs="Times New Roman"/>
                <w:sz w:val="24"/>
                <w:szCs w:val="24"/>
                <w:lang w:val="ru-RU"/>
              </w:rPr>
              <w:t xml:space="preserve">Редакция данной пункта приведена в соответствие с нормой пункта 1 статьи 454 Налогового кодекса, согласно которой обязательство по уплате НДС за нерезидента возникает </w:t>
            </w:r>
            <w:r w:rsidRPr="005D4438">
              <w:rPr>
                <w:rFonts w:ascii="Times New Roman" w:eastAsia="Calibri" w:hAnsi="Times New Roman" w:cs="Times New Roman"/>
                <w:sz w:val="24"/>
                <w:szCs w:val="24"/>
                <w:u w:val="single"/>
                <w:lang w:val="ru-RU"/>
              </w:rPr>
              <w:t>у налогоплательщика, зарегистрированного в качестве плательщика НДС</w:t>
            </w:r>
            <w:r w:rsidRPr="005D4438">
              <w:rPr>
                <w:rFonts w:ascii="Times New Roman" w:eastAsia="Calibri" w:hAnsi="Times New Roman" w:cs="Times New Roman"/>
                <w:sz w:val="24"/>
                <w:szCs w:val="24"/>
                <w:lang w:val="ru-RU"/>
              </w:rPr>
              <w:t xml:space="preserve">, </w:t>
            </w:r>
            <w:proofErr w:type="gramStart"/>
            <w:r w:rsidRPr="005D4438">
              <w:rPr>
                <w:rFonts w:ascii="Times New Roman" w:eastAsia="Calibri" w:hAnsi="Times New Roman" w:cs="Times New Roman"/>
                <w:sz w:val="24"/>
                <w:szCs w:val="24"/>
                <w:lang w:val="ru-RU"/>
              </w:rPr>
              <w:t>а  н</w:t>
            </w:r>
            <w:r w:rsidRPr="005D4438">
              <w:rPr>
                <w:rFonts w:ascii="Times New Roman" w:hAnsi="Times New Roman" w:cs="Times New Roman"/>
                <w:color w:val="000000"/>
                <w:sz w:val="24"/>
                <w:szCs w:val="24"/>
                <w:lang w:val="ru-RU"/>
              </w:rPr>
              <w:t>алогоплательщики</w:t>
            </w:r>
            <w:proofErr w:type="gramEnd"/>
            <w:r w:rsidRPr="005D4438">
              <w:rPr>
                <w:rFonts w:ascii="Times New Roman" w:hAnsi="Times New Roman" w:cs="Times New Roman"/>
                <w:color w:val="000000"/>
                <w:sz w:val="24"/>
                <w:szCs w:val="24"/>
                <w:lang w:val="ru-RU"/>
              </w:rPr>
              <w:t>, применяющие СНР не являются плательщиками НДС</w:t>
            </w:r>
          </w:p>
        </w:tc>
      </w:tr>
      <w:tr w:rsidR="008A2723" w:rsidRPr="005D4438" w14:paraId="67430A57" w14:textId="77777777" w:rsidTr="00C82AFD">
        <w:tc>
          <w:tcPr>
            <w:tcW w:w="992" w:type="dxa"/>
          </w:tcPr>
          <w:p w14:paraId="07E58345"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AE99DCD" w14:textId="7CE2D2E5"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725 </w:t>
            </w:r>
          </w:p>
        </w:tc>
        <w:tc>
          <w:tcPr>
            <w:tcW w:w="4706" w:type="dxa"/>
          </w:tcPr>
          <w:p w14:paraId="42E773E6" w14:textId="77777777" w:rsidR="008A2723" w:rsidRPr="005D4438" w:rsidRDefault="008A2723" w:rsidP="000D4501">
            <w:pPr>
              <w:spacing w:after="0" w:line="240" w:lineRule="auto"/>
              <w:ind w:firstLine="318"/>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Статья 725. Особенности признания в налоговом учете доходов индивидуальными предпринимателями, не осуществляющими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w:t>
            </w:r>
          </w:p>
          <w:p w14:paraId="44560E0E" w14:textId="77777777"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w:t>
            </w:r>
          </w:p>
          <w:p w14:paraId="3465FE36" w14:textId="6AD73B4C"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5. К доходу от списания обязательств относятся:</w:t>
            </w:r>
          </w:p>
          <w:p w14:paraId="241AC40C" w14:textId="300B514F" w:rsidR="008A2723" w:rsidRPr="005D4438" w:rsidRDefault="000D4501"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w:t>
            </w:r>
            <w:r w:rsidR="008A2723" w:rsidRPr="005D4438">
              <w:rPr>
                <w:rFonts w:ascii="Times New Roman" w:hAnsi="Times New Roman" w:cs="Times New Roman"/>
                <w:color w:val="000000"/>
                <w:sz w:val="24"/>
                <w:szCs w:val="24"/>
                <w:lang w:val="ru-RU"/>
              </w:rPr>
              <w:t>.</w:t>
            </w:r>
          </w:p>
          <w:p w14:paraId="31DFD3C1" w14:textId="293F40FC"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Доход от списания обязательств признается в том отчетном налоговом периоде:</w:t>
            </w:r>
          </w:p>
          <w:p w14:paraId="72CB7352" w14:textId="51FDAC3E"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1) в котором списано обязательство кредитором в случае, указанном в </w:t>
            </w:r>
            <w:r w:rsidRPr="005D4438">
              <w:rPr>
                <w:rFonts w:ascii="Times New Roman" w:hAnsi="Times New Roman" w:cs="Times New Roman"/>
                <w:color w:val="000000"/>
                <w:sz w:val="24"/>
                <w:szCs w:val="24"/>
                <w:lang w:val="ru-RU"/>
              </w:rPr>
              <w:lastRenderedPageBreak/>
              <w:t>подпункте 1) части первой настоящего пункта;</w:t>
            </w:r>
          </w:p>
          <w:p w14:paraId="0213F353" w14:textId="18E8F623"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2) за который представлена ликвидационная налоговая отчетность в налоговый орган в случае, указанном в подпункте 2) части первой настоящего пункта;</w:t>
            </w:r>
          </w:p>
          <w:p w14:paraId="526A653C" w14:textId="0C7CAE6B"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3) в котором истек срок исковой давности в случае, указанном в подпункте 3) части первой настоящего пункта;</w:t>
            </w:r>
          </w:p>
          <w:p w14:paraId="56BA7D79" w14:textId="7E02F5D7" w:rsidR="008A2723" w:rsidRPr="005D4438" w:rsidRDefault="008A2723" w:rsidP="000D4501">
            <w:pPr>
              <w:spacing w:after="0" w:line="240" w:lineRule="auto"/>
              <w:ind w:firstLine="318"/>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 xml:space="preserve">4) в котором </w:t>
            </w:r>
            <w:r w:rsidRPr="005D4438">
              <w:rPr>
                <w:rFonts w:ascii="Times New Roman" w:hAnsi="Times New Roman" w:cs="Times New Roman"/>
                <w:b/>
                <w:color w:val="000000"/>
                <w:sz w:val="24"/>
                <w:szCs w:val="24"/>
                <w:lang w:val="ru-RU"/>
              </w:rPr>
              <w:t xml:space="preserve">судный </w:t>
            </w:r>
            <w:r w:rsidRPr="005D4438">
              <w:rPr>
                <w:rFonts w:ascii="Times New Roman" w:hAnsi="Times New Roman" w:cs="Times New Roman"/>
                <w:color w:val="000000"/>
                <w:sz w:val="24"/>
                <w:szCs w:val="24"/>
                <w:lang w:val="ru-RU"/>
              </w:rPr>
              <w:t>акт вступил в законную силу в случае, указанном в подпункте 4) части первой настоящего пункта.</w:t>
            </w:r>
          </w:p>
          <w:p w14:paraId="7F50BF40" w14:textId="67535AA7" w:rsidR="008A2723" w:rsidRPr="005D4438" w:rsidRDefault="008A2723" w:rsidP="000D4501">
            <w:pPr>
              <w:spacing w:after="0" w:line="240" w:lineRule="auto"/>
              <w:ind w:firstLine="318"/>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w:t>
            </w:r>
          </w:p>
        </w:tc>
        <w:tc>
          <w:tcPr>
            <w:tcW w:w="4678" w:type="dxa"/>
          </w:tcPr>
          <w:p w14:paraId="1A3E0272" w14:textId="77777777" w:rsidR="008A2723" w:rsidRPr="005D4438" w:rsidRDefault="008A2723" w:rsidP="000D4501">
            <w:pPr>
              <w:spacing w:after="0" w:line="240" w:lineRule="auto"/>
              <w:ind w:firstLine="286"/>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lastRenderedPageBreak/>
              <w:t>Статья 725. Особенности признания в налоговом учете доходов индивидуальными предпринимателями, не осуществляющими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w:t>
            </w:r>
          </w:p>
          <w:p w14:paraId="57F08D01" w14:textId="77777777"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b/>
                <w:color w:val="000000"/>
                <w:sz w:val="24"/>
                <w:szCs w:val="24"/>
                <w:lang w:val="ru-RU"/>
              </w:rPr>
              <w:t>…</w:t>
            </w:r>
          </w:p>
          <w:p w14:paraId="425E450B" w14:textId="03A206D6"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5. К доходу от списания обязательств относятся:</w:t>
            </w:r>
          </w:p>
          <w:p w14:paraId="20FEA486" w14:textId="03F3B921" w:rsidR="008A2723" w:rsidRPr="005D4438" w:rsidRDefault="000D4501"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w:t>
            </w:r>
            <w:r w:rsidR="008A2723" w:rsidRPr="005D4438">
              <w:rPr>
                <w:rFonts w:ascii="Times New Roman" w:hAnsi="Times New Roman" w:cs="Times New Roman"/>
                <w:color w:val="000000"/>
                <w:sz w:val="24"/>
                <w:szCs w:val="24"/>
                <w:lang w:val="ru-RU"/>
              </w:rPr>
              <w:t>.</w:t>
            </w:r>
          </w:p>
          <w:p w14:paraId="63FA722F" w14:textId="3555827D"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Доход от списания обязательств признается в том отчетном налоговом периоде:</w:t>
            </w:r>
          </w:p>
          <w:p w14:paraId="19FB562F" w14:textId="29574F19"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 xml:space="preserve">1) в котором списано обязательство кредитором в случае, указанном в </w:t>
            </w:r>
            <w:r w:rsidRPr="005D4438">
              <w:rPr>
                <w:rFonts w:ascii="Times New Roman" w:hAnsi="Times New Roman" w:cs="Times New Roman"/>
                <w:color w:val="000000"/>
                <w:sz w:val="24"/>
                <w:szCs w:val="24"/>
                <w:lang w:val="ru-RU"/>
              </w:rPr>
              <w:lastRenderedPageBreak/>
              <w:t>подпункте 1) части первой настоящего пункта;</w:t>
            </w:r>
          </w:p>
          <w:p w14:paraId="5A260C22" w14:textId="54438A76"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2) за который представлена ликвидационная налоговая отчетность в налоговый орган в случае, указанном в подпункте 2) части первой настоящего пункта;</w:t>
            </w:r>
          </w:p>
          <w:p w14:paraId="00AC6400" w14:textId="52DDBE99" w:rsidR="008A2723" w:rsidRPr="005D4438" w:rsidRDefault="008A2723" w:rsidP="000D4501">
            <w:pPr>
              <w:spacing w:after="0" w:line="240" w:lineRule="auto"/>
              <w:ind w:firstLine="286"/>
              <w:jc w:val="both"/>
              <w:rPr>
                <w:rFonts w:ascii="Times New Roman" w:hAnsi="Times New Roman" w:cs="Times New Roman"/>
                <w:sz w:val="24"/>
                <w:szCs w:val="24"/>
                <w:lang w:val="ru-RU"/>
              </w:rPr>
            </w:pPr>
            <w:r w:rsidRPr="005D4438">
              <w:rPr>
                <w:rFonts w:ascii="Times New Roman" w:hAnsi="Times New Roman" w:cs="Times New Roman"/>
                <w:color w:val="000000"/>
                <w:sz w:val="24"/>
                <w:szCs w:val="24"/>
                <w:lang w:val="ru-RU"/>
              </w:rPr>
              <w:t>3) в котором истек срок исковой давности в случае, указанном в подпункте 3) части первой настоящего пункта;</w:t>
            </w:r>
          </w:p>
          <w:p w14:paraId="7084F9D6" w14:textId="0E08FFE2" w:rsidR="008A2723" w:rsidRPr="005D4438" w:rsidRDefault="008A2723" w:rsidP="000D4501">
            <w:pPr>
              <w:spacing w:after="0" w:line="240" w:lineRule="auto"/>
              <w:ind w:firstLine="286"/>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 xml:space="preserve">4) в котором </w:t>
            </w:r>
            <w:r w:rsidRPr="005D4438">
              <w:rPr>
                <w:rFonts w:ascii="Times New Roman" w:hAnsi="Times New Roman" w:cs="Times New Roman"/>
                <w:b/>
                <w:color w:val="000000"/>
                <w:sz w:val="24"/>
                <w:szCs w:val="24"/>
                <w:lang w:val="ru-RU"/>
              </w:rPr>
              <w:t>суд</w:t>
            </w:r>
            <w:r w:rsidRPr="005D4438">
              <w:rPr>
                <w:rFonts w:ascii="Times New Roman" w:hAnsi="Times New Roman" w:cs="Times New Roman"/>
                <w:b/>
                <w:color w:val="000000"/>
                <w:sz w:val="24"/>
                <w:szCs w:val="24"/>
              </w:rPr>
              <w:t>еб</w:t>
            </w:r>
            <w:r w:rsidRPr="005D4438">
              <w:rPr>
                <w:rFonts w:ascii="Times New Roman" w:hAnsi="Times New Roman" w:cs="Times New Roman"/>
                <w:b/>
                <w:color w:val="000000"/>
                <w:sz w:val="24"/>
                <w:szCs w:val="24"/>
                <w:lang w:val="ru-RU"/>
              </w:rPr>
              <w:t xml:space="preserve">ный </w:t>
            </w:r>
            <w:r w:rsidRPr="005D4438">
              <w:rPr>
                <w:rFonts w:ascii="Times New Roman" w:hAnsi="Times New Roman" w:cs="Times New Roman"/>
                <w:color w:val="000000"/>
                <w:sz w:val="24"/>
                <w:szCs w:val="24"/>
                <w:lang w:val="ru-RU"/>
              </w:rPr>
              <w:t>акт вступил в законную силу в случае, указанном в подпункте 4) части первой настоящего пункта.</w:t>
            </w:r>
          </w:p>
          <w:p w14:paraId="7ABE8192" w14:textId="38717C88" w:rsidR="008A2723" w:rsidRPr="005D4438" w:rsidRDefault="008A2723" w:rsidP="000D4501">
            <w:pPr>
              <w:spacing w:after="0" w:line="240" w:lineRule="auto"/>
              <w:ind w:firstLine="286"/>
              <w:jc w:val="both"/>
              <w:rPr>
                <w:rFonts w:ascii="Times New Roman" w:hAnsi="Times New Roman" w:cs="Times New Roman"/>
                <w:b/>
                <w:color w:val="000000"/>
                <w:sz w:val="24"/>
                <w:szCs w:val="24"/>
                <w:lang w:val="ru-RU"/>
              </w:rPr>
            </w:pPr>
            <w:r w:rsidRPr="005D4438">
              <w:rPr>
                <w:rFonts w:ascii="Times New Roman" w:hAnsi="Times New Roman" w:cs="Times New Roman"/>
                <w:sz w:val="24"/>
                <w:szCs w:val="24"/>
                <w:lang w:val="ru-RU"/>
              </w:rPr>
              <w:t xml:space="preserve">      …</w:t>
            </w:r>
          </w:p>
        </w:tc>
        <w:tc>
          <w:tcPr>
            <w:tcW w:w="3544" w:type="dxa"/>
          </w:tcPr>
          <w:p w14:paraId="01A5582B" w14:textId="7740D4CB" w:rsidR="008A2723" w:rsidRPr="005D4438" w:rsidRDefault="008A2723" w:rsidP="00EF6E0C">
            <w:pPr>
              <w:spacing w:after="0" w:line="240" w:lineRule="auto"/>
              <w:ind w:firstLine="284"/>
              <w:jc w:val="both"/>
              <w:rPr>
                <w:rFonts w:ascii="Times New Roman" w:eastAsia="Calibri" w:hAnsi="Times New Roman" w:cs="Times New Roman"/>
                <w:b/>
                <w:sz w:val="24"/>
                <w:szCs w:val="24"/>
                <w:lang w:val="ru-RU"/>
              </w:rPr>
            </w:pPr>
            <w:r w:rsidRPr="005D4438">
              <w:rPr>
                <w:rFonts w:ascii="Times New Roman" w:eastAsia="Calibri" w:hAnsi="Times New Roman" w:cs="Times New Roman"/>
                <w:b/>
                <w:sz w:val="24"/>
                <w:szCs w:val="24"/>
                <w:lang w:val="ru-RU"/>
              </w:rPr>
              <w:lastRenderedPageBreak/>
              <w:t>Вводится в действие с 1 января 2027 года</w:t>
            </w:r>
          </w:p>
          <w:p w14:paraId="797DB985" w14:textId="3F34154E" w:rsidR="008A2723" w:rsidRPr="005D4438" w:rsidRDefault="008A2723" w:rsidP="00EF6E0C">
            <w:pPr>
              <w:spacing w:after="0" w:line="240" w:lineRule="auto"/>
              <w:ind w:firstLine="284"/>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Техническая ошибка</w:t>
            </w:r>
          </w:p>
        </w:tc>
      </w:tr>
      <w:tr w:rsidR="008A2723" w:rsidRPr="005D4438" w14:paraId="663920D1" w14:textId="77777777" w:rsidTr="00C82AFD">
        <w:trPr>
          <w:trHeight w:val="3459"/>
        </w:trPr>
        <w:tc>
          <w:tcPr>
            <w:tcW w:w="992" w:type="dxa"/>
          </w:tcPr>
          <w:p w14:paraId="11F0A285"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2505C6B" w14:textId="13675902"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731 </w:t>
            </w:r>
          </w:p>
          <w:p w14:paraId="2FF62760" w14:textId="77777777"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p>
          <w:p w14:paraId="6CC0757F" w14:textId="115151B0" w:rsidR="008A2723" w:rsidRPr="005D4438" w:rsidRDefault="008A2723"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 </w:t>
            </w:r>
          </w:p>
        </w:tc>
        <w:tc>
          <w:tcPr>
            <w:tcW w:w="4706" w:type="dxa"/>
          </w:tcPr>
          <w:p w14:paraId="57FC7AB4" w14:textId="77777777" w:rsidR="008A2723" w:rsidRPr="005D4438" w:rsidRDefault="008A2723" w:rsidP="00EF6E0C">
            <w:pPr>
              <w:spacing w:after="0" w:line="240" w:lineRule="auto"/>
              <w:ind w:firstLine="431"/>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Статья 731. Особенности применения специального налогового режима для крестьянских или фермерских хозяйств</w:t>
            </w:r>
          </w:p>
          <w:p w14:paraId="0BFC1EA4" w14:textId="0A4D3DF2" w:rsidR="008A2723" w:rsidRPr="005D4438" w:rsidRDefault="008A2723" w:rsidP="00EF6E0C">
            <w:pPr>
              <w:spacing w:after="0" w:line="240" w:lineRule="auto"/>
              <w:ind w:firstLine="431"/>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1. Налогоплательщики, применяющие специальный налоговый режим для крестьянских или фермерских хозяйств, не являются плательщиками следующих видов налогов и платежей в бюджет:</w:t>
            </w:r>
          </w:p>
          <w:p w14:paraId="504E3345" w14:textId="5B08C17F" w:rsidR="000D4501" w:rsidRPr="005D4438" w:rsidRDefault="000D4501" w:rsidP="00EF6E0C">
            <w:pPr>
              <w:spacing w:after="0" w:line="240" w:lineRule="auto"/>
              <w:ind w:firstLine="431"/>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106CCC2F" w14:textId="24876A4F" w:rsidR="008A2723" w:rsidRPr="005D4438" w:rsidRDefault="008A2723" w:rsidP="00EF6E0C">
            <w:pPr>
              <w:spacing w:after="0" w:line="240" w:lineRule="auto"/>
              <w:ind w:firstLine="431"/>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 xml:space="preserve">6) налога на добавленную стоимость (за исключением налога на добавленную стоимость на импортируемые товары </w:t>
            </w:r>
            <w:r w:rsidRPr="005D4438">
              <w:rPr>
                <w:rFonts w:ascii="Times New Roman" w:hAnsi="Times New Roman" w:cs="Times New Roman"/>
                <w:b/>
                <w:color w:val="000000"/>
                <w:sz w:val="24"/>
                <w:szCs w:val="24"/>
                <w:lang w:val="ru-RU"/>
              </w:rPr>
              <w:t>и налога на добавленную стоимость за нерезидента).</w:t>
            </w:r>
          </w:p>
        </w:tc>
        <w:tc>
          <w:tcPr>
            <w:tcW w:w="4678" w:type="dxa"/>
          </w:tcPr>
          <w:p w14:paraId="60957BE8" w14:textId="77777777" w:rsidR="008A2723" w:rsidRPr="005D4438" w:rsidRDefault="008A2723" w:rsidP="00EF6E0C">
            <w:pPr>
              <w:spacing w:after="0" w:line="240" w:lineRule="auto"/>
              <w:ind w:firstLine="431"/>
              <w:jc w:val="both"/>
              <w:rPr>
                <w:rFonts w:ascii="Times New Roman" w:hAnsi="Times New Roman" w:cs="Times New Roman"/>
                <w:b/>
                <w:color w:val="000000"/>
                <w:sz w:val="24"/>
                <w:szCs w:val="24"/>
                <w:lang w:val="ru-RU"/>
              </w:rPr>
            </w:pPr>
            <w:r w:rsidRPr="005D4438">
              <w:rPr>
                <w:rFonts w:ascii="Times New Roman" w:hAnsi="Times New Roman" w:cs="Times New Roman"/>
                <w:b/>
                <w:color w:val="000000"/>
                <w:sz w:val="24"/>
                <w:szCs w:val="24"/>
                <w:lang w:val="ru-RU"/>
              </w:rPr>
              <w:t>Статья 731. Особенности применения специального налогового режима для крестьянских или фермерских хозяйств</w:t>
            </w:r>
          </w:p>
          <w:p w14:paraId="61BF6864" w14:textId="79F4027F" w:rsidR="008A2723" w:rsidRPr="005D4438" w:rsidRDefault="008A2723" w:rsidP="00EF6E0C">
            <w:pPr>
              <w:spacing w:after="0" w:line="240" w:lineRule="auto"/>
              <w:ind w:firstLine="431"/>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1. Налогоплательщики, применяющие специальный налоговый режим для крестьянских или фермерских хозяйств, не являются плательщиками следующих видов налогов и платежей в бюджет:</w:t>
            </w:r>
          </w:p>
          <w:p w14:paraId="2110A86B" w14:textId="2D0D28A6" w:rsidR="000D4501" w:rsidRPr="005D4438" w:rsidRDefault="000D4501" w:rsidP="00EF6E0C">
            <w:pPr>
              <w:spacing w:after="0" w:line="240" w:lineRule="auto"/>
              <w:ind w:firstLine="431"/>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2F80C0F3" w14:textId="4274721F" w:rsidR="008A2723" w:rsidRPr="005D4438" w:rsidRDefault="008A2723" w:rsidP="00EF6E0C">
            <w:pPr>
              <w:spacing w:after="0" w:line="240" w:lineRule="auto"/>
              <w:ind w:firstLine="431"/>
              <w:jc w:val="both"/>
              <w:rPr>
                <w:rFonts w:ascii="Times New Roman" w:hAnsi="Times New Roman" w:cs="Times New Roman"/>
                <w:b/>
                <w:color w:val="000000"/>
                <w:sz w:val="24"/>
                <w:szCs w:val="24"/>
                <w:lang w:val="ru-RU"/>
              </w:rPr>
            </w:pPr>
            <w:r w:rsidRPr="005D4438">
              <w:rPr>
                <w:rFonts w:ascii="Times New Roman" w:hAnsi="Times New Roman" w:cs="Times New Roman"/>
                <w:color w:val="000000"/>
                <w:sz w:val="24"/>
                <w:szCs w:val="24"/>
                <w:lang w:val="ru-RU"/>
              </w:rPr>
              <w:t xml:space="preserve">6) налога на добавленную стоимость (за исключением налога на добавленную стоимость на импортируемые </w:t>
            </w:r>
            <w:r w:rsidRPr="005D4438">
              <w:rPr>
                <w:rFonts w:ascii="Times New Roman" w:hAnsi="Times New Roman" w:cs="Times New Roman"/>
                <w:b/>
                <w:color w:val="000000"/>
                <w:sz w:val="24"/>
                <w:szCs w:val="24"/>
                <w:lang w:val="ru-RU"/>
              </w:rPr>
              <w:t>товары).</w:t>
            </w:r>
          </w:p>
        </w:tc>
        <w:tc>
          <w:tcPr>
            <w:tcW w:w="3544" w:type="dxa"/>
          </w:tcPr>
          <w:p w14:paraId="6838FF03" w14:textId="3F5D3AF9" w:rsidR="008A2723" w:rsidRPr="005D4438" w:rsidRDefault="008A2723" w:rsidP="00EF6E0C">
            <w:pPr>
              <w:spacing w:after="0" w:line="240" w:lineRule="auto"/>
              <w:ind w:firstLine="431"/>
              <w:jc w:val="both"/>
              <w:rPr>
                <w:rFonts w:ascii="Times New Roman" w:eastAsia="Calibri" w:hAnsi="Times New Roman" w:cs="Times New Roman"/>
                <w:b/>
                <w:sz w:val="24"/>
                <w:szCs w:val="24"/>
                <w:lang w:val="ru-RU"/>
              </w:rPr>
            </w:pPr>
            <w:r w:rsidRPr="005D4438">
              <w:rPr>
                <w:rFonts w:ascii="Times New Roman" w:eastAsia="Calibri" w:hAnsi="Times New Roman" w:cs="Times New Roman"/>
                <w:b/>
                <w:sz w:val="24"/>
                <w:szCs w:val="24"/>
                <w:lang w:val="ru-RU"/>
              </w:rPr>
              <w:t>Вводится в действие с 1 января 2027 года.</w:t>
            </w:r>
          </w:p>
          <w:p w14:paraId="79770649" w14:textId="6D9BF852" w:rsidR="008A2723" w:rsidRPr="005D4438" w:rsidRDefault="008A2723" w:rsidP="00EF6E0C">
            <w:pPr>
              <w:spacing w:after="0" w:line="240" w:lineRule="auto"/>
              <w:ind w:firstLine="431"/>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 xml:space="preserve">Редакция данной пункта приведена в соответствие с нормой пункта 1 статьи 454 Налогового кодекса, согласно которой обязательство по уплате НДС за нерезидента возникает </w:t>
            </w:r>
            <w:r w:rsidRPr="005D4438">
              <w:rPr>
                <w:rFonts w:ascii="Times New Roman" w:eastAsia="Calibri" w:hAnsi="Times New Roman" w:cs="Times New Roman"/>
                <w:sz w:val="24"/>
                <w:szCs w:val="24"/>
                <w:u w:val="single"/>
                <w:lang w:val="ru-RU"/>
              </w:rPr>
              <w:t>у налогоплательщика, зарегистрированного в качестве плательщика НДС</w:t>
            </w:r>
            <w:r w:rsidRPr="005D4438">
              <w:rPr>
                <w:rFonts w:ascii="Times New Roman" w:eastAsia="Calibri" w:hAnsi="Times New Roman" w:cs="Times New Roman"/>
                <w:sz w:val="24"/>
                <w:szCs w:val="24"/>
                <w:lang w:val="ru-RU"/>
              </w:rPr>
              <w:t xml:space="preserve">, </w:t>
            </w:r>
            <w:proofErr w:type="gramStart"/>
            <w:r w:rsidRPr="005D4438">
              <w:rPr>
                <w:rFonts w:ascii="Times New Roman" w:eastAsia="Calibri" w:hAnsi="Times New Roman" w:cs="Times New Roman"/>
                <w:sz w:val="24"/>
                <w:szCs w:val="24"/>
                <w:lang w:val="ru-RU"/>
              </w:rPr>
              <w:t>а  н</w:t>
            </w:r>
            <w:r w:rsidRPr="005D4438">
              <w:rPr>
                <w:rFonts w:ascii="Times New Roman" w:hAnsi="Times New Roman" w:cs="Times New Roman"/>
                <w:color w:val="000000"/>
                <w:sz w:val="24"/>
                <w:szCs w:val="24"/>
                <w:lang w:val="ru-RU"/>
              </w:rPr>
              <w:t>алогоплательщики</w:t>
            </w:r>
            <w:proofErr w:type="gramEnd"/>
            <w:r w:rsidRPr="005D4438">
              <w:rPr>
                <w:rFonts w:ascii="Times New Roman" w:hAnsi="Times New Roman" w:cs="Times New Roman"/>
                <w:color w:val="000000"/>
                <w:sz w:val="24"/>
                <w:szCs w:val="24"/>
                <w:lang w:val="ru-RU"/>
              </w:rPr>
              <w:t>, применяющие СНР не являются плательщиками НДС</w:t>
            </w:r>
            <w:r w:rsidRPr="005D4438">
              <w:rPr>
                <w:rFonts w:ascii="Times New Roman" w:eastAsia="Calibri" w:hAnsi="Times New Roman" w:cs="Times New Roman"/>
                <w:sz w:val="24"/>
                <w:szCs w:val="24"/>
                <w:lang w:val="ru-RU"/>
              </w:rPr>
              <w:t>.</w:t>
            </w:r>
          </w:p>
        </w:tc>
      </w:tr>
      <w:tr w:rsidR="008A2723" w:rsidRPr="005D4438" w14:paraId="0B667396" w14:textId="77777777" w:rsidTr="00C82AFD">
        <w:trPr>
          <w:trHeight w:val="3062"/>
        </w:trPr>
        <w:tc>
          <w:tcPr>
            <w:tcW w:w="992" w:type="dxa"/>
          </w:tcPr>
          <w:p w14:paraId="38ACED55"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5D19B5EF" w14:textId="391C7007" w:rsidR="008A2723" w:rsidRPr="005D4438" w:rsidRDefault="00EF6E0C"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Глава 80</w:t>
            </w:r>
          </w:p>
        </w:tc>
        <w:tc>
          <w:tcPr>
            <w:tcW w:w="4706" w:type="dxa"/>
          </w:tcPr>
          <w:p w14:paraId="3E658CC8" w14:textId="77777777"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Глава 80. НАЛОГООБЛОЖЕНИЕ ЛИЦ, ОСУЩЕСТВЛЯЮЩИХ ДЕЯТЕЛЬНОСТЬ НА ТЕРРИТОРИЯХ СПЕЦИАЛЬНЫХ ЭКОНОМИЧЕСКИХ ЗОН, УПРАВЛЯЮЩИХ КОМПАНИЙ СПЕЦИАЛЬНЫХ ЭКОНОМИЧЕСКИХ И ИНДУСТРИАЛЬНЫХ ЗОН</w:t>
            </w:r>
          </w:p>
        </w:tc>
        <w:tc>
          <w:tcPr>
            <w:tcW w:w="4678" w:type="dxa"/>
          </w:tcPr>
          <w:p w14:paraId="58D6B144" w14:textId="77BC876C" w:rsidR="008A2723" w:rsidRPr="005D4438" w:rsidRDefault="008A2723" w:rsidP="00EF6E0C">
            <w:pPr>
              <w:spacing w:after="0" w:line="240" w:lineRule="auto"/>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Глава 80. НАЛОГООБЛОЖЕНИЕ ЛИЦ, ОСУЩЕСТВЛЯЮЩИХ ДЕЯТЕЛЬНОСТЬ НА ТЕРРИТОРИЯХ СПЕЦИАЛЬНЫХ ЭКОНОМИЧЕСКИХ </w:t>
            </w:r>
            <w:r w:rsidRPr="005D4438">
              <w:rPr>
                <w:rFonts w:ascii="Times New Roman" w:eastAsia="Times New Roman" w:hAnsi="Times New Roman" w:cs="Times New Roman"/>
                <w:b/>
                <w:sz w:val="24"/>
                <w:szCs w:val="24"/>
                <w:lang w:eastAsia="ru-RU"/>
              </w:rPr>
              <w:t>И ИНДУСТРИАЛЬНЫХ</w:t>
            </w:r>
            <w:r w:rsidRPr="005D4438">
              <w:rPr>
                <w:rFonts w:ascii="Times New Roman" w:eastAsia="Times New Roman" w:hAnsi="Times New Roman" w:cs="Times New Roman"/>
                <w:sz w:val="24"/>
                <w:szCs w:val="24"/>
                <w:lang w:eastAsia="ru-RU"/>
              </w:rPr>
              <w:t xml:space="preserve"> ЗОН, УПРАВЛЯЮЩИХ КОМПАНИЙ СПЕЦИАЛЬНЫХ ЭКОНОМИЧЕСКИХ И ИНДУСТРИАЛЬНЫХ ЗОН</w:t>
            </w:r>
          </w:p>
        </w:tc>
        <w:tc>
          <w:tcPr>
            <w:tcW w:w="3544" w:type="dxa"/>
          </w:tcPr>
          <w:p w14:paraId="31259F8B" w14:textId="37E14245" w:rsidR="008A2723" w:rsidRPr="005D4438" w:rsidRDefault="008A2723" w:rsidP="00EF6E0C">
            <w:pPr>
              <w:spacing w:after="0" w:line="240" w:lineRule="auto"/>
              <w:ind w:firstLine="459"/>
              <w:jc w:val="both"/>
              <w:rPr>
                <w:rFonts w:ascii="Times New Roman" w:eastAsia="Times New Roman" w:hAnsi="Times New Roman" w:cs="Times New Roman"/>
                <w:sz w:val="24"/>
                <w:szCs w:val="24"/>
                <w:lang w:eastAsia="ru-RU"/>
              </w:rPr>
            </w:pPr>
          </w:p>
        </w:tc>
      </w:tr>
      <w:tr w:rsidR="008A2723" w:rsidRPr="005D4438" w14:paraId="293A7442" w14:textId="77777777" w:rsidTr="00C82AFD">
        <w:trPr>
          <w:trHeight w:val="3459"/>
        </w:trPr>
        <w:tc>
          <w:tcPr>
            <w:tcW w:w="992" w:type="dxa"/>
          </w:tcPr>
          <w:p w14:paraId="746CFE08"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145A701F" w14:textId="58128FBE"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734</w:t>
            </w:r>
          </w:p>
        </w:tc>
        <w:tc>
          <w:tcPr>
            <w:tcW w:w="4706" w:type="dxa"/>
          </w:tcPr>
          <w:p w14:paraId="6C8C086F" w14:textId="77777777" w:rsidR="008A2723" w:rsidRPr="005D4438" w:rsidRDefault="008A2723" w:rsidP="00EF6E0C">
            <w:pPr>
              <w:shd w:val="clear" w:color="auto" w:fill="FFFFFF"/>
              <w:spacing w:after="0" w:line="240" w:lineRule="auto"/>
              <w:ind w:firstLine="46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Статья 734. Участники специальных экономических зон,                                            применяющие налоговые преференции</w:t>
            </w:r>
          </w:p>
          <w:p w14:paraId="532C8CD9" w14:textId="77777777" w:rsidR="008A2723" w:rsidRPr="005D4438" w:rsidRDefault="008A2723" w:rsidP="00EF6E0C">
            <w:pPr>
              <w:shd w:val="clear" w:color="auto" w:fill="FFFFFF"/>
              <w:spacing w:after="0" w:line="240" w:lineRule="auto"/>
              <w:ind w:firstLine="460"/>
              <w:jc w:val="both"/>
              <w:textAlignment w:val="baseline"/>
              <w:rPr>
                <w:rFonts w:ascii="Times New Roman" w:eastAsia="Times New Roman" w:hAnsi="Times New Roman" w:cs="Times New Roman"/>
                <w:bCs/>
                <w:spacing w:val="2"/>
                <w:sz w:val="24"/>
                <w:szCs w:val="24"/>
                <w:bdr w:val="none" w:sz="0" w:space="0" w:color="auto" w:frame="1"/>
                <w:lang w:eastAsia="ru-RU"/>
              </w:rPr>
            </w:pPr>
            <w:r w:rsidRPr="005D4438">
              <w:rPr>
                <w:rFonts w:ascii="Times New Roman" w:eastAsia="Times New Roman" w:hAnsi="Times New Roman" w:cs="Times New Roman"/>
                <w:bCs/>
                <w:spacing w:val="2"/>
                <w:sz w:val="24"/>
                <w:szCs w:val="24"/>
                <w:bdr w:val="none" w:sz="0" w:space="0" w:color="auto" w:frame="1"/>
                <w:lang w:eastAsia="ru-RU"/>
              </w:rPr>
              <w:t>....</w:t>
            </w:r>
          </w:p>
          <w:p w14:paraId="6F244ADA" w14:textId="77777777" w:rsidR="008A2723" w:rsidRPr="005D4438" w:rsidRDefault="008A2723" w:rsidP="00EF6E0C">
            <w:pPr>
              <w:shd w:val="clear" w:color="auto" w:fill="FFFFFF"/>
              <w:spacing w:after="0" w:line="240" w:lineRule="auto"/>
              <w:ind w:firstLine="46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4.  отсутствует</w:t>
            </w:r>
          </w:p>
        </w:tc>
        <w:tc>
          <w:tcPr>
            <w:tcW w:w="4678" w:type="dxa"/>
          </w:tcPr>
          <w:p w14:paraId="5E588E38"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Статья 734. Участники специальных экономических и индустриальных зон, применяющие налоговые преференции</w:t>
            </w:r>
          </w:p>
          <w:p w14:paraId="0654F275"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r w:rsidRPr="005D4438">
              <w:rPr>
                <w:rFonts w:ascii="Times New Roman" w:eastAsia="Times New Roman" w:hAnsi="Times New Roman" w:cs="Times New Roman"/>
                <w:bCs/>
                <w:spacing w:val="2"/>
                <w:sz w:val="24"/>
                <w:szCs w:val="24"/>
                <w:bdr w:val="none" w:sz="0" w:space="0" w:color="auto" w:frame="1"/>
                <w:lang w:eastAsia="ru-RU"/>
              </w:rPr>
              <w:t>...</w:t>
            </w:r>
          </w:p>
          <w:p w14:paraId="03E62C81"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4. Участником индустриальной зоны является юридическое лицо-резидент, созданное в соответствии с законодательством Республики Казахстан, соответствующее следующим условиям:</w:t>
            </w:r>
          </w:p>
          <w:p w14:paraId="3045F49B"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1) является участником индустриальной зоны в соответствии с Законом Республики Казахстан «О специальных экономических и индустриальных зонах»;</w:t>
            </w:r>
          </w:p>
          <w:p w14:paraId="06C5AA71"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2) юридическое лицо заключило договор об осуществлении деятельности с управляющей компанией индустриальной зоны и осуществляет деятельность, предусмотренную данным договором;</w:t>
            </w:r>
          </w:p>
          <w:p w14:paraId="68285324"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lastRenderedPageBreak/>
              <w:t>3) договор об осуществлении деятельности предусматривает условие по строительству объектов инфраструктуры общего пользования за счет собственных средств;</w:t>
            </w:r>
          </w:p>
          <w:p w14:paraId="6E0A7EB7"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4) юридическое лицо не является:</w:t>
            </w:r>
          </w:p>
          <w:p w14:paraId="23AC2F3D"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недропользователем;</w:t>
            </w:r>
          </w:p>
          <w:p w14:paraId="1F9CFB46"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производителем подакцизных товаров (за исключением производителей энергетических напитков);</w:t>
            </w:r>
          </w:p>
          <w:p w14:paraId="6460642D"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лицом, применяющим специальные налоговые режимы;</w:t>
            </w:r>
          </w:p>
          <w:p w14:paraId="60EFF194"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лицом, заключившим соглашение об инвестициях, соглашение об инвестиционных обязательствах, соглашение о переработке твердых полезных ископаемых, организацией, реализующей инвестиционный приоритетный проект;</w:t>
            </w:r>
          </w:p>
          <w:p w14:paraId="7013B5CC"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организацией, осуществляющей деятельность в сфере игорного бизнеса;</w:t>
            </w:r>
          </w:p>
          <w:p w14:paraId="3F3236B1"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участником «Астана Хаб»;</w:t>
            </w:r>
          </w:p>
          <w:p w14:paraId="0468E737" w14:textId="77777777"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участником МФЦА. </w:t>
            </w:r>
          </w:p>
        </w:tc>
        <w:tc>
          <w:tcPr>
            <w:tcW w:w="3544" w:type="dxa"/>
          </w:tcPr>
          <w:p w14:paraId="50961899" w14:textId="57B81613" w:rsidR="008A2723" w:rsidRPr="005D4438" w:rsidRDefault="008A2723" w:rsidP="00EF6E0C">
            <w:pPr>
              <w:shd w:val="clear" w:color="auto" w:fill="FFFFFF"/>
              <w:spacing w:after="0" w:line="240" w:lineRule="auto"/>
              <w:ind w:firstLine="510"/>
              <w:jc w:val="both"/>
              <w:textAlignment w:val="baseline"/>
              <w:rPr>
                <w:rFonts w:ascii="Times New Roman" w:eastAsia="Times New Roman" w:hAnsi="Times New Roman" w:cs="Times New Roman"/>
                <w:bCs/>
                <w:spacing w:val="2"/>
                <w:sz w:val="24"/>
                <w:szCs w:val="24"/>
                <w:bdr w:val="none" w:sz="0" w:space="0" w:color="auto" w:frame="1"/>
                <w:lang w:eastAsia="ru-RU"/>
              </w:rPr>
            </w:pPr>
            <w:r w:rsidRPr="005D4438">
              <w:rPr>
                <w:rFonts w:ascii="Times New Roman" w:eastAsia="Times New Roman" w:hAnsi="Times New Roman" w:cs="Times New Roman"/>
                <w:bCs/>
                <w:color w:val="FF0000"/>
                <w:spacing w:val="2"/>
                <w:sz w:val="24"/>
                <w:szCs w:val="24"/>
                <w:bdr w:val="none" w:sz="0" w:space="0" w:color="auto" w:frame="1"/>
                <w:lang w:eastAsia="ru-RU"/>
              </w:rPr>
              <w:lastRenderedPageBreak/>
              <w:t xml:space="preserve"> </w:t>
            </w:r>
          </w:p>
        </w:tc>
      </w:tr>
      <w:tr w:rsidR="008A2723" w:rsidRPr="005D4438" w14:paraId="777B17E7" w14:textId="77777777" w:rsidTr="00C82AFD">
        <w:trPr>
          <w:trHeight w:val="2720"/>
        </w:trPr>
        <w:tc>
          <w:tcPr>
            <w:tcW w:w="992" w:type="dxa"/>
          </w:tcPr>
          <w:p w14:paraId="428AD72D"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36DB2F6" w14:textId="009FF1E1"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735</w:t>
            </w:r>
          </w:p>
        </w:tc>
        <w:tc>
          <w:tcPr>
            <w:tcW w:w="4706" w:type="dxa"/>
          </w:tcPr>
          <w:p w14:paraId="02776A80"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Статья 735. Особенности налогообложения на территории специальных экономических зон</w:t>
            </w:r>
          </w:p>
          <w:p w14:paraId="3A3D6FE4"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w:t>
            </w:r>
          </w:p>
          <w:p w14:paraId="61FA4AEE"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13. Отсутствует </w:t>
            </w:r>
          </w:p>
          <w:p w14:paraId="5A1979C8"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14. Отсутствует</w:t>
            </w:r>
          </w:p>
          <w:p w14:paraId="1E61C806"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14:paraId="284343E8"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p w14:paraId="3790D7D3"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p>
        </w:tc>
        <w:tc>
          <w:tcPr>
            <w:tcW w:w="4678" w:type="dxa"/>
          </w:tcPr>
          <w:p w14:paraId="4AB48A80"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Статья 735. Особенности налогообложения на территории специальных экономических и индустриальных зон </w:t>
            </w:r>
          </w:p>
          <w:p w14:paraId="0B3229F8"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w:t>
            </w:r>
          </w:p>
          <w:p w14:paraId="1E80BDED"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color w:val="000000"/>
                <w:sz w:val="24"/>
                <w:szCs w:val="24"/>
                <w:lang w:eastAsia="ru-RU"/>
              </w:rPr>
            </w:pPr>
            <w:r w:rsidRPr="005D4438">
              <w:rPr>
                <w:rFonts w:ascii="Times New Roman" w:eastAsia="Times New Roman" w:hAnsi="Times New Roman" w:cs="Times New Roman"/>
                <w:b/>
                <w:color w:val="000000"/>
                <w:sz w:val="24"/>
                <w:szCs w:val="24"/>
                <w:lang w:eastAsia="ru-RU"/>
              </w:rPr>
              <w:t xml:space="preserve">13. Организация, осуществляющая деятельность на территории специальной экономической зоны при наличии в договоре об осуществлении </w:t>
            </w:r>
            <w:r w:rsidRPr="005D4438">
              <w:rPr>
                <w:rFonts w:ascii="Times New Roman" w:eastAsia="Times New Roman" w:hAnsi="Times New Roman" w:cs="Times New Roman"/>
                <w:b/>
                <w:color w:val="000000"/>
                <w:sz w:val="24"/>
                <w:szCs w:val="24"/>
                <w:lang w:eastAsia="ru-RU"/>
              </w:rPr>
              <w:lastRenderedPageBreak/>
              <w:t xml:space="preserve">деятельности условия </w:t>
            </w:r>
            <w:r w:rsidRPr="005D4438">
              <w:rPr>
                <w:rFonts w:ascii="Times New Roman" w:eastAsia="Times New Roman" w:hAnsi="Times New Roman" w:cs="Times New Roman"/>
                <w:b/>
                <w:bCs/>
                <w:spacing w:val="2"/>
                <w:sz w:val="24"/>
                <w:szCs w:val="24"/>
                <w:bdr w:val="none" w:sz="0" w:space="0" w:color="auto" w:frame="1"/>
                <w:lang w:eastAsia="ru-RU"/>
              </w:rPr>
              <w:t xml:space="preserve">по строительству объектов инфраструктуры общего пользования за счет собственных средств </w:t>
            </w:r>
            <w:r w:rsidRPr="005D4438">
              <w:rPr>
                <w:rFonts w:ascii="Times New Roman" w:eastAsia="Times New Roman" w:hAnsi="Times New Roman" w:cs="Times New Roman"/>
                <w:b/>
                <w:color w:val="000000"/>
                <w:sz w:val="24"/>
                <w:szCs w:val="24"/>
                <w:lang w:eastAsia="ru-RU"/>
              </w:rPr>
              <w:t>вправе</w:t>
            </w:r>
            <w:r w:rsidRPr="005D4438">
              <w:rPr>
                <w:rFonts w:ascii="Times New Roman" w:eastAsia="Times New Roman" w:hAnsi="Times New Roman" w:cs="Times New Roman"/>
                <w:b/>
                <w:bCs/>
                <w:spacing w:val="2"/>
                <w:sz w:val="24"/>
                <w:szCs w:val="24"/>
                <w:bdr w:val="none" w:sz="0" w:space="0" w:color="auto" w:frame="1"/>
                <w:lang w:eastAsia="ru-RU"/>
              </w:rPr>
              <w:t xml:space="preserve">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14:paraId="4C02F4BB"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spacing w:val="2"/>
                <w:sz w:val="24"/>
                <w:szCs w:val="24"/>
                <w:bdr w:val="none" w:sz="0" w:space="0" w:color="auto" w:frame="1"/>
                <w:lang w:eastAsia="ru-RU"/>
              </w:rPr>
              <w:t>14.</w:t>
            </w:r>
            <w:r w:rsidRPr="005D4438">
              <w:rPr>
                <w:rFonts w:ascii="Times New Roman" w:eastAsia="Times New Roman" w:hAnsi="Times New Roman" w:cs="Times New Roman"/>
                <w:bCs/>
                <w:spacing w:val="2"/>
                <w:sz w:val="24"/>
                <w:szCs w:val="24"/>
                <w:bdr w:val="none" w:sz="0" w:space="0" w:color="auto" w:frame="1"/>
                <w:lang w:eastAsia="ru-RU"/>
              </w:rPr>
              <w:t xml:space="preserve"> </w:t>
            </w:r>
            <w:r w:rsidRPr="005D4438">
              <w:rPr>
                <w:rFonts w:ascii="Times New Roman" w:eastAsia="Times New Roman" w:hAnsi="Times New Roman" w:cs="Times New Roman"/>
                <w:b/>
                <w:bCs/>
                <w:spacing w:val="2"/>
                <w:sz w:val="24"/>
                <w:szCs w:val="24"/>
                <w:bdr w:val="none" w:sz="0" w:space="0" w:color="auto" w:frame="1"/>
                <w:lang w:eastAsia="ru-RU"/>
              </w:rPr>
              <w:t>Участник индустриальной зоны</w:t>
            </w:r>
            <w:r w:rsidRPr="005D4438">
              <w:rPr>
                <w:rFonts w:ascii="Times New Roman" w:eastAsia="Times New Roman" w:hAnsi="Times New Roman" w:cs="Times New Roman"/>
                <w:bCs/>
                <w:spacing w:val="2"/>
                <w:sz w:val="24"/>
                <w:szCs w:val="24"/>
                <w:bdr w:val="none" w:sz="0" w:space="0" w:color="auto" w:frame="1"/>
                <w:lang w:eastAsia="ru-RU"/>
              </w:rPr>
              <w:t xml:space="preserve"> </w:t>
            </w:r>
            <w:r w:rsidRPr="005D4438">
              <w:rPr>
                <w:rFonts w:ascii="Times New Roman" w:eastAsia="Times New Roman" w:hAnsi="Times New Roman" w:cs="Times New Roman"/>
                <w:b/>
                <w:bCs/>
                <w:spacing w:val="2"/>
                <w:sz w:val="24"/>
                <w:szCs w:val="24"/>
                <w:bdr w:val="none" w:sz="0" w:space="0" w:color="auto" w:frame="1"/>
                <w:lang w:eastAsia="ru-RU"/>
              </w:rPr>
              <w:t>при</w:t>
            </w:r>
            <w:r w:rsidRPr="005D4438">
              <w:rPr>
                <w:rFonts w:ascii="Times New Roman" w:eastAsia="Times New Roman" w:hAnsi="Times New Roman" w:cs="Times New Roman"/>
                <w:b/>
                <w:color w:val="000000"/>
                <w:sz w:val="24"/>
                <w:szCs w:val="24"/>
                <w:lang w:eastAsia="ru-RU"/>
              </w:rPr>
              <w:t xml:space="preserve"> наличии в договоре об осуществлении деятельности условия по</w:t>
            </w:r>
            <w:r w:rsidRPr="005D4438">
              <w:rPr>
                <w:rFonts w:ascii="Times New Roman" w:eastAsia="Times New Roman" w:hAnsi="Times New Roman" w:cs="Times New Roman"/>
                <w:color w:val="000000"/>
                <w:sz w:val="24"/>
                <w:szCs w:val="24"/>
                <w:lang w:eastAsia="ru-RU"/>
              </w:rPr>
              <w:t xml:space="preserve"> </w:t>
            </w:r>
            <w:r w:rsidRPr="005D4438">
              <w:rPr>
                <w:rFonts w:ascii="Times New Roman" w:eastAsia="Times New Roman" w:hAnsi="Times New Roman" w:cs="Times New Roman"/>
                <w:b/>
                <w:bCs/>
                <w:spacing w:val="2"/>
                <w:sz w:val="24"/>
                <w:szCs w:val="24"/>
                <w:bdr w:val="none" w:sz="0" w:space="0" w:color="auto" w:frame="1"/>
                <w:lang w:eastAsia="ru-RU"/>
              </w:rPr>
              <w:t>строительству объектов инфраструктуры общего пользования за счет собственных 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14:paraId="2873764A"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15.  Вычет фактических расходов по строительству объектов инфраструктуры общего пользования за счет собственных средств при исчислении корпоративного подоходного налога, предусмотренный пунктами 13 и 14 настоящей статьи, </w:t>
            </w:r>
            <w:r w:rsidRPr="005D4438">
              <w:rPr>
                <w:rFonts w:ascii="Times New Roman" w:eastAsia="Times New Roman" w:hAnsi="Times New Roman" w:cs="Times New Roman"/>
                <w:b/>
                <w:bCs/>
                <w:spacing w:val="2"/>
                <w:sz w:val="24"/>
                <w:szCs w:val="24"/>
                <w:bdr w:val="none" w:sz="0" w:space="0" w:color="auto" w:frame="1"/>
                <w:lang w:eastAsia="ru-RU"/>
              </w:rPr>
              <w:lastRenderedPageBreak/>
              <w:t>производится при соблюдении следующих условий:</w:t>
            </w:r>
          </w:p>
          <w:p w14:paraId="708DABE1"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1) о</w:t>
            </w:r>
            <w:r w:rsidRPr="005D4438">
              <w:rPr>
                <w:rFonts w:ascii="Times New Roman" w:eastAsia="Times New Roman" w:hAnsi="Times New Roman" w:cs="Times New Roman"/>
                <w:b/>
                <w:color w:val="000000"/>
                <w:sz w:val="24"/>
                <w:szCs w:val="24"/>
                <w:lang w:eastAsia="ru-RU"/>
              </w:rPr>
              <w:t xml:space="preserve">рганизации, осуществляющей деятельность на территории специальной экономической зоны или участнику индустриальной зоны выдано </w:t>
            </w:r>
            <w:r w:rsidRPr="005D4438">
              <w:rPr>
                <w:rFonts w:ascii="Times New Roman" w:eastAsia="Times New Roman" w:hAnsi="Times New Roman" w:cs="Times New Roman"/>
                <w:b/>
                <w:bCs/>
                <w:spacing w:val="2"/>
                <w:sz w:val="24"/>
                <w:szCs w:val="24"/>
                <w:bdr w:val="none" w:sz="0" w:space="0" w:color="auto" w:frame="1"/>
                <w:lang w:eastAsia="ru-RU"/>
              </w:rPr>
              <w:t>заключение местного исполнительного органа областей, городов республиканского значения, столицы с подтверждением целесообразности  строительства объектов инфраструктуры общего пользования за счет собственных средств с утверждением суммы такого строительства;</w:t>
            </w:r>
          </w:p>
          <w:p w14:paraId="0607BD05" w14:textId="77777777" w:rsidR="008A2723" w:rsidRPr="005D4438" w:rsidRDefault="008A2723" w:rsidP="00EF6E0C">
            <w:pPr>
              <w:shd w:val="clear" w:color="auto" w:fill="FFFFFF"/>
              <w:spacing w:after="0" w:line="240" w:lineRule="auto"/>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2) о</w:t>
            </w:r>
            <w:r w:rsidRPr="005D4438">
              <w:rPr>
                <w:rFonts w:ascii="Times New Roman" w:eastAsia="Times New Roman" w:hAnsi="Times New Roman" w:cs="Times New Roman"/>
                <w:b/>
                <w:color w:val="000000"/>
                <w:sz w:val="24"/>
                <w:szCs w:val="24"/>
                <w:lang w:eastAsia="ru-RU"/>
              </w:rPr>
              <w:t xml:space="preserve">рганизации, осуществляющей деятельность на территории специальной экономической зоны или участнику индустриальной зоны выдано </w:t>
            </w:r>
            <w:r w:rsidRPr="005D4438">
              <w:rPr>
                <w:rFonts w:ascii="Times New Roman" w:eastAsia="Times New Roman" w:hAnsi="Times New Roman" w:cs="Times New Roman"/>
                <w:b/>
                <w:bCs/>
                <w:spacing w:val="2"/>
                <w:sz w:val="24"/>
                <w:szCs w:val="24"/>
                <w:bdr w:val="none" w:sz="0" w:space="0" w:color="auto" w:frame="1"/>
                <w:lang w:eastAsia="ru-RU"/>
              </w:rPr>
              <w:t xml:space="preserve">заключение уполномоченного органа в сфере создания, функционирования и упразднения специальных экономических и индустриальных зон </w:t>
            </w:r>
            <w:r w:rsidRPr="005D4438">
              <w:rPr>
                <w:rFonts w:ascii="Times New Roman" w:eastAsia="Times New Roman" w:hAnsi="Times New Roman" w:cs="Times New Roman"/>
                <w:b/>
                <w:color w:val="000000"/>
                <w:sz w:val="24"/>
                <w:szCs w:val="24"/>
                <w:lang w:eastAsia="ru-RU"/>
              </w:rPr>
              <w:t xml:space="preserve">по достоверности и сумме </w:t>
            </w:r>
            <w:r w:rsidRPr="005D4438">
              <w:rPr>
                <w:rFonts w:ascii="Times New Roman" w:eastAsia="Times New Roman" w:hAnsi="Times New Roman" w:cs="Times New Roman"/>
                <w:b/>
                <w:bCs/>
                <w:spacing w:val="2"/>
                <w:sz w:val="24"/>
                <w:szCs w:val="24"/>
                <w:bdr w:val="none" w:sz="0" w:space="0" w:color="auto" w:frame="1"/>
                <w:lang w:eastAsia="ru-RU"/>
              </w:rPr>
              <w:t>расходов по строительству объектов инфраструктуры общего пользования за счет собственных средств;</w:t>
            </w:r>
          </w:p>
          <w:p w14:paraId="71EB1A0B"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3) </w:t>
            </w:r>
            <w:r w:rsidRPr="005D4438">
              <w:rPr>
                <w:rFonts w:ascii="Times New Roman" w:eastAsia="Times New Roman" w:hAnsi="Times New Roman" w:cs="Times New Roman"/>
                <w:b/>
                <w:sz w:val="24"/>
                <w:szCs w:val="24"/>
                <w:lang w:eastAsia="ru-RU"/>
              </w:rPr>
              <w:t>достоверность и сумма расходов на строительство инфраструктуры общего пользования, произведенных</w:t>
            </w:r>
            <w:r w:rsidRPr="005D4438">
              <w:rPr>
                <w:rFonts w:ascii="Times New Roman" w:eastAsia="Times New Roman" w:hAnsi="Times New Roman" w:cs="Times New Roman"/>
                <w:b/>
                <w:bCs/>
                <w:spacing w:val="2"/>
                <w:sz w:val="24"/>
                <w:szCs w:val="24"/>
                <w:bdr w:val="none" w:sz="0" w:space="0" w:color="auto" w:frame="1"/>
                <w:lang w:eastAsia="ru-RU"/>
              </w:rPr>
              <w:t xml:space="preserve"> о</w:t>
            </w:r>
            <w:r w:rsidRPr="005D4438">
              <w:rPr>
                <w:rFonts w:ascii="Times New Roman" w:eastAsia="Times New Roman" w:hAnsi="Times New Roman" w:cs="Times New Roman"/>
                <w:b/>
                <w:color w:val="000000"/>
                <w:sz w:val="24"/>
                <w:szCs w:val="24"/>
                <w:lang w:eastAsia="ru-RU"/>
              </w:rPr>
              <w:t xml:space="preserve">рганизацией, осуществляющей деятельность на территории специальной экономической зоны или </w:t>
            </w:r>
            <w:r w:rsidRPr="005D4438">
              <w:rPr>
                <w:rFonts w:ascii="Times New Roman" w:eastAsia="Times New Roman" w:hAnsi="Times New Roman" w:cs="Times New Roman"/>
                <w:b/>
                <w:color w:val="000000"/>
                <w:sz w:val="24"/>
                <w:szCs w:val="24"/>
                <w:lang w:eastAsia="ru-RU"/>
              </w:rPr>
              <w:lastRenderedPageBreak/>
              <w:t xml:space="preserve">участником индустриальной зоны подтверждена </w:t>
            </w:r>
            <w:r w:rsidRPr="005D4438">
              <w:rPr>
                <w:rFonts w:ascii="Times New Roman" w:eastAsia="Times New Roman" w:hAnsi="Times New Roman" w:cs="Times New Roman"/>
                <w:b/>
                <w:bCs/>
                <w:spacing w:val="2"/>
                <w:sz w:val="24"/>
                <w:szCs w:val="24"/>
                <w:bdr w:val="none" w:sz="0" w:space="0" w:color="auto" w:frame="1"/>
                <w:lang w:eastAsia="ru-RU"/>
              </w:rPr>
              <w:t>результатами налоговой проверки</w:t>
            </w:r>
            <w:r w:rsidRPr="005D4438">
              <w:rPr>
                <w:rFonts w:ascii="Times New Roman" w:eastAsia="Times New Roman" w:hAnsi="Times New Roman" w:cs="Times New Roman"/>
                <w:b/>
                <w:sz w:val="24"/>
                <w:szCs w:val="24"/>
                <w:lang w:eastAsia="ru-RU"/>
              </w:rPr>
              <w:t>.</w:t>
            </w:r>
          </w:p>
        </w:tc>
        <w:tc>
          <w:tcPr>
            <w:tcW w:w="3544" w:type="dxa"/>
          </w:tcPr>
          <w:p w14:paraId="30BEFAFC"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14:paraId="29AF57DD"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14:paraId="46CA7A3F"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p w14:paraId="60C0AF3B" w14:textId="77777777" w:rsidR="008A2723" w:rsidRPr="005D4438" w:rsidRDefault="008A2723" w:rsidP="00840D22">
            <w:pPr>
              <w:pStyle w:val="a9"/>
              <w:numPr>
                <w:ilvl w:val="0"/>
                <w:numId w:val="8"/>
              </w:numPr>
              <w:spacing w:after="0" w:line="240" w:lineRule="auto"/>
              <w:ind w:left="31" w:firstLine="322"/>
              <w:jc w:val="both"/>
              <w:rPr>
                <w:rFonts w:ascii="Times New Roman" w:hAnsi="Times New Roman" w:cs="Times New Roman"/>
                <w:sz w:val="24"/>
                <w:szCs w:val="24"/>
              </w:rPr>
            </w:pPr>
            <w:r w:rsidRPr="005D4438">
              <w:rPr>
                <w:rFonts w:ascii="Times New Roman" w:hAnsi="Times New Roman" w:cs="Times New Roman"/>
                <w:sz w:val="24"/>
                <w:szCs w:val="24"/>
              </w:rPr>
              <w:t xml:space="preserve">Согласно решению Проектного офиса по внедрению Налогового кодекса от 13.07.2026г., проведенного под руководством З-ПМ Жумангарина С.М. одобрен </w:t>
            </w:r>
            <w:r w:rsidRPr="005D4438">
              <w:rPr>
                <w:rFonts w:ascii="Times New Roman" w:hAnsi="Times New Roman" w:cs="Times New Roman"/>
                <w:sz w:val="24"/>
                <w:szCs w:val="24"/>
              </w:rPr>
              <w:lastRenderedPageBreak/>
              <w:t xml:space="preserve">подход по отнесению на вычеты сумм расходов по проведению инфраструктуры за счет средств инвестора (вместо зачета в счет уплаты КПН).  </w:t>
            </w:r>
          </w:p>
          <w:p w14:paraId="5B0F5D4C" w14:textId="77777777" w:rsidR="008A2723" w:rsidRPr="005D4438" w:rsidRDefault="008A2723" w:rsidP="00EF6E0C">
            <w:pPr>
              <w:shd w:val="clear" w:color="auto" w:fill="FFFFFF"/>
              <w:spacing w:after="0" w:line="240" w:lineRule="auto"/>
              <w:ind w:firstLine="510"/>
              <w:contextualSpacing/>
              <w:jc w:val="both"/>
              <w:textAlignment w:val="baseline"/>
              <w:rPr>
                <w:rFonts w:ascii="Times New Roman" w:eastAsia="Times New Roman" w:hAnsi="Times New Roman" w:cs="Times New Roman"/>
                <w:bCs/>
                <w:spacing w:val="2"/>
                <w:sz w:val="24"/>
                <w:szCs w:val="24"/>
                <w:bdr w:val="none" w:sz="0" w:space="0" w:color="auto" w:frame="1"/>
                <w:lang w:eastAsia="ru-RU"/>
              </w:rPr>
            </w:pPr>
          </w:p>
        </w:tc>
      </w:tr>
      <w:tr w:rsidR="008A2723" w:rsidRPr="005D4438" w14:paraId="5659B4C7" w14:textId="77777777" w:rsidTr="00C82AFD">
        <w:trPr>
          <w:trHeight w:val="3345"/>
        </w:trPr>
        <w:tc>
          <w:tcPr>
            <w:tcW w:w="992" w:type="dxa"/>
          </w:tcPr>
          <w:p w14:paraId="4850FD51"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6612E4C4" w14:textId="642ACCEE" w:rsidR="008A2723" w:rsidRPr="005D4438" w:rsidRDefault="00EF6E0C" w:rsidP="00EF6E0C">
            <w:pPr>
              <w:tabs>
                <w:tab w:val="left" w:pos="142"/>
              </w:tabs>
              <w:spacing w:after="0" w:line="240" w:lineRule="auto"/>
              <w:ind w:firstLine="173"/>
              <w:contextualSpacing/>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Глава 81</w:t>
            </w:r>
          </w:p>
        </w:tc>
        <w:tc>
          <w:tcPr>
            <w:tcW w:w="4706" w:type="dxa"/>
          </w:tcPr>
          <w:p w14:paraId="7DDF12F5" w14:textId="77777777" w:rsidR="008A2723" w:rsidRPr="005D4438" w:rsidRDefault="008A2723" w:rsidP="00EF6E0C">
            <w:pPr>
              <w:shd w:val="clear" w:color="auto" w:fill="FFFFFF"/>
              <w:spacing w:after="0" w:line="240" w:lineRule="auto"/>
              <w:ind w:firstLine="559"/>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 xml:space="preserve">Глава 81. НАЛОГОВЫЕ ПРЕФЕРЕНЦИИ ПО ИНВЕСТИЦИОННЫМ </w:t>
            </w:r>
            <w:r w:rsidRPr="005D4438">
              <w:rPr>
                <w:rFonts w:ascii="Times New Roman" w:eastAsia="Times New Roman" w:hAnsi="Times New Roman" w:cs="Times New Roman"/>
                <w:b/>
                <w:spacing w:val="2"/>
                <w:sz w:val="24"/>
                <w:szCs w:val="24"/>
                <w:bdr w:val="none" w:sz="0" w:space="0" w:color="auto" w:frame="1"/>
                <w:lang w:eastAsia="ru-RU"/>
              </w:rPr>
              <w:t>КОНТРАКТАМ</w:t>
            </w:r>
          </w:p>
        </w:tc>
        <w:tc>
          <w:tcPr>
            <w:tcW w:w="4678" w:type="dxa"/>
          </w:tcPr>
          <w:p w14:paraId="71E74673" w14:textId="77777777" w:rsidR="008A2723" w:rsidRPr="005D4438" w:rsidRDefault="008A2723" w:rsidP="00EF6E0C">
            <w:pPr>
              <w:spacing w:after="0" w:line="240" w:lineRule="auto"/>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 xml:space="preserve">Глава 81. НАЛОГОВЫЕ ПРЕФЕРЕНЦИИ ПО ИНВЕСТИЦИОННЫМ </w:t>
            </w:r>
            <w:r w:rsidRPr="005D4438">
              <w:rPr>
                <w:rFonts w:ascii="Times New Roman" w:eastAsia="Times New Roman" w:hAnsi="Times New Roman" w:cs="Times New Roman"/>
                <w:b/>
                <w:spacing w:val="2"/>
                <w:sz w:val="24"/>
                <w:szCs w:val="24"/>
                <w:bdr w:val="none" w:sz="0" w:space="0" w:color="auto" w:frame="1"/>
                <w:lang w:eastAsia="ru-RU"/>
              </w:rPr>
              <w:t>ДОГОВОРАМ</w:t>
            </w:r>
          </w:p>
        </w:tc>
        <w:tc>
          <w:tcPr>
            <w:tcW w:w="3544" w:type="dxa"/>
          </w:tcPr>
          <w:p w14:paraId="508696F2" w14:textId="77777777" w:rsidR="008A2723" w:rsidRPr="005D4438" w:rsidRDefault="008A2723" w:rsidP="00EF6E0C">
            <w:pPr>
              <w:pBdr>
                <w:top w:val="nil"/>
                <w:left w:val="nil"/>
                <w:bottom w:val="nil"/>
                <w:right w:val="nil"/>
                <w:between w:val="nil"/>
              </w:pBdr>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Ввиду внесения изменений в Предпринимательский кодекс Республики Казахстан (далее – ПК), которые предусматривают заключение с инвесторами инвестиционного договора, при этом замены ранее действовавшего инвестиционного приоритетного проекта на инвестиционный контракт.</w:t>
            </w:r>
          </w:p>
        </w:tc>
      </w:tr>
      <w:tr w:rsidR="008A2723" w:rsidRPr="005D4438" w14:paraId="3063B98F" w14:textId="77777777" w:rsidTr="000D6AA7">
        <w:trPr>
          <w:trHeight w:val="1161"/>
        </w:trPr>
        <w:tc>
          <w:tcPr>
            <w:tcW w:w="992" w:type="dxa"/>
          </w:tcPr>
          <w:p w14:paraId="4A792197"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40A7BE4" w14:textId="1F54429B"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736</w:t>
            </w:r>
          </w:p>
        </w:tc>
        <w:tc>
          <w:tcPr>
            <w:tcW w:w="4706" w:type="dxa"/>
          </w:tcPr>
          <w:p w14:paraId="413FB218" w14:textId="77777777" w:rsidR="008A2723" w:rsidRPr="005D4438" w:rsidRDefault="008A2723" w:rsidP="000D4501">
            <w:pPr>
              <w:shd w:val="clear" w:color="auto" w:fill="FFFFFF"/>
              <w:spacing w:after="0" w:line="240" w:lineRule="auto"/>
              <w:ind w:firstLine="318"/>
              <w:jc w:val="both"/>
              <w:rPr>
                <w:rFonts w:ascii="Times New Roman" w:eastAsia="Times New Roman" w:hAnsi="Times New Roman" w:cs="Times New Roman"/>
                <w:b/>
                <w:spacing w:val="2"/>
                <w:sz w:val="24"/>
                <w:szCs w:val="24"/>
                <w:bdr w:val="none" w:sz="0" w:space="0" w:color="auto" w:frame="1"/>
                <w:lang w:eastAsia="ru-RU"/>
              </w:rPr>
            </w:pPr>
            <w:r w:rsidRPr="005D4438">
              <w:rPr>
                <w:rFonts w:ascii="Times New Roman" w:eastAsia="Times New Roman" w:hAnsi="Times New Roman" w:cs="Times New Roman"/>
                <w:b/>
                <w:spacing w:val="2"/>
                <w:sz w:val="24"/>
                <w:szCs w:val="24"/>
                <w:bdr w:val="none" w:sz="0" w:space="0" w:color="auto" w:frame="1"/>
                <w:lang w:eastAsia="ru-RU"/>
              </w:rPr>
              <w:t>Статья 736. Налогообложение лиц, заключивших соглашение об инвестициях</w:t>
            </w:r>
          </w:p>
          <w:p w14:paraId="43A01B82" w14:textId="77777777" w:rsidR="008A2723" w:rsidRPr="005D4438" w:rsidRDefault="008A2723" w:rsidP="000D4501">
            <w:pPr>
              <w:shd w:val="clear" w:color="auto" w:fill="FFFFFF"/>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1. Для целей настоящего Кодекса лицом, заключившим соглашение об инвестициях, является юридическое лицо, соответствующее одновременно следующим условиям:</w:t>
            </w:r>
          </w:p>
          <w:p w14:paraId="49511CFF" w14:textId="07A15BEB" w:rsidR="008A3727" w:rsidRPr="005D4438" w:rsidRDefault="008A3727"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 xml:space="preserve">1) заключено в соответствии с Предпринимательским кодексом Республики Казахстан соглашение об </w:t>
            </w:r>
            <w:r w:rsidRPr="005D4438">
              <w:rPr>
                <w:rFonts w:ascii="Times New Roman" w:eastAsia="Calibri" w:hAnsi="Times New Roman" w:cs="Times New Roman"/>
                <w:b/>
                <w:bCs/>
                <w:sz w:val="24"/>
                <w:szCs w:val="24"/>
                <w:lang w:val="ru-RU"/>
              </w:rPr>
              <w:lastRenderedPageBreak/>
              <w:t>инвестициях, предусматривающее преференции по налогам;</w:t>
            </w:r>
          </w:p>
          <w:p w14:paraId="3577C1AF" w14:textId="2D6A7890" w:rsidR="008A2723" w:rsidRPr="005D4438" w:rsidRDefault="008A2723" w:rsidP="000D4501">
            <w:pPr>
              <w:shd w:val="clear" w:color="auto" w:fill="FFFFFF"/>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 xml:space="preserve">2) реализует инвестиционный проект </w:t>
            </w:r>
            <w:r w:rsidRPr="005D4438">
              <w:rPr>
                <w:rFonts w:ascii="Times New Roman" w:eastAsia="Times New Roman" w:hAnsi="Times New Roman" w:cs="Times New Roman"/>
                <w:b/>
                <w:spacing w:val="2"/>
                <w:sz w:val="24"/>
                <w:szCs w:val="24"/>
                <w:bdr w:val="none" w:sz="0" w:space="0" w:color="auto" w:frame="1"/>
                <w:lang w:eastAsia="ru-RU"/>
              </w:rPr>
              <w:t>по приоритетному виду</w:t>
            </w:r>
            <w:r w:rsidRPr="005D4438">
              <w:rPr>
                <w:rFonts w:ascii="Times New Roman" w:eastAsia="Times New Roman" w:hAnsi="Times New Roman" w:cs="Times New Roman"/>
                <w:spacing w:val="2"/>
                <w:sz w:val="24"/>
                <w:szCs w:val="24"/>
                <w:bdr w:val="none" w:sz="0" w:space="0" w:color="auto" w:frame="1"/>
                <w:lang w:eastAsia="ru-RU"/>
              </w:rPr>
              <w:t xml:space="preserve"> деятельности, предусмотренному в соглашении об инвестициях.</w:t>
            </w:r>
          </w:p>
          <w:p w14:paraId="68A007CC" w14:textId="7FA587CD" w:rsidR="008237D7" w:rsidRPr="005D4438" w:rsidRDefault="008237D7"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3) отсутствует</w:t>
            </w:r>
          </w:p>
          <w:p w14:paraId="79AFEC9B" w14:textId="0F0728CB"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2. Соглашение об инвестициях при соблюдении условий, предусмотренных пунктом 1 настоящей статьи, может предусматривать следующие преференции:</w:t>
            </w:r>
          </w:p>
          <w:p w14:paraId="6D14E7D3"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1) уменьшение корпоративного подоходного налога, исчисленного в соответствии со статьей 345 настоящего Кодекса, на 100 процентов по доходам от реализации инвестиционного проекта</w:t>
            </w:r>
            <w:r w:rsidRPr="005D4438">
              <w:rPr>
                <w:rFonts w:ascii="Times New Roman" w:eastAsia="Calibri" w:hAnsi="Times New Roman" w:cs="Times New Roman"/>
                <w:b/>
                <w:bCs/>
                <w:sz w:val="24"/>
                <w:szCs w:val="24"/>
                <w:lang w:val="ru-RU"/>
              </w:rPr>
              <w:t xml:space="preserve"> по приоритетным видам деятельности, </w:t>
            </w:r>
            <w:r w:rsidRPr="005D4438">
              <w:rPr>
                <w:rFonts w:ascii="Times New Roman" w:eastAsia="Calibri" w:hAnsi="Times New Roman" w:cs="Times New Roman"/>
                <w:sz w:val="24"/>
                <w:szCs w:val="24"/>
                <w:lang w:val="ru-RU"/>
              </w:rPr>
              <w:t>определенным соглашением об инвестициях, полученным посредством эксплуатации фиксированных активов, которые были введены как новые производства, расширены или обновлены в рамках соглашения об инвестициях;</w:t>
            </w:r>
          </w:p>
          <w:p w14:paraId="560E6AAF"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sz w:val="24"/>
                <w:szCs w:val="24"/>
                <w:lang w:val="ru-RU"/>
              </w:rPr>
              <w:t>2) применение коэффициента 0 при исчислении земельного налога по земельным участкам, используемым для реализации инвестиционного проекта</w:t>
            </w:r>
            <w:r w:rsidRPr="005D4438">
              <w:rPr>
                <w:rFonts w:ascii="Times New Roman" w:eastAsia="Calibri" w:hAnsi="Times New Roman" w:cs="Times New Roman"/>
                <w:b/>
                <w:bCs/>
                <w:sz w:val="24"/>
                <w:szCs w:val="24"/>
                <w:lang w:val="ru-RU"/>
              </w:rPr>
              <w:t xml:space="preserve"> по приоритетным видам деятельности, определенным соглашением об инвестициях;</w:t>
            </w:r>
          </w:p>
          <w:p w14:paraId="021F9E1C"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sz w:val="24"/>
                <w:szCs w:val="24"/>
                <w:lang w:val="ru-RU"/>
              </w:rPr>
              <w:t xml:space="preserve">3) применение ставки 0 процентов к налоговой базе при исчислении налога на имущество по объектам, используемым для </w:t>
            </w:r>
            <w:r w:rsidRPr="005D4438">
              <w:rPr>
                <w:rFonts w:ascii="Times New Roman" w:eastAsia="Calibri" w:hAnsi="Times New Roman" w:cs="Times New Roman"/>
                <w:sz w:val="24"/>
                <w:szCs w:val="24"/>
                <w:lang w:val="ru-RU"/>
              </w:rPr>
              <w:lastRenderedPageBreak/>
              <w:t>реализации инвестиционного проекта</w:t>
            </w:r>
            <w:r w:rsidRPr="005D4438">
              <w:rPr>
                <w:rFonts w:ascii="Times New Roman" w:eastAsia="Calibri" w:hAnsi="Times New Roman" w:cs="Times New Roman"/>
                <w:b/>
                <w:bCs/>
                <w:sz w:val="24"/>
                <w:szCs w:val="24"/>
                <w:lang w:val="ru-RU"/>
              </w:rPr>
              <w:t xml:space="preserve"> по приоритетным видам деятельности, определенным соглашением об инвестициях;</w:t>
            </w:r>
          </w:p>
          <w:p w14:paraId="1201462E"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4) стабильность размера коэффициента, ставок и размера уменьшения налогов, предусмотренных настоящей статьей на период с даты заключения соглашения до даты окончания сроков преференций по налогам в рамках инвестиционного проекта.</w:t>
            </w:r>
          </w:p>
          <w:p w14:paraId="55EE1A6B"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Положения подпунктов 2) и 3) части первой настоящего пункта не применяются в случаях передачи объектов налогообложения в пользование, доверительное управление или аренду.</w:t>
            </w:r>
          </w:p>
          <w:p w14:paraId="67CEFF56" w14:textId="5E384824"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sz w:val="24"/>
                <w:szCs w:val="24"/>
                <w:lang w:val="ru-RU"/>
              </w:rPr>
            </w:pPr>
            <w:r w:rsidRPr="005D4438">
              <w:rPr>
                <w:rFonts w:ascii="Times New Roman" w:eastAsia="Calibri" w:hAnsi="Times New Roman" w:cs="Times New Roman"/>
                <w:sz w:val="24"/>
                <w:szCs w:val="24"/>
                <w:lang w:val="ru-RU"/>
              </w:rPr>
              <w:t>3. Предельный срок применения преференций по налогам, предусмотренных пунктом 2 настоящей статьи:</w:t>
            </w:r>
          </w:p>
          <w:p w14:paraId="0B266DB9"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1) по корпоративному подоходному налогу, – определяется в зависимости от условий соглашения в порядке, установленном пунктом 4 настоящей статьи;</w:t>
            </w:r>
          </w:p>
          <w:p w14:paraId="5C4BFFC3"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2) по земельному налогу, – начинается с 1 числа месяца, в котором заключено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такое соглашение;</w:t>
            </w:r>
          </w:p>
          <w:p w14:paraId="6A9FC676"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lastRenderedPageBreak/>
              <w:t>3) по налогу на имущество, –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(или)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0E8D88EB"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4. Предельный срок применения преференций по корпоративному подоходному налогу определяется в следующем порядке:</w:t>
            </w:r>
          </w:p>
          <w:p w14:paraId="66CA4FFF"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1) по соглашению об инвестициях по созданию новых производств – начинается с 1 января года, в котором заключено такое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соглашение;</w:t>
            </w:r>
          </w:p>
          <w:p w14:paraId="7A6BE56A"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lastRenderedPageBreak/>
              <w:t>2) по соглашению об инвестициях по расширению и (или) обновлению действующих производств –</w:t>
            </w:r>
          </w:p>
          <w:p w14:paraId="184D1669"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начинается с 1 января года, следующего за годом, в котором произведен ввод в эксплуатацию последнего фиксированного актива, выпускающего продукцию по видам деятельности, определенным соглашением об инвестициях, и</w:t>
            </w:r>
          </w:p>
          <w:p w14:paraId="60617A35"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заканчивается не позднее трех последовательных лет, которые исчисляются, начиная с 1 января года, следующего за годом, в котором произведен ввод последнего фиксированного актива, выпускающего продукцию;</w:t>
            </w:r>
          </w:p>
          <w:p w14:paraId="169A28B6"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3) по соглашению об инвестициях по расширению и (или) обновлению действующих производств при поэтапном вводе фиксированных активов, выпускающих продукцию по видам деятельности, определенным соглашением об инвестициях, –</w:t>
            </w:r>
          </w:p>
          <w:p w14:paraId="33187F59"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начинается с 1 января года, следующего за годом, в котором произведен ввод в эксплуатацию фиксированного актива, выпускающего продукцию;</w:t>
            </w:r>
          </w:p>
          <w:p w14:paraId="4DDA39C5"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и</w:t>
            </w:r>
          </w:p>
          <w:p w14:paraId="47E71C7F"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 xml:space="preserve">заканчивается не позднее трех последовательных лет, которые исчисляются, начиная с 1 января года, </w:t>
            </w:r>
            <w:r w:rsidRPr="005D4438">
              <w:rPr>
                <w:rFonts w:ascii="Times New Roman" w:eastAsia="Calibri" w:hAnsi="Times New Roman" w:cs="Times New Roman"/>
                <w:b/>
                <w:bCs/>
                <w:sz w:val="24"/>
                <w:szCs w:val="24"/>
                <w:lang w:val="ru-RU"/>
              </w:rPr>
              <w:lastRenderedPageBreak/>
              <w:t>следующего за годом, в котором произведен ввод фиксированного актива, выпускающего продукцию.</w:t>
            </w:r>
          </w:p>
          <w:p w14:paraId="083D1D7D"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Предельный срок применяется в отношении каждого фиксированного актива, выпускающего продукцию по видам деятельности, определенным соглашением об инвестициях и предусмотренным соглашением об инвестициях по расширению и (или) обновлению действующих производств.</w:t>
            </w:r>
          </w:p>
          <w:p w14:paraId="2BA106B9"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5. Срок применения инвестиционных преференций по налогам, указанным в пункте 2 настоящей статьи, устанавливается в зависимости от стоимости проекта и вида осуществляемой деятельности по категориям инвестирования, но не более 10 лет в соответствии с порядком, определенным уполномоченным органом по инвестициям по согласованию с уполномоченными органами в области государственного стимулирования промышленности, в области налоговой политики и уполномоченным органом в сфере обеспечения поступлений налогов и платежей в бюджет.</w:t>
            </w:r>
          </w:p>
          <w:p w14:paraId="5B8BB787"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 xml:space="preserve">6. Лицо, заключившее соглашение об инвестициях, ведет раздельный налоговый учет объектов налогообложения и (или) объектов, связанных с налогообложением, в целях </w:t>
            </w:r>
            <w:r w:rsidRPr="005D4438">
              <w:rPr>
                <w:rFonts w:ascii="Times New Roman" w:eastAsia="Calibri" w:hAnsi="Times New Roman" w:cs="Times New Roman"/>
                <w:b/>
                <w:bCs/>
                <w:sz w:val="24"/>
                <w:szCs w:val="24"/>
                <w:lang w:val="ru-RU"/>
              </w:rPr>
              <w:lastRenderedPageBreak/>
              <w:t>исчисления налоговых обязательств по приоритетным видам деятельности, определенным соглашением об инвестициях.</w:t>
            </w:r>
          </w:p>
          <w:p w14:paraId="1A0CAB75"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7. Лицо, заключившее соглашение об инвестициях,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w:t>
            </w:r>
          </w:p>
          <w:p w14:paraId="731A732E"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8. 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лицо, заключившее соглашение об инвестициях, определяет налоговые обязательства по деятельности в рамках инвестиционного проекта с применением коэффициентов и (или) по ставкам, а также применяет размер уменьшения при исчислении корпоративного подоходного налога, которые действовали на дату заключения соглашения об инвестициях.</w:t>
            </w:r>
          </w:p>
          <w:p w14:paraId="58C19715"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 xml:space="preserve">9. При досрочном прекращении действия соглашения об инвестициях </w:t>
            </w:r>
            <w:r w:rsidRPr="005D4438">
              <w:rPr>
                <w:rFonts w:ascii="Times New Roman" w:eastAsia="Calibri" w:hAnsi="Times New Roman" w:cs="Times New Roman"/>
                <w:b/>
                <w:bCs/>
                <w:sz w:val="24"/>
                <w:szCs w:val="24"/>
                <w:lang w:val="ru-RU"/>
              </w:rPr>
              <w:lastRenderedPageBreak/>
              <w:t>преференции по налогам и гарантия стабильности налогового законодательства Республики Казахстан аннулируются с даты его заключения.</w:t>
            </w:r>
          </w:p>
          <w:p w14:paraId="15CDE5B6" w14:textId="77777777" w:rsidR="00BB5C5B" w:rsidRPr="005D4438" w:rsidRDefault="00BB5C5B" w:rsidP="000D4501">
            <w:pPr>
              <w:tabs>
                <w:tab w:val="left" w:pos="142"/>
              </w:tabs>
              <w:spacing w:after="0" w:line="240" w:lineRule="auto"/>
              <w:ind w:firstLine="318"/>
              <w:contextualSpacing/>
              <w:jc w:val="both"/>
              <w:rPr>
                <w:rFonts w:ascii="Times New Roman" w:eastAsia="Calibri" w:hAnsi="Times New Roman" w:cs="Times New Roman"/>
                <w:b/>
                <w:bCs/>
                <w:sz w:val="24"/>
                <w:szCs w:val="24"/>
                <w:lang w:val="ru-RU"/>
              </w:rPr>
            </w:pPr>
            <w:r w:rsidRPr="005D4438">
              <w:rPr>
                <w:rFonts w:ascii="Times New Roman" w:eastAsia="Calibri" w:hAnsi="Times New Roman" w:cs="Times New Roman"/>
                <w:b/>
                <w:bCs/>
                <w:sz w:val="24"/>
                <w:szCs w:val="24"/>
                <w:lang w:val="ru-RU"/>
              </w:rPr>
              <w:t>В случае, указанном в части первой настоящего пункта, налогоплательщик обязан не позднее тридцати календарных дней с даты расторжения соглашения об инвестициях представить дополнительную налоговую отчетность за налоговые периоды, начиная с даты заключения данного соглашения до даты его расторжения включительно.</w:t>
            </w:r>
          </w:p>
          <w:p w14:paraId="5A42C0D5" w14:textId="77777777" w:rsidR="008A2723" w:rsidRPr="005D4438" w:rsidRDefault="008A2723" w:rsidP="000D4501">
            <w:pPr>
              <w:shd w:val="clear" w:color="auto" w:fill="FFFFFF"/>
              <w:spacing w:after="0" w:line="240" w:lineRule="auto"/>
              <w:ind w:firstLine="318"/>
              <w:jc w:val="both"/>
              <w:rPr>
                <w:rFonts w:ascii="Times New Roman" w:eastAsia="Times New Roman" w:hAnsi="Times New Roman" w:cs="Times New Roman"/>
                <w:spacing w:val="2"/>
                <w:sz w:val="24"/>
                <w:szCs w:val="24"/>
                <w:bdr w:val="none" w:sz="0" w:space="0" w:color="auto" w:frame="1"/>
                <w:lang w:val="ru-RU" w:eastAsia="ru-RU"/>
              </w:rPr>
            </w:pPr>
          </w:p>
        </w:tc>
        <w:tc>
          <w:tcPr>
            <w:tcW w:w="4678" w:type="dxa"/>
          </w:tcPr>
          <w:p w14:paraId="4DECA4C3" w14:textId="77777777" w:rsidR="008A2723" w:rsidRPr="005D4438" w:rsidRDefault="008A2723" w:rsidP="000D4501">
            <w:pPr>
              <w:shd w:val="clear" w:color="auto" w:fill="FFFFFF"/>
              <w:spacing w:after="0" w:line="240" w:lineRule="auto"/>
              <w:ind w:firstLine="286"/>
              <w:jc w:val="both"/>
              <w:rPr>
                <w:rFonts w:ascii="Times New Roman" w:eastAsia="Times New Roman" w:hAnsi="Times New Roman" w:cs="Times New Roman"/>
                <w:b/>
                <w:spacing w:val="2"/>
                <w:sz w:val="24"/>
                <w:szCs w:val="24"/>
                <w:bdr w:val="none" w:sz="0" w:space="0" w:color="auto" w:frame="1"/>
                <w:lang w:eastAsia="ru-RU"/>
              </w:rPr>
            </w:pPr>
            <w:r w:rsidRPr="005D4438">
              <w:rPr>
                <w:rFonts w:ascii="Times New Roman" w:eastAsia="Times New Roman" w:hAnsi="Times New Roman" w:cs="Times New Roman"/>
                <w:b/>
                <w:spacing w:val="2"/>
                <w:sz w:val="24"/>
                <w:szCs w:val="24"/>
                <w:bdr w:val="none" w:sz="0" w:space="0" w:color="auto" w:frame="1"/>
                <w:lang w:eastAsia="ru-RU"/>
              </w:rPr>
              <w:lastRenderedPageBreak/>
              <w:t>Статья 736. Налогообложение лиц, заключивших соглашение об инвестициях</w:t>
            </w:r>
          </w:p>
          <w:p w14:paraId="0A79B093" w14:textId="77777777" w:rsidR="008A2723" w:rsidRPr="005D4438" w:rsidRDefault="008A2723" w:rsidP="000D4501">
            <w:pPr>
              <w:shd w:val="clear" w:color="auto" w:fill="FFFFFF"/>
              <w:spacing w:after="0" w:line="240" w:lineRule="auto"/>
              <w:ind w:firstLine="286"/>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1. Для целей настоящего Кодекса лицом, заключившим соглашение об инвестициях, является юридическое лицо, соответствующее одновременно следующим условиям:</w:t>
            </w:r>
          </w:p>
          <w:p w14:paraId="030763F9" w14:textId="01E0A79A" w:rsidR="008A3727" w:rsidRPr="005D4438" w:rsidRDefault="008A3727"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 xml:space="preserve">1) заключено в соответствии с Предпринимательским кодексом Республики Казахстан соглашение об </w:t>
            </w:r>
            <w:r w:rsidRPr="005D4438">
              <w:rPr>
                <w:rFonts w:ascii="Times New Roman" w:hAnsi="Times New Roman" w:cs="Times New Roman"/>
                <w:b/>
                <w:bCs/>
                <w:sz w:val="24"/>
                <w:szCs w:val="24"/>
                <w:lang w:val="x-none"/>
              </w:rPr>
              <w:lastRenderedPageBreak/>
              <w:t>инвестициях с государственным органом, уполномоченным Правительством Республики Казахстан на заключение такого соглашения, предусматривающее преференции по налогам;</w:t>
            </w:r>
          </w:p>
          <w:p w14:paraId="7D877B0E" w14:textId="61C9E452" w:rsidR="008A2723" w:rsidRPr="005D4438" w:rsidRDefault="008A2723" w:rsidP="000D4501">
            <w:pPr>
              <w:shd w:val="clear" w:color="auto" w:fill="FFFFFF"/>
              <w:spacing w:after="0" w:line="240" w:lineRule="auto"/>
              <w:ind w:firstLine="286"/>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t xml:space="preserve">2) реализует инвестиционный проект </w:t>
            </w:r>
            <w:r w:rsidRPr="005D4438">
              <w:rPr>
                <w:rFonts w:ascii="Times New Roman" w:eastAsia="Times New Roman" w:hAnsi="Times New Roman" w:cs="Times New Roman"/>
                <w:b/>
                <w:spacing w:val="2"/>
                <w:sz w:val="24"/>
                <w:szCs w:val="24"/>
                <w:bdr w:val="none" w:sz="0" w:space="0" w:color="auto" w:frame="1"/>
                <w:lang w:eastAsia="ru-RU"/>
              </w:rPr>
              <w:t>по виду деятельности</w:t>
            </w:r>
            <w:r w:rsidRPr="005D4438">
              <w:rPr>
                <w:rFonts w:ascii="Times New Roman" w:eastAsia="Times New Roman" w:hAnsi="Times New Roman" w:cs="Times New Roman"/>
                <w:spacing w:val="2"/>
                <w:sz w:val="24"/>
                <w:szCs w:val="24"/>
                <w:bdr w:val="none" w:sz="0" w:space="0" w:color="auto" w:frame="1"/>
                <w:lang w:eastAsia="ru-RU"/>
              </w:rPr>
              <w:t>, предусмотренному в соглашении об инвестициях.</w:t>
            </w:r>
          </w:p>
          <w:p w14:paraId="77A884C2"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3) не является лицом, осуществляющим:</w:t>
            </w:r>
          </w:p>
          <w:p w14:paraId="16F9ED81"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связанную с оборотом наркотических средств, психотропных веществ и прекурсоров;</w:t>
            </w:r>
          </w:p>
          <w:p w14:paraId="0D193E6A"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производство и (или) оптовую реализацию подакцизной продукции;</w:t>
            </w:r>
          </w:p>
          <w:p w14:paraId="1C7C261A"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проведение лотереи;</w:t>
            </w:r>
          </w:p>
          <w:p w14:paraId="61CE72C2"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в сфере игорного бизнеса;</w:t>
            </w:r>
          </w:p>
          <w:p w14:paraId="481568F9"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связанную с оборотом радиоактивных материалов;</w:t>
            </w:r>
          </w:p>
          <w:p w14:paraId="7868F2E4"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ru-RU"/>
              </w:rPr>
              <w:t xml:space="preserve">деятельность в финансовой сфере, включая </w:t>
            </w:r>
            <w:r w:rsidRPr="005D4438">
              <w:rPr>
                <w:rFonts w:ascii="Times New Roman" w:hAnsi="Times New Roman" w:cs="Times New Roman"/>
                <w:b/>
                <w:bCs/>
                <w:sz w:val="24"/>
                <w:szCs w:val="24"/>
                <w:lang w:val="x-none"/>
              </w:rPr>
              <w:t>банковскую деятельность (либо отдельные виды банковских операций) и деятельность на страховом рынке (кроме деятельности страхового агента);</w:t>
            </w:r>
          </w:p>
          <w:p w14:paraId="6D3B1E3F"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аудиторскую деятельность;</w:t>
            </w:r>
          </w:p>
          <w:p w14:paraId="100435D3"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профессиональную деятельность на рынке ценных бумаг;</w:t>
            </w:r>
          </w:p>
          <w:p w14:paraId="0C919887"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в сфере цифрового майнинга;</w:t>
            </w:r>
          </w:p>
          <w:p w14:paraId="48952159"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кредитных бюро;</w:t>
            </w:r>
          </w:p>
          <w:p w14:paraId="1C2D36EA"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lastRenderedPageBreak/>
              <w:t>охранную деятельность;</w:t>
            </w:r>
          </w:p>
          <w:p w14:paraId="0DA071D9"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связанную с оборотом гражданского и служебного оружия и патронов к нему;</w:t>
            </w:r>
          </w:p>
          <w:p w14:paraId="5F3C4635"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деятельность в сфере недропользования, в том числе деятельность старателей</w:t>
            </w:r>
            <w:r w:rsidRPr="005D4438">
              <w:rPr>
                <w:rFonts w:ascii="Times New Roman" w:hAnsi="Times New Roman" w:cs="Times New Roman"/>
                <w:b/>
                <w:bCs/>
                <w:sz w:val="24"/>
                <w:szCs w:val="24"/>
                <w:lang w:val="ru-RU"/>
              </w:rPr>
              <w:t>. В целях настоящего подпункта недропользователем не признается недропользователь, являющийся таковым исключительно из-за обладания правом на добычу подземных вод и (или) общераспространенных полезных ископаемых для собственных нужд</w:t>
            </w:r>
            <w:r w:rsidRPr="005D4438">
              <w:rPr>
                <w:rFonts w:ascii="Times New Roman" w:hAnsi="Times New Roman" w:cs="Times New Roman"/>
                <w:b/>
                <w:bCs/>
                <w:sz w:val="24"/>
                <w:szCs w:val="24"/>
                <w:lang w:val="x-none"/>
              </w:rPr>
              <w:t>;</w:t>
            </w:r>
          </w:p>
          <w:p w14:paraId="265E37D2"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реализацию полезных ископаемых, в том числе деятельность трейдеров, деятельность по реализации угля, нефти;</w:t>
            </w:r>
          </w:p>
          <w:p w14:paraId="07904198"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4) не применяет специальные налоговые режимы.</w:t>
            </w:r>
          </w:p>
          <w:p w14:paraId="45E2C9F0" w14:textId="77777777" w:rsidR="00BC4F63" w:rsidRPr="005D4438" w:rsidRDefault="00BC4F63" w:rsidP="000D4501">
            <w:pPr>
              <w:spacing w:after="0" w:line="240" w:lineRule="auto"/>
              <w:ind w:firstLine="286"/>
              <w:contextualSpacing/>
              <w:jc w:val="both"/>
              <w:rPr>
                <w:rFonts w:ascii="Times New Roman" w:hAnsi="Times New Roman" w:cs="Times New Roman"/>
                <w:sz w:val="24"/>
                <w:szCs w:val="24"/>
                <w:lang w:val="x-none"/>
              </w:rPr>
            </w:pPr>
            <w:r w:rsidRPr="005D4438">
              <w:rPr>
                <w:rFonts w:ascii="Times New Roman" w:hAnsi="Times New Roman" w:cs="Times New Roman"/>
                <w:sz w:val="24"/>
                <w:szCs w:val="24"/>
                <w:lang w:val="ru-RU"/>
              </w:rPr>
              <w:t>2</w:t>
            </w:r>
            <w:r w:rsidRPr="005D4438">
              <w:rPr>
                <w:rFonts w:ascii="Times New Roman" w:hAnsi="Times New Roman" w:cs="Times New Roman"/>
                <w:sz w:val="24"/>
                <w:szCs w:val="24"/>
                <w:lang w:val="x-none"/>
              </w:rPr>
              <w:t>. Соглашение об инвестициях при соблюдении условий, предусмотренных</w:t>
            </w:r>
            <w:r w:rsidRPr="005D4438">
              <w:rPr>
                <w:rFonts w:ascii="Times New Roman" w:hAnsi="Times New Roman" w:cs="Times New Roman"/>
                <w:sz w:val="24"/>
                <w:szCs w:val="24"/>
                <w:lang w:val="ru-RU"/>
              </w:rPr>
              <w:t xml:space="preserve"> пунктом 1</w:t>
            </w:r>
            <w:r w:rsidRPr="005D4438">
              <w:rPr>
                <w:rFonts w:ascii="Times New Roman" w:hAnsi="Times New Roman" w:cs="Times New Roman"/>
                <w:sz w:val="24"/>
                <w:szCs w:val="24"/>
                <w:lang w:val="x-none"/>
              </w:rPr>
              <w:t xml:space="preserve"> </w:t>
            </w:r>
            <w:r w:rsidRPr="005D4438">
              <w:rPr>
                <w:rFonts w:ascii="Times New Roman" w:hAnsi="Times New Roman" w:cs="Times New Roman"/>
                <w:sz w:val="24"/>
                <w:szCs w:val="24"/>
                <w:lang w:val="ru-RU"/>
              </w:rPr>
              <w:t xml:space="preserve">настоящей </w:t>
            </w:r>
            <w:r w:rsidRPr="005D4438">
              <w:rPr>
                <w:rFonts w:ascii="Times New Roman" w:hAnsi="Times New Roman" w:cs="Times New Roman"/>
                <w:sz w:val="24"/>
                <w:szCs w:val="24"/>
                <w:lang w:val="x-none"/>
              </w:rPr>
              <w:t>стать</w:t>
            </w:r>
            <w:r w:rsidRPr="005D4438">
              <w:rPr>
                <w:rFonts w:ascii="Times New Roman" w:hAnsi="Times New Roman" w:cs="Times New Roman"/>
                <w:sz w:val="24"/>
                <w:szCs w:val="24"/>
                <w:lang w:val="ru-RU"/>
              </w:rPr>
              <w:t>и</w:t>
            </w:r>
            <w:r w:rsidRPr="005D4438">
              <w:rPr>
                <w:rFonts w:ascii="Times New Roman" w:hAnsi="Times New Roman" w:cs="Times New Roman"/>
                <w:sz w:val="24"/>
                <w:szCs w:val="24"/>
                <w:lang w:val="x-none"/>
              </w:rPr>
              <w:t>, может предусматривать следующие преференции:</w:t>
            </w:r>
          </w:p>
          <w:p w14:paraId="2869C4A5" w14:textId="77777777" w:rsidR="00BC4F63" w:rsidRPr="005D4438" w:rsidRDefault="00BC4F63" w:rsidP="000D4501">
            <w:pPr>
              <w:spacing w:after="0" w:line="240" w:lineRule="auto"/>
              <w:ind w:firstLine="286"/>
              <w:contextualSpacing/>
              <w:jc w:val="both"/>
              <w:rPr>
                <w:rFonts w:ascii="Times New Roman" w:hAnsi="Times New Roman" w:cs="Times New Roman"/>
                <w:sz w:val="24"/>
                <w:szCs w:val="24"/>
                <w:lang w:val="x-none"/>
              </w:rPr>
            </w:pPr>
            <w:r w:rsidRPr="005D4438">
              <w:rPr>
                <w:rFonts w:ascii="Times New Roman" w:hAnsi="Times New Roman" w:cs="Times New Roman"/>
                <w:sz w:val="24"/>
                <w:szCs w:val="24"/>
                <w:lang w:val="x-none"/>
              </w:rPr>
              <w:t>1) уменьшение корпоративного подоходного налога, исчисленного в соответствии со статьей 3</w:t>
            </w:r>
            <w:r w:rsidRPr="005D4438">
              <w:rPr>
                <w:rFonts w:ascii="Times New Roman" w:hAnsi="Times New Roman" w:cs="Times New Roman"/>
                <w:sz w:val="24"/>
                <w:szCs w:val="24"/>
                <w:lang w:val="ru-RU"/>
              </w:rPr>
              <w:t>45</w:t>
            </w:r>
            <w:r w:rsidRPr="005D4438">
              <w:rPr>
                <w:rFonts w:ascii="Times New Roman" w:hAnsi="Times New Roman" w:cs="Times New Roman"/>
                <w:sz w:val="24"/>
                <w:szCs w:val="24"/>
                <w:lang w:val="x-none"/>
              </w:rPr>
              <w:t xml:space="preserve"> настоящего Кодекса, на 100 процентов по доходам от реализации инвестиционного проекта</w:t>
            </w:r>
            <w:r w:rsidRPr="005D4438">
              <w:rPr>
                <w:rFonts w:ascii="Times New Roman" w:hAnsi="Times New Roman" w:cs="Times New Roman"/>
                <w:b/>
                <w:bCs/>
                <w:sz w:val="24"/>
                <w:szCs w:val="24"/>
                <w:lang w:val="x-none"/>
              </w:rPr>
              <w:t xml:space="preserve"> по видам деятельности, </w:t>
            </w:r>
            <w:r w:rsidRPr="005D4438">
              <w:rPr>
                <w:rFonts w:ascii="Times New Roman" w:hAnsi="Times New Roman" w:cs="Times New Roman"/>
                <w:sz w:val="24"/>
                <w:szCs w:val="24"/>
                <w:lang w:val="x-none"/>
              </w:rPr>
              <w:t xml:space="preserve">определенным соглашением об инвестициях, полученным посредством эксплуатации фиксированных активов, которые были введены как новые </w:t>
            </w:r>
            <w:r w:rsidRPr="005D4438">
              <w:rPr>
                <w:rFonts w:ascii="Times New Roman" w:hAnsi="Times New Roman" w:cs="Times New Roman"/>
                <w:sz w:val="24"/>
                <w:szCs w:val="24"/>
                <w:lang w:val="x-none"/>
              </w:rPr>
              <w:lastRenderedPageBreak/>
              <w:t>производства, расширены или обновлены в рамках соглашения об инвестициях;</w:t>
            </w:r>
          </w:p>
          <w:p w14:paraId="7CA9BA37" w14:textId="77777777" w:rsidR="00BC4F63" w:rsidRPr="005D4438" w:rsidRDefault="00BC4F63" w:rsidP="000D4501">
            <w:pPr>
              <w:spacing w:after="0" w:line="240" w:lineRule="auto"/>
              <w:ind w:firstLine="286"/>
              <w:contextualSpacing/>
              <w:jc w:val="both"/>
              <w:rPr>
                <w:rFonts w:ascii="Times New Roman" w:hAnsi="Times New Roman" w:cs="Times New Roman"/>
                <w:sz w:val="24"/>
                <w:szCs w:val="24"/>
                <w:lang w:val="x-none"/>
              </w:rPr>
            </w:pPr>
            <w:r w:rsidRPr="005D4438">
              <w:rPr>
                <w:rFonts w:ascii="Times New Roman" w:hAnsi="Times New Roman" w:cs="Times New Roman"/>
                <w:sz w:val="24"/>
                <w:szCs w:val="24"/>
                <w:lang w:val="x-none"/>
              </w:rPr>
              <w:t>2) применение коэффициента 0 при исчислении земельного налога по земельным участкам, используемым для реализации инвестиционного проекта;</w:t>
            </w:r>
          </w:p>
          <w:p w14:paraId="1659CCBD" w14:textId="77777777" w:rsidR="00BC4F63" w:rsidRPr="005D4438" w:rsidRDefault="00BC4F63" w:rsidP="000D4501">
            <w:pPr>
              <w:spacing w:after="0" w:line="240" w:lineRule="auto"/>
              <w:ind w:firstLine="286"/>
              <w:contextualSpacing/>
              <w:jc w:val="both"/>
              <w:rPr>
                <w:rFonts w:ascii="Times New Roman" w:hAnsi="Times New Roman" w:cs="Times New Roman"/>
                <w:sz w:val="24"/>
                <w:szCs w:val="24"/>
                <w:lang w:val="x-none"/>
              </w:rPr>
            </w:pPr>
            <w:r w:rsidRPr="005D4438">
              <w:rPr>
                <w:rFonts w:ascii="Times New Roman" w:hAnsi="Times New Roman" w:cs="Times New Roman"/>
                <w:sz w:val="24"/>
                <w:szCs w:val="24"/>
                <w:lang w:val="x-none"/>
              </w:rPr>
              <w:t>3) применение ставки 0 процента к налоговой базе при исчислении налога на имущество по объектам, используемым для реализации инвестиционного проекта;</w:t>
            </w:r>
          </w:p>
          <w:p w14:paraId="0E1032C6"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x-none"/>
              </w:rPr>
              <w:t>4)</w:t>
            </w:r>
            <w:r w:rsidRPr="005D4438">
              <w:rPr>
                <w:rFonts w:ascii="Times New Roman" w:hAnsi="Times New Roman" w:cs="Times New Roman"/>
                <w:b/>
                <w:bCs/>
                <w:sz w:val="24"/>
                <w:szCs w:val="24"/>
                <w:lang w:val="ru-RU"/>
              </w:rPr>
              <w:t xml:space="preserve"> освобождение от налога на добавленную стоимость в соответствии с подпунктом 19 пункта 1 статьей 479 настоящего Кодекса  при одновременном соответствии следующим условиям:</w:t>
            </w:r>
          </w:p>
          <w:p w14:paraId="1E788DAE"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сырье и (или) материалы включены в перечень сырья и (или) материалов, импорт которых освобождается от налога на добавленную стоимость в рамках инвестиционного проекта, утвержденный уполномоченным государственным органом по инвестициям по согласованию с центральным уполномоченным органом по государственному планированию и уполномоченным органом;</w:t>
            </w:r>
          </w:p>
          <w:p w14:paraId="11E00516"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14:paraId="5A2FCB4C"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lastRenderedPageBreak/>
              <w:t>ввезенные сырье и (или) материалы будут использованы плательщиком налога на добавленную стоимость в пределах срока исковой давности исключительно при осуществлении деятельности в рамках соглашения об инвестициях.</w:t>
            </w:r>
          </w:p>
          <w:p w14:paraId="76970630" w14:textId="77777777" w:rsidR="00BC4F63" w:rsidRPr="005D4438" w:rsidRDefault="00BC4F63" w:rsidP="000D4501">
            <w:pPr>
              <w:spacing w:after="0" w:line="240" w:lineRule="auto"/>
              <w:ind w:firstLine="286"/>
              <w:jc w:val="both"/>
              <w:rPr>
                <w:rFonts w:ascii="Times New Roman" w:eastAsia="Calibri" w:hAnsi="Times New Roman" w:cs="Times New Roman"/>
                <w:b/>
                <w:bCs/>
                <w:color w:val="000000"/>
                <w:sz w:val="24"/>
                <w:szCs w:val="24"/>
                <w:lang w:val="ru-RU"/>
              </w:rPr>
            </w:pPr>
            <w:r w:rsidRPr="005D4438">
              <w:rPr>
                <w:rFonts w:ascii="Times New Roman" w:hAnsi="Times New Roman" w:cs="Times New Roman"/>
                <w:b/>
                <w:bCs/>
                <w:sz w:val="24"/>
                <w:szCs w:val="24"/>
                <w:lang w:val="ru-RU"/>
              </w:rPr>
              <w:t xml:space="preserve">5) </w:t>
            </w:r>
            <w:r w:rsidRPr="005D4438">
              <w:rPr>
                <w:rFonts w:ascii="Times New Roman" w:eastAsia="Calibri" w:hAnsi="Times New Roman" w:cs="Times New Roman"/>
                <w:b/>
                <w:bCs/>
                <w:color w:val="000000"/>
                <w:sz w:val="24"/>
                <w:szCs w:val="24"/>
                <w:lang w:val="ru-RU"/>
              </w:rPr>
              <w:t>зачет расходов по строительству объектов инфраструктуры общего пользования за счет собственных средств в счет уплаты корпоративного подоходного налога.</w:t>
            </w:r>
          </w:p>
          <w:p w14:paraId="1AD548A4"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sz w:val="24"/>
                <w:szCs w:val="24"/>
                <w:lang w:val="ru-RU"/>
              </w:rPr>
              <w:t>3</w:t>
            </w:r>
            <w:r w:rsidRPr="005D4438">
              <w:rPr>
                <w:rFonts w:ascii="Times New Roman" w:hAnsi="Times New Roman" w:cs="Times New Roman"/>
                <w:sz w:val="24"/>
                <w:szCs w:val="24"/>
                <w:lang w:val="x-none"/>
              </w:rPr>
              <w:t xml:space="preserve">. Предельный срок применения подпункта 1) пункта </w:t>
            </w:r>
            <w:r w:rsidRPr="005D4438">
              <w:rPr>
                <w:rFonts w:ascii="Times New Roman" w:hAnsi="Times New Roman" w:cs="Times New Roman"/>
                <w:sz w:val="24"/>
                <w:szCs w:val="24"/>
                <w:lang w:val="ru-RU"/>
              </w:rPr>
              <w:t>2</w:t>
            </w:r>
            <w:r w:rsidRPr="005D4438">
              <w:rPr>
                <w:rFonts w:ascii="Times New Roman" w:hAnsi="Times New Roman" w:cs="Times New Roman"/>
                <w:sz w:val="24"/>
                <w:szCs w:val="24"/>
                <w:lang w:val="x-none"/>
              </w:rPr>
              <w:t xml:space="preserve"> настоящей статьи</w:t>
            </w:r>
            <w:r w:rsidRPr="005D4438">
              <w:rPr>
                <w:rFonts w:ascii="Times New Roman" w:hAnsi="Times New Roman" w:cs="Times New Roman"/>
                <w:b/>
                <w:bCs/>
                <w:sz w:val="24"/>
                <w:szCs w:val="24"/>
                <w:lang w:val="x-none"/>
              </w:rPr>
              <w:t xml:space="preserve"> в рамках соглашения об инвестициях начинается с 1 января года, в котором заключено такое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соглашение.</w:t>
            </w:r>
          </w:p>
          <w:p w14:paraId="03506FF5"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ru-RU"/>
              </w:rPr>
              <w:t>4</w:t>
            </w:r>
            <w:r w:rsidRPr="005D4438">
              <w:rPr>
                <w:rFonts w:ascii="Times New Roman" w:hAnsi="Times New Roman" w:cs="Times New Roman"/>
                <w:b/>
                <w:bCs/>
                <w:sz w:val="24"/>
                <w:szCs w:val="24"/>
                <w:lang w:val="x-none"/>
              </w:rPr>
              <w:t xml:space="preserve">. Предельный срок применения подпункта 2) пункта </w:t>
            </w:r>
            <w:r w:rsidRPr="005D4438">
              <w:rPr>
                <w:rFonts w:ascii="Times New Roman" w:hAnsi="Times New Roman" w:cs="Times New Roman"/>
                <w:b/>
                <w:bCs/>
                <w:sz w:val="24"/>
                <w:szCs w:val="24"/>
                <w:lang w:val="ru-RU"/>
              </w:rPr>
              <w:t>2</w:t>
            </w:r>
            <w:r w:rsidRPr="005D4438">
              <w:rPr>
                <w:rFonts w:ascii="Times New Roman" w:hAnsi="Times New Roman" w:cs="Times New Roman"/>
                <w:b/>
                <w:bCs/>
                <w:sz w:val="24"/>
                <w:szCs w:val="24"/>
                <w:lang w:val="x-none"/>
              </w:rPr>
              <w:t xml:space="preserve"> настоящей статьи в рамках соглашения об инвестициях начинается с 1 числа месяца, в котором заключено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такое соглашение.</w:t>
            </w:r>
          </w:p>
          <w:p w14:paraId="3FE3BC35"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 xml:space="preserve">   </w:t>
            </w:r>
            <w:r w:rsidRPr="005D4438">
              <w:rPr>
                <w:rFonts w:ascii="Times New Roman" w:hAnsi="Times New Roman" w:cs="Times New Roman"/>
                <w:b/>
                <w:bCs/>
                <w:sz w:val="24"/>
                <w:szCs w:val="24"/>
                <w:lang w:val="ru-RU"/>
              </w:rPr>
              <w:t>5</w:t>
            </w:r>
            <w:r w:rsidRPr="005D4438">
              <w:rPr>
                <w:rFonts w:ascii="Times New Roman" w:hAnsi="Times New Roman" w:cs="Times New Roman"/>
                <w:b/>
                <w:bCs/>
                <w:sz w:val="24"/>
                <w:szCs w:val="24"/>
                <w:lang w:val="x-none"/>
              </w:rPr>
              <w:t xml:space="preserve">. Предельный срок применения подпункта 3) пункта </w:t>
            </w:r>
            <w:r w:rsidRPr="005D4438">
              <w:rPr>
                <w:rFonts w:ascii="Times New Roman" w:hAnsi="Times New Roman" w:cs="Times New Roman"/>
                <w:b/>
                <w:bCs/>
                <w:sz w:val="24"/>
                <w:szCs w:val="24"/>
                <w:lang w:val="ru-RU"/>
              </w:rPr>
              <w:t>2</w:t>
            </w:r>
            <w:r w:rsidRPr="005D4438">
              <w:rPr>
                <w:rFonts w:ascii="Times New Roman" w:hAnsi="Times New Roman" w:cs="Times New Roman"/>
                <w:b/>
                <w:bCs/>
                <w:sz w:val="24"/>
                <w:szCs w:val="24"/>
                <w:lang w:val="x-none"/>
              </w:rPr>
              <w:t xml:space="preserve"> настоящей статьи </w:t>
            </w:r>
            <w:r w:rsidRPr="005D4438">
              <w:rPr>
                <w:rFonts w:ascii="Times New Roman" w:hAnsi="Times New Roman" w:cs="Times New Roman"/>
                <w:b/>
                <w:bCs/>
                <w:sz w:val="24"/>
                <w:szCs w:val="24"/>
                <w:lang w:val="x-none"/>
              </w:rPr>
              <w:lastRenderedPageBreak/>
              <w:t>в рамках соглашения об инвестициях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(или)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1EB80B8F"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t>6. Предельный срок применения подпункта 4) пункта 2 настоящей статьи в рамках соглашения об инвестициях начинается с 1 числа месяца, в котором введены в эксплуатацию фиксированные активы, необходимые для реализации</w:t>
            </w:r>
            <w:r w:rsidRPr="005D4438">
              <w:rPr>
                <w:rFonts w:ascii="Calibri" w:eastAsia="Calibri" w:hAnsi="Calibri" w:cs="Times New Roman"/>
                <w:b/>
                <w:bCs/>
                <w:lang w:val="ru-RU"/>
              </w:rPr>
              <w:t xml:space="preserve"> </w:t>
            </w:r>
            <w:r w:rsidRPr="005D4438">
              <w:rPr>
                <w:rFonts w:ascii="Times New Roman" w:hAnsi="Times New Roman" w:cs="Times New Roman"/>
                <w:b/>
                <w:bCs/>
                <w:sz w:val="24"/>
                <w:szCs w:val="24"/>
                <w:lang w:val="ru-RU"/>
              </w:rPr>
              <w:t>проекта по виду деятельности, предусмотренному в соглашении об инвестициях, и заканчивается не позднее пяти последовательных лет, которые исчисляются начиная с 1 января года, следующего за годом, в котором заключено такое соглашение.</w:t>
            </w:r>
          </w:p>
          <w:p w14:paraId="15A03050"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ru-RU"/>
              </w:rPr>
            </w:pPr>
            <w:r w:rsidRPr="005D4438">
              <w:rPr>
                <w:rFonts w:ascii="Times New Roman" w:hAnsi="Times New Roman" w:cs="Times New Roman"/>
                <w:b/>
                <w:bCs/>
                <w:sz w:val="24"/>
                <w:szCs w:val="24"/>
                <w:lang w:val="ru-RU"/>
              </w:rPr>
              <w:lastRenderedPageBreak/>
              <w:t>7. Предельный срок применения подпункта 5) пункта 2 настоящей статьи в рамках соглашения об инвестициях начинается после истечения применения преференций по корпоративному подоходному налогу в пределах пяти лет.</w:t>
            </w:r>
          </w:p>
          <w:p w14:paraId="3D6A2BDA"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ru-RU"/>
              </w:rPr>
              <w:t>8</w:t>
            </w:r>
            <w:r w:rsidRPr="005D4438">
              <w:rPr>
                <w:rFonts w:ascii="Times New Roman" w:hAnsi="Times New Roman" w:cs="Times New Roman"/>
                <w:b/>
                <w:bCs/>
                <w:sz w:val="24"/>
                <w:szCs w:val="24"/>
                <w:lang w:val="x-none"/>
              </w:rPr>
              <w:t>. 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лицо, заключившее соглашение об инвестициях, определяет налоговые обязательства по деятельности в рамках инвестиционного проекта с применением коэффициентов и (или) по ставкам, которые действовали на дату заключения соглашения об инвестициях.</w:t>
            </w:r>
          </w:p>
          <w:p w14:paraId="2D212C47"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ru-RU"/>
              </w:rPr>
              <w:t>9</w:t>
            </w:r>
            <w:r w:rsidRPr="005D4438">
              <w:rPr>
                <w:rFonts w:ascii="Times New Roman" w:hAnsi="Times New Roman" w:cs="Times New Roman"/>
                <w:b/>
                <w:bCs/>
                <w:sz w:val="24"/>
                <w:szCs w:val="24"/>
                <w:lang w:val="x-none"/>
              </w:rPr>
              <w:t>. При досрочном прекращении действия соглашения об инвестициях преференции по налогам и гарантия стабильности налогового законодательства Республики Казахстан аннулируются с даты его заключения.</w:t>
            </w:r>
          </w:p>
          <w:p w14:paraId="6CAC70B7"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x-none"/>
              </w:rPr>
              <w:t xml:space="preserve">В случае, указанном в части первой настоящего пункта, налогоплательщик обязан не позднее тридцати календарных дней с даты расторжения соглашения об </w:t>
            </w:r>
            <w:r w:rsidRPr="005D4438">
              <w:rPr>
                <w:rFonts w:ascii="Times New Roman" w:hAnsi="Times New Roman" w:cs="Times New Roman"/>
                <w:b/>
                <w:bCs/>
                <w:sz w:val="24"/>
                <w:szCs w:val="24"/>
                <w:lang w:val="x-none"/>
              </w:rPr>
              <w:lastRenderedPageBreak/>
              <w:t>инвестициях представить дополнительную налоговую отчетность за налоговые периоды, начиная с даты заключения данного соглашения до даты его расторжения включительно.</w:t>
            </w:r>
          </w:p>
          <w:p w14:paraId="2E6CFCEA" w14:textId="77777777" w:rsidR="00BC4F63" w:rsidRPr="005D4438" w:rsidRDefault="00BC4F63" w:rsidP="000D4501">
            <w:pPr>
              <w:spacing w:after="0" w:line="240" w:lineRule="auto"/>
              <w:ind w:firstLine="286"/>
              <w:contextualSpacing/>
              <w:jc w:val="both"/>
              <w:rPr>
                <w:rFonts w:ascii="Times New Roman" w:hAnsi="Times New Roman" w:cs="Times New Roman"/>
                <w:b/>
                <w:bCs/>
                <w:sz w:val="24"/>
                <w:szCs w:val="24"/>
                <w:lang w:val="x-none"/>
              </w:rPr>
            </w:pPr>
            <w:r w:rsidRPr="005D4438">
              <w:rPr>
                <w:rFonts w:ascii="Times New Roman" w:hAnsi="Times New Roman" w:cs="Times New Roman"/>
                <w:b/>
                <w:bCs/>
                <w:sz w:val="24"/>
                <w:szCs w:val="24"/>
                <w:lang w:val="ru-RU"/>
              </w:rPr>
              <w:t>10</w:t>
            </w:r>
            <w:r w:rsidRPr="005D4438">
              <w:rPr>
                <w:rFonts w:ascii="Times New Roman" w:hAnsi="Times New Roman" w:cs="Times New Roman"/>
                <w:b/>
                <w:bCs/>
                <w:sz w:val="24"/>
                <w:szCs w:val="24"/>
                <w:lang w:val="x-none"/>
              </w:rPr>
              <w:t>. Лицо, заключившее соглашение об инвестициях,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w:t>
            </w:r>
          </w:p>
          <w:p w14:paraId="789E48CC" w14:textId="262F6E28" w:rsidR="008A2723" w:rsidRPr="005D4438" w:rsidRDefault="00BC4F63" w:rsidP="000D4501">
            <w:pPr>
              <w:shd w:val="clear" w:color="auto" w:fill="FFFFFF"/>
              <w:spacing w:after="0" w:line="240" w:lineRule="auto"/>
              <w:ind w:firstLine="286"/>
              <w:contextualSpacing/>
              <w:jc w:val="both"/>
              <w:textAlignment w:val="baseline"/>
              <w:rPr>
                <w:rFonts w:ascii="Times New Roman" w:eastAsia="Times New Roman" w:hAnsi="Times New Roman" w:cs="Times New Roman"/>
                <w:spacing w:val="2"/>
                <w:sz w:val="24"/>
                <w:szCs w:val="24"/>
                <w:bdr w:val="none" w:sz="0" w:space="0" w:color="auto" w:frame="1"/>
                <w:lang w:eastAsia="ru-RU"/>
              </w:rPr>
            </w:pPr>
            <w:r w:rsidRPr="005D4438">
              <w:rPr>
                <w:rFonts w:ascii="Times New Roman" w:hAnsi="Times New Roman" w:cs="Times New Roman"/>
                <w:b/>
                <w:bCs/>
                <w:sz w:val="24"/>
                <w:szCs w:val="24"/>
                <w:lang w:val="ru-RU"/>
              </w:rPr>
              <w:t>11</w:t>
            </w:r>
            <w:r w:rsidRPr="005D4438">
              <w:rPr>
                <w:rFonts w:ascii="Times New Roman" w:hAnsi="Times New Roman" w:cs="Times New Roman"/>
                <w:b/>
                <w:bCs/>
                <w:sz w:val="24"/>
                <w:szCs w:val="24"/>
                <w:lang w:val="x-none"/>
              </w:rPr>
              <w:t>. Лицо, заключившее соглашение об инвестициях, ведет раздельный налоговый учет объектов налогообложения и (или) объектов, связанных с налогообложением, в целях исчисления налоговых обязательств.</w:t>
            </w:r>
          </w:p>
        </w:tc>
        <w:tc>
          <w:tcPr>
            <w:tcW w:w="3544" w:type="dxa"/>
          </w:tcPr>
          <w:p w14:paraId="6B5BB7C3" w14:textId="77777777" w:rsidR="008A2723" w:rsidRPr="005D4438" w:rsidRDefault="008A2723" w:rsidP="00EF6E0C">
            <w:pPr>
              <w:pBdr>
                <w:top w:val="nil"/>
                <w:left w:val="nil"/>
                <w:bottom w:val="nil"/>
                <w:right w:val="nil"/>
                <w:between w:val="nil"/>
              </w:pBdr>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eastAsia="Times New Roman" w:hAnsi="Times New Roman" w:cs="Times New Roman"/>
                <w:spacing w:val="2"/>
                <w:sz w:val="24"/>
                <w:szCs w:val="24"/>
                <w:bdr w:val="none" w:sz="0" w:space="0" w:color="auto" w:frame="1"/>
                <w:lang w:eastAsia="ru-RU"/>
              </w:rPr>
              <w:lastRenderedPageBreak/>
              <w:t>В связи с внесением изменений в ПК с исключением в рамках Соглашений об инвестициях осуществления «приоритетных» видов деятельности.</w:t>
            </w:r>
          </w:p>
          <w:p w14:paraId="38A5A535" w14:textId="77777777" w:rsidR="008A2723" w:rsidRPr="005D4438" w:rsidRDefault="008A2723" w:rsidP="00EF6E0C">
            <w:pPr>
              <w:pBdr>
                <w:top w:val="nil"/>
                <w:left w:val="nil"/>
                <w:bottom w:val="nil"/>
                <w:right w:val="nil"/>
                <w:between w:val="nil"/>
              </w:pBdr>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p>
          <w:p w14:paraId="45BFB559" w14:textId="77777777" w:rsidR="008A2723" w:rsidRPr="005D4438" w:rsidRDefault="008A2723" w:rsidP="00EF6E0C">
            <w:pPr>
              <w:spacing w:after="0"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Согласно решению Проектного офиса по внедрению Налогового кодекса от 13.07.2026г., проведенного под руководством </w:t>
            </w:r>
            <w:r w:rsidRPr="005D4438">
              <w:rPr>
                <w:rFonts w:ascii="Times New Roman" w:hAnsi="Times New Roman" w:cs="Times New Roman"/>
                <w:sz w:val="24"/>
                <w:szCs w:val="24"/>
              </w:rPr>
              <w:lastRenderedPageBreak/>
              <w:t xml:space="preserve">З-ПМ Жумангарина С.М. одобрен подход по отнесению на вычеты сумм расходов по проведению инфраструктуры за счет средств инвестора (вместо зачета в счет уплаты КПН).  </w:t>
            </w:r>
          </w:p>
          <w:p w14:paraId="669D0207" w14:textId="77777777" w:rsidR="008A2723" w:rsidRPr="005D4438" w:rsidRDefault="008A2723" w:rsidP="00EF6E0C">
            <w:pPr>
              <w:pBdr>
                <w:top w:val="nil"/>
                <w:left w:val="nil"/>
                <w:bottom w:val="nil"/>
                <w:right w:val="nil"/>
                <w:between w:val="nil"/>
              </w:pBdr>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p>
        </w:tc>
      </w:tr>
      <w:tr w:rsidR="00BB5C5B" w:rsidRPr="005D4438" w14:paraId="5721591C" w14:textId="77777777" w:rsidTr="00C82AFD">
        <w:trPr>
          <w:trHeight w:val="1019"/>
        </w:trPr>
        <w:tc>
          <w:tcPr>
            <w:tcW w:w="992" w:type="dxa"/>
          </w:tcPr>
          <w:p w14:paraId="16FD0F92" w14:textId="77777777" w:rsidR="00BB5C5B" w:rsidRPr="005D4438" w:rsidRDefault="00BB5C5B"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054B1096" w14:textId="2EB11845" w:rsidR="00BB5C5B" w:rsidRPr="005D4438" w:rsidRDefault="003E31BD" w:rsidP="00BB5C5B">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73</w:t>
            </w:r>
            <w:r w:rsidR="00232E70" w:rsidRPr="005D4438">
              <w:rPr>
                <w:rFonts w:ascii="Times New Roman" w:hAnsi="Times New Roman" w:cs="Times New Roman"/>
                <w:sz w:val="24"/>
                <w:szCs w:val="24"/>
                <w:lang w:val="ru-RU"/>
              </w:rPr>
              <w:t>7</w:t>
            </w:r>
            <w:r w:rsidRPr="005D4438">
              <w:rPr>
                <w:rFonts w:ascii="Times New Roman" w:hAnsi="Times New Roman" w:cs="Times New Roman"/>
                <w:sz w:val="24"/>
                <w:szCs w:val="24"/>
                <w:lang w:val="ru-RU"/>
              </w:rPr>
              <w:t>-1</w:t>
            </w:r>
          </w:p>
        </w:tc>
        <w:tc>
          <w:tcPr>
            <w:tcW w:w="4706" w:type="dxa"/>
          </w:tcPr>
          <w:p w14:paraId="2BC7F4FA" w14:textId="0C204BE7" w:rsidR="00BB5C5B" w:rsidRPr="005D4438" w:rsidRDefault="00BB5C5B" w:rsidP="00BB5C5B">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hAnsi="Times New Roman"/>
                <w:b/>
                <w:sz w:val="24"/>
                <w:szCs w:val="24"/>
              </w:rPr>
              <w:t xml:space="preserve">Отсутствует </w:t>
            </w:r>
          </w:p>
        </w:tc>
        <w:tc>
          <w:tcPr>
            <w:tcW w:w="4678" w:type="dxa"/>
          </w:tcPr>
          <w:p w14:paraId="4E0C8471" w14:textId="7D76D92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Статья 73</w:t>
            </w:r>
            <w:r w:rsidR="007B6DC6" w:rsidRPr="005D4438">
              <w:rPr>
                <w:rFonts w:ascii="Times New Roman" w:hAnsi="Times New Roman"/>
                <w:b/>
                <w:sz w:val="24"/>
                <w:szCs w:val="24"/>
                <w:lang w:val="ru-RU"/>
              </w:rPr>
              <w:t>7</w:t>
            </w:r>
            <w:r w:rsidRPr="005D4438">
              <w:rPr>
                <w:rFonts w:ascii="Times New Roman" w:hAnsi="Times New Roman"/>
                <w:b/>
                <w:sz w:val="24"/>
                <w:szCs w:val="24"/>
              </w:rPr>
              <w:t>-1. Налогообложение лиц, реализующих инвестиционный приоритетный проект</w:t>
            </w:r>
          </w:p>
          <w:p w14:paraId="5141C8FD" w14:textId="7777777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1. Для целей настоящего Кодекса организацией, реализующей инвестиционный приоритетный проект, является юридическое лицо, соответствующее одновременно следующим условиям:</w:t>
            </w:r>
          </w:p>
          <w:p w14:paraId="63C883A6" w14:textId="7777777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1) заключившее инвестиционный контракт в соответствии с Предпринимательским кодексом Республики Казахстан, предусматривающий реализацию </w:t>
            </w:r>
            <w:r w:rsidRPr="005D4438">
              <w:rPr>
                <w:rFonts w:ascii="Times New Roman" w:hAnsi="Times New Roman"/>
                <w:b/>
                <w:sz w:val="24"/>
                <w:szCs w:val="24"/>
              </w:rPr>
              <w:lastRenderedPageBreak/>
              <w:t>инвестиционного приоритетного проекта и предоставление преференций по налогам;</w:t>
            </w:r>
          </w:p>
          <w:p w14:paraId="1E6F6D2B" w14:textId="7777777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2) осуществляет виды деятельности, соответствующие перечню приоритетных видов деятельности, определенных для реализации инвестиционного приоритетного проекта;</w:t>
            </w:r>
          </w:p>
          <w:p w14:paraId="33BBD9BF" w14:textId="7777777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3) не применяет специальные налоговые режимы.</w:t>
            </w:r>
          </w:p>
          <w:p w14:paraId="489D4708" w14:textId="77777777" w:rsidR="00BB5C5B" w:rsidRPr="005D4438" w:rsidRDefault="00BB5C5B" w:rsidP="00BB5C5B">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Перечень приоритетных видов деятельности для реализации инвестиционного приоритетного проекта определяется Правительством Республики Казахстан.</w:t>
            </w:r>
          </w:p>
          <w:p w14:paraId="67657E2D" w14:textId="77777777" w:rsidR="007B6DC6" w:rsidRPr="005D4438" w:rsidRDefault="00BB5C5B" w:rsidP="007B6DC6">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2. </w:t>
            </w:r>
            <w:r w:rsidR="007B6DC6" w:rsidRPr="005D4438">
              <w:rPr>
                <w:rFonts w:ascii="Times New Roman" w:hAnsi="Times New Roman"/>
                <w:b/>
                <w:sz w:val="24"/>
                <w:szCs w:val="24"/>
              </w:rPr>
              <w:t xml:space="preserve">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организация, реализующая инвестиционный приоритетный проект, определяет налоговые обязательства по деятельности, связанной с реализацией инвестиционного проекта, с применением коэффициентов и (или) по ставкам, а также применяет размер уменьшения при исчислении </w:t>
            </w:r>
            <w:r w:rsidR="007B6DC6" w:rsidRPr="005D4438">
              <w:rPr>
                <w:rFonts w:ascii="Times New Roman" w:hAnsi="Times New Roman"/>
                <w:b/>
                <w:sz w:val="24"/>
                <w:szCs w:val="24"/>
              </w:rPr>
              <w:lastRenderedPageBreak/>
              <w:t>корпоративного подоходного налога, которые действовали на дату заключения инвестиционного контракта на реализацию инвестиционного приоритетного проекта.</w:t>
            </w:r>
          </w:p>
          <w:p w14:paraId="61E84585" w14:textId="227FBE6D" w:rsidR="007B6DC6" w:rsidRPr="005D4438" w:rsidRDefault="007B6DC6" w:rsidP="007B6DC6">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Положения части первой настоящего пункта применяются в срок, установленный пункт</w:t>
            </w:r>
            <w:r w:rsidR="00221600" w:rsidRPr="005D4438">
              <w:rPr>
                <w:rFonts w:ascii="Times New Roman" w:hAnsi="Times New Roman"/>
                <w:b/>
                <w:sz w:val="24"/>
                <w:szCs w:val="24"/>
                <w:lang w:val="ru-RU"/>
              </w:rPr>
              <w:t>ами</w:t>
            </w:r>
            <w:r w:rsidRPr="005D4438">
              <w:rPr>
                <w:rFonts w:ascii="Times New Roman" w:hAnsi="Times New Roman"/>
                <w:b/>
                <w:sz w:val="24"/>
                <w:szCs w:val="24"/>
              </w:rPr>
              <w:t xml:space="preserve"> 5</w:t>
            </w:r>
            <w:r w:rsidR="00221600" w:rsidRPr="005D4438">
              <w:rPr>
                <w:rFonts w:ascii="Times New Roman" w:hAnsi="Times New Roman"/>
                <w:b/>
                <w:sz w:val="24"/>
                <w:szCs w:val="24"/>
                <w:lang w:val="ru-RU"/>
              </w:rPr>
              <w:t>-7</w:t>
            </w:r>
            <w:r w:rsidRPr="005D4438">
              <w:rPr>
                <w:rFonts w:ascii="Times New Roman" w:hAnsi="Times New Roman"/>
                <w:b/>
                <w:sz w:val="24"/>
                <w:szCs w:val="24"/>
              </w:rPr>
              <w:t xml:space="preserve"> настоящей статьи.  </w:t>
            </w:r>
          </w:p>
          <w:p w14:paraId="6772CF63" w14:textId="1D3AFE54" w:rsidR="00075ACD" w:rsidRPr="005D4438" w:rsidRDefault="00075ACD" w:rsidP="007B6DC6">
            <w:pPr>
              <w:spacing w:after="0" w:line="240" w:lineRule="auto"/>
              <w:ind w:firstLine="318"/>
              <w:contextualSpacing/>
              <w:jc w:val="both"/>
              <w:rPr>
                <w:rFonts w:ascii="Times New Roman" w:hAnsi="Times New Roman"/>
                <w:b/>
                <w:sz w:val="24"/>
                <w:szCs w:val="24"/>
                <w:lang w:val="ru-RU"/>
              </w:rPr>
            </w:pPr>
            <w:r w:rsidRPr="005D4438">
              <w:rPr>
                <w:rFonts w:ascii="Times New Roman" w:hAnsi="Times New Roman"/>
                <w:b/>
                <w:sz w:val="24"/>
                <w:szCs w:val="24"/>
                <w:lang w:val="ru-RU"/>
              </w:rPr>
              <w:t>3. В случае досрочного прекращения действия инвестиционного контракта на реализацию инвестиционного приоритетного проекта в соответствии с Предпринимательским кодексом Республики Казахстан, преференции по налогам и гарантия стабильности налогового законодательства Республики Казахстан аннулируются с даты его заключения.</w:t>
            </w:r>
          </w:p>
          <w:p w14:paraId="7B3B9D8D" w14:textId="100D300C" w:rsidR="00075ACD" w:rsidRPr="005D4438" w:rsidRDefault="00075ACD" w:rsidP="007B6DC6">
            <w:pPr>
              <w:spacing w:after="0" w:line="240" w:lineRule="auto"/>
              <w:ind w:firstLine="318"/>
              <w:contextualSpacing/>
              <w:jc w:val="both"/>
              <w:rPr>
                <w:rFonts w:ascii="Times New Roman" w:hAnsi="Times New Roman"/>
                <w:b/>
                <w:sz w:val="24"/>
                <w:szCs w:val="24"/>
                <w:lang w:val="ru-RU"/>
              </w:rPr>
            </w:pPr>
            <w:r w:rsidRPr="005D4438">
              <w:rPr>
                <w:rFonts w:ascii="Times New Roman" w:hAnsi="Times New Roman"/>
                <w:b/>
                <w:sz w:val="24"/>
                <w:szCs w:val="24"/>
                <w:lang w:val="ru-RU"/>
              </w:rPr>
              <w:t>При досрочном прекращении действия инвестиционного контракта налогоплательщик обязан не позднее тридцати календарных дней с даты расторжения инвестиционного контракта представить дополнительную налоговую отчетность, предусматривающую увеличение сумм налогов, подлежащих уплате в бюджет за налоговые периоды, начиная с даты заключения данного инвестиционного контракта по дату его расторжения включительно.</w:t>
            </w:r>
          </w:p>
          <w:p w14:paraId="0FE71F4B"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lang w:val="ru-RU"/>
              </w:rPr>
              <w:lastRenderedPageBreak/>
              <w:t>4</w:t>
            </w:r>
            <w:r w:rsidR="007B6DC6" w:rsidRPr="005D4438">
              <w:rPr>
                <w:rFonts w:ascii="Times New Roman" w:hAnsi="Times New Roman"/>
                <w:b/>
                <w:sz w:val="24"/>
                <w:szCs w:val="24"/>
                <w:lang w:val="ru-RU"/>
              </w:rPr>
              <w:t xml:space="preserve">. </w:t>
            </w:r>
            <w:r w:rsidRPr="005D4438">
              <w:rPr>
                <w:rFonts w:ascii="Times New Roman" w:hAnsi="Times New Roman"/>
                <w:b/>
                <w:sz w:val="24"/>
                <w:szCs w:val="24"/>
              </w:rPr>
              <w:t>Лицо, заключившее инвестиционный контракт по созданию новых производств и (или) по расширению, обновлению действующих производств:</w:t>
            </w:r>
          </w:p>
          <w:p w14:paraId="30A83D3D"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 1) уменьшает корпоративный подоходный налог, исчисленный в соответствии со статьей 345 настоящего Кодекса, на 100 процентов по доходам, полученным от осуществления приоритетных видов деятельности посредством эксплуатации фиксированных активов, которые были введены как новые производства, расширены или обновлены в рамках инвестиционного контракта на реализацию инвестиционного приоритетного проекта.</w:t>
            </w:r>
          </w:p>
          <w:p w14:paraId="41422CF5"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  Доходы лица, заключившего инвестиционный контракт на реализацию инвестиционного приоритетного проекта, от осуществления иных видов деятельности, не относящихся к приоритетным, подлежат обложению корпоративным подоходным налогом в общеустановленном порядке.</w:t>
            </w:r>
          </w:p>
          <w:p w14:paraId="22C38264"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 Лицо, заключившее инвестиционный контракт на реализацию инвестиционного приоритетного проекта, ведет раздельный налоговый учет объектов налогообложения и (или) объектов, </w:t>
            </w:r>
            <w:r w:rsidRPr="005D4438">
              <w:rPr>
                <w:rFonts w:ascii="Times New Roman" w:hAnsi="Times New Roman"/>
                <w:b/>
                <w:sz w:val="24"/>
                <w:szCs w:val="24"/>
              </w:rPr>
              <w:lastRenderedPageBreak/>
              <w:t>связанных с налогообложением, в целях исчисления налоговых обязательств.</w:t>
            </w:r>
          </w:p>
          <w:p w14:paraId="416E0E25"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 xml:space="preserve"> В случае если положениями инвестиционного контракта на реализацию инвестиционного приоритетного проекта по расширению и (или) обновлению действующих производств предусматривается поэтапный ввод фиксированных активов, выпускающих продукцию, то раздельный налоговый учет ведется по каждому фиксированному активу, выпускающему продукцию, согласно налоговой учетной политике.</w:t>
            </w:r>
          </w:p>
          <w:p w14:paraId="362176C9" w14:textId="77777777" w:rsidR="00075ACD" w:rsidRPr="005D4438" w:rsidRDefault="00075ACD" w:rsidP="00075ACD">
            <w:pPr>
              <w:spacing w:after="0" w:line="240" w:lineRule="auto"/>
              <w:ind w:firstLine="318"/>
              <w:contextualSpacing/>
              <w:jc w:val="both"/>
              <w:rPr>
                <w:rFonts w:ascii="Times New Roman" w:hAnsi="Times New Roman"/>
                <w:b/>
                <w:sz w:val="24"/>
                <w:szCs w:val="24"/>
              </w:rPr>
            </w:pPr>
            <w:r w:rsidRPr="005D4438">
              <w:rPr>
                <w:rFonts w:ascii="Times New Roman" w:hAnsi="Times New Roman"/>
                <w:b/>
                <w:sz w:val="24"/>
                <w:szCs w:val="24"/>
              </w:rPr>
              <w:t>Лицо, заключившее инвестиционный контракт, не вправе применять по такому проекту другие положения настоящего Кодекса, предусматривающие уменьшение корпоративного подоходного налога на 100 процентов;</w:t>
            </w:r>
          </w:p>
          <w:p w14:paraId="4718BD15" w14:textId="1859AEF8" w:rsidR="00BB5C5B" w:rsidRPr="005D4438" w:rsidRDefault="00075ACD" w:rsidP="00075ACD">
            <w:pPr>
              <w:spacing w:after="0" w:line="240" w:lineRule="auto"/>
              <w:ind w:firstLine="318"/>
              <w:jc w:val="both"/>
              <w:rPr>
                <w:rFonts w:ascii="Times New Roman" w:hAnsi="Times New Roman"/>
                <w:b/>
                <w:bCs/>
                <w:color w:val="000000"/>
                <w:sz w:val="24"/>
                <w:szCs w:val="24"/>
              </w:rPr>
            </w:pPr>
            <w:r w:rsidRPr="005D4438">
              <w:rPr>
                <w:rFonts w:ascii="Times New Roman" w:hAnsi="Times New Roman"/>
                <w:b/>
                <w:sz w:val="24"/>
                <w:szCs w:val="24"/>
              </w:rPr>
              <w:t xml:space="preserve"> 2) определяет амортизационные отчисления по стоимостным балансам объекта группы I и (или) групп (по группам II, III и IV) фиксированных активов, введенных в эксплуатацию в рамках инвестиционного контракта, путем применения норм амортизации, установленных пунктом 2 статьи 280 настоящего Кодекса, к таким стоимостным балансам объекта группы I и (или) групп (по группам II, III и IV) на конец налогового периода.</w:t>
            </w:r>
          </w:p>
          <w:p w14:paraId="6E710A37"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lastRenderedPageBreak/>
              <w:t xml:space="preserve">5. Предельный срок применения пункта 4 настоящей статьи по инвестиционным контрактам на реализацию инвестиционного приоритетного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проекта :</w:t>
            </w:r>
            <w:proofErr w:type="gramEnd"/>
          </w:p>
          <w:p w14:paraId="01A1C01E"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1) по созданию новых производств:</w:t>
            </w:r>
          </w:p>
          <w:p w14:paraId="3553F42C"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начинается с 1 января года, в котором заключен инвестиционный контракт на реализацию инвестиционного приоритетного проекта;</w:t>
            </w:r>
          </w:p>
          <w:p w14:paraId="70CB1B71"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заканчивается не позднее десяти последовательных лет, которые исчисляются начиная с 1 января года, следующего за годом, в котором заключен инвестиционный контракт на реализацию инвестиционного приоритетного проекта;</w:t>
            </w:r>
          </w:p>
          <w:p w14:paraId="3AE8B320"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2) по расширению и (или) обновлению действующих производств, кроме случаев, указанных в подпункте 3) настоящего пункта: </w:t>
            </w:r>
          </w:p>
          <w:p w14:paraId="0C2CB89B"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начинается с 1 января года, следующего за годом, в котором произведен ввод в эксплуатацию последнего фиксированного актива, выпускающего продукцию, в рамках инвестиционного контракта на реализацию инвестиционного приоритетного проекта;</w:t>
            </w:r>
          </w:p>
          <w:p w14:paraId="2AB2CDF4"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заканчивается не позднее трех последовательных лет, которые </w:t>
            </w:r>
            <w:r w:rsidRPr="005D4438">
              <w:rPr>
                <w:rFonts w:ascii="Times New Roman" w:eastAsia="Times New Roman" w:hAnsi="Times New Roman" w:cs="Times New Roman"/>
                <w:b/>
                <w:bCs/>
                <w:spacing w:val="2"/>
                <w:sz w:val="24"/>
                <w:szCs w:val="24"/>
                <w:bdr w:val="none" w:sz="0" w:space="0" w:color="auto" w:frame="1"/>
                <w:lang w:val="ru-RU" w:eastAsia="ru-RU"/>
              </w:rPr>
              <w:lastRenderedPageBreak/>
              <w:t>исчисляются начиная с 1 января года, следующего за годом, в котором произведен ввод последнего фиксированного актива, выпускающего продукцию, в рамках инвестиционного контракта на реализацию инвестиционного приоритетного проекта;</w:t>
            </w:r>
          </w:p>
          <w:p w14:paraId="2893D399"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3) по расширению и (или) обновлению действующих производств при поэтапном вводе фиксированных активов, выпускающих продукцию, предусмотренном инвестиционным контрактом на реализацию инвестиционного приоритетного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проекта :</w:t>
            </w:r>
            <w:proofErr w:type="gramEnd"/>
          </w:p>
          <w:p w14:paraId="4A2952C6"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начинается с 1 января года, следующего за годом, в котором произведен ввод в эксплуатацию фиксированного актива, выпускающего продукцию, в рамках инвестиционного контракта на реализацию инвестиционного приоритетного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проекта ;</w:t>
            </w:r>
            <w:proofErr w:type="gramEnd"/>
          </w:p>
          <w:p w14:paraId="2E5946A1"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заканчивается не позднее трех последовательных лет, которые исчисляются начиная с 1 января года, следующего за годом, в котором произведен ввод фиксированного актива, выпускающего продукцию, введенного в эксплуатацию в рамках инвестиционного контракта на </w:t>
            </w:r>
            <w:r w:rsidRPr="005D4438">
              <w:rPr>
                <w:rFonts w:ascii="Times New Roman" w:eastAsia="Times New Roman" w:hAnsi="Times New Roman" w:cs="Times New Roman"/>
                <w:b/>
                <w:bCs/>
                <w:spacing w:val="2"/>
                <w:sz w:val="24"/>
                <w:szCs w:val="24"/>
                <w:bdr w:val="none" w:sz="0" w:space="0" w:color="auto" w:frame="1"/>
                <w:lang w:val="ru-RU" w:eastAsia="ru-RU"/>
              </w:rPr>
              <w:lastRenderedPageBreak/>
              <w:t xml:space="preserve">реализацию инвестиционного приоритетного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проекта .</w:t>
            </w:r>
            <w:proofErr w:type="gramEnd"/>
          </w:p>
          <w:p w14:paraId="6D3E79B5" w14:textId="77777777" w:rsidR="00BB5C5B"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Предельный срок применяется в отношении каждого фиксированного актива, выпускающего продукцию и предусмотренного в инвестиционном контракте на реализацию инвестиционного приоритетного проекта по расширению и (или) обновлению действующих производств.</w:t>
            </w:r>
          </w:p>
          <w:p w14:paraId="3871C8B4"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6. Лицо, заключившее инвестиционный контракт на реализацию инвестиционного приоритетного проекта по созданию новых производств, при исчислении земельного налога по земельным участкам, используемым для реализации инвестиционного приоритетного проекта, к соответствующим ставкам земельного налога применяет коэффициент 0.</w:t>
            </w:r>
          </w:p>
          <w:p w14:paraId="002D7ADC"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Предельный срок применения части первой настоящего пункта:</w:t>
            </w:r>
          </w:p>
          <w:p w14:paraId="6BCEF8C0"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1) начинается с 1 числа месяца, в котором заключен инвестиционный контракт на реализацию инвестиционного приоритетного проекта по созданию новых производств;</w:t>
            </w:r>
          </w:p>
          <w:p w14:paraId="7E29CBBE" w14:textId="77777777" w:rsidR="00075ACD" w:rsidRPr="005D4438" w:rsidRDefault="00075ACD" w:rsidP="00075ACD">
            <w:pPr>
              <w:shd w:val="clear" w:color="auto" w:fill="FFFFFF"/>
              <w:spacing w:after="0" w:line="240" w:lineRule="auto"/>
              <w:ind w:firstLine="559"/>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2) заканчивается не позднее десяти последовательных лет, которые исчисляются начиная с 1 января года, следующего за годом, в котором </w:t>
            </w:r>
            <w:r w:rsidRPr="005D4438">
              <w:rPr>
                <w:rFonts w:ascii="Times New Roman" w:eastAsia="Times New Roman" w:hAnsi="Times New Roman" w:cs="Times New Roman"/>
                <w:b/>
                <w:bCs/>
                <w:spacing w:val="2"/>
                <w:sz w:val="24"/>
                <w:szCs w:val="24"/>
                <w:bdr w:val="none" w:sz="0" w:space="0" w:color="auto" w:frame="1"/>
                <w:lang w:val="ru-RU" w:eastAsia="ru-RU"/>
              </w:rPr>
              <w:lastRenderedPageBreak/>
              <w:t>заключен инвестиционный контракт на реализацию инвестиционного приоритетного проекта по созданию новых производств.</w:t>
            </w:r>
          </w:p>
          <w:p w14:paraId="75E35AF8" w14:textId="77777777" w:rsidR="00075ACD" w:rsidRPr="005D4438" w:rsidRDefault="00075ACD" w:rsidP="00221600">
            <w:pPr>
              <w:shd w:val="clear" w:color="auto" w:fill="FFFFFF"/>
              <w:spacing w:after="0" w:line="240" w:lineRule="auto"/>
              <w:ind w:firstLine="427"/>
              <w:jc w:val="both"/>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 Положения части первой настоящего пункта не применяются в случаях сдачи в имущественный наем (аренду), в пользование на иных основаниях земельного участка, используемого для реализации инвестиционного приоритетного проекта, или его части (вместе с находящимися на нем зданиями, строениями, сооружениями либо без них).</w:t>
            </w:r>
          </w:p>
          <w:p w14:paraId="25B62B9B" w14:textId="101CF82C" w:rsidR="00221600" w:rsidRPr="005D4438" w:rsidRDefault="00221600" w:rsidP="00840D22">
            <w:pPr>
              <w:pStyle w:val="a9"/>
              <w:numPr>
                <w:ilvl w:val="0"/>
                <w:numId w:val="10"/>
              </w:numPr>
              <w:spacing w:after="0" w:line="0" w:lineRule="atLeast"/>
              <w:ind w:left="0" w:firstLine="427"/>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Организация, заключившая инвестиционный контракт </w:t>
            </w:r>
            <w:r w:rsidRPr="005D4438">
              <w:rPr>
                <w:rFonts w:ascii="Times New Roman" w:hAnsi="Times New Roman"/>
                <w:b/>
                <w:bCs/>
                <w:sz w:val="24"/>
                <w:szCs w:val="24"/>
              </w:rPr>
              <w:t>на реализацию инвестиционного приоритетного проекта</w:t>
            </w:r>
            <w:r w:rsidRPr="005D4438">
              <w:rPr>
                <w:rFonts w:ascii="Times New Roman" w:eastAsia="Times New Roman" w:hAnsi="Times New Roman" w:cs="Times New Roman"/>
                <w:b/>
                <w:bCs/>
                <w:spacing w:val="2"/>
                <w:sz w:val="24"/>
                <w:szCs w:val="24"/>
                <w:bdr w:val="none" w:sz="0" w:space="0" w:color="auto" w:frame="1"/>
                <w:lang w:eastAsia="ru-RU"/>
              </w:rPr>
              <w:t xml:space="preserve"> по созданию новых производств, по объектам, впервые введенным в эксплуатацию на территории Республики Казахстан, исчисляет налог на имущество по ставке 0 процента к налоговой базе.</w:t>
            </w:r>
          </w:p>
          <w:p w14:paraId="58B39746" w14:textId="77777777" w:rsidR="00221600" w:rsidRPr="005D4438" w:rsidRDefault="00221600" w:rsidP="00221600">
            <w:pPr>
              <w:spacing w:after="0" w:line="0" w:lineRule="atLeast"/>
              <w:ind w:firstLine="427"/>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действуют в отношении активов, учитываемых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 и </w:t>
            </w:r>
            <w:r w:rsidRPr="005D4438">
              <w:rPr>
                <w:rFonts w:ascii="Times New Roman" w:eastAsia="Times New Roman" w:hAnsi="Times New Roman" w:cs="Times New Roman"/>
                <w:b/>
                <w:bCs/>
                <w:spacing w:val="2"/>
                <w:sz w:val="24"/>
                <w:szCs w:val="24"/>
                <w:bdr w:val="none" w:sz="0" w:space="0" w:color="auto" w:frame="1"/>
                <w:lang w:eastAsia="ru-RU"/>
              </w:rPr>
              <w:lastRenderedPageBreak/>
              <w:t>предусмотренных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предпринимательства.</w:t>
            </w:r>
          </w:p>
          <w:p w14:paraId="7CBF3A95" w14:textId="6AE30F07"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Предельный срок применения части первой настоящего пункта:</w:t>
            </w:r>
          </w:p>
          <w:p w14:paraId="4F376462" w14:textId="23C46F57"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1)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1B12DFFE" w14:textId="77777777"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2)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3E27C553" w14:textId="41F01062"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eastAsia="ru-RU"/>
              </w:rPr>
            </w:pPr>
            <w:r w:rsidRPr="005D4438">
              <w:rPr>
                <w:rFonts w:ascii="Times New Roman" w:eastAsia="Times New Roman" w:hAnsi="Times New Roman" w:cs="Times New Roman"/>
                <w:b/>
                <w:bCs/>
                <w:spacing w:val="2"/>
                <w:sz w:val="24"/>
                <w:szCs w:val="24"/>
                <w:bdr w:val="none" w:sz="0" w:space="0" w:color="auto" w:frame="1"/>
                <w:lang w:eastAsia="ru-RU"/>
              </w:rPr>
              <w:t xml:space="preserve"> Положения части первой настоящего пункта не применяются в случаях передачи объектов налогообложения в пользование, доверительное управление или аренду.</w:t>
            </w:r>
          </w:p>
          <w:p w14:paraId="13F5A151" w14:textId="77777777"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lastRenderedPageBreak/>
              <w:t>8. Организация, заключившая инвестиционный контракт на реализацию инвестиционного приоритетного проекта при наличии в инвестиционном контракте условия по строительству объектов инфраструктуры общего пользования за счет собственных 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при наличии следующих заключений:</w:t>
            </w:r>
          </w:p>
          <w:p w14:paraId="513A612A" w14:textId="77777777"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1) по подтверждению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целесообразности  строительства</w:t>
            </w:r>
            <w:proofErr w:type="gramEnd"/>
            <w:r w:rsidRPr="005D4438">
              <w:rPr>
                <w:rFonts w:ascii="Times New Roman" w:eastAsia="Times New Roman" w:hAnsi="Times New Roman" w:cs="Times New Roman"/>
                <w:b/>
                <w:bCs/>
                <w:spacing w:val="2"/>
                <w:sz w:val="24"/>
                <w:szCs w:val="24"/>
                <w:bdr w:val="none" w:sz="0" w:space="0" w:color="auto" w:frame="1"/>
                <w:lang w:val="ru-RU" w:eastAsia="ru-RU"/>
              </w:rPr>
              <w:t xml:space="preserve"> объектов инфраструктуры общего пользования за счет собственных средств с утверждением суммы такого строительства, выданного местным исполнительным органом области и (или) города республиканского значения и (или) столицы;</w:t>
            </w:r>
          </w:p>
          <w:p w14:paraId="31B146C9" w14:textId="1C322958" w:rsidR="00221600" w:rsidRPr="005D4438" w:rsidRDefault="00221600" w:rsidP="00221600">
            <w:pPr>
              <w:spacing w:after="0" w:line="0" w:lineRule="atLeast"/>
              <w:ind w:firstLine="510"/>
              <w:contextualSpacing/>
              <w:jc w:val="both"/>
              <w:textAlignment w:val="baseline"/>
              <w:rPr>
                <w:rFonts w:ascii="Times New Roman" w:eastAsia="Times New Roman" w:hAnsi="Times New Roman" w:cs="Times New Roman"/>
                <w:b/>
                <w:bCs/>
                <w:spacing w:val="2"/>
                <w:sz w:val="24"/>
                <w:szCs w:val="24"/>
                <w:bdr w:val="none" w:sz="0" w:space="0" w:color="auto" w:frame="1"/>
                <w:lang w:val="ru-RU" w:eastAsia="ru-RU"/>
              </w:rPr>
            </w:pPr>
            <w:r w:rsidRPr="005D4438">
              <w:rPr>
                <w:rFonts w:ascii="Times New Roman" w:eastAsia="Times New Roman" w:hAnsi="Times New Roman" w:cs="Times New Roman"/>
                <w:b/>
                <w:bCs/>
                <w:spacing w:val="2"/>
                <w:sz w:val="24"/>
                <w:szCs w:val="24"/>
                <w:bdr w:val="none" w:sz="0" w:space="0" w:color="auto" w:frame="1"/>
                <w:lang w:val="ru-RU" w:eastAsia="ru-RU"/>
              </w:rPr>
              <w:t xml:space="preserve">2) по достоверности и сумме расходов по строительству объектов инфраструктуры общего пользования за счет собственных средств, </w:t>
            </w:r>
            <w:proofErr w:type="gramStart"/>
            <w:r w:rsidRPr="005D4438">
              <w:rPr>
                <w:rFonts w:ascii="Times New Roman" w:eastAsia="Times New Roman" w:hAnsi="Times New Roman" w:cs="Times New Roman"/>
                <w:b/>
                <w:bCs/>
                <w:spacing w:val="2"/>
                <w:sz w:val="24"/>
                <w:szCs w:val="24"/>
                <w:bdr w:val="none" w:sz="0" w:space="0" w:color="auto" w:frame="1"/>
                <w:lang w:val="ru-RU" w:eastAsia="ru-RU"/>
              </w:rPr>
              <w:t>выданного  уполномоченным</w:t>
            </w:r>
            <w:proofErr w:type="gramEnd"/>
            <w:r w:rsidRPr="005D4438">
              <w:rPr>
                <w:rFonts w:ascii="Times New Roman" w:eastAsia="Times New Roman" w:hAnsi="Times New Roman" w:cs="Times New Roman"/>
                <w:b/>
                <w:bCs/>
                <w:spacing w:val="2"/>
                <w:sz w:val="24"/>
                <w:szCs w:val="24"/>
                <w:bdr w:val="none" w:sz="0" w:space="0" w:color="auto" w:frame="1"/>
                <w:lang w:val="ru-RU" w:eastAsia="ru-RU"/>
              </w:rPr>
              <w:t xml:space="preserve"> органом по инвестициям.</w:t>
            </w:r>
          </w:p>
          <w:p w14:paraId="310DF449" w14:textId="79D1F51D" w:rsidR="00075ACD" w:rsidRPr="005D4438" w:rsidRDefault="00075ACD" w:rsidP="00221600">
            <w:pPr>
              <w:shd w:val="clear" w:color="auto" w:fill="FFFFFF"/>
              <w:spacing w:after="0" w:line="240" w:lineRule="auto"/>
              <w:jc w:val="both"/>
              <w:rPr>
                <w:rFonts w:ascii="Times New Roman" w:eastAsia="Times New Roman" w:hAnsi="Times New Roman" w:cs="Times New Roman"/>
                <w:b/>
                <w:bCs/>
                <w:spacing w:val="2"/>
                <w:sz w:val="24"/>
                <w:szCs w:val="24"/>
                <w:bdr w:val="none" w:sz="0" w:space="0" w:color="auto" w:frame="1"/>
                <w:lang w:val="ru-RU" w:eastAsia="ru-RU"/>
              </w:rPr>
            </w:pPr>
          </w:p>
        </w:tc>
        <w:tc>
          <w:tcPr>
            <w:tcW w:w="3544" w:type="dxa"/>
          </w:tcPr>
          <w:p w14:paraId="7F6169B6" w14:textId="5B8AB585" w:rsidR="00BB5C5B" w:rsidRPr="005D4438" w:rsidRDefault="00BB5C5B" w:rsidP="00BB5C5B">
            <w:pPr>
              <w:pBdr>
                <w:top w:val="nil"/>
                <w:left w:val="nil"/>
                <w:bottom w:val="nil"/>
                <w:right w:val="nil"/>
                <w:between w:val="nil"/>
              </w:pBdr>
              <w:spacing w:after="0" w:line="240" w:lineRule="auto"/>
              <w:ind w:firstLine="318"/>
              <w:jc w:val="both"/>
              <w:rPr>
                <w:rFonts w:ascii="Times New Roman" w:eastAsia="Times New Roman" w:hAnsi="Times New Roman" w:cs="Times New Roman"/>
                <w:spacing w:val="2"/>
                <w:sz w:val="24"/>
                <w:szCs w:val="24"/>
                <w:bdr w:val="none" w:sz="0" w:space="0" w:color="auto" w:frame="1"/>
                <w:lang w:eastAsia="ru-RU"/>
              </w:rPr>
            </w:pPr>
            <w:r w:rsidRPr="005D4438">
              <w:rPr>
                <w:rFonts w:ascii="Times New Roman" w:hAnsi="Times New Roman"/>
                <w:sz w:val="24"/>
                <w:szCs w:val="24"/>
              </w:rPr>
              <w:lastRenderedPageBreak/>
              <w:t>В целях сохранения действующего порядка предоставления преференций в рамках заключения Соглашения об инвестициях и во исполнение поручения ПМ РК от 11 июля 2025 года № 12-18/Б-954-2</w:t>
            </w:r>
          </w:p>
        </w:tc>
      </w:tr>
      <w:tr w:rsidR="008A2723" w:rsidRPr="005D4438" w14:paraId="7C6B787A" w14:textId="77777777" w:rsidTr="00C82AFD">
        <w:trPr>
          <w:trHeight w:val="3954"/>
        </w:trPr>
        <w:tc>
          <w:tcPr>
            <w:tcW w:w="992" w:type="dxa"/>
          </w:tcPr>
          <w:p w14:paraId="6E3047E4" w14:textId="77777777" w:rsidR="008A2723" w:rsidRPr="005D4438" w:rsidRDefault="008A2723" w:rsidP="00C50297">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D42EC97" w14:textId="79FF974F" w:rsidR="008A2723" w:rsidRPr="005D4438" w:rsidRDefault="00807499" w:rsidP="00EF6E0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w:t>
            </w:r>
            <w:r w:rsidR="008A2723" w:rsidRPr="005D4438">
              <w:rPr>
                <w:rFonts w:ascii="Times New Roman" w:hAnsi="Times New Roman" w:cs="Times New Roman"/>
                <w:sz w:val="24"/>
                <w:szCs w:val="24"/>
                <w:lang w:val="ru-RU"/>
              </w:rPr>
              <w:t>тать</w:t>
            </w:r>
            <w:r w:rsidRPr="005D4438">
              <w:rPr>
                <w:rFonts w:ascii="Times New Roman" w:hAnsi="Times New Roman" w:cs="Times New Roman"/>
                <w:sz w:val="24"/>
                <w:szCs w:val="24"/>
                <w:lang w:val="ru-RU"/>
              </w:rPr>
              <w:t>я</w:t>
            </w:r>
            <w:r w:rsidR="008A2723" w:rsidRPr="005D4438">
              <w:rPr>
                <w:rFonts w:ascii="Times New Roman" w:hAnsi="Times New Roman" w:cs="Times New Roman"/>
                <w:sz w:val="24"/>
                <w:szCs w:val="24"/>
                <w:lang w:val="ru-RU"/>
              </w:rPr>
              <w:t xml:space="preserve"> 744</w:t>
            </w:r>
          </w:p>
        </w:tc>
        <w:tc>
          <w:tcPr>
            <w:tcW w:w="4706" w:type="dxa"/>
          </w:tcPr>
          <w:p w14:paraId="4E840263" w14:textId="77777777" w:rsidR="008A2723" w:rsidRPr="005D4438" w:rsidRDefault="008A2723" w:rsidP="00EF6E0C">
            <w:pPr>
              <w:pStyle w:val="pj"/>
              <w:spacing w:before="0" w:beforeAutospacing="0" w:after="0" w:afterAutospacing="0"/>
              <w:ind w:left="32" w:firstLine="314"/>
              <w:jc w:val="both"/>
              <w:rPr>
                <w:b/>
                <w:bCs/>
              </w:rPr>
            </w:pPr>
            <w:r w:rsidRPr="005D4438">
              <w:rPr>
                <w:b/>
                <w:bCs/>
              </w:rPr>
              <w:t>Статья 744. Общие положения</w:t>
            </w:r>
          </w:p>
          <w:p w14:paraId="395C6156" w14:textId="77777777" w:rsidR="008A2723" w:rsidRPr="005D4438" w:rsidRDefault="008A2723" w:rsidP="00EF6E0C">
            <w:pPr>
              <w:pStyle w:val="pj"/>
              <w:spacing w:before="0" w:beforeAutospacing="0" w:after="0" w:afterAutospacing="0"/>
              <w:ind w:left="32" w:firstLine="314"/>
              <w:jc w:val="both"/>
              <w:rPr>
                <w:bCs/>
              </w:rPr>
            </w:pPr>
            <w:r w:rsidRPr="005D4438">
              <w:rPr>
                <w:bCs/>
              </w:rPr>
              <w:t>…</w:t>
            </w:r>
          </w:p>
          <w:p w14:paraId="20013A1A" w14:textId="280F0420" w:rsidR="008A2723" w:rsidRPr="005D4438" w:rsidRDefault="008A2723" w:rsidP="00EF6E0C">
            <w:pPr>
              <w:pStyle w:val="pj"/>
              <w:spacing w:before="0" w:beforeAutospacing="0" w:after="0" w:afterAutospacing="0"/>
              <w:jc w:val="both"/>
              <w:rPr>
                <w:rStyle w:val="s1"/>
              </w:rPr>
            </w:pPr>
            <w:r w:rsidRPr="005D4438">
              <w:rPr>
                <w:b/>
                <w:bCs/>
              </w:rPr>
              <w:t xml:space="preserve">      3. Отсутствует.</w:t>
            </w:r>
          </w:p>
        </w:tc>
        <w:tc>
          <w:tcPr>
            <w:tcW w:w="4678" w:type="dxa"/>
          </w:tcPr>
          <w:p w14:paraId="0FBED5B7" w14:textId="77777777" w:rsidR="008A2723" w:rsidRPr="005D4438" w:rsidRDefault="008A2723" w:rsidP="00EF6E0C">
            <w:pPr>
              <w:pStyle w:val="pj"/>
              <w:spacing w:before="0" w:beforeAutospacing="0" w:after="0" w:afterAutospacing="0"/>
              <w:ind w:left="32" w:firstLine="314"/>
              <w:jc w:val="both"/>
              <w:rPr>
                <w:b/>
                <w:bCs/>
              </w:rPr>
            </w:pPr>
            <w:r w:rsidRPr="005D4438">
              <w:rPr>
                <w:b/>
                <w:bCs/>
              </w:rPr>
              <w:t>Статья 744. Общие положения</w:t>
            </w:r>
          </w:p>
          <w:p w14:paraId="2719812F" w14:textId="77777777" w:rsidR="008A2723" w:rsidRPr="005D4438" w:rsidRDefault="008A2723" w:rsidP="00EF6E0C">
            <w:pPr>
              <w:pStyle w:val="pj"/>
              <w:spacing w:before="0" w:beforeAutospacing="0" w:after="0" w:afterAutospacing="0"/>
              <w:ind w:left="32" w:firstLine="314"/>
              <w:jc w:val="both"/>
              <w:rPr>
                <w:bCs/>
              </w:rPr>
            </w:pPr>
            <w:r w:rsidRPr="005D4438">
              <w:rPr>
                <w:bCs/>
              </w:rPr>
              <w:t>…</w:t>
            </w:r>
          </w:p>
          <w:p w14:paraId="059B3E7A" w14:textId="187DA84A" w:rsidR="008A2723" w:rsidRPr="005D4438" w:rsidRDefault="008A2723" w:rsidP="00EF6E0C">
            <w:pPr>
              <w:pStyle w:val="pj"/>
              <w:spacing w:before="0" w:beforeAutospacing="0" w:after="0" w:afterAutospacing="0"/>
              <w:ind w:left="32" w:firstLine="286"/>
              <w:jc w:val="both"/>
              <w:rPr>
                <w:b/>
              </w:rPr>
            </w:pPr>
            <w:r w:rsidRPr="005D4438">
              <w:rPr>
                <w:b/>
              </w:rPr>
              <w:t>3. Лицо, заключившее соглашение о переработке твердых полезных ископаемых,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 освобождение от налога на добавленную стоимость.</w:t>
            </w:r>
          </w:p>
        </w:tc>
        <w:tc>
          <w:tcPr>
            <w:tcW w:w="3544" w:type="dxa"/>
          </w:tcPr>
          <w:p w14:paraId="564018FE" w14:textId="77777777" w:rsidR="008A2723" w:rsidRPr="005D4438" w:rsidRDefault="008A2723" w:rsidP="00EF6E0C">
            <w:pPr>
              <w:spacing w:after="0" w:line="240" w:lineRule="auto"/>
              <w:ind w:firstLine="28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740BAFD2" w14:textId="77777777" w:rsidR="008A2723" w:rsidRPr="005D4438" w:rsidRDefault="008A2723"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7F650C89" w14:textId="5CFC87D3" w:rsidR="008A2723" w:rsidRPr="005D4438" w:rsidRDefault="008A2723"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целях приведения в соответствие с другими положениями Налогового кодекса </w:t>
            </w:r>
            <w:r w:rsidRPr="005D4438">
              <w:rPr>
                <w:rFonts w:ascii="Times New Roman" w:eastAsiaTheme="minorEastAsia" w:hAnsi="Times New Roman" w:cs="Times New Roman"/>
                <w:i/>
                <w:sz w:val="24"/>
                <w:szCs w:val="24"/>
                <w:lang w:eastAsia="ru-RU"/>
              </w:rPr>
              <w:t>(п.8 ст.735, п.7 ст.736, п.5 ст.739 НК и др.)</w:t>
            </w:r>
            <w:r w:rsidRPr="005D4438">
              <w:rPr>
                <w:rFonts w:ascii="Times New Roman" w:eastAsiaTheme="minorEastAsia" w:hAnsi="Times New Roman" w:cs="Times New Roman"/>
                <w:sz w:val="24"/>
                <w:szCs w:val="24"/>
                <w:lang w:eastAsia="ru-RU"/>
              </w:rPr>
              <w:t xml:space="preserve">, когда запрещается применение других льготных положений Налогового кодекса. </w:t>
            </w:r>
          </w:p>
          <w:p w14:paraId="5EF39506" w14:textId="41A8EC2F" w:rsidR="00EC62AC" w:rsidRPr="005D4438" w:rsidRDefault="00EC62AC"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08799B39" w14:textId="77777777" w:rsidR="00EC62AC" w:rsidRPr="005D4438" w:rsidRDefault="00EC62AC"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52DCD1DA" w14:textId="27ADEBE9" w:rsidR="008A2723" w:rsidRPr="005D4438" w:rsidRDefault="008A2723" w:rsidP="00EF6E0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tc>
      </w:tr>
      <w:tr w:rsidR="00EC62AC" w:rsidRPr="005D4438" w14:paraId="32E46ECD" w14:textId="77777777" w:rsidTr="00C82AFD">
        <w:trPr>
          <w:trHeight w:val="3954"/>
        </w:trPr>
        <w:tc>
          <w:tcPr>
            <w:tcW w:w="992" w:type="dxa"/>
          </w:tcPr>
          <w:p w14:paraId="59DAD35B" w14:textId="77777777" w:rsidR="00EC62AC" w:rsidRPr="005D4438" w:rsidRDefault="00EC62AC" w:rsidP="00EC62AC">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AEB4072" w14:textId="2D1B6EAE" w:rsidR="00EC62AC" w:rsidRPr="005D4438" w:rsidRDefault="00EC62AC" w:rsidP="00EC62AC">
            <w:pPr>
              <w:tabs>
                <w:tab w:val="left" w:pos="142"/>
              </w:tabs>
              <w:spacing w:after="0" w:line="240" w:lineRule="auto"/>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746</w:t>
            </w:r>
          </w:p>
        </w:tc>
        <w:tc>
          <w:tcPr>
            <w:tcW w:w="4706" w:type="dxa"/>
          </w:tcPr>
          <w:p w14:paraId="3DCF4E98" w14:textId="77777777" w:rsidR="00EC62AC" w:rsidRPr="005D4438" w:rsidRDefault="00EC62AC" w:rsidP="00EC62AC">
            <w:pPr>
              <w:pStyle w:val="pj"/>
              <w:rPr>
                <w:rStyle w:val="s1"/>
              </w:rPr>
            </w:pPr>
            <w:r w:rsidRPr="005D4438">
              <w:rPr>
                <w:rStyle w:val="s1"/>
              </w:rPr>
              <w:t>Статья 746. Плательщики</w:t>
            </w:r>
          </w:p>
          <w:p w14:paraId="5506E141"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Плательщиками рентного налога на экспорт являются физические и юридические лица, реализующие на экспорт нефть сырую и нефтепродукты сырые, за исключением объемов экспорта сырой нефти и газового конденсата, добытых:</w:t>
            </w:r>
          </w:p>
          <w:p w14:paraId="03FC51C2"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недропользователями в рамках контрактов, указанных в пункте 1 статьи 755 настоящего Кодекса;</w:t>
            </w:r>
          </w:p>
          <w:p w14:paraId="01D93C79"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p>
          <w:p w14:paraId="05F19BE4"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Примечание ИЗПИ!</w:t>
            </w:r>
          </w:p>
          <w:p w14:paraId="20F63A92"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Действие абзаца третьего части первой статьи 746 приостановлено до 01.01.2027 настоящим Кодексом РК и в период приостановления данный абзац действует в редакции ст.835.</w:t>
            </w:r>
          </w:p>
          <w:p w14:paraId="2131BB1D"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p>
          <w:p w14:paraId="7D620726"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недропользователями, являющимися плательщиками налога на добычу полезных ископаемых по углеводородам или альтернативного налога на недропользование.</w:t>
            </w:r>
          </w:p>
          <w:p w14:paraId="6E142EF3" w14:textId="34B92601" w:rsidR="00EC62AC" w:rsidRPr="005D4438" w:rsidRDefault="00EC62AC" w:rsidP="00EC62AC">
            <w:pPr>
              <w:pStyle w:val="pj"/>
              <w:spacing w:before="0" w:beforeAutospacing="0" w:after="0" w:afterAutospacing="0"/>
              <w:ind w:left="32" w:firstLine="314"/>
              <w:jc w:val="both"/>
              <w:rPr>
                <w:b/>
                <w:bCs/>
              </w:rPr>
            </w:pPr>
            <w:r w:rsidRPr="005D4438">
              <w:rPr>
                <w:rFonts w:eastAsia="Calibri"/>
                <w:bCs/>
                <w:color w:val="000000"/>
                <w:szCs w:val="22"/>
                <w:lang w:eastAsia="en-US"/>
              </w:rPr>
              <w:t xml:space="preserve">      Для целей настоящего раздела нефтью сырой и нефтепродуктами сырыми признаются товары, классифицируемые в субпозиции 2709 00 Единой товарной номенклатуры внешнеэкономической деятельности ЕАЭС.</w:t>
            </w:r>
          </w:p>
        </w:tc>
        <w:tc>
          <w:tcPr>
            <w:tcW w:w="4678" w:type="dxa"/>
          </w:tcPr>
          <w:p w14:paraId="33B84469" w14:textId="77777777" w:rsidR="00EC62AC" w:rsidRPr="005D4438" w:rsidRDefault="00EC62AC" w:rsidP="00EC62AC">
            <w:pPr>
              <w:pStyle w:val="pj"/>
              <w:rPr>
                <w:rStyle w:val="s1"/>
              </w:rPr>
            </w:pPr>
            <w:r w:rsidRPr="005D4438">
              <w:rPr>
                <w:rStyle w:val="s1"/>
              </w:rPr>
              <w:lastRenderedPageBreak/>
              <w:t>Статья 746. Плательщики</w:t>
            </w:r>
          </w:p>
          <w:p w14:paraId="3F254D0E"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Плательщиками рентного налога на экспорт являются физические и юридические лица, реализующие на экспорт нефть сырую и нефтепродукты сырые, за исключением объемов экспорта сырой нефти и газового конденсата, добытых:</w:t>
            </w:r>
          </w:p>
          <w:p w14:paraId="1509F4EB"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недропользователями в рамках контрактов, указанных в пункте 1 статьи 755 настоящего Кодекса;</w:t>
            </w:r>
          </w:p>
          <w:p w14:paraId="3A05A540"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p>
          <w:p w14:paraId="05A165D7"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bookmarkStart w:id="21" w:name="_Hlk239155906"/>
            <w:r w:rsidRPr="005D4438">
              <w:rPr>
                <w:rFonts w:ascii="Times New Roman" w:eastAsia="Times New Roman" w:hAnsi="Times New Roman" w:cs="Times New Roman"/>
                <w:bCs/>
                <w:color w:val="000000"/>
                <w:sz w:val="24"/>
                <w:szCs w:val="24"/>
                <w:lang w:val="ru-RU" w:eastAsia="ru-RU"/>
              </w:rPr>
              <w:t>Примечание ИЗПИ!</w:t>
            </w:r>
          </w:p>
          <w:p w14:paraId="1BCC9790" w14:textId="268881C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Действие абзаца третьего части первой статьи 746 приостановлено до </w:t>
            </w:r>
            <w:r w:rsidRPr="005D4438">
              <w:rPr>
                <w:rFonts w:ascii="Times New Roman" w:eastAsia="Times New Roman" w:hAnsi="Times New Roman" w:cs="Times New Roman"/>
                <w:b/>
                <w:color w:val="000000"/>
                <w:sz w:val="24"/>
                <w:szCs w:val="24"/>
                <w:lang w:val="ru-RU" w:eastAsia="ru-RU"/>
              </w:rPr>
              <w:t xml:space="preserve">01.01.2030 </w:t>
            </w:r>
            <w:r w:rsidRPr="005D4438">
              <w:rPr>
                <w:rFonts w:ascii="Times New Roman" w:eastAsia="Times New Roman" w:hAnsi="Times New Roman" w:cs="Times New Roman"/>
                <w:bCs/>
                <w:color w:val="000000"/>
                <w:sz w:val="24"/>
                <w:szCs w:val="24"/>
                <w:lang w:val="ru-RU" w:eastAsia="ru-RU"/>
              </w:rPr>
              <w:t>настоящим Кодексом РК</w:t>
            </w:r>
            <w:r w:rsidRPr="005D4438">
              <w:rPr>
                <w:rFonts w:ascii="Times New Roman" w:eastAsia="Times New Roman" w:hAnsi="Times New Roman" w:cs="Times New Roman"/>
                <w:b/>
                <w:color w:val="000000"/>
                <w:sz w:val="24"/>
                <w:szCs w:val="24"/>
                <w:lang w:val="ru-RU" w:eastAsia="ru-RU"/>
              </w:rPr>
              <w:t xml:space="preserve"> </w:t>
            </w:r>
            <w:r w:rsidRPr="005D4438">
              <w:rPr>
                <w:rFonts w:ascii="Times New Roman" w:eastAsia="Times New Roman" w:hAnsi="Times New Roman" w:cs="Times New Roman"/>
                <w:bCs/>
                <w:color w:val="000000"/>
                <w:sz w:val="24"/>
                <w:szCs w:val="24"/>
                <w:lang w:val="ru-RU" w:eastAsia="ru-RU"/>
              </w:rPr>
              <w:t>и в период приостановления данный абзац действует в редакции ст.835.</w:t>
            </w:r>
          </w:p>
          <w:p w14:paraId="12DF3A78"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p>
          <w:p w14:paraId="18D2C831" w14:textId="77777777" w:rsidR="00EC62AC" w:rsidRPr="005D4438" w:rsidRDefault="00EC62AC" w:rsidP="00EC62AC">
            <w:pPr>
              <w:spacing w:after="0" w:line="240" w:lineRule="auto"/>
              <w:ind w:firstLine="400"/>
              <w:jc w:val="both"/>
              <w:rPr>
                <w:rFonts w:ascii="Times New Roman" w:eastAsia="Times New Roman" w:hAnsi="Times New Roman" w:cs="Times New Roman"/>
                <w:bCs/>
                <w:color w:val="000000"/>
                <w:sz w:val="24"/>
                <w:szCs w:val="24"/>
                <w:lang w:val="ru-RU" w:eastAsia="ru-RU"/>
              </w:rPr>
            </w:pPr>
            <w:r w:rsidRPr="005D4438">
              <w:rPr>
                <w:rFonts w:ascii="Times New Roman" w:eastAsia="Times New Roman" w:hAnsi="Times New Roman" w:cs="Times New Roman"/>
                <w:bCs/>
                <w:color w:val="000000"/>
                <w:sz w:val="24"/>
                <w:szCs w:val="24"/>
                <w:lang w:val="ru-RU" w:eastAsia="ru-RU"/>
              </w:rPr>
              <w:t xml:space="preserve">      недропользователями, являющимися плательщиками налога на добычу полезных ископаемых по углеводородам или альтернативного налога на недропользование.</w:t>
            </w:r>
          </w:p>
          <w:p w14:paraId="175A22CE" w14:textId="6956B4EC" w:rsidR="00EC62AC" w:rsidRPr="005D4438" w:rsidRDefault="00EC62AC" w:rsidP="00EC62AC">
            <w:pPr>
              <w:pStyle w:val="pj"/>
              <w:spacing w:before="0" w:beforeAutospacing="0" w:after="0" w:afterAutospacing="0"/>
              <w:ind w:left="32" w:firstLine="314"/>
              <w:jc w:val="both"/>
              <w:rPr>
                <w:b/>
                <w:bCs/>
              </w:rPr>
            </w:pPr>
            <w:r w:rsidRPr="005D4438">
              <w:rPr>
                <w:rFonts w:eastAsia="Calibri"/>
                <w:bCs/>
                <w:color w:val="000000"/>
                <w:szCs w:val="22"/>
                <w:lang w:eastAsia="en-US"/>
              </w:rPr>
              <w:t xml:space="preserve">      Для целей настоящего раздела нефтью сырой и нефтепродуктами сырыми признаются товары, классифицируемые в субпозиции 2709 00 Единой товарной номенклатуры внешнеэкономической деятельности ЕАЭС.</w:t>
            </w:r>
            <w:bookmarkEnd w:id="21"/>
          </w:p>
        </w:tc>
        <w:tc>
          <w:tcPr>
            <w:tcW w:w="3544" w:type="dxa"/>
          </w:tcPr>
          <w:p w14:paraId="77F5FC7E" w14:textId="1CC4517B" w:rsidR="00EC62AC" w:rsidRPr="005D4438" w:rsidRDefault="00716B07" w:rsidP="00716B07">
            <w:pPr>
              <w:spacing w:after="0" w:line="240" w:lineRule="auto"/>
              <w:jc w:val="both"/>
              <w:rPr>
                <w:rFonts w:ascii="Times New Roman" w:eastAsia="Times New Roman" w:hAnsi="Times New Roman" w:cs="Times New Roman"/>
                <w:b/>
                <w:bCs/>
                <w:sz w:val="24"/>
                <w:szCs w:val="24"/>
                <w:lang w:eastAsia="ru-RU"/>
              </w:rPr>
            </w:pPr>
            <w:r w:rsidRPr="005D4438">
              <w:rPr>
                <w:rFonts w:ascii="Times New Roman" w:hAnsi="Times New Roman"/>
                <w:sz w:val="24"/>
                <w:szCs w:val="24"/>
                <w:lang w:val="ru-RU"/>
              </w:rPr>
              <w:lastRenderedPageBreak/>
              <w:t xml:space="preserve">      </w:t>
            </w:r>
            <w:r w:rsidR="00EC62AC" w:rsidRPr="005D4438">
              <w:rPr>
                <w:rFonts w:ascii="Times New Roman" w:hAnsi="Times New Roman"/>
                <w:sz w:val="24"/>
                <w:szCs w:val="24"/>
                <w:lang w:val="ru-RU"/>
              </w:rPr>
              <w:t>Данное изменение обусловлено переносом сроков запуска общих рынков нефти и нефтепродуктов в рамках Евразийского экономического союза.</w:t>
            </w:r>
          </w:p>
        </w:tc>
      </w:tr>
      <w:tr w:rsidR="00EC62AC" w:rsidRPr="005D4438" w14:paraId="236091F0" w14:textId="77777777" w:rsidTr="00C82AFD">
        <w:trPr>
          <w:trHeight w:val="552"/>
        </w:trPr>
        <w:tc>
          <w:tcPr>
            <w:tcW w:w="992" w:type="dxa"/>
          </w:tcPr>
          <w:p w14:paraId="41F9C9D2" w14:textId="77777777" w:rsidR="00EC62AC" w:rsidRPr="005D4438" w:rsidRDefault="00EC62AC" w:rsidP="00EC62AC">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26C04D8A" w14:textId="5D96DBD6"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757</w:t>
            </w:r>
          </w:p>
        </w:tc>
        <w:tc>
          <w:tcPr>
            <w:tcW w:w="4706" w:type="dxa"/>
          </w:tcPr>
          <w:p w14:paraId="44C15D7A" w14:textId="77777777" w:rsidR="00EC62AC" w:rsidRPr="005D4438" w:rsidRDefault="00EC62AC" w:rsidP="00EC62AC">
            <w:pPr>
              <w:pStyle w:val="a4"/>
              <w:spacing w:before="0" w:beforeAutospacing="0" w:after="0" w:afterAutospacing="0"/>
              <w:ind w:firstLine="346"/>
              <w:jc w:val="both"/>
              <w:rPr>
                <w:b/>
                <w:bCs/>
              </w:rPr>
            </w:pPr>
            <w:r w:rsidRPr="005D4438">
              <w:rPr>
                <w:b/>
                <w:bCs/>
              </w:rPr>
              <w:t>Статья 757. Особенности раздельного налогового учета операций по недропользованию</w:t>
            </w:r>
          </w:p>
          <w:p w14:paraId="492BF413" w14:textId="77777777" w:rsidR="00EC62AC" w:rsidRPr="005D4438" w:rsidRDefault="00EC62AC" w:rsidP="00EC62AC">
            <w:pPr>
              <w:pStyle w:val="a4"/>
              <w:spacing w:before="0" w:beforeAutospacing="0" w:after="0" w:afterAutospacing="0"/>
              <w:ind w:firstLine="346"/>
              <w:jc w:val="both"/>
              <w:rPr>
                <w:bCs/>
              </w:rPr>
            </w:pPr>
            <w:r w:rsidRPr="005D4438">
              <w:rPr>
                <w:bCs/>
              </w:rPr>
              <w:t>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w:t>
            </w:r>
            <w:r w:rsidRPr="005D4438">
              <w:rPr>
                <w:b/>
                <w:bCs/>
              </w:rPr>
              <w:t xml:space="preserve"> разработке</w:t>
            </w:r>
            <w:r w:rsidRPr="005D4438">
              <w:rPr>
                <w:bCs/>
              </w:rPr>
              <w:t xml:space="preserve"> </w:t>
            </w:r>
            <w:r w:rsidRPr="005D4438">
              <w:rPr>
                <w:b/>
                <w:bCs/>
              </w:rPr>
              <w:t>низкорентабельного</w:t>
            </w:r>
            <w:r w:rsidRPr="005D4438">
              <w:rPr>
                <w:bCs/>
              </w:rPr>
              <w:t xml:space="preserve">,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w:t>
            </w:r>
            <w:r w:rsidRPr="005D4438">
              <w:rPr>
                <w:bCs/>
              </w:rPr>
              <w:lastRenderedPageBreak/>
              <w:t>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14:paraId="363F662D" w14:textId="77777777" w:rsidR="00EC62AC" w:rsidRPr="005D4438" w:rsidRDefault="00EC62AC" w:rsidP="00EC62AC">
            <w:pPr>
              <w:pStyle w:val="a4"/>
              <w:spacing w:before="0" w:beforeAutospacing="0" w:after="0" w:afterAutospacing="0"/>
              <w:ind w:firstLine="346"/>
              <w:jc w:val="both"/>
              <w:rPr>
                <w:bCs/>
              </w:rPr>
            </w:pPr>
          </w:p>
          <w:p w14:paraId="393FAE0E" w14:textId="77777777" w:rsidR="00EC62AC" w:rsidRPr="005D4438" w:rsidRDefault="00EC62AC" w:rsidP="00EC62AC">
            <w:pPr>
              <w:pStyle w:val="a4"/>
              <w:spacing w:before="0" w:beforeAutospacing="0" w:after="0" w:afterAutospacing="0"/>
              <w:ind w:firstLine="346"/>
              <w:jc w:val="both"/>
              <w:rPr>
                <w:bCs/>
              </w:rPr>
            </w:pPr>
          </w:p>
          <w:p w14:paraId="5B052387" w14:textId="77777777" w:rsidR="00EC62AC" w:rsidRPr="005D4438" w:rsidRDefault="00EC62AC" w:rsidP="00EC62AC">
            <w:pPr>
              <w:pStyle w:val="a4"/>
              <w:spacing w:before="0" w:beforeAutospacing="0" w:after="0" w:afterAutospacing="0"/>
              <w:ind w:firstLine="346"/>
              <w:jc w:val="both"/>
              <w:rPr>
                <w:bCs/>
              </w:rPr>
            </w:pPr>
          </w:p>
          <w:p w14:paraId="6F30E714" w14:textId="77777777" w:rsidR="00EC62AC" w:rsidRPr="005D4438" w:rsidRDefault="00EC62AC" w:rsidP="00EC62AC">
            <w:pPr>
              <w:pStyle w:val="a4"/>
              <w:spacing w:before="0" w:beforeAutospacing="0" w:after="0" w:afterAutospacing="0"/>
              <w:ind w:firstLine="346"/>
              <w:jc w:val="both"/>
              <w:rPr>
                <w:bCs/>
              </w:rPr>
            </w:pPr>
          </w:p>
          <w:p w14:paraId="421DDFD4" w14:textId="77777777" w:rsidR="00EC62AC" w:rsidRPr="005D4438" w:rsidRDefault="00EC62AC" w:rsidP="00EC62AC">
            <w:pPr>
              <w:pStyle w:val="a4"/>
              <w:spacing w:before="0" w:beforeAutospacing="0" w:after="0" w:afterAutospacing="0"/>
              <w:ind w:firstLine="346"/>
              <w:jc w:val="both"/>
              <w:rPr>
                <w:bCs/>
              </w:rPr>
            </w:pPr>
          </w:p>
          <w:p w14:paraId="0F20A1B5" w14:textId="77777777" w:rsidR="00EC62AC" w:rsidRPr="005D4438" w:rsidRDefault="00EC62AC" w:rsidP="00EC62AC">
            <w:pPr>
              <w:pStyle w:val="a4"/>
              <w:spacing w:before="0" w:beforeAutospacing="0" w:after="0" w:afterAutospacing="0"/>
              <w:ind w:firstLine="346"/>
              <w:jc w:val="both"/>
              <w:rPr>
                <w:bCs/>
              </w:rPr>
            </w:pPr>
            <w:r w:rsidRPr="005D4438">
              <w:rPr>
                <w:bCs/>
              </w:rPr>
              <w:t>…</w:t>
            </w:r>
          </w:p>
          <w:p w14:paraId="71E8607D" w14:textId="77777777" w:rsidR="00EC62AC" w:rsidRPr="005D4438" w:rsidRDefault="00EC62AC" w:rsidP="00EC62AC">
            <w:pPr>
              <w:pStyle w:val="a4"/>
              <w:spacing w:before="0" w:beforeAutospacing="0" w:after="0" w:afterAutospacing="0"/>
              <w:ind w:firstLine="346"/>
              <w:jc w:val="both"/>
              <w:rPr>
                <w:bCs/>
              </w:rPr>
            </w:pPr>
          </w:p>
          <w:p w14:paraId="7ACA7D0A" w14:textId="77777777" w:rsidR="00EC62AC" w:rsidRPr="005D4438" w:rsidRDefault="00EC62AC" w:rsidP="00EC62AC">
            <w:pPr>
              <w:pStyle w:val="a4"/>
              <w:spacing w:before="0" w:beforeAutospacing="0" w:after="0" w:afterAutospacing="0"/>
              <w:ind w:firstLine="346"/>
              <w:jc w:val="both"/>
              <w:rPr>
                <w:bCs/>
              </w:rPr>
            </w:pPr>
          </w:p>
          <w:p w14:paraId="452BDC8C" w14:textId="77777777" w:rsidR="00EC62AC" w:rsidRPr="005D4438" w:rsidRDefault="00EC62AC" w:rsidP="00EC62AC">
            <w:pPr>
              <w:pStyle w:val="a4"/>
              <w:spacing w:before="0" w:beforeAutospacing="0" w:after="0" w:afterAutospacing="0"/>
              <w:ind w:firstLine="346"/>
              <w:jc w:val="both"/>
              <w:rPr>
                <w:bCs/>
              </w:rPr>
            </w:pPr>
          </w:p>
          <w:p w14:paraId="3EB8C0B3" w14:textId="77777777" w:rsidR="00EC62AC" w:rsidRPr="005D4438" w:rsidRDefault="00EC62AC" w:rsidP="00EC62AC">
            <w:pPr>
              <w:pStyle w:val="a4"/>
              <w:spacing w:before="0" w:beforeAutospacing="0" w:after="0" w:afterAutospacing="0"/>
              <w:ind w:firstLine="346"/>
              <w:jc w:val="both"/>
              <w:rPr>
                <w:bCs/>
              </w:rPr>
            </w:pPr>
          </w:p>
          <w:p w14:paraId="50C564B3" w14:textId="69400DED" w:rsidR="00EC62AC" w:rsidRPr="005D4438" w:rsidRDefault="00EC62AC" w:rsidP="00EC62AC">
            <w:pPr>
              <w:pStyle w:val="a4"/>
              <w:spacing w:before="0" w:beforeAutospacing="0" w:after="0" w:afterAutospacing="0"/>
              <w:ind w:firstLine="346"/>
              <w:jc w:val="both"/>
              <w:rPr>
                <w:bCs/>
              </w:rPr>
            </w:pPr>
          </w:p>
          <w:p w14:paraId="59632759" w14:textId="1AFEBA9E" w:rsidR="00EC62AC" w:rsidRPr="005D4438" w:rsidRDefault="00EC62AC" w:rsidP="00EC62AC">
            <w:pPr>
              <w:pStyle w:val="a4"/>
              <w:spacing w:before="0" w:beforeAutospacing="0" w:after="0" w:afterAutospacing="0"/>
              <w:ind w:firstLine="346"/>
              <w:jc w:val="both"/>
              <w:rPr>
                <w:bCs/>
              </w:rPr>
            </w:pPr>
          </w:p>
          <w:p w14:paraId="394A10C5" w14:textId="50926DFF" w:rsidR="00EC62AC" w:rsidRPr="005D4438" w:rsidRDefault="00EC62AC" w:rsidP="00EC62AC">
            <w:pPr>
              <w:pStyle w:val="a4"/>
              <w:spacing w:before="0" w:beforeAutospacing="0" w:after="0" w:afterAutospacing="0"/>
              <w:ind w:firstLine="346"/>
              <w:jc w:val="both"/>
              <w:rPr>
                <w:bCs/>
              </w:rPr>
            </w:pPr>
          </w:p>
          <w:p w14:paraId="1C92A3C9" w14:textId="77777777" w:rsidR="00EC62AC" w:rsidRPr="005D4438" w:rsidRDefault="00EC62AC" w:rsidP="00EC62AC">
            <w:pPr>
              <w:pStyle w:val="a4"/>
              <w:spacing w:before="0" w:beforeAutospacing="0" w:after="0" w:afterAutospacing="0"/>
              <w:ind w:firstLine="346"/>
              <w:jc w:val="both"/>
              <w:rPr>
                <w:bCs/>
              </w:rPr>
            </w:pPr>
          </w:p>
          <w:p w14:paraId="3FB5006B" w14:textId="77777777" w:rsidR="00EC62AC" w:rsidRPr="005D4438" w:rsidRDefault="00EC62AC" w:rsidP="00EC62AC">
            <w:pPr>
              <w:pStyle w:val="a4"/>
              <w:spacing w:before="0" w:beforeAutospacing="0" w:after="0" w:afterAutospacing="0"/>
              <w:ind w:firstLine="346"/>
              <w:jc w:val="both"/>
              <w:rPr>
                <w:bCs/>
              </w:rPr>
            </w:pPr>
          </w:p>
          <w:p w14:paraId="1DDDD719" w14:textId="77777777" w:rsidR="00EC62AC" w:rsidRPr="005D4438" w:rsidRDefault="00EC62AC" w:rsidP="00EC62AC">
            <w:pPr>
              <w:pStyle w:val="a4"/>
              <w:spacing w:before="0" w:beforeAutospacing="0" w:after="0" w:afterAutospacing="0"/>
              <w:ind w:firstLine="346"/>
              <w:jc w:val="both"/>
              <w:rPr>
                <w:bCs/>
              </w:rPr>
            </w:pPr>
          </w:p>
          <w:p w14:paraId="296E49BA" w14:textId="77777777" w:rsidR="00EC62AC" w:rsidRPr="005D4438" w:rsidRDefault="00EC62AC" w:rsidP="00EC62AC">
            <w:pPr>
              <w:pStyle w:val="a4"/>
              <w:spacing w:before="0" w:beforeAutospacing="0" w:after="0" w:afterAutospacing="0"/>
              <w:ind w:firstLine="346"/>
              <w:jc w:val="both"/>
              <w:rPr>
                <w:bCs/>
              </w:rPr>
            </w:pPr>
            <w:r w:rsidRPr="005D4438">
              <w:rPr>
                <w:bCs/>
              </w:rPr>
              <w:t>…</w:t>
            </w:r>
          </w:p>
          <w:p w14:paraId="070F3918" w14:textId="77777777" w:rsidR="00EC62AC" w:rsidRPr="005D4438" w:rsidRDefault="00EC62AC" w:rsidP="00EC62AC">
            <w:pPr>
              <w:pStyle w:val="a4"/>
              <w:spacing w:before="0" w:beforeAutospacing="0" w:after="0" w:afterAutospacing="0"/>
              <w:ind w:firstLine="346"/>
              <w:jc w:val="both"/>
              <w:rPr>
                <w:bCs/>
              </w:rPr>
            </w:pPr>
            <w:r w:rsidRPr="005D4438">
              <w:rPr>
                <w:bCs/>
              </w:rPr>
              <w:t>3. Раздельный налоговый учет объектов налогообложения и (или) объектов, связанных с налогообложением, ведется недропользователем на основании данных учетной документации в соответствии с утвержденной налоговой учетной политикой и с учетом положений, установленных настоящей статьей.</w:t>
            </w:r>
          </w:p>
          <w:p w14:paraId="6E0DFCFF" w14:textId="77777777" w:rsidR="00EC62AC" w:rsidRPr="005D4438" w:rsidRDefault="00EC62AC" w:rsidP="00EC62AC">
            <w:pPr>
              <w:pStyle w:val="a4"/>
              <w:spacing w:before="0" w:beforeAutospacing="0" w:after="0" w:afterAutospacing="0"/>
              <w:ind w:firstLine="346"/>
              <w:jc w:val="both"/>
              <w:rPr>
                <w:bCs/>
              </w:rPr>
            </w:pPr>
            <w:r w:rsidRPr="005D4438">
              <w:rPr>
                <w:bCs/>
              </w:rPr>
              <w:t xml:space="preserve">Порядок ведения раздельного налогового учета разрабатывается </w:t>
            </w:r>
            <w:r w:rsidRPr="005D4438">
              <w:rPr>
                <w:bCs/>
              </w:rPr>
              <w:lastRenderedPageBreak/>
              <w:t>недропользователем самостоятельно и утверждается в налоговой учетной политике (разделе учетной политики).</w:t>
            </w:r>
          </w:p>
          <w:p w14:paraId="29AFB414" w14:textId="77777777" w:rsidR="00EC62AC" w:rsidRPr="005D4438" w:rsidRDefault="00EC62AC" w:rsidP="00EC62AC">
            <w:pPr>
              <w:pStyle w:val="a4"/>
              <w:spacing w:before="0" w:beforeAutospacing="0" w:after="0" w:afterAutospacing="0"/>
              <w:ind w:firstLine="346"/>
              <w:jc w:val="both"/>
              <w:rPr>
                <w:bCs/>
              </w:rPr>
            </w:pPr>
            <w:r w:rsidRPr="005D4438">
              <w:rPr>
                <w:bCs/>
              </w:rPr>
              <w:t xml:space="preserve">В случае отсутствия в налоговой учетной политике порядка ведения раздельного налогового учета и (или) несоответствия такого </w:t>
            </w:r>
            <w:r w:rsidRPr="005D4438">
              <w:rPr>
                <w:b/>
                <w:bCs/>
              </w:rPr>
              <w:t>порядка принципам</w:t>
            </w:r>
            <w:r w:rsidRPr="005D4438">
              <w:rPr>
                <w:bCs/>
              </w:rPr>
              <w:t xml:space="preserve"> налогообложения налоговые органы в ходе осуществления налогового контроля определяют налоговые обязательства налогоплательщика в соответствии с подпунктом </w:t>
            </w:r>
            <w:r w:rsidRPr="005D4438">
              <w:rPr>
                <w:b/>
                <w:bCs/>
              </w:rPr>
              <w:t>1)</w:t>
            </w:r>
            <w:r w:rsidRPr="005D4438">
              <w:rPr>
                <w:bCs/>
              </w:rPr>
              <w:t xml:space="preserve"> пункта 12 настоящей статьи.</w:t>
            </w:r>
          </w:p>
          <w:p w14:paraId="549C3D67" w14:textId="77777777" w:rsidR="00EC62AC" w:rsidRPr="005D4438" w:rsidRDefault="00EC62AC" w:rsidP="00EC62AC">
            <w:pPr>
              <w:pStyle w:val="a4"/>
              <w:spacing w:before="0" w:beforeAutospacing="0" w:after="0" w:afterAutospacing="0"/>
              <w:ind w:firstLine="346"/>
              <w:jc w:val="both"/>
              <w:rPr>
                <w:bCs/>
              </w:rPr>
            </w:pPr>
            <w:r w:rsidRPr="005D4438">
              <w:rPr>
                <w:bCs/>
              </w:rPr>
              <w:t xml:space="preserve">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пунктом 2 статьи 216 настоящего Кодекса.  </w:t>
            </w:r>
          </w:p>
          <w:p w14:paraId="74DC1DA2" w14:textId="77777777" w:rsidR="00EC62AC" w:rsidRPr="005D4438" w:rsidRDefault="00EC62AC" w:rsidP="00EC62AC">
            <w:pPr>
              <w:pStyle w:val="a4"/>
              <w:spacing w:before="0" w:beforeAutospacing="0" w:after="0" w:afterAutospacing="0"/>
              <w:ind w:firstLine="346"/>
              <w:jc w:val="both"/>
              <w:rPr>
                <w:bCs/>
              </w:rPr>
            </w:pPr>
            <w:r w:rsidRPr="005D4438">
              <w:rPr>
                <w:bCs/>
              </w:rPr>
              <w:t>4. По контрактной деятельности раздельный налоговый учет ведется по следующим налогам и платежам в бюджет:</w:t>
            </w:r>
          </w:p>
          <w:p w14:paraId="3B69C5F0" w14:textId="77777777" w:rsidR="00EC62AC" w:rsidRPr="005D4438" w:rsidRDefault="00EC62AC" w:rsidP="00EC62AC">
            <w:pPr>
              <w:pStyle w:val="a4"/>
              <w:spacing w:before="0" w:beforeAutospacing="0" w:after="0" w:afterAutospacing="0"/>
              <w:ind w:firstLine="346"/>
              <w:jc w:val="both"/>
              <w:rPr>
                <w:bCs/>
              </w:rPr>
            </w:pPr>
            <w:r w:rsidRPr="005D4438">
              <w:rPr>
                <w:bCs/>
              </w:rPr>
              <w:t>1) корпоративному подоходному налогу;</w:t>
            </w:r>
          </w:p>
          <w:p w14:paraId="63DB6C37" w14:textId="77777777" w:rsidR="00EC62AC" w:rsidRPr="005D4438" w:rsidRDefault="00EC62AC" w:rsidP="00EC62AC">
            <w:pPr>
              <w:pStyle w:val="a4"/>
              <w:spacing w:before="0" w:beforeAutospacing="0" w:after="0" w:afterAutospacing="0"/>
              <w:ind w:firstLine="346"/>
              <w:jc w:val="both"/>
              <w:rPr>
                <w:bCs/>
              </w:rPr>
            </w:pPr>
            <w:r w:rsidRPr="005D4438">
              <w:rPr>
                <w:bCs/>
              </w:rPr>
              <w:t>2) подписному бонусу;</w:t>
            </w:r>
          </w:p>
          <w:p w14:paraId="73D366A0" w14:textId="77777777" w:rsidR="00EC62AC" w:rsidRPr="005D4438" w:rsidRDefault="00EC62AC" w:rsidP="00EC62AC">
            <w:pPr>
              <w:pStyle w:val="a4"/>
              <w:spacing w:before="0" w:beforeAutospacing="0" w:after="0" w:afterAutospacing="0"/>
              <w:ind w:firstLine="346"/>
              <w:jc w:val="both"/>
              <w:rPr>
                <w:bCs/>
              </w:rPr>
            </w:pPr>
            <w:r w:rsidRPr="005D4438">
              <w:rPr>
                <w:bCs/>
              </w:rPr>
              <w:t>3) платежу по возмещению исторических затрат;</w:t>
            </w:r>
          </w:p>
          <w:p w14:paraId="1014F081" w14:textId="77777777" w:rsidR="00EC62AC" w:rsidRPr="005D4438" w:rsidRDefault="00EC62AC" w:rsidP="00EC62AC">
            <w:pPr>
              <w:pStyle w:val="a4"/>
              <w:spacing w:before="0" w:beforeAutospacing="0" w:after="0" w:afterAutospacing="0"/>
              <w:ind w:firstLine="346"/>
              <w:jc w:val="both"/>
              <w:rPr>
                <w:bCs/>
              </w:rPr>
            </w:pPr>
            <w:r w:rsidRPr="005D4438">
              <w:rPr>
                <w:bCs/>
              </w:rPr>
              <w:t>4) налогу на добычу полезных ископаемых;</w:t>
            </w:r>
          </w:p>
          <w:p w14:paraId="0E5B3964" w14:textId="77777777" w:rsidR="00EC62AC" w:rsidRPr="005D4438" w:rsidRDefault="00EC62AC" w:rsidP="00EC62AC">
            <w:pPr>
              <w:pStyle w:val="a4"/>
              <w:spacing w:before="0" w:beforeAutospacing="0" w:after="0" w:afterAutospacing="0"/>
              <w:ind w:firstLine="346"/>
              <w:jc w:val="both"/>
              <w:rPr>
                <w:bCs/>
              </w:rPr>
            </w:pPr>
            <w:r w:rsidRPr="005D4438">
              <w:rPr>
                <w:bCs/>
              </w:rPr>
              <w:t>5) налогу на сверхприбыль;</w:t>
            </w:r>
          </w:p>
          <w:p w14:paraId="5CB57177" w14:textId="77777777" w:rsidR="00EC62AC" w:rsidRPr="005D4438" w:rsidRDefault="00EC62AC" w:rsidP="00EC62AC">
            <w:pPr>
              <w:pStyle w:val="a4"/>
              <w:spacing w:before="0" w:beforeAutospacing="0" w:after="0" w:afterAutospacing="0"/>
              <w:ind w:firstLine="346"/>
              <w:jc w:val="both"/>
              <w:rPr>
                <w:bCs/>
              </w:rPr>
            </w:pPr>
            <w:r w:rsidRPr="005D4438">
              <w:rPr>
                <w:bCs/>
              </w:rPr>
              <w:t>6) альтернативному налогу на недропользование;</w:t>
            </w:r>
          </w:p>
          <w:p w14:paraId="37CECEA7" w14:textId="77777777" w:rsidR="00EC62AC" w:rsidRPr="005D4438" w:rsidRDefault="00EC62AC" w:rsidP="00EC62AC">
            <w:pPr>
              <w:pStyle w:val="pj"/>
              <w:spacing w:before="0" w:beforeAutospacing="0" w:after="0" w:afterAutospacing="0"/>
              <w:ind w:firstLine="346"/>
              <w:jc w:val="both"/>
            </w:pPr>
            <w:r w:rsidRPr="005D4438">
              <w:rPr>
                <w:bCs/>
              </w:rPr>
              <w:lastRenderedPageBreak/>
              <w:t>7) иным налогам и платежам в бюджет, которые исчисляются в порядке, отличающемся от установленного настоящим Кодексом, на основании налогового режима контрактов на недропользование, определенных пунктом 1 статьи 755 и статьей 756 настоящего Кодекса.</w:t>
            </w:r>
          </w:p>
          <w:p w14:paraId="13DAB024" w14:textId="77777777" w:rsidR="00EC62AC" w:rsidRPr="005D4438" w:rsidRDefault="00EC62AC" w:rsidP="00EC62AC">
            <w:pPr>
              <w:pStyle w:val="pj"/>
              <w:spacing w:before="0" w:beforeAutospacing="0" w:after="0" w:afterAutospacing="0"/>
              <w:ind w:firstLine="346"/>
              <w:jc w:val="both"/>
            </w:pPr>
          </w:p>
          <w:p w14:paraId="47A415E4" w14:textId="77777777" w:rsidR="00EC62AC" w:rsidRPr="005D4438" w:rsidRDefault="00EC62AC" w:rsidP="00EC62AC">
            <w:pPr>
              <w:pStyle w:val="pj"/>
              <w:spacing w:before="0" w:beforeAutospacing="0" w:after="0" w:afterAutospacing="0"/>
              <w:ind w:firstLine="346"/>
              <w:jc w:val="both"/>
            </w:pPr>
          </w:p>
          <w:p w14:paraId="7CE8AA3C" w14:textId="77777777" w:rsidR="00EC62AC" w:rsidRPr="005D4438" w:rsidRDefault="00EC62AC" w:rsidP="00EC62AC">
            <w:pPr>
              <w:pStyle w:val="pj"/>
              <w:spacing w:before="0" w:beforeAutospacing="0" w:after="0" w:afterAutospacing="0"/>
              <w:ind w:firstLine="346"/>
              <w:jc w:val="both"/>
            </w:pPr>
          </w:p>
          <w:p w14:paraId="04D7BAE8" w14:textId="77777777" w:rsidR="00EC62AC" w:rsidRPr="005D4438" w:rsidRDefault="00EC62AC" w:rsidP="00EC62AC">
            <w:pPr>
              <w:pStyle w:val="pj"/>
              <w:spacing w:before="0" w:beforeAutospacing="0" w:after="0" w:afterAutospacing="0"/>
              <w:ind w:firstLine="346"/>
              <w:jc w:val="both"/>
            </w:pPr>
          </w:p>
          <w:p w14:paraId="632A1A8A" w14:textId="77777777" w:rsidR="00EC62AC" w:rsidRPr="005D4438" w:rsidRDefault="00EC62AC" w:rsidP="00EC62AC">
            <w:pPr>
              <w:pStyle w:val="pj"/>
              <w:spacing w:before="0" w:beforeAutospacing="0" w:after="0" w:afterAutospacing="0"/>
              <w:ind w:firstLine="346"/>
              <w:jc w:val="both"/>
            </w:pPr>
          </w:p>
          <w:p w14:paraId="16AEFC8C" w14:textId="77777777" w:rsidR="00EC62AC" w:rsidRPr="005D4438" w:rsidRDefault="00EC62AC" w:rsidP="00EC62AC">
            <w:pPr>
              <w:pStyle w:val="pj"/>
              <w:spacing w:before="0" w:beforeAutospacing="0" w:after="0" w:afterAutospacing="0"/>
              <w:ind w:firstLine="346"/>
              <w:jc w:val="both"/>
            </w:pPr>
          </w:p>
          <w:p w14:paraId="7D0F1F14" w14:textId="77777777" w:rsidR="00EC62AC" w:rsidRPr="005D4438" w:rsidRDefault="00EC62AC" w:rsidP="00EC62AC">
            <w:pPr>
              <w:pStyle w:val="pj"/>
              <w:spacing w:before="0" w:beforeAutospacing="0" w:after="0" w:afterAutospacing="0"/>
              <w:ind w:firstLine="346"/>
              <w:jc w:val="both"/>
            </w:pPr>
          </w:p>
          <w:p w14:paraId="4AFB0DCE" w14:textId="77777777" w:rsidR="00EC62AC" w:rsidRPr="005D4438" w:rsidRDefault="00EC62AC" w:rsidP="00EC62AC">
            <w:pPr>
              <w:pStyle w:val="pj"/>
              <w:spacing w:before="0" w:beforeAutospacing="0" w:after="0" w:afterAutospacing="0"/>
              <w:ind w:firstLine="346"/>
              <w:jc w:val="both"/>
            </w:pPr>
          </w:p>
          <w:p w14:paraId="4E00817D" w14:textId="2BE4D4B5" w:rsidR="00EC62AC" w:rsidRPr="005D4438" w:rsidRDefault="00EC62AC" w:rsidP="00EC62AC">
            <w:pPr>
              <w:pStyle w:val="pj"/>
              <w:spacing w:before="0" w:beforeAutospacing="0" w:after="0" w:afterAutospacing="0"/>
              <w:jc w:val="both"/>
            </w:pPr>
          </w:p>
          <w:p w14:paraId="0397842F" w14:textId="77777777" w:rsidR="00EC62AC" w:rsidRPr="005D4438" w:rsidRDefault="00EC62AC" w:rsidP="00EC62AC">
            <w:pPr>
              <w:pStyle w:val="pj"/>
              <w:spacing w:before="0" w:beforeAutospacing="0" w:after="0" w:afterAutospacing="0"/>
              <w:ind w:firstLine="346"/>
              <w:jc w:val="both"/>
            </w:pPr>
          </w:p>
          <w:p w14:paraId="161D2719" w14:textId="04747ACC" w:rsidR="00EC62AC" w:rsidRPr="005D4438" w:rsidRDefault="00EC62AC" w:rsidP="00EC62AC">
            <w:pPr>
              <w:pStyle w:val="pj"/>
              <w:spacing w:before="0" w:beforeAutospacing="0" w:after="0" w:afterAutospacing="0"/>
              <w:ind w:firstLine="346"/>
              <w:jc w:val="both"/>
            </w:pPr>
            <w:r w:rsidRPr="005D4438">
              <w:t>5. При ведении раздельного налогового учета для исчисления налогового обязательства недропользователь обязан обеспечить:</w:t>
            </w:r>
          </w:p>
          <w:p w14:paraId="7771AA25" w14:textId="77777777" w:rsidR="00EC62AC" w:rsidRPr="005D4438" w:rsidRDefault="00EC62AC" w:rsidP="00EC62AC">
            <w:pPr>
              <w:pStyle w:val="pj"/>
              <w:spacing w:before="0" w:beforeAutospacing="0" w:after="0" w:afterAutospacing="0"/>
              <w:ind w:firstLine="346"/>
              <w:jc w:val="both"/>
            </w:pPr>
            <w:r w:rsidRPr="005D4438">
              <w:t>1) отражение в налоговом учете объектов налогообложения и (или) объектов, связанных с налогообложением, для исчисления налогов и платежей в бюджет, указанных в пункте 4 настоящей статьи, - по каждому контракту на недропользование отдельно от внеконтрактной деятельности;</w:t>
            </w:r>
          </w:p>
          <w:p w14:paraId="5E9932E5" w14:textId="77777777" w:rsidR="00EC62AC" w:rsidRPr="005D4438" w:rsidRDefault="00EC62AC" w:rsidP="00EC62AC">
            <w:pPr>
              <w:pStyle w:val="pj"/>
              <w:spacing w:before="0" w:beforeAutospacing="0" w:after="0" w:afterAutospacing="0"/>
              <w:ind w:firstLine="346"/>
              <w:jc w:val="both"/>
            </w:pPr>
          </w:p>
          <w:p w14:paraId="364252EF" w14:textId="77777777" w:rsidR="00EC62AC" w:rsidRPr="005D4438" w:rsidRDefault="00EC62AC" w:rsidP="00EC62AC">
            <w:pPr>
              <w:pStyle w:val="pj"/>
              <w:spacing w:before="0" w:beforeAutospacing="0" w:after="0" w:afterAutospacing="0"/>
              <w:ind w:firstLine="346"/>
            </w:pPr>
          </w:p>
          <w:p w14:paraId="29746933" w14:textId="77777777" w:rsidR="00EC62AC" w:rsidRPr="005D4438" w:rsidRDefault="00EC62AC" w:rsidP="00EC62AC">
            <w:pPr>
              <w:pStyle w:val="pj"/>
              <w:spacing w:before="0" w:beforeAutospacing="0" w:after="0" w:afterAutospacing="0"/>
              <w:ind w:firstLine="346"/>
            </w:pPr>
          </w:p>
          <w:p w14:paraId="71F4A337" w14:textId="77777777" w:rsidR="00EC62AC" w:rsidRPr="005D4438" w:rsidRDefault="00EC62AC" w:rsidP="00EC62AC">
            <w:pPr>
              <w:pStyle w:val="pj"/>
              <w:spacing w:before="0" w:beforeAutospacing="0" w:after="0" w:afterAutospacing="0"/>
              <w:ind w:firstLine="346"/>
            </w:pPr>
          </w:p>
          <w:p w14:paraId="51265F14" w14:textId="77777777" w:rsidR="00EC62AC" w:rsidRPr="005D4438" w:rsidRDefault="00EC62AC" w:rsidP="00EC62AC">
            <w:pPr>
              <w:pStyle w:val="pj"/>
              <w:spacing w:before="0" w:beforeAutospacing="0" w:after="0" w:afterAutospacing="0"/>
              <w:ind w:firstLine="346"/>
            </w:pPr>
          </w:p>
          <w:p w14:paraId="481A63E6" w14:textId="77777777" w:rsidR="00EC62AC" w:rsidRPr="005D4438" w:rsidRDefault="00EC62AC" w:rsidP="00EC62AC">
            <w:pPr>
              <w:pStyle w:val="pj"/>
              <w:spacing w:before="0" w:beforeAutospacing="0" w:after="0" w:afterAutospacing="0"/>
              <w:ind w:firstLine="346"/>
            </w:pPr>
          </w:p>
          <w:p w14:paraId="37773C08" w14:textId="77777777" w:rsidR="00EC62AC" w:rsidRPr="005D4438" w:rsidRDefault="00EC62AC" w:rsidP="00EC62AC">
            <w:pPr>
              <w:pStyle w:val="pj"/>
              <w:spacing w:before="0" w:beforeAutospacing="0" w:after="0" w:afterAutospacing="0"/>
              <w:ind w:firstLine="346"/>
            </w:pPr>
          </w:p>
          <w:p w14:paraId="7446D1B3" w14:textId="77777777" w:rsidR="00EC62AC" w:rsidRPr="005D4438" w:rsidRDefault="00EC62AC" w:rsidP="00EC62AC">
            <w:pPr>
              <w:pStyle w:val="pj"/>
              <w:spacing w:before="0" w:beforeAutospacing="0" w:after="0" w:afterAutospacing="0"/>
              <w:ind w:firstLine="346"/>
            </w:pPr>
          </w:p>
          <w:p w14:paraId="5BE7B537" w14:textId="77777777" w:rsidR="00EC62AC" w:rsidRPr="005D4438" w:rsidRDefault="00EC62AC" w:rsidP="00EC62AC">
            <w:pPr>
              <w:pStyle w:val="pj"/>
              <w:spacing w:before="0" w:beforeAutospacing="0" w:after="0" w:afterAutospacing="0"/>
              <w:ind w:firstLine="346"/>
            </w:pPr>
          </w:p>
          <w:p w14:paraId="631FDC1D" w14:textId="77777777" w:rsidR="00EC62AC" w:rsidRPr="005D4438" w:rsidRDefault="00EC62AC" w:rsidP="00EC62AC">
            <w:pPr>
              <w:pStyle w:val="pj"/>
              <w:spacing w:before="0" w:beforeAutospacing="0" w:after="0" w:afterAutospacing="0"/>
              <w:ind w:firstLine="346"/>
            </w:pPr>
          </w:p>
          <w:p w14:paraId="584C3C45" w14:textId="77777777" w:rsidR="00EC62AC" w:rsidRPr="005D4438" w:rsidRDefault="00EC62AC" w:rsidP="00EC62AC">
            <w:pPr>
              <w:pStyle w:val="pj"/>
              <w:spacing w:before="0" w:beforeAutospacing="0" w:after="0" w:afterAutospacing="0"/>
              <w:ind w:firstLine="346"/>
            </w:pPr>
          </w:p>
          <w:p w14:paraId="7FB106F1" w14:textId="77777777" w:rsidR="00EC62AC" w:rsidRPr="005D4438" w:rsidRDefault="00EC62AC" w:rsidP="00EC62AC">
            <w:pPr>
              <w:pStyle w:val="pj"/>
              <w:spacing w:before="0" w:beforeAutospacing="0" w:after="0" w:afterAutospacing="0"/>
              <w:ind w:firstLine="346"/>
            </w:pPr>
          </w:p>
          <w:p w14:paraId="456450A0" w14:textId="3C4B8989" w:rsidR="00EC62AC" w:rsidRPr="005D4438" w:rsidRDefault="00EC62AC" w:rsidP="00EC62AC">
            <w:pPr>
              <w:pStyle w:val="pj"/>
              <w:spacing w:before="0" w:beforeAutospacing="0" w:after="0" w:afterAutospacing="0"/>
              <w:ind w:firstLine="346"/>
            </w:pPr>
          </w:p>
          <w:p w14:paraId="38E820EA" w14:textId="77777777" w:rsidR="00EC62AC" w:rsidRPr="005D4438" w:rsidRDefault="00EC62AC" w:rsidP="00EC62AC">
            <w:pPr>
              <w:pStyle w:val="pj"/>
              <w:spacing w:before="0" w:beforeAutospacing="0" w:after="0" w:afterAutospacing="0"/>
              <w:ind w:firstLine="346"/>
            </w:pPr>
          </w:p>
          <w:p w14:paraId="3475D461" w14:textId="77777777" w:rsidR="00EC62AC" w:rsidRPr="005D4438" w:rsidRDefault="00EC62AC" w:rsidP="00EC62AC">
            <w:pPr>
              <w:pStyle w:val="pj"/>
              <w:spacing w:before="0" w:beforeAutospacing="0" w:after="0" w:afterAutospacing="0"/>
              <w:ind w:firstLine="346"/>
            </w:pPr>
          </w:p>
          <w:p w14:paraId="2761674E" w14:textId="77777777" w:rsidR="00EC62AC" w:rsidRPr="005D4438" w:rsidRDefault="00EC62AC" w:rsidP="00EC62AC">
            <w:pPr>
              <w:pStyle w:val="pj"/>
              <w:spacing w:before="0" w:beforeAutospacing="0" w:after="0" w:afterAutospacing="0"/>
              <w:ind w:firstLine="346"/>
            </w:pPr>
          </w:p>
          <w:p w14:paraId="22FCCF9A" w14:textId="77777777" w:rsidR="00EC62AC" w:rsidRPr="005D4438" w:rsidRDefault="00EC62AC" w:rsidP="00EC62AC">
            <w:pPr>
              <w:pStyle w:val="pj"/>
              <w:spacing w:before="0" w:beforeAutospacing="0" w:after="0" w:afterAutospacing="0"/>
              <w:ind w:firstLine="346"/>
              <w:jc w:val="both"/>
            </w:pPr>
            <w:r w:rsidRPr="005D4438">
              <w:t xml:space="preserve">2) исчисление налогов и платежей в бюджет, не указанных в пункте 4 настоящей статьи, </w:t>
            </w:r>
            <w:r w:rsidRPr="005D4438">
              <w:rPr>
                <w:b/>
              </w:rPr>
              <w:t xml:space="preserve">а также корпоративного подоходного налога - </w:t>
            </w:r>
            <w:r w:rsidRPr="005D4438">
              <w:t>в целом по всей деятельности недропользователя;</w:t>
            </w:r>
          </w:p>
          <w:p w14:paraId="57B50822" w14:textId="77777777" w:rsidR="00EC62AC" w:rsidRPr="005D4438" w:rsidRDefault="00EC62AC" w:rsidP="00EC62AC">
            <w:pPr>
              <w:pStyle w:val="pj"/>
              <w:spacing w:before="0" w:beforeAutospacing="0" w:after="0" w:afterAutospacing="0"/>
              <w:ind w:firstLine="346"/>
              <w:jc w:val="both"/>
            </w:pPr>
          </w:p>
          <w:p w14:paraId="16B899AA" w14:textId="77777777" w:rsidR="00EC62AC" w:rsidRPr="005D4438" w:rsidRDefault="00EC62AC" w:rsidP="00EC62AC">
            <w:pPr>
              <w:pStyle w:val="pj"/>
              <w:spacing w:before="0" w:beforeAutospacing="0" w:after="0" w:afterAutospacing="0"/>
              <w:ind w:firstLine="346"/>
              <w:jc w:val="both"/>
            </w:pPr>
            <w:r w:rsidRPr="005D4438">
              <w:t>3) представление налоговой отчетности по налогам и платежам в бюджет, указанным в пункте 4 настоящей статьи, за исключением налоговой отчетности по корпоративному подоходному налогу, -по каждому контракту на недропользование;</w:t>
            </w:r>
          </w:p>
          <w:p w14:paraId="42EBD4D1" w14:textId="77777777" w:rsidR="00EC62AC" w:rsidRPr="005D4438" w:rsidRDefault="00EC62AC" w:rsidP="00EC62AC">
            <w:pPr>
              <w:pStyle w:val="pj"/>
              <w:spacing w:before="0" w:beforeAutospacing="0" w:after="0" w:afterAutospacing="0"/>
              <w:ind w:firstLine="346"/>
              <w:jc w:val="both"/>
            </w:pPr>
          </w:p>
          <w:p w14:paraId="5A50EEDE" w14:textId="77777777" w:rsidR="00EC62AC" w:rsidRPr="005D4438" w:rsidRDefault="00EC62AC" w:rsidP="00EC62AC">
            <w:pPr>
              <w:pStyle w:val="pj"/>
              <w:spacing w:before="0" w:beforeAutospacing="0" w:after="0" w:afterAutospacing="0"/>
              <w:ind w:firstLine="346"/>
              <w:jc w:val="both"/>
            </w:pPr>
            <w:r w:rsidRPr="005D4438">
              <w:t>4) представление единой декларации по корпоративному подоходному налогу в целом по деятельности недропользователя и соответствующих приложений к ней - по каждому контракту на недропользование;</w:t>
            </w:r>
          </w:p>
          <w:p w14:paraId="6DE89921" w14:textId="684936B2" w:rsidR="00EC62AC" w:rsidRPr="005D4438" w:rsidRDefault="00EC62AC" w:rsidP="00EC62AC">
            <w:pPr>
              <w:pStyle w:val="pj"/>
              <w:spacing w:before="0" w:beforeAutospacing="0" w:after="0" w:afterAutospacing="0"/>
              <w:ind w:firstLine="346"/>
              <w:jc w:val="both"/>
            </w:pPr>
          </w:p>
          <w:p w14:paraId="5BC4300A" w14:textId="114774DD" w:rsidR="00EC62AC" w:rsidRPr="005D4438" w:rsidRDefault="00EC62AC" w:rsidP="00EC62AC">
            <w:pPr>
              <w:pStyle w:val="pj"/>
              <w:spacing w:before="0" w:beforeAutospacing="0" w:after="0" w:afterAutospacing="0"/>
              <w:ind w:firstLine="346"/>
              <w:jc w:val="both"/>
            </w:pPr>
          </w:p>
          <w:p w14:paraId="7D5AEBCB" w14:textId="77777777" w:rsidR="00EC62AC" w:rsidRPr="005D4438" w:rsidRDefault="00EC62AC" w:rsidP="00EC62AC">
            <w:pPr>
              <w:pStyle w:val="pj"/>
              <w:spacing w:before="0" w:beforeAutospacing="0" w:after="0" w:afterAutospacing="0"/>
              <w:ind w:firstLine="346"/>
              <w:jc w:val="both"/>
            </w:pPr>
          </w:p>
          <w:p w14:paraId="0F478911" w14:textId="77777777" w:rsidR="00EC62AC" w:rsidRPr="005D4438" w:rsidRDefault="00EC62AC" w:rsidP="00EC62AC">
            <w:pPr>
              <w:pStyle w:val="pj"/>
              <w:spacing w:before="0" w:beforeAutospacing="0" w:after="0" w:afterAutospacing="0"/>
              <w:ind w:firstLine="346"/>
              <w:jc w:val="both"/>
              <w:rPr>
                <w:b/>
              </w:rPr>
            </w:pPr>
          </w:p>
          <w:p w14:paraId="3B3C369D" w14:textId="7B32639D" w:rsidR="00EC62AC" w:rsidRPr="005D4438" w:rsidRDefault="00EC62AC" w:rsidP="00EC62AC">
            <w:pPr>
              <w:pStyle w:val="pj"/>
              <w:spacing w:before="0" w:beforeAutospacing="0" w:after="0" w:afterAutospacing="0"/>
              <w:ind w:firstLine="346"/>
              <w:jc w:val="both"/>
              <w:rPr>
                <w:b/>
              </w:rPr>
            </w:pPr>
            <w:r w:rsidRPr="005D4438">
              <w:rPr>
                <w:b/>
              </w:rPr>
              <w:t>4-1) Отсутствует.</w:t>
            </w:r>
          </w:p>
          <w:p w14:paraId="57248641" w14:textId="7470017D" w:rsidR="00EC62AC" w:rsidRPr="005D4438" w:rsidRDefault="00EC62AC" w:rsidP="00EC62AC">
            <w:pPr>
              <w:pStyle w:val="pj"/>
              <w:spacing w:before="0" w:beforeAutospacing="0" w:after="0" w:afterAutospacing="0"/>
              <w:ind w:firstLine="346"/>
              <w:jc w:val="both"/>
              <w:rPr>
                <w:b/>
              </w:rPr>
            </w:pPr>
            <w:r w:rsidRPr="005D4438">
              <w:rPr>
                <w:b/>
              </w:rPr>
              <w:t>…</w:t>
            </w:r>
          </w:p>
          <w:p w14:paraId="2AA5B5D0" w14:textId="323CB445" w:rsidR="00EC62AC" w:rsidRPr="005D4438" w:rsidRDefault="00EC62AC" w:rsidP="00EC62AC">
            <w:pPr>
              <w:pStyle w:val="pj"/>
              <w:spacing w:before="0" w:beforeAutospacing="0" w:after="0" w:afterAutospacing="0"/>
              <w:ind w:firstLine="346"/>
              <w:jc w:val="both"/>
              <w:rPr>
                <w:b/>
              </w:rPr>
            </w:pPr>
          </w:p>
          <w:p w14:paraId="5DDC8E63" w14:textId="714F4534" w:rsidR="00EC62AC" w:rsidRPr="005D4438" w:rsidRDefault="00EC62AC" w:rsidP="00EC62AC">
            <w:pPr>
              <w:pStyle w:val="pj"/>
              <w:spacing w:before="0" w:beforeAutospacing="0" w:after="0" w:afterAutospacing="0"/>
              <w:ind w:firstLine="346"/>
              <w:jc w:val="both"/>
              <w:rPr>
                <w:b/>
              </w:rPr>
            </w:pPr>
          </w:p>
          <w:p w14:paraId="091EC28C" w14:textId="7C1A22A3" w:rsidR="00EC62AC" w:rsidRPr="005D4438" w:rsidRDefault="00EC62AC" w:rsidP="00EC62AC">
            <w:pPr>
              <w:pStyle w:val="pj"/>
              <w:spacing w:before="0" w:beforeAutospacing="0" w:after="0" w:afterAutospacing="0"/>
              <w:ind w:firstLine="346"/>
              <w:jc w:val="both"/>
              <w:rPr>
                <w:b/>
              </w:rPr>
            </w:pPr>
          </w:p>
          <w:p w14:paraId="11AFC6BF" w14:textId="1F6846DC" w:rsidR="00EC62AC" w:rsidRPr="005D4438" w:rsidRDefault="00EC62AC" w:rsidP="00EC62AC">
            <w:pPr>
              <w:pStyle w:val="pj"/>
              <w:spacing w:before="0" w:beforeAutospacing="0" w:after="0" w:afterAutospacing="0"/>
              <w:ind w:firstLine="346"/>
              <w:jc w:val="both"/>
              <w:rPr>
                <w:b/>
              </w:rPr>
            </w:pPr>
          </w:p>
          <w:p w14:paraId="7E73259C" w14:textId="2276BAA6" w:rsidR="00EC62AC" w:rsidRPr="005D4438" w:rsidRDefault="00EC62AC" w:rsidP="00EC62AC">
            <w:pPr>
              <w:pStyle w:val="pj"/>
              <w:spacing w:before="0" w:beforeAutospacing="0" w:after="0" w:afterAutospacing="0"/>
              <w:ind w:firstLine="346"/>
              <w:jc w:val="both"/>
              <w:rPr>
                <w:b/>
              </w:rPr>
            </w:pPr>
          </w:p>
          <w:p w14:paraId="3FE33837" w14:textId="0AF05B84" w:rsidR="00EC62AC" w:rsidRPr="005D4438" w:rsidRDefault="00EC62AC" w:rsidP="00EC62AC">
            <w:pPr>
              <w:pStyle w:val="pj"/>
              <w:spacing w:before="0" w:beforeAutospacing="0" w:after="0" w:afterAutospacing="0"/>
              <w:ind w:firstLine="346"/>
              <w:jc w:val="both"/>
              <w:rPr>
                <w:b/>
              </w:rPr>
            </w:pPr>
          </w:p>
          <w:p w14:paraId="41F3A002" w14:textId="3A4E4A63" w:rsidR="00EC62AC" w:rsidRPr="005D4438" w:rsidRDefault="00EC62AC" w:rsidP="00EC62AC">
            <w:pPr>
              <w:pStyle w:val="pj"/>
              <w:spacing w:before="0" w:beforeAutospacing="0" w:after="0" w:afterAutospacing="0"/>
              <w:ind w:firstLine="346"/>
              <w:jc w:val="both"/>
              <w:rPr>
                <w:b/>
              </w:rPr>
            </w:pPr>
          </w:p>
          <w:p w14:paraId="688893C0" w14:textId="5A991A25" w:rsidR="00EC62AC" w:rsidRPr="005D4438" w:rsidRDefault="00EC62AC" w:rsidP="00EC62AC">
            <w:pPr>
              <w:pStyle w:val="pj"/>
              <w:spacing w:before="0" w:beforeAutospacing="0" w:after="0" w:afterAutospacing="0"/>
              <w:ind w:firstLine="346"/>
              <w:jc w:val="both"/>
              <w:rPr>
                <w:b/>
              </w:rPr>
            </w:pPr>
          </w:p>
          <w:p w14:paraId="3E8CDEC6" w14:textId="3D4B29E5" w:rsidR="00EC62AC" w:rsidRPr="005D4438" w:rsidRDefault="00EC62AC" w:rsidP="00EC62AC">
            <w:pPr>
              <w:pStyle w:val="pj"/>
              <w:spacing w:before="0" w:beforeAutospacing="0" w:after="0" w:afterAutospacing="0"/>
              <w:ind w:firstLine="346"/>
              <w:jc w:val="both"/>
              <w:rPr>
                <w:b/>
              </w:rPr>
            </w:pPr>
          </w:p>
          <w:p w14:paraId="0793197A" w14:textId="31450449" w:rsidR="00EC62AC" w:rsidRPr="005D4438" w:rsidRDefault="00EC62AC" w:rsidP="00EC62AC">
            <w:pPr>
              <w:pStyle w:val="pj"/>
              <w:spacing w:before="0" w:beforeAutospacing="0" w:after="0" w:afterAutospacing="0"/>
              <w:ind w:firstLine="346"/>
              <w:jc w:val="both"/>
              <w:rPr>
                <w:b/>
              </w:rPr>
            </w:pPr>
          </w:p>
          <w:p w14:paraId="3FC22961" w14:textId="16BA454F" w:rsidR="00EC62AC" w:rsidRPr="005D4438" w:rsidRDefault="00EC62AC" w:rsidP="00EC62AC">
            <w:pPr>
              <w:pStyle w:val="pj"/>
              <w:spacing w:before="0" w:beforeAutospacing="0" w:after="0" w:afterAutospacing="0"/>
              <w:ind w:firstLine="346"/>
              <w:jc w:val="both"/>
              <w:rPr>
                <w:b/>
              </w:rPr>
            </w:pPr>
          </w:p>
          <w:p w14:paraId="03019DBA" w14:textId="700C9A9F" w:rsidR="00EC62AC" w:rsidRPr="005D4438" w:rsidRDefault="00EC62AC" w:rsidP="00EC62AC">
            <w:pPr>
              <w:pStyle w:val="pj"/>
              <w:spacing w:before="0" w:beforeAutospacing="0" w:after="0" w:afterAutospacing="0"/>
              <w:ind w:firstLine="346"/>
              <w:jc w:val="both"/>
              <w:rPr>
                <w:b/>
              </w:rPr>
            </w:pPr>
          </w:p>
          <w:p w14:paraId="2E94AC7E" w14:textId="18AA2961" w:rsidR="00EC62AC" w:rsidRPr="005D4438" w:rsidRDefault="00EC62AC" w:rsidP="00EC62AC">
            <w:pPr>
              <w:pStyle w:val="pj"/>
              <w:spacing w:before="0" w:beforeAutospacing="0" w:after="0" w:afterAutospacing="0"/>
              <w:ind w:firstLine="346"/>
              <w:jc w:val="both"/>
              <w:rPr>
                <w:b/>
              </w:rPr>
            </w:pPr>
          </w:p>
          <w:p w14:paraId="53022C47" w14:textId="156988EC" w:rsidR="00EC62AC" w:rsidRPr="005D4438" w:rsidRDefault="00EC62AC" w:rsidP="00EC62AC">
            <w:pPr>
              <w:pStyle w:val="pj"/>
              <w:spacing w:before="0" w:beforeAutospacing="0" w:after="0" w:afterAutospacing="0"/>
              <w:ind w:firstLine="346"/>
              <w:jc w:val="both"/>
              <w:rPr>
                <w:b/>
              </w:rPr>
            </w:pPr>
          </w:p>
          <w:p w14:paraId="0CB67325" w14:textId="4E6C08C4" w:rsidR="00EC62AC" w:rsidRPr="005D4438" w:rsidRDefault="00EC62AC" w:rsidP="00EC62AC">
            <w:pPr>
              <w:pStyle w:val="pj"/>
              <w:spacing w:before="0" w:beforeAutospacing="0" w:after="0" w:afterAutospacing="0"/>
              <w:ind w:firstLine="346"/>
              <w:jc w:val="both"/>
              <w:rPr>
                <w:b/>
              </w:rPr>
            </w:pPr>
          </w:p>
          <w:p w14:paraId="21991521" w14:textId="08CC693C" w:rsidR="00EC62AC" w:rsidRPr="005D4438" w:rsidRDefault="00EC62AC" w:rsidP="00EC62AC">
            <w:pPr>
              <w:pStyle w:val="pj"/>
              <w:spacing w:before="0" w:beforeAutospacing="0" w:after="0" w:afterAutospacing="0"/>
              <w:ind w:firstLine="346"/>
              <w:jc w:val="both"/>
              <w:rPr>
                <w:b/>
              </w:rPr>
            </w:pPr>
          </w:p>
          <w:p w14:paraId="735A1A7C" w14:textId="2067F15D" w:rsidR="00EC62AC" w:rsidRPr="005D4438" w:rsidRDefault="00EC62AC" w:rsidP="00EC62AC">
            <w:pPr>
              <w:pStyle w:val="pj"/>
              <w:spacing w:before="0" w:beforeAutospacing="0" w:after="0" w:afterAutospacing="0"/>
              <w:jc w:val="both"/>
              <w:rPr>
                <w:b/>
              </w:rPr>
            </w:pPr>
          </w:p>
          <w:p w14:paraId="1C7C0F1C"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9. Для целей настоящего раздела следующие понятия означают:</w:t>
            </w:r>
          </w:p>
          <w:p w14:paraId="5E5C756B"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1C117851"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5) производственная себестоимость добычи, первичной переработки (обогащения) минерального сырья, подготовки углеводородов – затраты на производство, определяемые в соответствии с международными стандартами финансовой отчетности и требованиями законодательства Республики Казахстан о бухгалтерском </w:t>
            </w:r>
            <w:r w:rsidRPr="005D4438">
              <w:rPr>
                <w:rFonts w:ascii="Times New Roman" w:eastAsia="Times New Roman" w:hAnsi="Times New Roman" w:cs="Times New Roman"/>
                <w:sz w:val="24"/>
                <w:szCs w:val="24"/>
                <w:lang w:eastAsia="ru-RU"/>
              </w:rPr>
              <w:lastRenderedPageBreak/>
              <w:t xml:space="preserve">учете и финансовой отчетности, </w:t>
            </w:r>
            <w:r w:rsidRPr="005D4438">
              <w:rPr>
                <w:rFonts w:ascii="Times New Roman" w:eastAsia="Times New Roman" w:hAnsi="Times New Roman" w:cs="Times New Roman"/>
                <w:b/>
                <w:sz w:val="24"/>
                <w:szCs w:val="24"/>
                <w:lang w:eastAsia="ru-RU"/>
              </w:rPr>
              <w:t>непосредственно связанные с добычей, первичной переработкой (обогащением) минерального сырья, подготовкой углеводородов</w:t>
            </w:r>
            <w:r w:rsidRPr="005D4438">
              <w:rPr>
                <w:rFonts w:ascii="Times New Roman" w:eastAsia="Times New Roman" w:hAnsi="Times New Roman" w:cs="Times New Roman"/>
                <w:sz w:val="24"/>
                <w:szCs w:val="24"/>
                <w:lang w:eastAsia="ru-RU"/>
              </w:rPr>
              <w:t>, за исключением:</w:t>
            </w:r>
          </w:p>
          <w:p w14:paraId="65418B39"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затрат по хранению, транспортировке, реализации полезных ископаемых;</w:t>
            </w:r>
          </w:p>
          <w:p w14:paraId="1E86F4B5"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прочих затрат, не связанных непосредственно с добычей, первичной переработкой (обогащением) минерального сырья, подготовкой углеводородов;</w:t>
            </w:r>
          </w:p>
          <w:p w14:paraId="3A6685EB"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общеадминистративных расходов, не подлежащих включению в себестоимость запасов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14:paraId="0A2C4AC3" w14:textId="4BE389CD" w:rsidR="00EC62AC" w:rsidRPr="005D4438" w:rsidRDefault="00EC62AC" w:rsidP="00EC62AC">
            <w:pPr>
              <w:spacing w:after="0" w:line="240" w:lineRule="auto"/>
              <w:ind w:firstLine="346"/>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eastAsia="ru-RU"/>
              </w:rPr>
              <w:t>затрат по займам</w:t>
            </w:r>
            <w:r w:rsidRPr="005D4438">
              <w:rPr>
                <w:rFonts w:ascii="Times New Roman" w:eastAsia="Times New Roman" w:hAnsi="Times New Roman" w:cs="Times New Roman"/>
                <w:sz w:val="24"/>
                <w:szCs w:val="24"/>
                <w:lang w:val="ru-RU" w:eastAsia="ru-RU"/>
              </w:rPr>
              <w:t>.</w:t>
            </w:r>
          </w:p>
          <w:p w14:paraId="707A1F7B" w14:textId="63A0A0EC" w:rsidR="00EC62AC" w:rsidRPr="005D4438" w:rsidRDefault="00EC62AC" w:rsidP="00EC62AC">
            <w:pPr>
              <w:spacing w:after="0" w:line="240" w:lineRule="auto"/>
              <w:ind w:firstLine="346"/>
              <w:jc w:val="both"/>
              <w:rPr>
                <w:rFonts w:ascii="Times New Roman" w:hAnsi="Times New Roman" w:cs="Times New Roman"/>
                <w:b/>
                <w:bCs/>
              </w:rPr>
            </w:pPr>
            <w:r w:rsidRPr="005D4438">
              <w:rPr>
                <w:rFonts w:ascii="Times New Roman" w:eastAsia="Times New Roman" w:hAnsi="Times New Roman" w:cs="Times New Roman"/>
                <w:sz w:val="24"/>
                <w:szCs w:val="24"/>
                <w:lang w:eastAsia="ru-RU"/>
              </w:rPr>
              <w:t>…</w:t>
            </w:r>
          </w:p>
        </w:tc>
        <w:tc>
          <w:tcPr>
            <w:tcW w:w="4678" w:type="dxa"/>
          </w:tcPr>
          <w:p w14:paraId="7619BDE0" w14:textId="77777777" w:rsidR="00EC62AC" w:rsidRPr="005D4438" w:rsidRDefault="00EC62AC" w:rsidP="00EC62AC">
            <w:pPr>
              <w:pStyle w:val="a4"/>
              <w:spacing w:before="0" w:beforeAutospacing="0" w:after="0" w:afterAutospacing="0"/>
              <w:ind w:firstLine="346"/>
              <w:jc w:val="both"/>
              <w:rPr>
                <w:b/>
                <w:bCs/>
              </w:rPr>
            </w:pPr>
            <w:r w:rsidRPr="005D4438">
              <w:rPr>
                <w:b/>
                <w:bCs/>
              </w:rPr>
              <w:lastRenderedPageBreak/>
              <w:t>Статья 757. Особенности раздельного налогового учета операций по недропользованию</w:t>
            </w:r>
          </w:p>
          <w:p w14:paraId="54962080" w14:textId="77777777" w:rsidR="00EC62AC" w:rsidRPr="005D4438" w:rsidRDefault="00EC62AC" w:rsidP="00EC62AC">
            <w:pPr>
              <w:pStyle w:val="a4"/>
              <w:spacing w:before="0" w:beforeAutospacing="0" w:after="0" w:afterAutospacing="0"/>
              <w:ind w:firstLine="346"/>
              <w:jc w:val="both"/>
              <w:rPr>
                <w:bCs/>
              </w:rPr>
            </w:pPr>
            <w:r w:rsidRPr="005D4438">
              <w:rPr>
                <w:bCs/>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w:t>
            </w:r>
            <w:r w:rsidRPr="005D4438">
              <w:rPr>
                <w:b/>
                <w:bCs/>
              </w:rPr>
              <w:t xml:space="preserve">каждого </w:t>
            </w:r>
            <w:r w:rsidRPr="005D4438">
              <w:rPr>
                <w:bCs/>
              </w:rPr>
              <w:t xml:space="preserve">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w:t>
            </w:r>
            <w:r w:rsidRPr="005D4438">
              <w:rPr>
                <w:bCs/>
              </w:rPr>
              <w:lastRenderedPageBreak/>
              <w:t>части месторождения при условии 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14:paraId="1E69BE85" w14:textId="77777777" w:rsidR="00EC62AC" w:rsidRPr="005D4438" w:rsidRDefault="00EC62AC" w:rsidP="00EC62AC">
            <w:pPr>
              <w:pStyle w:val="a4"/>
              <w:spacing w:before="0" w:beforeAutospacing="0" w:after="0" w:afterAutospacing="0"/>
              <w:ind w:firstLine="346"/>
              <w:jc w:val="both"/>
              <w:rPr>
                <w:b/>
                <w:bCs/>
              </w:rPr>
            </w:pPr>
            <w:r w:rsidRPr="005D4438">
              <w:rPr>
                <w:b/>
                <w:bCs/>
              </w:rPr>
              <w:t xml:space="preserve">В случае, если исчисление налога на добычу полезных ископаемых по месторождению (группе месторождений </w:t>
            </w:r>
            <w:r w:rsidRPr="005D4438">
              <w:rPr>
                <w:b/>
              </w:rPr>
              <w:t>по одному контракту</w:t>
            </w:r>
            <w:r w:rsidRPr="005D4438">
              <w:rPr>
                <w:b/>
                <w:bCs/>
              </w:rPr>
              <w:t xml:space="preserve">, части месторождения) производится в соответствии с пунктом </w:t>
            </w:r>
            <w:r w:rsidRPr="005D4438">
              <w:rPr>
                <w:b/>
              </w:rPr>
              <w:t xml:space="preserve">4 статьи 753, пунктами 2 и 3 статьи 781, статьей 782 настоящего Кодекса раздельный налоговый учет ведется по всем налогам и платежам в бюджет, указанным в пункте 4 настоящей статьи, по каждому такому </w:t>
            </w:r>
            <w:r w:rsidRPr="005D4438">
              <w:rPr>
                <w:b/>
                <w:bCs/>
              </w:rPr>
              <w:t xml:space="preserve">месторождению (группе месторождений </w:t>
            </w:r>
            <w:r w:rsidRPr="005D4438">
              <w:rPr>
                <w:b/>
              </w:rPr>
              <w:t>по одному контракту</w:t>
            </w:r>
            <w:r w:rsidRPr="005D4438">
              <w:rPr>
                <w:b/>
                <w:bCs/>
              </w:rPr>
              <w:t>, части месторождения).</w:t>
            </w:r>
          </w:p>
          <w:p w14:paraId="59BEBCFF" w14:textId="77777777" w:rsidR="00EC62AC" w:rsidRPr="005D4438" w:rsidRDefault="00EC62AC" w:rsidP="00EC62AC">
            <w:pPr>
              <w:pStyle w:val="a4"/>
              <w:spacing w:before="0" w:beforeAutospacing="0" w:after="0" w:afterAutospacing="0"/>
              <w:ind w:firstLine="346"/>
              <w:jc w:val="both"/>
              <w:rPr>
                <w:b/>
                <w:bCs/>
              </w:rPr>
            </w:pPr>
            <w:r w:rsidRPr="005D4438">
              <w:rPr>
                <w:b/>
                <w:bCs/>
              </w:rPr>
              <w:t xml:space="preserve"> …</w:t>
            </w:r>
          </w:p>
          <w:p w14:paraId="056563D3" w14:textId="77777777" w:rsidR="00EC62AC" w:rsidRPr="005D4438" w:rsidRDefault="00EC62AC" w:rsidP="00EC62AC">
            <w:pPr>
              <w:pStyle w:val="a4"/>
              <w:spacing w:before="0" w:beforeAutospacing="0" w:after="0" w:afterAutospacing="0"/>
              <w:ind w:firstLine="346"/>
              <w:jc w:val="both"/>
              <w:rPr>
                <w:bCs/>
              </w:rPr>
            </w:pPr>
            <w:r w:rsidRPr="005D4438">
              <w:rPr>
                <w:bCs/>
              </w:rPr>
              <w:t>3. Раздельный налоговый учет объектов налогообложения и (или) объектов, связанных с налогообложением, ведется недропользователем на основании данных учетной документации в соответствии с утвержденной налоговой учетной политикой и с учетом положений, установленных настоящей статьей.</w:t>
            </w:r>
          </w:p>
          <w:p w14:paraId="1DB33952" w14:textId="77777777" w:rsidR="00EC62AC" w:rsidRPr="005D4438" w:rsidRDefault="00EC62AC" w:rsidP="00EC62AC">
            <w:pPr>
              <w:pStyle w:val="a4"/>
              <w:spacing w:before="0" w:beforeAutospacing="0" w:after="0" w:afterAutospacing="0"/>
              <w:ind w:firstLine="346"/>
              <w:jc w:val="both"/>
              <w:rPr>
                <w:bCs/>
              </w:rPr>
            </w:pPr>
            <w:r w:rsidRPr="005D4438">
              <w:rPr>
                <w:bCs/>
              </w:rPr>
              <w:t xml:space="preserve">Порядок ведения раздельного налогового учета разрабатывается недропользователем самостоятельно и </w:t>
            </w:r>
            <w:r w:rsidRPr="005D4438">
              <w:rPr>
                <w:bCs/>
              </w:rPr>
              <w:lastRenderedPageBreak/>
              <w:t>утверждается в налоговой учетной политике (разделе учетной политики).</w:t>
            </w:r>
          </w:p>
          <w:p w14:paraId="7FAAC3F2" w14:textId="77777777" w:rsidR="00EC62AC" w:rsidRPr="005D4438" w:rsidRDefault="00EC62AC" w:rsidP="00EC62AC">
            <w:pPr>
              <w:pStyle w:val="a4"/>
              <w:spacing w:before="0" w:beforeAutospacing="0" w:after="0" w:afterAutospacing="0"/>
              <w:ind w:firstLine="346"/>
              <w:jc w:val="both"/>
              <w:rPr>
                <w:bCs/>
              </w:rPr>
            </w:pPr>
            <w:r w:rsidRPr="005D4438">
              <w:rPr>
                <w:bCs/>
              </w:rPr>
              <w:t xml:space="preserve">В случае отсутствия в налоговой учетной политике порядка ведения раздельного налогового учета и (или) несоответствия такого порядка </w:t>
            </w:r>
            <w:r w:rsidRPr="005D4438">
              <w:rPr>
                <w:b/>
                <w:bCs/>
              </w:rPr>
              <w:t xml:space="preserve">специфике деятельности или проведения операций по недропользованию </w:t>
            </w:r>
            <w:r w:rsidRPr="005D4438">
              <w:rPr>
                <w:bCs/>
              </w:rPr>
              <w:t xml:space="preserve">налоговые органы в ходе осуществления налогового контроля определяют налоговые обязательства налогоплательщика в соответствии с подпунктом </w:t>
            </w:r>
            <w:r w:rsidRPr="005D4438">
              <w:rPr>
                <w:b/>
                <w:bCs/>
              </w:rPr>
              <w:t>1)</w:t>
            </w:r>
            <w:r w:rsidRPr="005D4438">
              <w:rPr>
                <w:bCs/>
              </w:rPr>
              <w:t xml:space="preserve"> пункта 12 настоящей статьи.</w:t>
            </w:r>
          </w:p>
          <w:p w14:paraId="552C0DDA" w14:textId="77777777" w:rsidR="00EC62AC" w:rsidRPr="005D4438" w:rsidRDefault="00EC62AC" w:rsidP="00EC62AC">
            <w:pPr>
              <w:pStyle w:val="a4"/>
              <w:spacing w:before="0" w:beforeAutospacing="0" w:after="0" w:afterAutospacing="0"/>
              <w:ind w:firstLine="346"/>
              <w:jc w:val="both"/>
              <w:rPr>
                <w:bCs/>
              </w:rPr>
            </w:pPr>
            <w:r w:rsidRPr="005D4438">
              <w:rPr>
                <w:bCs/>
              </w:rPr>
              <w:t>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пунктом 2 статьи 216 настоящего Кодекса.</w:t>
            </w:r>
          </w:p>
          <w:p w14:paraId="161C569D" w14:textId="77777777" w:rsidR="00EC62AC" w:rsidRPr="005D4438" w:rsidRDefault="00EC62AC" w:rsidP="00EC62AC">
            <w:pPr>
              <w:pStyle w:val="a4"/>
              <w:spacing w:before="0" w:beforeAutospacing="0" w:after="0" w:afterAutospacing="0"/>
              <w:ind w:firstLine="346"/>
              <w:jc w:val="both"/>
              <w:rPr>
                <w:bCs/>
              </w:rPr>
            </w:pPr>
            <w:r w:rsidRPr="005D4438">
              <w:rPr>
                <w:bCs/>
              </w:rPr>
              <w:t xml:space="preserve">4. По контрактной деятельности, </w:t>
            </w:r>
            <w:r w:rsidRPr="005D4438">
              <w:rPr>
                <w:b/>
                <w:bCs/>
              </w:rPr>
              <w:t>а также по низкорентабельному, высоковязкому, обводненному, малодебитному или выработанному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указанному в пункте 1 настоящей статьи,</w:t>
            </w:r>
            <w:r w:rsidRPr="005D4438">
              <w:rPr>
                <w:bCs/>
              </w:rPr>
              <w:t xml:space="preserve"> раздельный налоговый учет ведется по следующим налогам и платежам в бюджет:</w:t>
            </w:r>
          </w:p>
          <w:p w14:paraId="58338685" w14:textId="77777777" w:rsidR="00EC62AC" w:rsidRPr="005D4438" w:rsidRDefault="00EC62AC" w:rsidP="00EC62AC">
            <w:pPr>
              <w:pStyle w:val="a4"/>
              <w:spacing w:before="0" w:beforeAutospacing="0" w:after="0" w:afterAutospacing="0"/>
              <w:ind w:firstLine="346"/>
              <w:jc w:val="both"/>
              <w:rPr>
                <w:bCs/>
              </w:rPr>
            </w:pPr>
            <w:r w:rsidRPr="005D4438">
              <w:rPr>
                <w:bCs/>
              </w:rPr>
              <w:lastRenderedPageBreak/>
              <w:t>1) корпоративному подоходному налогу;</w:t>
            </w:r>
          </w:p>
          <w:p w14:paraId="4BBC9314" w14:textId="77777777" w:rsidR="00EC62AC" w:rsidRPr="005D4438" w:rsidRDefault="00EC62AC" w:rsidP="00EC62AC">
            <w:pPr>
              <w:pStyle w:val="a4"/>
              <w:spacing w:before="0" w:beforeAutospacing="0" w:after="0" w:afterAutospacing="0"/>
              <w:ind w:firstLine="346"/>
              <w:jc w:val="both"/>
              <w:rPr>
                <w:bCs/>
              </w:rPr>
            </w:pPr>
            <w:r w:rsidRPr="005D4438">
              <w:rPr>
                <w:bCs/>
              </w:rPr>
              <w:t>2) подписному бонусу;</w:t>
            </w:r>
          </w:p>
          <w:p w14:paraId="1C633C49" w14:textId="77777777" w:rsidR="00EC62AC" w:rsidRPr="005D4438" w:rsidRDefault="00EC62AC" w:rsidP="00EC62AC">
            <w:pPr>
              <w:pStyle w:val="a4"/>
              <w:spacing w:before="0" w:beforeAutospacing="0" w:after="0" w:afterAutospacing="0"/>
              <w:ind w:firstLine="346"/>
              <w:jc w:val="both"/>
              <w:rPr>
                <w:bCs/>
              </w:rPr>
            </w:pPr>
            <w:r w:rsidRPr="005D4438">
              <w:rPr>
                <w:bCs/>
              </w:rPr>
              <w:t>3) платежу по возмещению исторических затрат;</w:t>
            </w:r>
          </w:p>
          <w:p w14:paraId="260C8414" w14:textId="77777777" w:rsidR="00EC62AC" w:rsidRPr="005D4438" w:rsidRDefault="00EC62AC" w:rsidP="00EC62AC">
            <w:pPr>
              <w:pStyle w:val="a4"/>
              <w:spacing w:before="0" w:beforeAutospacing="0" w:after="0" w:afterAutospacing="0"/>
              <w:ind w:firstLine="346"/>
              <w:jc w:val="both"/>
              <w:rPr>
                <w:bCs/>
              </w:rPr>
            </w:pPr>
            <w:r w:rsidRPr="005D4438">
              <w:rPr>
                <w:bCs/>
              </w:rPr>
              <w:t>4) налогу на добычу полезных ископаемых;</w:t>
            </w:r>
          </w:p>
          <w:p w14:paraId="4933B8A6" w14:textId="77777777" w:rsidR="00EC62AC" w:rsidRPr="005D4438" w:rsidRDefault="00EC62AC" w:rsidP="00EC62AC">
            <w:pPr>
              <w:pStyle w:val="a4"/>
              <w:spacing w:before="0" w:beforeAutospacing="0" w:after="0" w:afterAutospacing="0"/>
              <w:ind w:firstLine="346"/>
              <w:jc w:val="both"/>
              <w:rPr>
                <w:bCs/>
              </w:rPr>
            </w:pPr>
            <w:r w:rsidRPr="005D4438">
              <w:rPr>
                <w:bCs/>
              </w:rPr>
              <w:t>5) налогу на сверхприбыль;</w:t>
            </w:r>
          </w:p>
          <w:p w14:paraId="603F99C9" w14:textId="77777777" w:rsidR="00EC62AC" w:rsidRPr="005D4438" w:rsidRDefault="00EC62AC" w:rsidP="00EC62AC">
            <w:pPr>
              <w:pStyle w:val="a4"/>
              <w:spacing w:before="0" w:beforeAutospacing="0" w:after="0" w:afterAutospacing="0"/>
              <w:ind w:firstLine="346"/>
              <w:jc w:val="both"/>
              <w:rPr>
                <w:bCs/>
              </w:rPr>
            </w:pPr>
            <w:r w:rsidRPr="005D4438">
              <w:rPr>
                <w:bCs/>
              </w:rPr>
              <w:t>6) альтернативному налогу на недропользование;</w:t>
            </w:r>
          </w:p>
          <w:p w14:paraId="02FB99ED" w14:textId="77777777" w:rsidR="00EC62AC" w:rsidRPr="005D4438" w:rsidRDefault="00EC62AC" w:rsidP="00EC62AC">
            <w:pPr>
              <w:pStyle w:val="pj"/>
              <w:spacing w:before="0" w:beforeAutospacing="0" w:after="0" w:afterAutospacing="0"/>
              <w:ind w:firstLine="346"/>
            </w:pPr>
            <w:r w:rsidRPr="005D4438">
              <w:rPr>
                <w:bCs/>
              </w:rPr>
              <w:t>7) иным налогам и платежам в бюджет, которые исчисляются в порядке, отличающемся от установленного настоящим Кодексом, на основании налогового режима контрактов на недропользование, определенных пунктом 1 статьи 755 и статьей 756 настоящего Кодекса.</w:t>
            </w:r>
          </w:p>
          <w:p w14:paraId="094CCDC7" w14:textId="77777777" w:rsidR="00EC62AC" w:rsidRPr="005D4438" w:rsidRDefault="00EC62AC" w:rsidP="00EC62AC">
            <w:pPr>
              <w:pStyle w:val="pj"/>
              <w:spacing w:before="0" w:beforeAutospacing="0" w:after="0" w:afterAutospacing="0"/>
              <w:ind w:firstLine="346"/>
              <w:jc w:val="both"/>
            </w:pPr>
            <w:r w:rsidRPr="005D4438">
              <w:t>5. При ведении раздельного налогового учета для исчисления налогового обязательства недропользователь обязан обеспечить:</w:t>
            </w:r>
          </w:p>
          <w:p w14:paraId="627EF301" w14:textId="77777777" w:rsidR="00EC62AC" w:rsidRPr="005D4438" w:rsidRDefault="00EC62AC" w:rsidP="00EC62AC">
            <w:pPr>
              <w:pStyle w:val="pj"/>
              <w:spacing w:before="0" w:beforeAutospacing="0" w:after="0" w:afterAutospacing="0"/>
              <w:ind w:firstLine="346"/>
              <w:jc w:val="both"/>
            </w:pPr>
            <w:r w:rsidRPr="005D4438">
              <w:t xml:space="preserve">1) отражение в налоговом учете объектов налогообложения и (или) объектов, связанных с налогообложением, для исчисления налогов и платежей в бюджет, указанных в пункте 4 настоящей статьи, - по каждому контракту на недропользование отдельно от внеконтрактной деятельности, </w:t>
            </w:r>
            <w:r w:rsidRPr="005D4438">
              <w:rPr>
                <w:b/>
              </w:rPr>
              <w:t xml:space="preserve">а также по низкорентабельному месторождению (группе месторождений, части месторождения при условии </w:t>
            </w:r>
            <w:r w:rsidRPr="005D4438">
              <w:rPr>
                <w:b/>
              </w:rPr>
              <w:lastRenderedPageBreak/>
              <w:t>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14:paraId="3B3D6889" w14:textId="77777777" w:rsidR="00EC62AC" w:rsidRPr="005D4438" w:rsidRDefault="00EC62AC" w:rsidP="00EC62AC">
            <w:pPr>
              <w:pStyle w:val="pj"/>
              <w:spacing w:before="0" w:beforeAutospacing="0" w:after="0" w:afterAutospacing="0"/>
              <w:ind w:firstLine="346"/>
              <w:jc w:val="both"/>
            </w:pPr>
            <w:r w:rsidRPr="005D4438">
              <w:t xml:space="preserve">2) исчисление налогов и платежей в бюджет, не указанных в пункте 4 настоящей статьи, - в целом по всей деятельности недропользователя, </w:t>
            </w:r>
            <w:r w:rsidRPr="005D4438">
              <w:rPr>
                <w:b/>
              </w:rPr>
              <w:t>а также корпоративного подоходного налога с учетом положений пункта 6 настоящей статьи</w:t>
            </w:r>
            <w:r w:rsidRPr="005D4438">
              <w:t>;</w:t>
            </w:r>
          </w:p>
          <w:p w14:paraId="3DE03200" w14:textId="77777777" w:rsidR="00EC62AC" w:rsidRPr="005D4438" w:rsidRDefault="00EC62AC" w:rsidP="00EC62AC">
            <w:pPr>
              <w:pStyle w:val="pj"/>
              <w:spacing w:before="0" w:beforeAutospacing="0" w:after="0" w:afterAutospacing="0"/>
              <w:ind w:firstLine="346"/>
              <w:jc w:val="both"/>
            </w:pPr>
            <w:r w:rsidRPr="005D4438">
              <w:t>3) представление налоговой отчетности по налогам и платежам в бюджет, указанным в пункте 4 настоящей статьи, за исключением налоговой отчетности по корпоративному подоходному налогу</w:t>
            </w:r>
            <w:r w:rsidRPr="005D4438">
              <w:rPr>
                <w:b/>
              </w:rPr>
              <w:t>, предусмотренной подпунктом 4) настоящего пункта</w:t>
            </w:r>
            <w:r w:rsidRPr="005D4438">
              <w:t>, -по каждому контракту на недропользование;</w:t>
            </w:r>
          </w:p>
          <w:p w14:paraId="5CEB08DC" w14:textId="77777777" w:rsidR="00EC62AC" w:rsidRPr="005D4438" w:rsidRDefault="00EC62AC" w:rsidP="00EC62AC">
            <w:pPr>
              <w:pStyle w:val="pj"/>
              <w:spacing w:before="0" w:beforeAutospacing="0" w:after="0" w:afterAutospacing="0"/>
              <w:ind w:firstLine="346"/>
              <w:jc w:val="both"/>
            </w:pPr>
            <w:r w:rsidRPr="005D4438">
              <w:t xml:space="preserve">4) </w:t>
            </w:r>
            <w:r w:rsidRPr="005D4438">
              <w:rPr>
                <w:b/>
              </w:rPr>
              <w:t xml:space="preserve">если иное не установлено подпунктом 4-1) настоящего пункта, </w:t>
            </w:r>
            <w:r w:rsidRPr="005D4438">
              <w:t xml:space="preserve">представление единой декларации по корпоративному подоходному налогу в целом по деятельности недропользователя </w:t>
            </w:r>
            <w:r w:rsidRPr="005D4438">
              <w:lastRenderedPageBreak/>
              <w:t xml:space="preserve">и соответствующих приложений к ней - по каждому контракту на недропользование </w:t>
            </w:r>
            <w:r w:rsidRPr="005D4438">
              <w:rPr>
                <w:b/>
              </w:rPr>
              <w:t>и внеконтрактной деятельности</w:t>
            </w:r>
            <w:r w:rsidRPr="005D4438">
              <w:t>;</w:t>
            </w:r>
          </w:p>
          <w:p w14:paraId="3FBFB81D" w14:textId="5F19736F" w:rsidR="00EC62AC" w:rsidRPr="005D4438" w:rsidRDefault="00EC62AC" w:rsidP="00EC62AC">
            <w:pPr>
              <w:pStyle w:val="pj"/>
              <w:spacing w:before="0" w:beforeAutospacing="0" w:after="0" w:afterAutospacing="0"/>
              <w:ind w:firstLine="346"/>
              <w:jc w:val="both"/>
              <w:rPr>
                <w:b/>
              </w:rPr>
            </w:pPr>
            <w:r w:rsidRPr="005D4438">
              <w:rPr>
                <w:b/>
              </w:rPr>
              <w:t>4-1) представление недропользователем, указанным в пункте 1 статьи 755 настоящего Кодекса, отдельной декларации по корпоративному подоходному налогу по деятельности в рамках соглашения (контракта) о разделе продукции или контракта на недропользование, утвержденного Президентом Республики Казахстан, указанных в пункте 1 статьи 755 настоящего Кодекса, а также соответствующих приложений к ней и представление таким недропользователем отдельной декларации по корпоративному подоходному налогу по внеконтрактной деятельности;</w:t>
            </w:r>
          </w:p>
          <w:p w14:paraId="6E6E4DCD" w14:textId="0DE4E416" w:rsidR="00EC62AC" w:rsidRPr="005D4438" w:rsidRDefault="00EC62AC" w:rsidP="00EC62AC">
            <w:pPr>
              <w:pStyle w:val="pj"/>
              <w:spacing w:before="0" w:beforeAutospacing="0" w:after="0" w:afterAutospacing="0"/>
              <w:ind w:firstLine="346"/>
              <w:jc w:val="both"/>
              <w:rPr>
                <w:b/>
              </w:rPr>
            </w:pPr>
            <w:r w:rsidRPr="005D4438">
              <w:rPr>
                <w:b/>
              </w:rPr>
              <w:t>…</w:t>
            </w:r>
          </w:p>
          <w:p w14:paraId="2C0321AB"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9. Для целей настоящего раздела следующие понятия означают:</w:t>
            </w:r>
          </w:p>
          <w:p w14:paraId="0F2F583E"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w:t>
            </w:r>
          </w:p>
          <w:p w14:paraId="26590211" w14:textId="77777777" w:rsidR="00EC62AC" w:rsidRPr="005D4438" w:rsidRDefault="00EC62AC" w:rsidP="00EC62AC">
            <w:pPr>
              <w:spacing w:after="0" w:line="240" w:lineRule="auto"/>
              <w:jc w:val="both"/>
              <w:rPr>
                <w:rFonts w:ascii="Times New Roman" w:hAnsi="Times New Roman" w:cs="Times New Roman"/>
                <w:sz w:val="24"/>
                <w:szCs w:val="24"/>
              </w:rPr>
            </w:pPr>
          </w:p>
          <w:p w14:paraId="3FB0FADA" w14:textId="77777777" w:rsidR="00EC62AC" w:rsidRPr="005D4438" w:rsidRDefault="00EC62AC" w:rsidP="00EC62AC">
            <w:pPr>
              <w:spacing w:after="0" w:line="240" w:lineRule="auto"/>
              <w:jc w:val="both"/>
              <w:rPr>
                <w:rFonts w:ascii="Times New Roman" w:hAnsi="Times New Roman" w:cs="Times New Roman"/>
                <w:b/>
                <w:sz w:val="24"/>
                <w:szCs w:val="24"/>
              </w:rPr>
            </w:pPr>
            <w:r w:rsidRPr="005D4438">
              <w:rPr>
                <w:rFonts w:ascii="Times New Roman" w:hAnsi="Times New Roman" w:cs="Times New Roman"/>
                <w:sz w:val="24"/>
                <w:szCs w:val="24"/>
              </w:rPr>
              <w:t xml:space="preserve">5) производственная себестоимость добычи, первичной переработки (обогащения) минерального сырья, подготовки углеводородов – затраты на производство, </w:t>
            </w:r>
            <w:r w:rsidRPr="005D4438">
              <w:rPr>
                <w:rFonts w:ascii="Times New Roman" w:hAnsi="Times New Roman" w:cs="Times New Roman"/>
                <w:b/>
                <w:sz w:val="24"/>
                <w:szCs w:val="24"/>
              </w:rPr>
              <w:t xml:space="preserve">непосредственно связанные с добычей, первичной переработкой (обогащением) минерального сырья, подготовкой </w:t>
            </w:r>
            <w:r w:rsidRPr="005D4438">
              <w:rPr>
                <w:rFonts w:ascii="Times New Roman" w:hAnsi="Times New Roman" w:cs="Times New Roman"/>
                <w:b/>
                <w:sz w:val="24"/>
                <w:szCs w:val="24"/>
              </w:rPr>
              <w:lastRenderedPageBreak/>
              <w:t>углеводородов, определяемые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r w:rsidRPr="005D4438">
              <w:rPr>
                <w:rFonts w:ascii="Times New Roman" w:hAnsi="Times New Roman" w:cs="Times New Roman"/>
                <w:sz w:val="24"/>
                <w:szCs w:val="24"/>
              </w:rPr>
              <w:t>, за исключением:</w:t>
            </w:r>
          </w:p>
          <w:p w14:paraId="03944B46" w14:textId="77777777" w:rsidR="00EC62AC" w:rsidRPr="005D4438" w:rsidRDefault="00EC62AC" w:rsidP="00EC62AC">
            <w:pPr>
              <w:spacing w:after="0" w:line="240" w:lineRule="auto"/>
              <w:ind w:firstLine="320"/>
              <w:jc w:val="both"/>
              <w:rPr>
                <w:rFonts w:ascii="Times New Roman" w:hAnsi="Times New Roman" w:cs="Times New Roman"/>
                <w:sz w:val="24"/>
                <w:szCs w:val="24"/>
              </w:rPr>
            </w:pPr>
            <w:r w:rsidRPr="005D4438">
              <w:rPr>
                <w:rFonts w:ascii="Times New Roman" w:hAnsi="Times New Roman" w:cs="Times New Roman"/>
                <w:sz w:val="24"/>
                <w:szCs w:val="24"/>
              </w:rPr>
              <w:t>общеадминистративных расходов, не подлежащих включению в себестоимость запасов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14:paraId="1D3F760E" w14:textId="5F98C9FB" w:rsidR="00EC62AC" w:rsidRPr="005D4438" w:rsidRDefault="00EC62AC" w:rsidP="00EC62AC">
            <w:pPr>
              <w:pStyle w:val="pj"/>
              <w:spacing w:before="0" w:beforeAutospacing="0" w:after="0" w:afterAutospacing="0"/>
              <w:ind w:firstLine="346"/>
              <w:jc w:val="both"/>
              <w:rPr>
                <w:b/>
                <w:bCs/>
              </w:rPr>
            </w:pPr>
            <w:r w:rsidRPr="005D4438">
              <w:t>затрат по займам.</w:t>
            </w:r>
          </w:p>
          <w:p w14:paraId="7D855EEE" w14:textId="77777777" w:rsidR="00EC62AC" w:rsidRPr="005D4438" w:rsidRDefault="00EC62AC" w:rsidP="00EC62AC">
            <w:pPr>
              <w:pStyle w:val="a4"/>
              <w:spacing w:before="0" w:beforeAutospacing="0" w:after="0" w:afterAutospacing="0"/>
              <w:ind w:firstLine="346"/>
              <w:jc w:val="both"/>
              <w:rPr>
                <w:b/>
                <w:bCs/>
              </w:rPr>
            </w:pPr>
          </w:p>
          <w:p w14:paraId="7D76142B" w14:textId="26A0AFCF" w:rsidR="00EC62AC" w:rsidRPr="005D4438" w:rsidRDefault="00EC62AC" w:rsidP="00EC62AC">
            <w:pPr>
              <w:pStyle w:val="a4"/>
              <w:spacing w:before="0" w:beforeAutospacing="0" w:after="0" w:afterAutospacing="0"/>
              <w:ind w:firstLine="346"/>
              <w:jc w:val="both"/>
              <w:rPr>
                <w:b/>
                <w:bCs/>
              </w:rPr>
            </w:pPr>
          </w:p>
        </w:tc>
        <w:tc>
          <w:tcPr>
            <w:tcW w:w="3544" w:type="dxa"/>
          </w:tcPr>
          <w:p w14:paraId="5CF24462"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55364FF2" w14:textId="777777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FA5E9C8" w14:textId="4685CB4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Уточняющая редакция в части ведения раздельного налогового учета и представления налоговой отчетности по каждому контракту на недропользование и по низкорентабельным месторождениям, а также представления недропользователями, осуществляющих деятельность в рамках СРП отдельных деклараций по КПН по СРП (ф.110.00) и внеконтрактной деятельности (ф. 100.00).</w:t>
            </w:r>
          </w:p>
          <w:p w14:paraId="15D5540B" w14:textId="3405E24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0C6345A" w14:textId="2ED33EE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92023F0" w14:textId="610FA51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03D941D" w14:textId="4567E2D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D75544D" w14:textId="592FE8C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E02468E" w14:textId="58597FC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C87554C" w14:textId="6EE02F4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983B65A" w14:textId="3CF76DA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B360956" w14:textId="6311237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38BB7B3" w14:textId="42130B7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FABD255" w14:textId="2DB0FB9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9B1B63C" w14:textId="31A913D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E6AABEB" w14:textId="1D52328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5697547" w14:textId="69C517E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93212F1" w14:textId="210D793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CF05919" w14:textId="4B96E24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674BC73" w14:textId="776E7A1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44FB1EE" w14:textId="6069D9F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7DCB9A4" w14:textId="49CAB6A6"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0CDD1A1" w14:textId="72EFC05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2B3966F" w14:textId="6E9F263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A8A22F5" w14:textId="506C118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CE86F68" w14:textId="5C06D80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D9B3A73" w14:textId="171E0B7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6A9DAB2" w14:textId="6D37C70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FDBA586" w14:textId="7869C5E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CD9AF39" w14:textId="1623C6B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58A5BD9" w14:textId="57F2951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04E2D35" w14:textId="2229174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D6EF482" w14:textId="44A6E06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0FC1D65" w14:textId="7300923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7F54E38" w14:textId="18C6B44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9FDE979" w14:textId="3CF281D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E6C5931" w14:textId="5DA6943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A905BD7" w14:textId="6F2035D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1BEB181" w14:textId="4BAC7C7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32F38C5" w14:textId="35A1B41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7876825" w14:textId="40B3225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33947B6" w14:textId="3780DE5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5DFA067" w14:textId="4F196A9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D1B9853" w14:textId="46AF5DB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0AB7D8A" w14:textId="5DFBF03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53B936D" w14:textId="7993727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89B5670" w14:textId="6A4FCF7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2D60A34" w14:textId="385232C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473A802" w14:textId="24011DC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9E05F51" w14:textId="0FB5823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1513F03" w14:textId="64EB376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EBA0234" w14:textId="30F341C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F306F86" w14:textId="003352E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C003F0F" w14:textId="408005C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A6B9285" w14:textId="5BE0B44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6702DCE" w14:textId="289A0BE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8C7957A" w14:textId="5BBE4D20"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EA19C5E" w14:textId="08F8908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2CD3E5E" w14:textId="56DE863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1D10085" w14:textId="3A0DBBC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BEA2D8B" w14:textId="21E1FC5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599B2EC" w14:textId="2471FF7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46282A0" w14:textId="1239FA6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5485028" w14:textId="5237E95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5FFB481" w14:textId="7DBC830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3FC1017" w14:textId="38022D2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68A1E9C" w14:textId="3BC5156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2D3A668" w14:textId="5CA392E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A47D827" w14:textId="013C0C0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7A69420" w14:textId="4C8D8E2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D945825" w14:textId="6F0670A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51DE37B" w14:textId="46ACD3E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F4A262C" w14:textId="0AA75D5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1B4E072" w14:textId="23134956"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5F12C81" w14:textId="0045168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57ECFD9" w14:textId="1CF8B39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C0F78F6" w14:textId="48A0308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473CAD2" w14:textId="2938B13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EF30CB3" w14:textId="4D3B360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395507C" w14:textId="423D94F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F899623" w14:textId="6C51899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F184DA2" w14:textId="3267095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5DEC92B" w14:textId="3ED839A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829B7DC" w14:textId="437F18C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DE5C043" w14:textId="720DB8D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379A6C4" w14:textId="3CFF74C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F2F223A" w14:textId="3E40C630"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6000557" w14:textId="59D9B5A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01A4905" w14:textId="5B7002A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321D511" w14:textId="73F7F3A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A4BE920" w14:textId="1D3B29C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1BF414B" w14:textId="213886F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09F0F86" w14:textId="412344F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119CE44" w14:textId="560AB6F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419ADF1" w14:textId="1832F32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5A72211" w14:textId="27D2CC8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CFD35AD" w14:textId="7901177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9EF4153" w14:textId="2AA9CD1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F2CDCB1" w14:textId="071B522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E2AC868" w14:textId="0A57006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6B6E886" w14:textId="7203419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1F8CADA" w14:textId="408AC44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69851F4" w14:textId="3C8CC1A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EEEE0FC" w14:textId="2D3A2D4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BE75E26" w14:textId="6613A67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AE68BE3" w14:textId="199136B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2ECED9C" w14:textId="06645F6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3ADA5D9" w14:textId="47C05A16"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94CD92E" w14:textId="543495B9"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060B626" w14:textId="19387E6A"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7565B3D" w14:textId="36F6F3E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AF6DE0C" w14:textId="2BB14E00"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C0A0F18" w14:textId="38F1F54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55C1577" w14:textId="28B03A3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BB539FA" w14:textId="427DECE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3F760BE" w14:textId="744743A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CFAFD0F" w14:textId="73CB2CD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484592C" w14:textId="745DCCD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D8753FA" w14:textId="5BAD86F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B1EC5AF" w14:textId="5692A74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3278344" w14:textId="2DE39DF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02F2961" w14:textId="7C53274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D15F196" w14:textId="6DE1BC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8080B2F" w14:textId="37A1B78E"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20BA63D" w14:textId="23F5625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7CA0723" w14:textId="3C807C4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82D1407" w14:textId="64660EA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A4D3320" w14:textId="3EAF2246"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FC2B47D" w14:textId="4B93102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3E07659" w14:textId="352912A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3BDF7E7" w14:textId="29DBFAD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733AE9F" w14:textId="14BF0EC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0A61234" w14:textId="7E1513A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09A0DC4C" w14:textId="7B3005C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C5AB001" w14:textId="3E1F1B5D"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A698225" w14:textId="4CB2AA9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D476B4C" w14:textId="37EC39E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C75E69F" w14:textId="521D593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AF3C1AF" w14:textId="045A2D58"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28A497C" w14:textId="5E31DC9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9E8255C" w14:textId="19EDFD1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A13E7F9" w14:textId="48B71C4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3C42A41" w14:textId="0795D962"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AC128F2" w14:textId="7F4C830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54CCAAA" w14:textId="5E07AB1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73C125C" w14:textId="06992E50"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D927334" w14:textId="365A57F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2ECD8BF" w14:textId="1343FE9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289B8B9" w14:textId="688065F3"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0D405D4" w14:textId="00F054B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EEF650C" w14:textId="6104526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DDA24F9" w14:textId="34C96E0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E8EC8E7" w14:textId="36BE0EE6"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44E643F" w14:textId="3E68A4CC"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F86ECC4" w14:textId="0636000F"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60AD05A8" w14:textId="68BEDF70"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7D8EAA9E" w14:textId="653474EB"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8764F96" w14:textId="5DD7FCC4"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4208CBC9" w14:textId="667EBD0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7269BAC" w14:textId="0F2EDF11"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43050E4" w14:textId="1C9BF9C5"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25798764" w14:textId="77777777" w:rsidR="00EC62AC" w:rsidRPr="005D4438" w:rsidRDefault="00EC62AC" w:rsidP="00EC62AC">
            <w:pPr>
              <w:spacing w:after="0" w:line="240" w:lineRule="auto"/>
              <w:ind w:firstLine="28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424BC226"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p>
          <w:p w14:paraId="353E6C72" w14:textId="47CC6436"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Уточняющая поправка в целях исключения налоговых споров</w:t>
            </w:r>
            <w:r w:rsidRPr="005D4438">
              <w:rPr>
                <w:rFonts w:ascii="Times New Roman" w:hAnsi="Times New Roman" w:cs="Times New Roman"/>
                <w:sz w:val="24"/>
                <w:szCs w:val="24"/>
                <w:lang w:val="ru-RU"/>
              </w:rPr>
              <w:t>.</w:t>
            </w:r>
          </w:p>
          <w:p w14:paraId="36D30EB5" w14:textId="777777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59E7FF8F" w14:textId="777777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3443E791" w14:textId="777777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p w14:paraId="14DAA7B5" w14:textId="77777777" w:rsidR="00EC62AC" w:rsidRPr="005D4438" w:rsidRDefault="00EC62AC" w:rsidP="00EC62AC">
            <w:pPr>
              <w:tabs>
                <w:tab w:val="left" w:pos="851"/>
              </w:tabs>
              <w:spacing w:after="0" w:line="240" w:lineRule="auto"/>
              <w:ind w:firstLine="346"/>
              <w:jc w:val="both"/>
              <w:rPr>
                <w:rFonts w:ascii="Times New Roman" w:hAnsi="Times New Roman" w:cs="Times New Roman"/>
                <w:sz w:val="24"/>
                <w:szCs w:val="24"/>
              </w:rPr>
            </w:pPr>
          </w:p>
        </w:tc>
      </w:tr>
      <w:tr w:rsidR="00EC62AC" w:rsidRPr="005D4438" w14:paraId="18F51923" w14:textId="77777777" w:rsidTr="00C82AFD">
        <w:trPr>
          <w:trHeight w:val="1260"/>
        </w:trPr>
        <w:tc>
          <w:tcPr>
            <w:tcW w:w="992" w:type="dxa"/>
          </w:tcPr>
          <w:p w14:paraId="07A577F9" w14:textId="77777777" w:rsidR="00EC62AC" w:rsidRPr="005D4438" w:rsidRDefault="00EC62AC" w:rsidP="00EC62AC">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71F8533C" w14:textId="17F3D257"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759</w:t>
            </w:r>
          </w:p>
        </w:tc>
        <w:tc>
          <w:tcPr>
            <w:tcW w:w="4706" w:type="dxa"/>
          </w:tcPr>
          <w:p w14:paraId="39DB768C" w14:textId="77777777" w:rsidR="00EC62AC" w:rsidRPr="005D4438" w:rsidRDefault="00EC62AC" w:rsidP="00EC62AC">
            <w:pPr>
              <w:pStyle w:val="a4"/>
              <w:spacing w:before="0" w:beforeAutospacing="0" w:after="0" w:afterAutospacing="0"/>
              <w:ind w:firstLine="346"/>
              <w:jc w:val="both"/>
            </w:pPr>
            <w:r w:rsidRPr="005D4438">
              <w:rPr>
                <w:b/>
                <w:bCs/>
              </w:rPr>
              <w:t>Статья 759. Общие положения</w:t>
            </w:r>
          </w:p>
          <w:p w14:paraId="335FA822" w14:textId="77777777" w:rsidR="00EC62AC" w:rsidRPr="005D4438" w:rsidRDefault="00EC62AC" w:rsidP="00EC62AC">
            <w:pPr>
              <w:pStyle w:val="a4"/>
              <w:spacing w:before="0" w:beforeAutospacing="0" w:after="0" w:afterAutospacing="0"/>
              <w:ind w:firstLine="346"/>
              <w:jc w:val="both"/>
            </w:pPr>
            <w:r w:rsidRPr="005D4438">
              <w:t xml:space="preserve">Подписной бонус является разовым фиксированным платежом за приобретение права недропользования на контрактной территории (участке недр), а также при </w:t>
            </w:r>
            <w:r w:rsidRPr="005D4438">
              <w:rPr>
                <w:b/>
              </w:rPr>
              <w:t>расширении</w:t>
            </w:r>
            <w:r w:rsidRPr="005D4438">
              <w:t xml:space="preserve"> контрактной территории (участка недр) в порядке, определенном законодательством Республики Казахстан.</w:t>
            </w:r>
          </w:p>
          <w:p w14:paraId="11F9F517" w14:textId="7E806C62" w:rsidR="00EC62AC" w:rsidRPr="005D4438" w:rsidRDefault="00EC62AC" w:rsidP="00EC62AC">
            <w:pPr>
              <w:pStyle w:val="pj"/>
              <w:spacing w:before="0" w:beforeAutospacing="0" w:after="0" w:afterAutospacing="0"/>
              <w:ind w:left="32" w:firstLine="314"/>
              <w:jc w:val="both"/>
              <w:rPr>
                <w:b/>
                <w:bCs/>
              </w:rPr>
            </w:pPr>
            <w:r w:rsidRPr="005D4438">
              <w:rPr>
                <w:b/>
                <w:bCs/>
              </w:rPr>
              <w:t>Отсутствует</w:t>
            </w:r>
          </w:p>
        </w:tc>
        <w:tc>
          <w:tcPr>
            <w:tcW w:w="4678" w:type="dxa"/>
          </w:tcPr>
          <w:p w14:paraId="68AAAFD5" w14:textId="77777777" w:rsidR="00EC62AC" w:rsidRPr="005D4438" w:rsidRDefault="00EC62AC" w:rsidP="00EC62AC">
            <w:pPr>
              <w:pStyle w:val="a4"/>
              <w:spacing w:before="0" w:beforeAutospacing="0" w:after="0" w:afterAutospacing="0"/>
              <w:ind w:firstLine="346"/>
              <w:jc w:val="both"/>
            </w:pPr>
            <w:r w:rsidRPr="005D4438">
              <w:rPr>
                <w:b/>
                <w:bCs/>
              </w:rPr>
              <w:t>Статья 759. Общие положения</w:t>
            </w:r>
          </w:p>
          <w:p w14:paraId="77286481" w14:textId="77777777" w:rsidR="00EC62AC" w:rsidRPr="005D4438" w:rsidRDefault="00EC62AC" w:rsidP="00EC62AC">
            <w:pPr>
              <w:pStyle w:val="pj"/>
              <w:spacing w:before="0" w:beforeAutospacing="0" w:after="0" w:afterAutospacing="0"/>
              <w:ind w:left="32" w:firstLine="314"/>
            </w:pPr>
            <w:r w:rsidRPr="005D4438">
              <w:t xml:space="preserve">Подписной бонус </w:t>
            </w:r>
            <w:r w:rsidRPr="005D4438">
              <w:rPr>
                <w:b/>
              </w:rPr>
              <w:t>уплачивается</w:t>
            </w:r>
            <w:r w:rsidRPr="005D4438">
              <w:t xml:space="preserve"> за приобретение права недропользования на контрактной территории (участке недр), а также при </w:t>
            </w:r>
            <w:r w:rsidRPr="005D4438">
              <w:rPr>
                <w:b/>
              </w:rPr>
              <w:t>увеличении</w:t>
            </w:r>
            <w:r w:rsidRPr="005D4438">
              <w:rPr>
                <w:b/>
                <w:color w:val="FF0000"/>
              </w:rPr>
              <w:t xml:space="preserve"> </w:t>
            </w:r>
            <w:r w:rsidRPr="005D4438">
              <w:t>контрактной территории (участка недр) в порядке, определенном законодательством Республики Казахстан.</w:t>
            </w:r>
          </w:p>
          <w:p w14:paraId="77F69ECF" w14:textId="63A498CE" w:rsidR="00EC62AC" w:rsidRPr="005D4438" w:rsidRDefault="00EC62AC" w:rsidP="00EC62AC">
            <w:pPr>
              <w:pStyle w:val="pj"/>
              <w:spacing w:before="0" w:beforeAutospacing="0" w:after="0" w:afterAutospacing="0"/>
              <w:ind w:left="32" w:firstLine="314"/>
              <w:jc w:val="both"/>
              <w:rPr>
                <w:b/>
                <w:bCs/>
              </w:rPr>
            </w:pPr>
            <w:r w:rsidRPr="005D4438">
              <w:rPr>
                <w:b/>
              </w:rPr>
              <w:t xml:space="preserve">При этом под увеличением контрактной территорией (участка недр) понимается расширение </w:t>
            </w:r>
            <w:r w:rsidRPr="005D4438">
              <w:rPr>
                <w:b/>
              </w:rPr>
              <w:lastRenderedPageBreak/>
              <w:t xml:space="preserve">контрактной территории (участка недр) и (или) </w:t>
            </w:r>
            <w:proofErr w:type="gramStart"/>
            <w:r w:rsidRPr="005D4438">
              <w:rPr>
                <w:b/>
              </w:rPr>
              <w:t>увеличении глубины контрактной территории (участка недр)</w:t>
            </w:r>
            <w:proofErr w:type="gramEnd"/>
            <w:r w:rsidRPr="005D4438">
              <w:rPr>
                <w:b/>
              </w:rPr>
              <w:t xml:space="preserve"> на которую предоставлено право недропользования. </w:t>
            </w:r>
          </w:p>
        </w:tc>
        <w:tc>
          <w:tcPr>
            <w:tcW w:w="3544" w:type="dxa"/>
          </w:tcPr>
          <w:p w14:paraId="21F3D5B1" w14:textId="77777777" w:rsidR="00EC62AC" w:rsidRPr="005D4438" w:rsidRDefault="00EC62AC" w:rsidP="00EC62A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2259A8B7"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64AA3DE9"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настоящее время подписной бонус уплачивается при приобретении права недропользования и расширения участка недр, тогда как недропользователями также углубляется такой участок для дальнейшей добычи полезных </w:t>
            </w:r>
            <w:r w:rsidRPr="005D4438">
              <w:rPr>
                <w:rFonts w:ascii="Times New Roman" w:eastAsiaTheme="minorEastAsia" w:hAnsi="Times New Roman" w:cs="Times New Roman"/>
                <w:sz w:val="24"/>
                <w:szCs w:val="24"/>
                <w:lang w:eastAsia="ru-RU"/>
              </w:rPr>
              <w:lastRenderedPageBreak/>
              <w:t xml:space="preserve">ископаемых через заключение дополнения к контракту. </w:t>
            </w:r>
          </w:p>
          <w:p w14:paraId="27C7041A" w14:textId="7215EDC8"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color w:val="FF0000"/>
                <w:sz w:val="24"/>
                <w:szCs w:val="24"/>
                <w:lang w:eastAsia="ru-RU"/>
              </w:rPr>
            </w:pPr>
            <w:r w:rsidRPr="005D4438">
              <w:rPr>
                <w:rFonts w:ascii="Times New Roman" w:eastAsiaTheme="minorEastAsia" w:hAnsi="Times New Roman" w:cs="Times New Roman"/>
                <w:sz w:val="24"/>
                <w:szCs w:val="24"/>
                <w:lang w:eastAsia="ru-RU"/>
              </w:rPr>
              <w:t xml:space="preserve">В этой связи, в целях справедливого обложения подписным бонусом необходимо включение случаев углубления участка недр. </w:t>
            </w:r>
          </w:p>
        </w:tc>
      </w:tr>
      <w:tr w:rsidR="00EC62AC" w:rsidRPr="005D4438" w14:paraId="6E4664D1" w14:textId="77777777" w:rsidTr="00C82AFD">
        <w:trPr>
          <w:trHeight w:val="2819"/>
        </w:trPr>
        <w:tc>
          <w:tcPr>
            <w:tcW w:w="992" w:type="dxa"/>
          </w:tcPr>
          <w:p w14:paraId="0DD21654" w14:textId="77777777" w:rsidR="00EC62AC" w:rsidRPr="005D4438" w:rsidRDefault="00EC62AC" w:rsidP="00EC62AC">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4FAF5A59" w14:textId="7BD8EFA2"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760</w:t>
            </w:r>
          </w:p>
        </w:tc>
        <w:tc>
          <w:tcPr>
            <w:tcW w:w="4706" w:type="dxa"/>
          </w:tcPr>
          <w:p w14:paraId="430558A2"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Статья 760. Плательщики</w:t>
            </w:r>
          </w:p>
          <w:p w14:paraId="3F260A74"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Плательщиком подписного бонуса является лицо, которое в соответствии с законодательством Республики Казахстан о недрах и недропользовании отвечает одному из условий:</w:t>
            </w:r>
          </w:p>
          <w:p w14:paraId="316BE88C"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ставшее победителем конкурса (аукциона) на получение права недропользования;</w:t>
            </w:r>
          </w:p>
          <w:p w14:paraId="13C505A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подписавшее протокол прямых переговоров по предоставлению права недропользования;</w:t>
            </w:r>
          </w:p>
          <w:p w14:paraId="08757889"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3) заключившее (получившее) один из следующих контрактов на недропользование:</w:t>
            </w:r>
          </w:p>
          <w:p w14:paraId="1D9DD618"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разведку;</w:t>
            </w:r>
          </w:p>
          <w:p w14:paraId="4B2B24A5"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добычу полезных ископаемых;</w:t>
            </w:r>
          </w:p>
          <w:p w14:paraId="5129A42F"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совмещенную разведку и добычу;</w:t>
            </w:r>
          </w:p>
          <w:p w14:paraId="458C7B89"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геологическое изучение недр;</w:t>
            </w:r>
          </w:p>
          <w:p w14:paraId="396C1627"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использование пространства недр;</w:t>
            </w:r>
          </w:p>
          <w:p w14:paraId="029AB8C7" w14:textId="24B47BDF"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старательство</w:t>
            </w:r>
            <w:r w:rsidRPr="005D4438">
              <w:rPr>
                <w:rFonts w:ascii="Times New Roman" w:eastAsia="Times New Roman" w:hAnsi="Times New Roman" w:cs="Times New Roman"/>
                <w:b/>
                <w:bCs/>
                <w:sz w:val="24"/>
                <w:szCs w:val="24"/>
                <w:lang w:eastAsia="ru-RU"/>
              </w:rPr>
              <w:t>.</w:t>
            </w:r>
          </w:p>
          <w:p w14:paraId="3B00DA9A" w14:textId="336433D0"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val="ru-RU" w:eastAsia="ru-RU"/>
              </w:rPr>
              <w:t>отсутствует</w:t>
            </w:r>
          </w:p>
          <w:p w14:paraId="7EF767CD"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p>
          <w:p w14:paraId="27E8727E"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p>
          <w:p w14:paraId="04AF5F45" w14:textId="74562578"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 xml:space="preserve">4) </w:t>
            </w:r>
            <w:r w:rsidRPr="005D4438">
              <w:rPr>
                <w:rFonts w:ascii="Times New Roman" w:eastAsia="Times New Roman" w:hAnsi="Times New Roman" w:cs="Times New Roman"/>
                <w:b/>
                <w:sz w:val="24"/>
                <w:szCs w:val="24"/>
                <w:lang w:val="ru-RU" w:eastAsia="ru-RU"/>
              </w:rPr>
              <w:t>о</w:t>
            </w:r>
            <w:r w:rsidRPr="005D4438">
              <w:rPr>
                <w:rFonts w:ascii="Times New Roman" w:eastAsia="Times New Roman" w:hAnsi="Times New Roman" w:cs="Times New Roman"/>
                <w:b/>
                <w:sz w:val="24"/>
                <w:szCs w:val="24"/>
                <w:lang w:eastAsia="ru-RU"/>
              </w:rPr>
              <w:t xml:space="preserve">тсутствует </w:t>
            </w:r>
          </w:p>
          <w:p w14:paraId="56E69DA7"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683AFA5B"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39A358CA"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6035E707"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Лицо, заключившее контракт на основании исключительного права на получение права на добычу в связи с коммерческим обнаружением в рамках контракта на разведку на соответствующей контрактной территории (участке недр), не признается плательщиком подписного бонуса при его уплате при заключении такого контракта на разведку.</w:t>
            </w:r>
          </w:p>
          <w:p w14:paraId="32B76B97" w14:textId="180D3573" w:rsidR="00EC62AC" w:rsidRPr="005D4438" w:rsidRDefault="00EC62AC" w:rsidP="00EC62AC">
            <w:pPr>
              <w:spacing w:after="0" w:line="240" w:lineRule="auto"/>
              <w:ind w:firstLine="346"/>
              <w:jc w:val="both"/>
              <w:rPr>
                <w:rFonts w:ascii="Times New Roman" w:hAnsi="Times New Roman" w:cs="Times New Roman"/>
                <w:b/>
                <w:bCs/>
                <w:sz w:val="24"/>
                <w:szCs w:val="24"/>
              </w:rPr>
            </w:pPr>
            <w:r w:rsidRPr="005D4438">
              <w:rPr>
                <w:rFonts w:ascii="Times New Roman" w:eastAsia="Times New Roman" w:hAnsi="Times New Roman" w:cs="Times New Roman"/>
                <w:sz w:val="24"/>
                <w:szCs w:val="24"/>
                <w:lang w:eastAsia="ru-RU"/>
              </w:rPr>
              <w:t xml:space="preserve">Для целей настоящего раздела понятие </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конкурс, проводимый в соответствии с законодательством Республики Казахстан о недрах и недропользовании</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 xml:space="preserve"> идентично понятию </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аукцион, проводимый в соответствии с законодательством Республики Казахстан о недрах и недропользовании</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 xml:space="preserve">. </w:t>
            </w:r>
          </w:p>
        </w:tc>
        <w:tc>
          <w:tcPr>
            <w:tcW w:w="4678" w:type="dxa"/>
          </w:tcPr>
          <w:p w14:paraId="028B6797"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lastRenderedPageBreak/>
              <w:t>Статья 760. Плательщики</w:t>
            </w:r>
          </w:p>
          <w:p w14:paraId="3911B118"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Плательщиком подписного бонуса является лицо, которое в соответствии с законодательством Республики Казахстан о недрах и недропользовании отвечает одному из условий:</w:t>
            </w:r>
          </w:p>
          <w:p w14:paraId="76C3CA1F"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1) ставшее победителем конкурса (аукциона) на получение права недропользования;</w:t>
            </w:r>
          </w:p>
          <w:p w14:paraId="502E0763"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2) подписавшее протокол прямых переговоров по предоставлению права недропользования;</w:t>
            </w:r>
          </w:p>
          <w:p w14:paraId="10DE522F"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3) заключившее (получившее) один из следующих контрактов на недропользование:</w:t>
            </w:r>
          </w:p>
          <w:p w14:paraId="3C039A29"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разведку;</w:t>
            </w:r>
          </w:p>
          <w:p w14:paraId="713DDC8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добычу полезных ископаемых;</w:t>
            </w:r>
          </w:p>
          <w:p w14:paraId="6D4110E2"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контракт на совмещенную разведку и добычу;</w:t>
            </w:r>
          </w:p>
          <w:p w14:paraId="7431AE0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геологическое изучение недр;</w:t>
            </w:r>
          </w:p>
          <w:p w14:paraId="30ED389A"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использование пространства недр;</w:t>
            </w:r>
          </w:p>
          <w:p w14:paraId="17A1368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лицензию на старательство</w:t>
            </w:r>
            <w:r w:rsidRPr="005D4438">
              <w:rPr>
                <w:rFonts w:ascii="Times New Roman" w:eastAsia="Times New Roman" w:hAnsi="Times New Roman" w:cs="Times New Roman"/>
                <w:b/>
                <w:bCs/>
                <w:sz w:val="24"/>
                <w:szCs w:val="24"/>
                <w:lang w:eastAsia="ru-RU"/>
              </w:rPr>
              <w:t>;</w:t>
            </w:r>
          </w:p>
          <w:p w14:paraId="1EB49C14"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lastRenderedPageBreak/>
              <w:t xml:space="preserve">другие виды права недропользования, в том числе  водопользования; </w:t>
            </w:r>
          </w:p>
          <w:p w14:paraId="11D45B00"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4) увеличившее контрактную территорию (участок недр) путем внесения изменений в контракт на недропользование.</w:t>
            </w:r>
          </w:p>
          <w:p w14:paraId="7B868784" w14:textId="77777777" w:rsidR="00EC62AC" w:rsidRPr="005D4438" w:rsidRDefault="00EC62AC" w:rsidP="00EC62AC">
            <w:pPr>
              <w:spacing w:after="0" w:line="240" w:lineRule="auto"/>
              <w:ind w:firstLine="346"/>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Исключить.</w:t>
            </w:r>
          </w:p>
          <w:p w14:paraId="7309DB2C"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5C2A0984"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53BBE165"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28C2E49C"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5367757E"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5276B6D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30933648"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0E77C774"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3126080D"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1A5FB399" w14:textId="71568F7A" w:rsidR="00EC62AC" w:rsidRPr="005D4438" w:rsidRDefault="00EC62AC" w:rsidP="00EC62AC">
            <w:pPr>
              <w:spacing w:after="0" w:line="240" w:lineRule="auto"/>
              <w:ind w:firstLine="346"/>
              <w:jc w:val="both"/>
              <w:rPr>
                <w:rFonts w:ascii="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Для целей настоящего раздела понятие </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конкурс, проводимый в соответствии с законодательством Республики Казахстан о недрах и недропользовании</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 xml:space="preserve"> идентично понятию </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аукцион, проводимый в соответствии с законодательством Республики Казахстан о недрах и недропользовании</w:t>
            </w:r>
            <w:r w:rsidRPr="005D4438">
              <w:rPr>
                <w:rFonts w:ascii="Times New Roman" w:eastAsia="Times New Roman" w:hAnsi="Times New Roman" w:cs="Times New Roman"/>
                <w:sz w:val="24"/>
                <w:szCs w:val="24"/>
                <w:lang w:val="ru-RU" w:eastAsia="ru-RU"/>
              </w:rPr>
              <w:t>»</w:t>
            </w:r>
            <w:r w:rsidRPr="005D4438">
              <w:rPr>
                <w:rFonts w:ascii="Times New Roman" w:eastAsia="Times New Roman" w:hAnsi="Times New Roman" w:cs="Times New Roman"/>
                <w:sz w:val="24"/>
                <w:szCs w:val="24"/>
                <w:lang w:eastAsia="ru-RU"/>
              </w:rPr>
              <w:t xml:space="preserve">. </w:t>
            </w:r>
          </w:p>
        </w:tc>
        <w:tc>
          <w:tcPr>
            <w:tcW w:w="3544" w:type="dxa"/>
          </w:tcPr>
          <w:p w14:paraId="7267D921" w14:textId="77777777" w:rsidR="00EC62AC" w:rsidRPr="005D4438" w:rsidRDefault="00EC62AC" w:rsidP="00EC62A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1501C6F8"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p>
          <w:p w14:paraId="003AD4DD"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r w:rsidRPr="005D4438">
              <w:rPr>
                <w:rFonts w:ascii="Times New Roman" w:hAnsi="Times New Roman" w:cs="Times New Roman"/>
                <w:i/>
                <w:sz w:val="24"/>
                <w:szCs w:val="24"/>
              </w:rPr>
              <w:t>По подпункту 3)</w:t>
            </w:r>
          </w:p>
          <w:p w14:paraId="6C04E1AC"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r w:rsidRPr="005D4438">
              <w:rPr>
                <w:rFonts w:ascii="Times New Roman" w:hAnsi="Times New Roman" w:cs="Times New Roman"/>
                <w:sz w:val="24"/>
                <w:szCs w:val="24"/>
              </w:rPr>
              <w:t xml:space="preserve">Уточняющая редакция по определению плательщиков подписного бонуса при получении разрешения на специальное водопользование в соответствии с Водным кодексом </w:t>
            </w:r>
          </w:p>
          <w:p w14:paraId="125276F4"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p>
          <w:p w14:paraId="00AA2D0F"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r w:rsidRPr="005D4438">
              <w:rPr>
                <w:rFonts w:ascii="Times New Roman" w:hAnsi="Times New Roman" w:cs="Times New Roman"/>
                <w:i/>
                <w:sz w:val="24"/>
                <w:szCs w:val="24"/>
              </w:rPr>
              <w:t xml:space="preserve">По подпункту 4) </w:t>
            </w:r>
          </w:p>
          <w:p w14:paraId="1B8F57B1"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Уточняющая редакция по определению плательщиков подписного бонуса при увеличении контрактной территории.</w:t>
            </w:r>
          </w:p>
          <w:p w14:paraId="6523E077"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p>
          <w:p w14:paraId="2C671F4B" w14:textId="77777777" w:rsidR="00EC62AC" w:rsidRPr="005D4438" w:rsidRDefault="00EC62AC" w:rsidP="00EC62AC">
            <w:pPr>
              <w:tabs>
                <w:tab w:val="left" w:pos="851"/>
              </w:tabs>
              <w:spacing w:after="0" w:line="240" w:lineRule="auto"/>
              <w:ind w:firstLine="343"/>
              <w:jc w:val="both"/>
              <w:rPr>
                <w:rFonts w:ascii="Times New Roman" w:hAnsi="Times New Roman" w:cs="Times New Roman"/>
                <w:i/>
                <w:sz w:val="24"/>
                <w:szCs w:val="24"/>
              </w:rPr>
            </w:pPr>
            <w:r w:rsidRPr="005D4438">
              <w:rPr>
                <w:rFonts w:ascii="Times New Roman" w:hAnsi="Times New Roman" w:cs="Times New Roman"/>
                <w:i/>
                <w:sz w:val="24"/>
                <w:szCs w:val="24"/>
              </w:rPr>
              <w:t xml:space="preserve">По исключению освобождения от уплаты подписного бонуса </w:t>
            </w:r>
          </w:p>
          <w:p w14:paraId="0B284B2E"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 xml:space="preserve">В соответствии с Кодексом о недрах и недропользовании по углеводородам заключаются контракты на добычу, либо </w:t>
            </w:r>
            <w:r w:rsidRPr="005D4438">
              <w:rPr>
                <w:rFonts w:ascii="Times New Roman" w:hAnsi="Times New Roman" w:cs="Times New Roman"/>
                <w:sz w:val="24"/>
                <w:szCs w:val="24"/>
              </w:rPr>
              <w:lastRenderedPageBreak/>
              <w:t>совмещенную разведку и добычу, при этом контракты на разведку не предусмотрены, в связи с чем указанные в статье 760 Налогового кодекса случаи исключительного права не применимы к углеводородам.</w:t>
            </w:r>
          </w:p>
          <w:p w14:paraId="23D8C967"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 xml:space="preserve">В отношении лицензий на разведку и добычу твердых полезных ископаемых (ТПИ) Налоговым кодексом установлены минимальные фиксированные размеры подписного бонуса – 100 МРП (разведка) и 200 МРП (добыча), по которым не предусмотрено освобождение от их уплаты. </w:t>
            </w:r>
          </w:p>
          <w:p w14:paraId="4EB335E8"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p>
          <w:p w14:paraId="4C27D5AE"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p>
          <w:p w14:paraId="2F3D4A3B" w14:textId="77777777" w:rsidR="00EC62AC" w:rsidRPr="005D4438" w:rsidRDefault="00EC62AC" w:rsidP="00EC62AC">
            <w:pPr>
              <w:tabs>
                <w:tab w:val="left" w:pos="851"/>
              </w:tabs>
              <w:spacing w:after="0" w:line="240" w:lineRule="auto"/>
              <w:jc w:val="both"/>
              <w:rPr>
                <w:rFonts w:ascii="Times New Roman" w:hAnsi="Times New Roman" w:cs="Times New Roman"/>
                <w:sz w:val="24"/>
                <w:szCs w:val="24"/>
              </w:rPr>
            </w:pPr>
          </w:p>
          <w:p w14:paraId="5D5580FD" w14:textId="77777777" w:rsidR="00EC62AC" w:rsidRPr="005D4438" w:rsidRDefault="00EC62AC" w:rsidP="00EC62AC">
            <w:pPr>
              <w:tabs>
                <w:tab w:val="left" w:pos="851"/>
              </w:tabs>
              <w:spacing w:after="0" w:line="240" w:lineRule="auto"/>
              <w:jc w:val="both"/>
              <w:rPr>
                <w:rFonts w:ascii="Times New Roman" w:hAnsi="Times New Roman" w:cs="Times New Roman"/>
                <w:sz w:val="24"/>
                <w:szCs w:val="24"/>
              </w:rPr>
            </w:pPr>
          </w:p>
          <w:p w14:paraId="3070B116" w14:textId="77777777" w:rsidR="00EC62AC" w:rsidRPr="005D4438" w:rsidRDefault="00EC62AC" w:rsidP="00EC62AC">
            <w:pPr>
              <w:tabs>
                <w:tab w:val="left" w:pos="851"/>
              </w:tabs>
              <w:spacing w:after="0" w:line="240" w:lineRule="auto"/>
              <w:jc w:val="both"/>
              <w:rPr>
                <w:rFonts w:ascii="Times New Roman" w:eastAsiaTheme="minorEastAsia" w:hAnsi="Times New Roman" w:cs="Times New Roman"/>
                <w:sz w:val="24"/>
                <w:szCs w:val="24"/>
                <w:lang w:eastAsia="ru-RU"/>
              </w:rPr>
            </w:pPr>
          </w:p>
        </w:tc>
      </w:tr>
      <w:tr w:rsidR="00EC62AC" w:rsidRPr="005D4438" w14:paraId="6A28D238" w14:textId="77777777" w:rsidTr="00C82AFD">
        <w:trPr>
          <w:trHeight w:val="1303"/>
        </w:trPr>
        <w:tc>
          <w:tcPr>
            <w:tcW w:w="992" w:type="dxa"/>
          </w:tcPr>
          <w:p w14:paraId="1D969F3D" w14:textId="77777777" w:rsidR="00EC62AC" w:rsidRPr="005D4438" w:rsidRDefault="00EC62AC" w:rsidP="00EC62AC">
            <w:pPr>
              <w:pStyle w:val="a9"/>
              <w:numPr>
                <w:ilvl w:val="0"/>
                <w:numId w:val="12"/>
              </w:numPr>
              <w:spacing w:after="0" w:line="240" w:lineRule="auto"/>
              <w:ind w:left="0" w:firstLine="0"/>
              <w:jc w:val="both"/>
              <w:rPr>
                <w:rFonts w:ascii="Times New Roman" w:hAnsi="Times New Roman" w:cs="Times New Roman"/>
                <w:b/>
                <w:sz w:val="20"/>
                <w:szCs w:val="20"/>
                <w:lang w:val="ru-RU"/>
              </w:rPr>
            </w:pPr>
          </w:p>
        </w:tc>
        <w:tc>
          <w:tcPr>
            <w:tcW w:w="1106" w:type="dxa"/>
          </w:tcPr>
          <w:p w14:paraId="36679DA2" w14:textId="17CB3C2D"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761</w:t>
            </w:r>
          </w:p>
        </w:tc>
        <w:tc>
          <w:tcPr>
            <w:tcW w:w="4706" w:type="dxa"/>
          </w:tcPr>
          <w:p w14:paraId="1269838C" w14:textId="77777777" w:rsidR="00EC62AC" w:rsidRPr="005D4438" w:rsidRDefault="00EC62AC" w:rsidP="00EC62AC">
            <w:pPr>
              <w:pStyle w:val="a4"/>
              <w:spacing w:before="0" w:beforeAutospacing="0" w:after="0" w:afterAutospacing="0"/>
              <w:ind w:firstLine="346"/>
              <w:jc w:val="both"/>
              <w:rPr>
                <w:b/>
                <w:bCs/>
              </w:rPr>
            </w:pPr>
            <w:r w:rsidRPr="005D4438">
              <w:rPr>
                <w:b/>
                <w:bCs/>
              </w:rPr>
              <w:t>Статья 761. Порядок исчисления подписного бонуса</w:t>
            </w:r>
          </w:p>
          <w:p w14:paraId="74E846FB" w14:textId="77777777" w:rsidR="00EC62AC" w:rsidRPr="005D4438" w:rsidRDefault="00EC62AC" w:rsidP="00EC62AC">
            <w:pPr>
              <w:pStyle w:val="a4"/>
              <w:spacing w:before="0" w:beforeAutospacing="0" w:after="0" w:afterAutospacing="0"/>
              <w:ind w:firstLine="346"/>
              <w:jc w:val="both"/>
            </w:pPr>
            <w:r w:rsidRPr="005D4438">
              <w:t>1. Стартовый размер подписного бонуса устанавливается отдельно для каждого заключаемого контракта на недропользование в следующих размерах:</w:t>
            </w:r>
          </w:p>
          <w:p w14:paraId="0DF80312" w14:textId="77777777" w:rsidR="00EC62AC" w:rsidRPr="005D4438" w:rsidRDefault="00EC62AC" w:rsidP="00EC62AC">
            <w:pPr>
              <w:pStyle w:val="a4"/>
              <w:spacing w:before="0" w:beforeAutospacing="0" w:after="0" w:afterAutospacing="0"/>
              <w:ind w:firstLine="346"/>
              <w:jc w:val="both"/>
            </w:pPr>
            <w:r w:rsidRPr="005D4438">
              <w:t>1) для контрактов на разведку:</w:t>
            </w:r>
          </w:p>
          <w:p w14:paraId="7E9A94FD" w14:textId="77777777" w:rsidR="00EC62AC" w:rsidRPr="005D4438" w:rsidRDefault="00EC62AC" w:rsidP="00EC62AC">
            <w:pPr>
              <w:pStyle w:val="a4"/>
              <w:spacing w:before="0" w:beforeAutospacing="0" w:after="0" w:afterAutospacing="0"/>
              <w:jc w:val="both"/>
            </w:pPr>
            <w:r w:rsidRPr="005D4438">
              <w:lastRenderedPageBreak/>
              <w:t>      на территории, на которой отсутствуют утвержденные запасы полезных ископаемых, по:</w:t>
            </w:r>
          </w:p>
          <w:p w14:paraId="0B52AABF" w14:textId="77777777" w:rsidR="00EC62AC" w:rsidRPr="005D4438" w:rsidRDefault="00EC62AC" w:rsidP="00EC62AC">
            <w:pPr>
              <w:pStyle w:val="a4"/>
              <w:spacing w:before="0" w:beforeAutospacing="0" w:after="0" w:afterAutospacing="0"/>
              <w:jc w:val="both"/>
            </w:pPr>
            <w:r w:rsidRPr="005D4438">
              <w:t>      углеводородам – 2 800-кратный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7D6D062C" w14:textId="77777777" w:rsidR="00EC62AC" w:rsidRPr="005D4438" w:rsidRDefault="00EC62AC" w:rsidP="00EC62AC">
            <w:pPr>
              <w:pStyle w:val="a4"/>
              <w:spacing w:before="0" w:beforeAutospacing="0" w:after="0" w:afterAutospacing="0"/>
              <w:jc w:val="both"/>
            </w:pPr>
            <w:r w:rsidRPr="005D4438">
              <w:t>      твердым полезным ископаемым, за исключением лицензий на разведку твердых полезных ископаемых, старательство и контрактов на разработку техногенных минеральных образований, – 280-кратный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5A92CD4E" w14:textId="77777777" w:rsidR="00EC62AC" w:rsidRPr="005D4438" w:rsidRDefault="00EC62AC" w:rsidP="00EC62AC">
            <w:pPr>
              <w:pStyle w:val="a4"/>
              <w:spacing w:before="0" w:beforeAutospacing="0" w:after="0" w:afterAutospacing="0"/>
              <w:jc w:val="both"/>
            </w:pPr>
            <w:r w:rsidRPr="005D4438">
              <w:t xml:space="preserve">      общераспространенным полезным ископаемым, подземным водам и лечебным грязям – 40-кратный размер месячного расчетного показателя, действующего на дату </w:t>
            </w:r>
            <w:r w:rsidRPr="005D4438">
              <w:rPr>
                <w:b/>
              </w:rPr>
              <w:t>опубликования условий конкурса или дату подписания протокола прямых переговоров по предоставлению</w:t>
            </w:r>
            <w:r w:rsidRPr="005D4438">
              <w:t xml:space="preserve"> права недропользования в соответствии с </w:t>
            </w:r>
            <w:r w:rsidRPr="005D4438">
              <w:lastRenderedPageBreak/>
              <w:t>законодательством Республики Казахстан о недрах и недропользовании;</w:t>
            </w:r>
          </w:p>
          <w:p w14:paraId="4CDB04F9" w14:textId="77777777" w:rsidR="00EC62AC" w:rsidRPr="005D4438" w:rsidRDefault="00EC62AC" w:rsidP="00EC62AC">
            <w:pPr>
              <w:pStyle w:val="a4"/>
              <w:spacing w:before="0" w:beforeAutospacing="0" w:after="0" w:afterAutospacing="0"/>
              <w:jc w:val="both"/>
            </w:pPr>
            <w:r w:rsidRPr="005D4438">
              <w:t xml:space="preserve">      на территории, на которой имеются утвержденные запасы полезных ископаемых, – в порядке, определенном </w:t>
            </w:r>
            <w:hyperlink r:id="rId181" w:anchor="z12415" w:history="1">
              <w:r w:rsidRPr="005D4438">
                <w:rPr>
                  <w:rStyle w:val="a6"/>
                  <w:color w:val="auto"/>
                  <w:u w:val="none"/>
                </w:rPr>
                <w:t>подпунктом 2)</w:t>
              </w:r>
            </w:hyperlink>
            <w:r w:rsidRPr="005D4438">
              <w:t xml:space="preserve"> настоящего пункта для определения стартового размера подписного бонуса для контрактов на добычу, совмещенную разведку и добычу соответствующих полезных ископаемых, по которым запасы утверждены;</w:t>
            </w:r>
          </w:p>
          <w:p w14:paraId="095AA3EB" w14:textId="77777777" w:rsidR="00EC62AC" w:rsidRPr="005D4438" w:rsidRDefault="00EC62AC" w:rsidP="00EC62AC">
            <w:pPr>
              <w:pStyle w:val="a4"/>
              <w:spacing w:before="0" w:beforeAutospacing="0" w:after="0" w:afterAutospacing="0"/>
              <w:jc w:val="both"/>
            </w:pPr>
            <w:r w:rsidRPr="005D4438">
              <w:t>      2) для контрактов на добычу, совмещенную разведку и добычу:</w:t>
            </w:r>
          </w:p>
          <w:p w14:paraId="754F3194" w14:textId="77777777" w:rsidR="00EC62AC" w:rsidRPr="005D4438" w:rsidRDefault="00EC62AC" w:rsidP="00EC62AC">
            <w:pPr>
              <w:pStyle w:val="a4"/>
              <w:spacing w:before="0" w:beforeAutospacing="0" w:after="0" w:afterAutospacing="0"/>
              <w:jc w:val="both"/>
            </w:pPr>
            <w:r w:rsidRPr="005D4438">
              <w:t>      углеводородов:</w:t>
            </w:r>
          </w:p>
          <w:p w14:paraId="7A2DF858" w14:textId="77777777" w:rsidR="00EC62AC" w:rsidRPr="005D4438" w:rsidRDefault="00EC62AC" w:rsidP="00EC62AC">
            <w:pPr>
              <w:pStyle w:val="a4"/>
              <w:spacing w:before="0" w:beforeAutospacing="0" w:after="0" w:afterAutospacing="0"/>
              <w:jc w:val="both"/>
            </w:pPr>
            <w:r w:rsidRPr="005D4438">
              <w:t xml:space="preserve">      если запасы не утверждены, – 3 000-кратный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на 10-кратный размер месячного расчетного показателя, действующего на дату </w:t>
            </w:r>
            <w:r w:rsidRPr="005D4438">
              <w:lastRenderedPageBreak/>
              <w:t>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509D324B" w14:textId="77777777" w:rsidR="00EC62AC" w:rsidRPr="005D4438" w:rsidRDefault="00EC62AC" w:rsidP="00EC62AC">
            <w:pPr>
              <w:pStyle w:val="a4"/>
              <w:spacing w:before="0" w:beforeAutospacing="0" w:after="0" w:afterAutospacing="0"/>
              <w:jc w:val="both"/>
            </w:pPr>
            <w:r w:rsidRPr="005D4438">
              <w:t>      если запасы утверждены, – по формуле (С х 0,04%) + (Сп х 0,01%), но не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14:paraId="399F377F" w14:textId="77777777" w:rsidR="00EC62AC" w:rsidRPr="005D4438" w:rsidRDefault="00EC62AC" w:rsidP="00EC62AC">
            <w:pPr>
              <w:pStyle w:val="a4"/>
              <w:spacing w:before="0" w:beforeAutospacing="0" w:after="0" w:afterAutospacing="0"/>
              <w:jc w:val="both"/>
            </w:pPr>
            <w:r w:rsidRPr="005D4438">
              <w:t>      С – стоимость суммарных запасов углеводородов, утвержденных Государственной комиссией по запасам полезных ископаемых Республики Казахстан, по промышленным категориям А, В, С1.</w:t>
            </w:r>
          </w:p>
          <w:p w14:paraId="2C20CB38" w14:textId="77777777" w:rsidR="00EC62AC" w:rsidRPr="005D4438" w:rsidRDefault="00EC62AC" w:rsidP="00EC62AC">
            <w:pPr>
              <w:pStyle w:val="a4"/>
              <w:spacing w:before="0" w:beforeAutospacing="0" w:after="0" w:afterAutospacing="0"/>
              <w:jc w:val="both"/>
            </w:pPr>
            <w:r w:rsidRPr="005D4438">
              <w:t>      Сп – суммарная стоимость предварительно оцененных запасов углеводородов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 категории С3.</w:t>
            </w:r>
          </w:p>
          <w:p w14:paraId="0120F326" w14:textId="77777777" w:rsidR="00EC62AC" w:rsidRPr="005D4438" w:rsidRDefault="00EC62AC" w:rsidP="00EC62AC">
            <w:pPr>
              <w:pStyle w:val="a4"/>
              <w:spacing w:before="0" w:beforeAutospacing="0" w:after="0" w:afterAutospacing="0"/>
              <w:jc w:val="both"/>
            </w:pPr>
            <w:r w:rsidRPr="005D4438">
              <w:lastRenderedPageBreak/>
              <w:t>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блоком, на 10-кратный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681C9713" w14:textId="77777777" w:rsidR="00EC62AC" w:rsidRPr="005D4438" w:rsidRDefault="00EC62AC" w:rsidP="00EC62AC">
            <w:pPr>
              <w:pStyle w:val="a4"/>
              <w:spacing w:before="0" w:beforeAutospacing="0" w:after="0" w:afterAutospacing="0"/>
              <w:jc w:val="both"/>
            </w:pPr>
            <w:r w:rsidRPr="005D4438">
              <w:t xml:space="preserve">      если право недропользования предоставляется на участок недр, территория которого разделена на блоки, на которых одновременно имеются утвержденные и неутвержденные запасы углеводородов, то стартовый размер подписного бонуса определяется в порядке, определенном настоящим подпунктом для утвержденных и неутвержденных запасов углеводородов соответственно. При этом общая сумма стартового размера подписного бонуса не должна быть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w:t>
            </w:r>
            <w:r w:rsidRPr="005D4438">
              <w:lastRenderedPageBreak/>
              <w:t>недропользования в соответствии с законодательством Республики Казахстан о недрах и недропользовании;</w:t>
            </w:r>
          </w:p>
          <w:p w14:paraId="2BDC9C6E" w14:textId="77777777" w:rsidR="00EC62AC" w:rsidRPr="005D4438" w:rsidRDefault="00EC62AC" w:rsidP="00EC62AC">
            <w:pPr>
              <w:pStyle w:val="a4"/>
              <w:spacing w:before="0" w:beforeAutospacing="0" w:after="0" w:afterAutospacing="0"/>
              <w:jc w:val="both"/>
            </w:pPr>
            <w:r w:rsidRPr="005D4438">
              <w:t>      для контрактов на добычу минерального сырья и на совмещенную разведку и добычу, за исключением контрактов на разработку техногенных минеральных образований и лицензий на добычу твердых полезных ископаемых, старательство:</w:t>
            </w:r>
          </w:p>
          <w:p w14:paraId="4969F5D0" w14:textId="77777777" w:rsidR="00EC62AC" w:rsidRPr="005D4438" w:rsidRDefault="00EC62AC" w:rsidP="00EC62AC">
            <w:pPr>
              <w:pStyle w:val="a4"/>
              <w:spacing w:before="0" w:beforeAutospacing="0" w:after="0" w:afterAutospacing="0"/>
              <w:jc w:val="both"/>
            </w:pPr>
            <w:r w:rsidRPr="005D4438">
              <w:t>      если запасы не утверждены, – 500-кратный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0107FBD7" w14:textId="77777777" w:rsidR="00EC62AC" w:rsidRPr="005D4438" w:rsidRDefault="00EC62AC" w:rsidP="00EC62AC">
            <w:pPr>
              <w:pStyle w:val="a4"/>
              <w:spacing w:before="0" w:beforeAutospacing="0" w:after="0" w:afterAutospacing="0"/>
              <w:jc w:val="both"/>
            </w:pPr>
            <w:r w:rsidRPr="005D4438">
              <w:t>      если запасы утверждены, – по формуле (С х 0,01%) + (Сп х 0,005%), но не менее 500-кратного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14:paraId="2A552154" w14:textId="77777777" w:rsidR="00EC62AC" w:rsidRPr="005D4438" w:rsidRDefault="00EC62AC" w:rsidP="00EC62AC">
            <w:pPr>
              <w:pStyle w:val="a4"/>
              <w:spacing w:before="0" w:beforeAutospacing="0" w:after="0" w:afterAutospacing="0"/>
              <w:jc w:val="both"/>
            </w:pPr>
            <w:r w:rsidRPr="005D4438">
              <w:t xml:space="preserve">      С – стоимость суммарных запасов минерального сырья по промышленным категориям А, В, С1, утвержденных Государственной комиссией по запасам </w:t>
            </w:r>
            <w:r w:rsidRPr="005D4438">
              <w:lastRenderedPageBreak/>
              <w:t>полезных ископаемых Республики Казахстан;</w:t>
            </w:r>
          </w:p>
          <w:p w14:paraId="1EEC4C2A" w14:textId="77777777" w:rsidR="00EC62AC" w:rsidRPr="005D4438" w:rsidRDefault="00EC62AC" w:rsidP="00EC62AC">
            <w:pPr>
              <w:pStyle w:val="a4"/>
              <w:spacing w:before="0" w:beforeAutospacing="0" w:after="0" w:afterAutospacing="0"/>
              <w:jc w:val="both"/>
            </w:pPr>
            <w:r w:rsidRPr="005D4438">
              <w:t>      Сп – суммарная стоимость предварительно оцененных запасов минерального сырья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w:t>
            </w:r>
          </w:p>
          <w:p w14:paraId="6A32B285" w14:textId="77777777" w:rsidR="00EC62AC" w:rsidRPr="005D4438" w:rsidRDefault="00EC62AC" w:rsidP="00EC62AC">
            <w:pPr>
              <w:pStyle w:val="a4"/>
              <w:spacing w:before="0" w:beforeAutospacing="0" w:after="0" w:afterAutospacing="0"/>
              <w:jc w:val="both"/>
            </w:pPr>
            <w:r w:rsidRPr="005D4438">
              <w:t xml:space="preserve">      для контрактов на общераспространенные полезные ископаемые, подземные воды и лечебные грязи – </w:t>
            </w:r>
            <w:r w:rsidRPr="005D4438">
              <w:rPr>
                <w:b/>
              </w:rPr>
              <w:t>по формуле (С х 0,01%), но не менее 120-кратного размера</w:t>
            </w:r>
            <w:r w:rsidRPr="005D4438">
              <w:t xml:space="preserve"> месячного расчетного показателя, действующего на дату </w:t>
            </w:r>
            <w:r w:rsidRPr="005D4438">
              <w:rPr>
                <w:b/>
              </w:rPr>
              <w:t>опубликования условий конкурса или дату подписания протокола прямых переговоров по предоставлению</w:t>
            </w:r>
            <w:r w:rsidRPr="005D4438">
              <w:t xml:space="preserve"> права недропользования в соответствии с законодательством Республики Казахстан о недрах и недропользовании;</w:t>
            </w:r>
          </w:p>
          <w:p w14:paraId="35F796E9" w14:textId="77777777" w:rsidR="00EC62AC" w:rsidRPr="005D4438" w:rsidRDefault="00EC62AC" w:rsidP="00EC62AC">
            <w:pPr>
              <w:pStyle w:val="a4"/>
              <w:spacing w:before="0" w:beforeAutospacing="0" w:after="0" w:afterAutospacing="0"/>
              <w:jc w:val="both"/>
            </w:pPr>
            <w:r w:rsidRPr="005D4438">
              <w:t xml:space="preserve">      3) для контрактов на переработку техногенных минеральных образований – по формуле (С1 х 0,01%), но не менее 300-кратного размера месячного расчетного показателя, действующего на дату </w:t>
            </w:r>
            <w:r w:rsidRPr="005D4438">
              <w:rPr>
                <w:b/>
                <w:bCs/>
              </w:rPr>
              <w:t>опубликования условий конкурса или дату подписания протокола прямых переговоров по предоставлению</w:t>
            </w:r>
            <w:r w:rsidRPr="005D4438">
              <w:t xml:space="preserve"> права недропользования в соответствии с </w:t>
            </w:r>
            <w:r w:rsidRPr="005D4438">
              <w:lastRenderedPageBreak/>
              <w:t>законодательством Республики Казахстан о недрах и недропользовании;</w:t>
            </w:r>
          </w:p>
          <w:p w14:paraId="76652ABA" w14:textId="77777777" w:rsidR="00EC62AC" w:rsidRPr="005D4438" w:rsidRDefault="00EC62AC" w:rsidP="00EC62AC">
            <w:pPr>
              <w:pStyle w:val="a4"/>
              <w:spacing w:before="0" w:beforeAutospacing="0" w:after="0" w:afterAutospacing="0"/>
              <w:jc w:val="both"/>
            </w:pPr>
            <w:r w:rsidRPr="005D4438">
              <w:t xml:space="preserve">      4) для контрактов на разведку недр для сброса сточных вод, а также строительство и (или) эксплуатацию подземных сооружений, не связанных с разведкой и (или) добычей (использование пространства недр), – 400-кратный размер месячного расчетного показателя, действующего на дату </w:t>
            </w:r>
            <w:r w:rsidRPr="005D4438">
              <w:rPr>
                <w:b/>
              </w:rPr>
              <w:t>опубликования условий конкурса или дату подписания протокола прямых переговоров по</w:t>
            </w:r>
            <w:r w:rsidRPr="005D4438">
              <w:t xml:space="preserve"> </w:t>
            </w:r>
            <w:r w:rsidRPr="005D4438">
              <w:rPr>
                <w:b/>
              </w:rPr>
              <w:t>предоставлению</w:t>
            </w:r>
            <w:r w:rsidRPr="005D4438">
              <w:t xml:space="preserve"> права недропользования в соответствии с законодательством Республики Казахстан о недрах и недропользовании.</w:t>
            </w:r>
          </w:p>
          <w:p w14:paraId="222529B8" w14:textId="77777777" w:rsidR="00EC62AC" w:rsidRPr="005D4438" w:rsidRDefault="00EC62AC" w:rsidP="00EC62AC">
            <w:pPr>
              <w:pStyle w:val="a4"/>
              <w:spacing w:before="0" w:beforeAutospacing="0" w:after="0" w:afterAutospacing="0"/>
              <w:jc w:val="both"/>
            </w:pPr>
            <w:r w:rsidRPr="005D4438">
              <w:t>     …</w:t>
            </w:r>
          </w:p>
          <w:p w14:paraId="06BE2CF9" w14:textId="7E8164C0" w:rsidR="00EC62AC" w:rsidRPr="005D4438" w:rsidRDefault="00EC62AC" w:rsidP="00EC62AC">
            <w:pPr>
              <w:pStyle w:val="pj"/>
              <w:spacing w:before="0" w:beforeAutospacing="0" w:after="0" w:afterAutospacing="0"/>
              <w:ind w:firstLine="431"/>
              <w:jc w:val="both"/>
              <w:rPr>
                <w:b/>
              </w:rPr>
            </w:pPr>
            <w:r w:rsidRPr="005D4438">
              <w:rPr>
                <w:b/>
              </w:rPr>
              <w:t>4-1. Отсутствует.</w:t>
            </w:r>
          </w:p>
          <w:p w14:paraId="450319F4" w14:textId="3430BDCA" w:rsidR="00EC62AC" w:rsidRPr="005D4438" w:rsidRDefault="00EC62AC" w:rsidP="00EC62AC">
            <w:pPr>
              <w:pStyle w:val="pj"/>
              <w:spacing w:before="0" w:beforeAutospacing="0" w:after="0" w:afterAutospacing="0"/>
              <w:ind w:firstLine="431"/>
              <w:jc w:val="both"/>
              <w:rPr>
                <w:b/>
              </w:rPr>
            </w:pPr>
            <w:r w:rsidRPr="005D4438">
              <w:rPr>
                <w:b/>
              </w:rPr>
              <w:t>…</w:t>
            </w:r>
          </w:p>
          <w:p w14:paraId="48CFF79E" w14:textId="77777777" w:rsidR="00EC62AC" w:rsidRPr="005D4438" w:rsidRDefault="00EC62AC" w:rsidP="00EC62AC">
            <w:pPr>
              <w:pStyle w:val="pj"/>
              <w:spacing w:before="0" w:beforeAutospacing="0" w:after="0" w:afterAutospacing="0"/>
              <w:ind w:firstLine="431"/>
              <w:jc w:val="both"/>
              <w:rPr>
                <w:b/>
              </w:rPr>
            </w:pPr>
          </w:p>
          <w:p w14:paraId="6D5B33D9" w14:textId="77777777" w:rsidR="00EC62AC" w:rsidRPr="005D4438" w:rsidRDefault="00EC62AC" w:rsidP="00EC62AC">
            <w:pPr>
              <w:pStyle w:val="pj"/>
              <w:spacing w:before="0" w:beforeAutospacing="0" w:after="0" w:afterAutospacing="0"/>
              <w:ind w:firstLine="431"/>
              <w:jc w:val="both"/>
              <w:rPr>
                <w:b/>
              </w:rPr>
            </w:pPr>
          </w:p>
          <w:p w14:paraId="5EE108A9" w14:textId="77777777" w:rsidR="00EC62AC" w:rsidRPr="005D4438" w:rsidRDefault="00EC62AC" w:rsidP="00EC62AC">
            <w:pPr>
              <w:pStyle w:val="pj"/>
              <w:spacing w:before="0" w:beforeAutospacing="0" w:after="0" w:afterAutospacing="0"/>
              <w:ind w:firstLine="431"/>
              <w:jc w:val="both"/>
              <w:rPr>
                <w:b/>
              </w:rPr>
            </w:pPr>
          </w:p>
          <w:p w14:paraId="22814CDB" w14:textId="77777777" w:rsidR="00EC62AC" w:rsidRPr="005D4438" w:rsidRDefault="00EC62AC" w:rsidP="00EC62AC">
            <w:pPr>
              <w:pStyle w:val="pj"/>
              <w:spacing w:before="0" w:beforeAutospacing="0" w:after="0" w:afterAutospacing="0"/>
              <w:ind w:firstLine="431"/>
              <w:jc w:val="both"/>
              <w:rPr>
                <w:b/>
              </w:rPr>
            </w:pPr>
          </w:p>
          <w:p w14:paraId="556E26F4" w14:textId="77777777" w:rsidR="00EC62AC" w:rsidRPr="005D4438" w:rsidRDefault="00EC62AC" w:rsidP="00EC62AC">
            <w:pPr>
              <w:pStyle w:val="pj"/>
              <w:spacing w:before="0" w:beforeAutospacing="0" w:after="0" w:afterAutospacing="0"/>
              <w:ind w:firstLine="431"/>
              <w:jc w:val="both"/>
              <w:rPr>
                <w:b/>
              </w:rPr>
            </w:pPr>
          </w:p>
          <w:p w14:paraId="7DD93DB9" w14:textId="77777777" w:rsidR="00EC62AC" w:rsidRPr="005D4438" w:rsidRDefault="00EC62AC" w:rsidP="00EC62AC">
            <w:pPr>
              <w:pStyle w:val="pj"/>
              <w:spacing w:before="0" w:beforeAutospacing="0" w:after="0" w:afterAutospacing="0"/>
              <w:ind w:firstLine="431"/>
              <w:jc w:val="both"/>
              <w:rPr>
                <w:b/>
              </w:rPr>
            </w:pPr>
          </w:p>
          <w:p w14:paraId="1221CF4E" w14:textId="77777777" w:rsidR="00EC62AC" w:rsidRPr="005D4438" w:rsidRDefault="00EC62AC" w:rsidP="00EC62AC">
            <w:pPr>
              <w:pStyle w:val="pj"/>
              <w:spacing w:before="0" w:beforeAutospacing="0" w:after="0" w:afterAutospacing="0"/>
              <w:ind w:firstLine="431"/>
              <w:jc w:val="both"/>
              <w:rPr>
                <w:b/>
                <w:bCs/>
              </w:rPr>
            </w:pPr>
          </w:p>
          <w:p w14:paraId="42BDA24D" w14:textId="77777777" w:rsidR="00EC62AC" w:rsidRPr="005D4438" w:rsidRDefault="00EC62AC" w:rsidP="00EC62AC">
            <w:pPr>
              <w:pStyle w:val="pj"/>
              <w:spacing w:before="0" w:beforeAutospacing="0" w:after="0" w:afterAutospacing="0"/>
              <w:ind w:firstLine="431"/>
              <w:jc w:val="both"/>
              <w:rPr>
                <w:b/>
                <w:bCs/>
              </w:rPr>
            </w:pPr>
          </w:p>
          <w:p w14:paraId="0008405D" w14:textId="77777777" w:rsidR="00EC62AC" w:rsidRPr="005D4438" w:rsidRDefault="00EC62AC" w:rsidP="00EC62AC">
            <w:pPr>
              <w:pStyle w:val="pj"/>
              <w:spacing w:before="0" w:beforeAutospacing="0" w:after="0" w:afterAutospacing="0"/>
              <w:ind w:firstLine="431"/>
              <w:jc w:val="both"/>
              <w:rPr>
                <w:b/>
                <w:bCs/>
              </w:rPr>
            </w:pPr>
          </w:p>
          <w:p w14:paraId="5799E1D6" w14:textId="77777777" w:rsidR="00EC62AC" w:rsidRPr="005D4438" w:rsidRDefault="00EC62AC" w:rsidP="00EC62AC">
            <w:pPr>
              <w:pStyle w:val="pj"/>
              <w:spacing w:before="0" w:beforeAutospacing="0" w:after="0" w:afterAutospacing="0"/>
              <w:ind w:firstLine="431"/>
              <w:jc w:val="both"/>
              <w:rPr>
                <w:b/>
                <w:bCs/>
              </w:rPr>
            </w:pPr>
          </w:p>
          <w:p w14:paraId="4579B578" w14:textId="77777777" w:rsidR="00EC62AC" w:rsidRPr="005D4438" w:rsidRDefault="00EC62AC" w:rsidP="00EC62AC">
            <w:pPr>
              <w:pStyle w:val="pj"/>
              <w:spacing w:before="0" w:beforeAutospacing="0" w:after="0" w:afterAutospacing="0"/>
              <w:ind w:firstLine="431"/>
              <w:jc w:val="both"/>
              <w:rPr>
                <w:b/>
                <w:bCs/>
              </w:rPr>
            </w:pPr>
          </w:p>
          <w:p w14:paraId="6933A531" w14:textId="77777777" w:rsidR="00EC62AC" w:rsidRPr="005D4438" w:rsidRDefault="00EC62AC" w:rsidP="00EC62AC">
            <w:pPr>
              <w:pStyle w:val="pj"/>
              <w:spacing w:before="0" w:beforeAutospacing="0" w:after="0" w:afterAutospacing="0"/>
              <w:ind w:firstLine="431"/>
              <w:jc w:val="both"/>
              <w:rPr>
                <w:b/>
                <w:bCs/>
              </w:rPr>
            </w:pPr>
          </w:p>
          <w:p w14:paraId="7D553884" w14:textId="77777777" w:rsidR="00EC62AC" w:rsidRPr="005D4438" w:rsidRDefault="00EC62AC" w:rsidP="00EC62AC">
            <w:pPr>
              <w:pStyle w:val="pj"/>
              <w:spacing w:before="0" w:beforeAutospacing="0" w:after="0" w:afterAutospacing="0"/>
              <w:ind w:firstLine="431"/>
              <w:jc w:val="both"/>
              <w:rPr>
                <w:b/>
                <w:bCs/>
              </w:rPr>
            </w:pPr>
          </w:p>
          <w:p w14:paraId="4966197D" w14:textId="77777777" w:rsidR="00EC62AC" w:rsidRPr="005D4438" w:rsidRDefault="00EC62AC" w:rsidP="00EC62AC">
            <w:pPr>
              <w:pStyle w:val="pj"/>
              <w:spacing w:before="0" w:beforeAutospacing="0" w:after="0" w:afterAutospacing="0"/>
              <w:ind w:firstLine="431"/>
              <w:jc w:val="both"/>
              <w:rPr>
                <w:b/>
                <w:bCs/>
              </w:rPr>
            </w:pPr>
          </w:p>
          <w:p w14:paraId="6CEC9BDC" w14:textId="77777777" w:rsidR="00EC62AC" w:rsidRPr="005D4438" w:rsidRDefault="00EC62AC" w:rsidP="00EC62AC">
            <w:pPr>
              <w:pStyle w:val="pj"/>
              <w:spacing w:before="0" w:beforeAutospacing="0" w:after="0" w:afterAutospacing="0"/>
              <w:ind w:firstLine="431"/>
              <w:jc w:val="both"/>
              <w:rPr>
                <w:b/>
                <w:bCs/>
              </w:rPr>
            </w:pPr>
          </w:p>
          <w:p w14:paraId="4C2443C1" w14:textId="77777777" w:rsidR="00EC62AC" w:rsidRPr="005D4438" w:rsidRDefault="00EC62AC" w:rsidP="00EC62AC">
            <w:pPr>
              <w:pStyle w:val="pj"/>
              <w:spacing w:before="0" w:beforeAutospacing="0" w:after="0" w:afterAutospacing="0"/>
              <w:ind w:firstLine="431"/>
              <w:jc w:val="both"/>
              <w:rPr>
                <w:b/>
                <w:bCs/>
              </w:rPr>
            </w:pPr>
          </w:p>
          <w:p w14:paraId="26480E45" w14:textId="77777777" w:rsidR="00EC62AC" w:rsidRPr="005D4438" w:rsidRDefault="00EC62AC" w:rsidP="00EC62AC">
            <w:pPr>
              <w:pStyle w:val="pj"/>
              <w:spacing w:before="0" w:beforeAutospacing="0" w:after="0" w:afterAutospacing="0"/>
              <w:ind w:firstLine="431"/>
              <w:jc w:val="both"/>
              <w:rPr>
                <w:b/>
                <w:bCs/>
              </w:rPr>
            </w:pPr>
          </w:p>
          <w:p w14:paraId="355827A9" w14:textId="77777777" w:rsidR="00EC62AC" w:rsidRPr="005D4438" w:rsidRDefault="00EC62AC" w:rsidP="00EC62AC">
            <w:pPr>
              <w:pStyle w:val="pj"/>
              <w:spacing w:before="0" w:beforeAutospacing="0" w:after="0" w:afterAutospacing="0"/>
              <w:ind w:firstLine="431"/>
              <w:jc w:val="both"/>
              <w:rPr>
                <w:b/>
                <w:bCs/>
              </w:rPr>
            </w:pPr>
          </w:p>
          <w:p w14:paraId="11F659E3" w14:textId="77777777" w:rsidR="00EC62AC" w:rsidRPr="005D4438" w:rsidRDefault="00EC62AC" w:rsidP="00EC62AC">
            <w:pPr>
              <w:pStyle w:val="pj"/>
              <w:spacing w:before="0" w:beforeAutospacing="0" w:after="0" w:afterAutospacing="0"/>
              <w:ind w:firstLine="431"/>
              <w:jc w:val="both"/>
              <w:rPr>
                <w:b/>
                <w:bCs/>
              </w:rPr>
            </w:pPr>
          </w:p>
          <w:p w14:paraId="32E304A0" w14:textId="77777777" w:rsidR="00EC62AC" w:rsidRPr="005D4438" w:rsidRDefault="00EC62AC" w:rsidP="00EC62AC">
            <w:pPr>
              <w:pStyle w:val="pj"/>
              <w:spacing w:before="0" w:beforeAutospacing="0" w:after="0" w:afterAutospacing="0"/>
              <w:ind w:firstLine="431"/>
              <w:jc w:val="both"/>
              <w:rPr>
                <w:b/>
                <w:bCs/>
              </w:rPr>
            </w:pPr>
          </w:p>
          <w:p w14:paraId="361AA8CC" w14:textId="77777777" w:rsidR="00EC62AC" w:rsidRPr="005D4438" w:rsidRDefault="00EC62AC" w:rsidP="00EC62AC">
            <w:pPr>
              <w:pStyle w:val="pj"/>
              <w:spacing w:before="0" w:beforeAutospacing="0" w:after="0" w:afterAutospacing="0"/>
              <w:ind w:firstLine="431"/>
              <w:jc w:val="both"/>
            </w:pPr>
            <w:r w:rsidRPr="005D4438">
              <w:rPr>
                <w:b/>
                <w:bCs/>
              </w:rPr>
              <w:t xml:space="preserve">5. </w:t>
            </w:r>
            <w:r w:rsidRPr="005D4438">
              <w:t>При расширении контрактной территории (участка недр) размер подписного бонуса определяется в следующем порядке:</w:t>
            </w:r>
          </w:p>
          <w:p w14:paraId="37CA5C32" w14:textId="77777777" w:rsidR="00EC62AC" w:rsidRPr="005D4438" w:rsidRDefault="00EC62AC" w:rsidP="00EC62AC">
            <w:pPr>
              <w:pStyle w:val="pj"/>
              <w:spacing w:before="0" w:beforeAutospacing="0" w:after="0" w:afterAutospacing="0"/>
              <w:ind w:firstLine="431"/>
              <w:jc w:val="both"/>
            </w:pPr>
            <w:r w:rsidRPr="005D4438">
              <w:t>…</w:t>
            </w:r>
          </w:p>
          <w:p w14:paraId="693FCBF1" w14:textId="77777777" w:rsidR="00EC62AC" w:rsidRPr="005D4438" w:rsidRDefault="00EC62AC" w:rsidP="00EC62AC">
            <w:pPr>
              <w:pStyle w:val="pj"/>
              <w:spacing w:before="0" w:beforeAutospacing="0" w:after="0" w:afterAutospacing="0"/>
              <w:ind w:firstLine="431"/>
              <w:jc w:val="both"/>
              <w:rPr>
                <w:b/>
              </w:rPr>
            </w:pPr>
          </w:p>
          <w:p w14:paraId="77810711" w14:textId="77777777" w:rsidR="00EC62AC" w:rsidRPr="005D4438" w:rsidRDefault="00EC62AC" w:rsidP="00EC62AC">
            <w:pPr>
              <w:pStyle w:val="pj"/>
              <w:spacing w:before="0" w:beforeAutospacing="0" w:after="0" w:afterAutospacing="0"/>
              <w:ind w:firstLine="431"/>
              <w:jc w:val="both"/>
              <w:rPr>
                <w:b/>
              </w:rPr>
            </w:pPr>
            <w:r w:rsidRPr="005D4438">
              <w:rPr>
                <w:b/>
              </w:rPr>
              <w:t>5-1. Отсутствует</w:t>
            </w:r>
          </w:p>
          <w:p w14:paraId="2BF90D1D" w14:textId="77777777" w:rsidR="00EC62AC" w:rsidRPr="005D4438" w:rsidRDefault="00EC62AC" w:rsidP="00EC62AC">
            <w:pPr>
              <w:pStyle w:val="a4"/>
              <w:spacing w:before="0" w:beforeAutospacing="0" w:after="0" w:afterAutospacing="0"/>
              <w:ind w:firstLine="346"/>
              <w:jc w:val="both"/>
              <w:rPr>
                <w:b/>
                <w:bCs/>
              </w:rPr>
            </w:pPr>
          </w:p>
          <w:p w14:paraId="0C78E7C8" w14:textId="77777777" w:rsidR="00EC62AC" w:rsidRPr="005D4438" w:rsidRDefault="00EC62AC" w:rsidP="00EC62AC">
            <w:pPr>
              <w:pStyle w:val="a4"/>
              <w:spacing w:before="0" w:beforeAutospacing="0" w:after="0" w:afterAutospacing="0"/>
              <w:ind w:firstLine="346"/>
              <w:jc w:val="both"/>
              <w:rPr>
                <w:b/>
                <w:bCs/>
              </w:rPr>
            </w:pPr>
          </w:p>
          <w:p w14:paraId="156099C2" w14:textId="77777777" w:rsidR="00EC62AC" w:rsidRPr="005D4438" w:rsidRDefault="00EC62AC" w:rsidP="00EC62AC">
            <w:pPr>
              <w:pStyle w:val="a4"/>
              <w:spacing w:before="0" w:beforeAutospacing="0" w:after="0" w:afterAutospacing="0"/>
              <w:ind w:firstLine="346"/>
              <w:jc w:val="both"/>
              <w:rPr>
                <w:b/>
                <w:bCs/>
              </w:rPr>
            </w:pPr>
          </w:p>
          <w:p w14:paraId="35F7607F" w14:textId="77777777" w:rsidR="00EC62AC" w:rsidRPr="005D4438" w:rsidRDefault="00EC62AC" w:rsidP="00EC62AC">
            <w:pPr>
              <w:pStyle w:val="a4"/>
              <w:spacing w:before="0" w:beforeAutospacing="0" w:after="0" w:afterAutospacing="0"/>
              <w:ind w:firstLine="346"/>
              <w:jc w:val="both"/>
              <w:rPr>
                <w:b/>
                <w:bCs/>
              </w:rPr>
            </w:pPr>
          </w:p>
          <w:p w14:paraId="6E3DCABD" w14:textId="77777777" w:rsidR="00EC62AC" w:rsidRPr="005D4438" w:rsidRDefault="00EC62AC" w:rsidP="00EC62AC">
            <w:pPr>
              <w:pStyle w:val="a4"/>
              <w:spacing w:before="0" w:beforeAutospacing="0" w:after="0" w:afterAutospacing="0"/>
              <w:ind w:firstLine="346"/>
              <w:jc w:val="both"/>
              <w:rPr>
                <w:b/>
                <w:bCs/>
              </w:rPr>
            </w:pPr>
          </w:p>
          <w:p w14:paraId="5397B65C" w14:textId="77777777" w:rsidR="00EC62AC" w:rsidRPr="005D4438" w:rsidRDefault="00EC62AC" w:rsidP="00EC62AC">
            <w:pPr>
              <w:pStyle w:val="pj"/>
              <w:spacing w:before="0" w:beforeAutospacing="0" w:after="0" w:afterAutospacing="0"/>
              <w:rPr>
                <w:b/>
              </w:rPr>
            </w:pPr>
          </w:p>
          <w:p w14:paraId="7E3BD171" w14:textId="77777777" w:rsidR="00EC62AC" w:rsidRPr="005D4438" w:rsidRDefault="00EC62AC" w:rsidP="00EC62AC">
            <w:pPr>
              <w:pStyle w:val="pj"/>
              <w:spacing w:before="0" w:beforeAutospacing="0" w:after="0" w:afterAutospacing="0"/>
              <w:rPr>
                <w:b/>
              </w:rPr>
            </w:pPr>
          </w:p>
          <w:p w14:paraId="57DEDD14" w14:textId="77777777" w:rsidR="00EC62AC" w:rsidRPr="005D4438" w:rsidRDefault="00EC62AC" w:rsidP="00EC62AC">
            <w:pPr>
              <w:pStyle w:val="pj"/>
              <w:spacing w:before="0" w:beforeAutospacing="0" w:after="0" w:afterAutospacing="0"/>
              <w:rPr>
                <w:b/>
              </w:rPr>
            </w:pPr>
          </w:p>
          <w:p w14:paraId="1BD41A04" w14:textId="77777777" w:rsidR="00EC62AC" w:rsidRPr="005D4438" w:rsidRDefault="00EC62AC" w:rsidP="00EC62AC">
            <w:pPr>
              <w:pStyle w:val="pj"/>
              <w:spacing w:before="0" w:beforeAutospacing="0" w:after="0" w:afterAutospacing="0"/>
              <w:rPr>
                <w:b/>
              </w:rPr>
            </w:pPr>
          </w:p>
          <w:p w14:paraId="32F6C573" w14:textId="77777777" w:rsidR="00EC62AC" w:rsidRPr="005D4438" w:rsidRDefault="00EC62AC" w:rsidP="00EC62AC">
            <w:pPr>
              <w:pStyle w:val="pj"/>
              <w:spacing w:before="0" w:beforeAutospacing="0" w:after="0" w:afterAutospacing="0"/>
              <w:rPr>
                <w:b/>
              </w:rPr>
            </w:pPr>
          </w:p>
          <w:p w14:paraId="400196E2" w14:textId="77777777" w:rsidR="00EC62AC" w:rsidRPr="005D4438" w:rsidRDefault="00EC62AC" w:rsidP="00EC62AC">
            <w:pPr>
              <w:pStyle w:val="pj"/>
              <w:spacing w:before="0" w:beforeAutospacing="0" w:after="0" w:afterAutospacing="0"/>
              <w:rPr>
                <w:b/>
              </w:rPr>
            </w:pPr>
          </w:p>
          <w:p w14:paraId="1806283B" w14:textId="77777777" w:rsidR="00EC62AC" w:rsidRPr="005D4438" w:rsidRDefault="00EC62AC" w:rsidP="00EC62AC">
            <w:pPr>
              <w:pStyle w:val="pj"/>
              <w:spacing w:before="0" w:beforeAutospacing="0" w:after="0" w:afterAutospacing="0"/>
              <w:rPr>
                <w:b/>
              </w:rPr>
            </w:pPr>
          </w:p>
          <w:p w14:paraId="3F4227E4" w14:textId="77777777" w:rsidR="00EC62AC" w:rsidRPr="005D4438" w:rsidRDefault="00EC62AC" w:rsidP="00EC62AC">
            <w:pPr>
              <w:pStyle w:val="pj"/>
              <w:spacing w:before="0" w:beforeAutospacing="0" w:after="0" w:afterAutospacing="0"/>
              <w:rPr>
                <w:b/>
              </w:rPr>
            </w:pPr>
          </w:p>
          <w:p w14:paraId="6801221A" w14:textId="77777777" w:rsidR="00EC62AC" w:rsidRPr="005D4438" w:rsidRDefault="00EC62AC" w:rsidP="00EC62AC">
            <w:pPr>
              <w:pStyle w:val="pj"/>
              <w:spacing w:before="0" w:beforeAutospacing="0" w:after="0" w:afterAutospacing="0"/>
              <w:rPr>
                <w:b/>
              </w:rPr>
            </w:pPr>
          </w:p>
          <w:p w14:paraId="0E863C34" w14:textId="77777777" w:rsidR="00EC62AC" w:rsidRPr="005D4438" w:rsidRDefault="00EC62AC" w:rsidP="00EC62AC">
            <w:pPr>
              <w:pStyle w:val="pj"/>
              <w:spacing w:before="0" w:beforeAutospacing="0" w:after="0" w:afterAutospacing="0"/>
              <w:rPr>
                <w:b/>
              </w:rPr>
            </w:pPr>
          </w:p>
          <w:p w14:paraId="4EC05AED" w14:textId="77777777" w:rsidR="00EC62AC" w:rsidRPr="005D4438" w:rsidRDefault="00EC62AC" w:rsidP="00EC62AC">
            <w:pPr>
              <w:pStyle w:val="pj"/>
              <w:spacing w:before="0" w:beforeAutospacing="0" w:after="0" w:afterAutospacing="0"/>
              <w:rPr>
                <w:b/>
              </w:rPr>
            </w:pPr>
          </w:p>
          <w:p w14:paraId="446D0D3D" w14:textId="77777777" w:rsidR="00EC62AC" w:rsidRPr="005D4438" w:rsidRDefault="00EC62AC" w:rsidP="00EC62AC">
            <w:pPr>
              <w:pStyle w:val="pj"/>
              <w:spacing w:before="0" w:beforeAutospacing="0" w:after="0" w:afterAutospacing="0"/>
              <w:rPr>
                <w:b/>
              </w:rPr>
            </w:pPr>
          </w:p>
          <w:p w14:paraId="26A1C084" w14:textId="77777777" w:rsidR="00EC62AC" w:rsidRPr="005D4438" w:rsidRDefault="00EC62AC" w:rsidP="00EC62AC">
            <w:pPr>
              <w:pStyle w:val="pj"/>
              <w:spacing w:before="0" w:beforeAutospacing="0" w:after="0" w:afterAutospacing="0"/>
              <w:rPr>
                <w:b/>
              </w:rPr>
            </w:pPr>
          </w:p>
          <w:p w14:paraId="26635C40" w14:textId="77777777" w:rsidR="00EC62AC" w:rsidRPr="005D4438" w:rsidRDefault="00EC62AC" w:rsidP="00EC62AC">
            <w:pPr>
              <w:pStyle w:val="pj"/>
              <w:spacing w:before="0" w:beforeAutospacing="0" w:after="0" w:afterAutospacing="0"/>
              <w:rPr>
                <w:b/>
              </w:rPr>
            </w:pPr>
          </w:p>
          <w:p w14:paraId="4CD6C3FD" w14:textId="77777777" w:rsidR="00EC62AC" w:rsidRPr="005D4438" w:rsidRDefault="00EC62AC" w:rsidP="00EC62AC">
            <w:pPr>
              <w:pStyle w:val="pj"/>
              <w:spacing w:before="0" w:beforeAutospacing="0" w:after="0" w:afterAutospacing="0"/>
              <w:rPr>
                <w:b/>
              </w:rPr>
            </w:pPr>
          </w:p>
          <w:p w14:paraId="66299859" w14:textId="77777777" w:rsidR="00EC62AC" w:rsidRPr="005D4438" w:rsidRDefault="00EC62AC" w:rsidP="00EC62AC">
            <w:pPr>
              <w:pStyle w:val="pj"/>
              <w:spacing w:before="0" w:beforeAutospacing="0" w:after="0" w:afterAutospacing="0"/>
              <w:rPr>
                <w:b/>
              </w:rPr>
            </w:pPr>
          </w:p>
          <w:p w14:paraId="64C68D8F" w14:textId="77777777" w:rsidR="00EC62AC" w:rsidRPr="005D4438" w:rsidRDefault="00EC62AC" w:rsidP="00EC62AC">
            <w:pPr>
              <w:pStyle w:val="pj"/>
              <w:spacing w:before="0" w:beforeAutospacing="0" w:after="0" w:afterAutospacing="0"/>
              <w:rPr>
                <w:b/>
              </w:rPr>
            </w:pPr>
          </w:p>
          <w:p w14:paraId="2EBFDDA1" w14:textId="77777777" w:rsidR="00EC62AC" w:rsidRPr="005D4438" w:rsidRDefault="00EC62AC" w:rsidP="00EC62AC">
            <w:pPr>
              <w:pStyle w:val="pj"/>
              <w:spacing w:before="0" w:beforeAutospacing="0" w:after="0" w:afterAutospacing="0"/>
              <w:ind w:firstLine="431"/>
              <w:rPr>
                <w:b/>
              </w:rPr>
            </w:pPr>
            <w:r w:rsidRPr="005D4438">
              <w:rPr>
                <w:b/>
              </w:rPr>
              <w:t>5-2. Отсутствует</w:t>
            </w:r>
          </w:p>
          <w:p w14:paraId="31A2C880" w14:textId="45AC7307" w:rsidR="00EC62AC" w:rsidRPr="005D4438" w:rsidRDefault="00EC62AC" w:rsidP="00EC62AC">
            <w:pPr>
              <w:pStyle w:val="pj"/>
              <w:spacing w:before="0" w:beforeAutospacing="0" w:after="0" w:afterAutospacing="0"/>
              <w:ind w:firstLine="431"/>
              <w:rPr>
                <w:b/>
              </w:rPr>
            </w:pPr>
            <w:r w:rsidRPr="005D4438">
              <w:rPr>
                <w:b/>
              </w:rPr>
              <w:t>…</w:t>
            </w:r>
          </w:p>
          <w:p w14:paraId="13CB9DA5" w14:textId="77777777" w:rsidR="00EC62AC" w:rsidRPr="005D4438" w:rsidRDefault="00EC62AC" w:rsidP="00EC62AC">
            <w:pPr>
              <w:pStyle w:val="pj"/>
              <w:spacing w:before="0" w:beforeAutospacing="0" w:after="0" w:afterAutospacing="0"/>
              <w:ind w:firstLine="431"/>
              <w:rPr>
                <w:b/>
              </w:rPr>
            </w:pPr>
          </w:p>
          <w:p w14:paraId="080F2883" w14:textId="77777777" w:rsidR="00EC62AC" w:rsidRPr="005D4438" w:rsidRDefault="00EC62AC" w:rsidP="00EC62AC">
            <w:pPr>
              <w:pStyle w:val="pj"/>
              <w:spacing w:before="0" w:beforeAutospacing="0" w:after="0" w:afterAutospacing="0"/>
              <w:ind w:firstLine="431"/>
              <w:rPr>
                <w:b/>
              </w:rPr>
            </w:pPr>
          </w:p>
          <w:p w14:paraId="1CF1FCD6" w14:textId="77777777" w:rsidR="00EC62AC" w:rsidRPr="005D4438" w:rsidRDefault="00EC62AC" w:rsidP="00EC62AC">
            <w:pPr>
              <w:pStyle w:val="pj"/>
              <w:spacing w:before="0" w:beforeAutospacing="0" w:after="0" w:afterAutospacing="0"/>
              <w:ind w:firstLine="431"/>
              <w:rPr>
                <w:b/>
              </w:rPr>
            </w:pPr>
          </w:p>
          <w:p w14:paraId="06119277" w14:textId="77777777" w:rsidR="00EC62AC" w:rsidRPr="005D4438" w:rsidRDefault="00EC62AC" w:rsidP="00EC62AC">
            <w:pPr>
              <w:pStyle w:val="pj"/>
              <w:spacing w:before="0" w:beforeAutospacing="0" w:after="0" w:afterAutospacing="0"/>
              <w:ind w:firstLine="431"/>
              <w:rPr>
                <w:b/>
              </w:rPr>
            </w:pPr>
          </w:p>
          <w:p w14:paraId="2963ABA6" w14:textId="77777777" w:rsidR="00EC62AC" w:rsidRPr="005D4438" w:rsidRDefault="00EC62AC" w:rsidP="00EC62AC">
            <w:pPr>
              <w:pStyle w:val="pj"/>
              <w:spacing w:before="0" w:beforeAutospacing="0" w:after="0" w:afterAutospacing="0"/>
              <w:ind w:firstLine="431"/>
              <w:rPr>
                <w:b/>
              </w:rPr>
            </w:pPr>
          </w:p>
          <w:p w14:paraId="3A36B9E0" w14:textId="77777777" w:rsidR="00EC62AC" w:rsidRPr="005D4438" w:rsidRDefault="00EC62AC" w:rsidP="00EC62AC">
            <w:pPr>
              <w:pStyle w:val="pj"/>
              <w:spacing w:before="0" w:beforeAutospacing="0" w:after="0" w:afterAutospacing="0"/>
              <w:ind w:firstLine="431"/>
              <w:rPr>
                <w:b/>
              </w:rPr>
            </w:pPr>
          </w:p>
          <w:p w14:paraId="7E2454E5" w14:textId="77777777" w:rsidR="00EC62AC" w:rsidRPr="005D4438" w:rsidRDefault="00EC62AC" w:rsidP="00EC62AC">
            <w:pPr>
              <w:pStyle w:val="pj"/>
              <w:spacing w:before="0" w:beforeAutospacing="0" w:after="0" w:afterAutospacing="0"/>
              <w:ind w:firstLine="431"/>
              <w:rPr>
                <w:b/>
              </w:rPr>
            </w:pPr>
          </w:p>
          <w:p w14:paraId="096F1A5B" w14:textId="77777777" w:rsidR="00EC62AC" w:rsidRPr="005D4438" w:rsidRDefault="00EC62AC" w:rsidP="00EC62AC">
            <w:pPr>
              <w:pStyle w:val="pj"/>
              <w:spacing w:before="0" w:beforeAutospacing="0" w:after="0" w:afterAutospacing="0"/>
              <w:ind w:firstLine="431"/>
              <w:rPr>
                <w:b/>
              </w:rPr>
            </w:pPr>
          </w:p>
          <w:p w14:paraId="3256D0C2" w14:textId="77777777" w:rsidR="00EC62AC" w:rsidRPr="005D4438" w:rsidRDefault="00EC62AC" w:rsidP="00EC62AC">
            <w:pPr>
              <w:pStyle w:val="pj"/>
              <w:spacing w:before="0" w:beforeAutospacing="0" w:after="0" w:afterAutospacing="0"/>
              <w:ind w:firstLine="431"/>
              <w:rPr>
                <w:b/>
              </w:rPr>
            </w:pPr>
          </w:p>
          <w:p w14:paraId="14E9EEC6" w14:textId="49C59CE3" w:rsidR="00EC62AC" w:rsidRPr="005D4438" w:rsidRDefault="00EC62AC" w:rsidP="00EC62AC">
            <w:pPr>
              <w:pStyle w:val="pj"/>
              <w:spacing w:before="0" w:beforeAutospacing="0" w:after="0" w:afterAutospacing="0"/>
              <w:rPr>
                <w:b/>
              </w:rPr>
            </w:pPr>
          </w:p>
          <w:p w14:paraId="6223A7FE" w14:textId="359451B2" w:rsidR="00EC62AC" w:rsidRPr="005D4438" w:rsidRDefault="00EC62AC" w:rsidP="00EC62AC">
            <w:pPr>
              <w:pStyle w:val="pj"/>
              <w:numPr>
                <w:ilvl w:val="0"/>
                <w:numId w:val="27"/>
              </w:numPr>
              <w:spacing w:before="0" w:beforeAutospacing="0" w:after="0" w:afterAutospacing="0"/>
              <w:rPr>
                <w:b/>
                <w:bCs/>
              </w:rPr>
            </w:pPr>
            <w:r w:rsidRPr="005D4438">
              <w:rPr>
                <w:b/>
              </w:rPr>
              <w:t>Отсутствует</w:t>
            </w:r>
          </w:p>
        </w:tc>
        <w:tc>
          <w:tcPr>
            <w:tcW w:w="4678" w:type="dxa"/>
          </w:tcPr>
          <w:p w14:paraId="2973F9A4" w14:textId="77777777" w:rsidR="00EC62AC" w:rsidRPr="005D4438" w:rsidRDefault="00EC62AC" w:rsidP="00EC62AC">
            <w:pPr>
              <w:pStyle w:val="a4"/>
              <w:spacing w:before="0" w:beforeAutospacing="0" w:after="0" w:afterAutospacing="0"/>
              <w:ind w:firstLine="346"/>
              <w:jc w:val="both"/>
              <w:rPr>
                <w:b/>
                <w:bCs/>
              </w:rPr>
            </w:pPr>
            <w:r w:rsidRPr="005D4438">
              <w:rPr>
                <w:b/>
                <w:bCs/>
              </w:rPr>
              <w:lastRenderedPageBreak/>
              <w:t>Статья 761. Порядок исчисления подписного бонуса</w:t>
            </w:r>
          </w:p>
          <w:p w14:paraId="613CDBD2" w14:textId="77777777" w:rsidR="00EC62AC" w:rsidRPr="005D4438" w:rsidRDefault="00EC62AC" w:rsidP="00EC62AC">
            <w:pPr>
              <w:pStyle w:val="a4"/>
              <w:spacing w:before="0" w:beforeAutospacing="0" w:after="0" w:afterAutospacing="0"/>
              <w:ind w:firstLine="346"/>
              <w:jc w:val="both"/>
            </w:pPr>
            <w:r w:rsidRPr="005D4438">
              <w:t>1. Стартовый размер подписного бонуса устанавливается отдельно для каждого заключаемого контракта на недропользование в следующих размерах:</w:t>
            </w:r>
          </w:p>
          <w:p w14:paraId="76C9FFEC" w14:textId="77777777" w:rsidR="00EC62AC" w:rsidRPr="005D4438" w:rsidRDefault="00EC62AC" w:rsidP="00EC62AC">
            <w:pPr>
              <w:pStyle w:val="a4"/>
              <w:spacing w:before="0" w:beforeAutospacing="0" w:after="0" w:afterAutospacing="0"/>
              <w:ind w:firstLine="346"/>
              <w:jc w:val="both"/>
            </w:pPr>
            <w:r w:rsidRPr="005D4438">
              <w:t>1) для контрактов на разведку:</w:t>
            </w:r>
          </w:p>
          <w:p w14:paraId="3E6BEB82" w14:textId="77777777" w:rsidR="00EC62AC" w:rsidRPr="005D4438" w:rsidRDefault="00EC62AC" w:rsidP="00EC62AC">
            <w:pPr>
              <w:pStyle w:val="a4"/>
              <w:spacing w:before="0" w:beforeAutospacing="0" w:after="0" w:afterAutospacing="0"/>
              <w:jc w:val="both"/>
            </w:pPr>
            <w:r w:rsidRPr="005D4438">
              <w:lastRenderedPageBreak/>
              <w:t>      на территории, на которой отсутствуют утвержденные запасы полезных ископаемых, по:</w:t>
            </w:r>
          </w:p>
          <w:p w14:paraId="4D36ADEC" w14:textId="77777777" w:rsidR="00EC62AC" w:rsidRPr="005D4438" w:rsidRDefault="00EC62AC" w:rsidP="00EC62AC">
            <w:pPr>
              <w:pStyle w:val="a4"/>
              <w:spacing w:before="0" w:beforeAutospacing="0" w:after="0" w:afterAutospacing="0"/>
              <w:jc w:val="both"/>
            </w:pPr>
            <w:r w:rsidRPr="005D4438">
              <w:t>      углеводородам – 2 800-кратный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45BB0C74" w14:textId="77777777" w:rsidR="00EC62AC" w:rsidRPr="005D4438" w:rsidRDefault="00EC62AC" w:rsidP="00EC62AC">
            <w:pPr>
              <w:pStyle w:val="a4"/>
              <w:spacing w:before="0" w:beforeAutospacing="0" w:after="0" w:afterAutospacing="0"/>
              <w:jc w:val="both"/>
            </w:pPr>
            <w:r w:rsidRPr="005D4438">
              <w:t>      твердым полезным ископаемым, за исключением лицензий на разведку твердых полезных ископаемых</w:t>
            </w:r>
            <w:r w:rsidRPr="005D4438">
              <w:rPr>
                <w:b/>
              </w:rPr>
              <w:t>, указанных в статье 762 настоящего Кодекса</w:t>
            </w:r>
            <w:r w:rsidRPr="005D4438">
              <w:t xml:space="preserve"> старательство и контрактов на разработку техногенных минеральных образований, – 280-кратный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33D99030" w14:textId="77777777" w:rsidR="00EC62AC" w:rsidRPr="005D4438" w:rsidRDefault="00EC62AC" w:rsidP="00EC62AC">
            <w:pPr>
              <w:pStyle w:val="a4"/>
              <w:spacing w:before="0" w:beforeAutospacing="0" w:after="0" w:afterAutospacing="0"/>
              <w:jc w:val="both"/>
            </w:pPr>
            <w:r w:rsidRPr="005D4438">
              <w:t xml:space="preserve">           на территории, на которой имеются утвержденные запасы полезных ископаемых, – в порядке, определенном </w:t>
            </w:r>
            <w:hyperlink r:id="rId182" w:anchor="z12415" w:history="1">
              <w:r w:rsidRPr="005D4438">
                <w:rPr>
                  <w:rStyle w:val="a6"/>
                  <w:color w:val="auto"/>
                  <w:u w:val="none"/>
                </w:rPr>
                <w:t>подпунктом 2)</w:t>
              </w:r>
            </w:hyperlink>
            <w:r w:rsidRPr="005D4438">
              <w:t xml:space="preserve"> настоящего пункта для определения стартового размера подписного бонуса для контрактов на добычу, совмещенную разведку и добычу </w:t>
            </w:r>
            <w:r w:rsidRPr="005D4438">
              <w:lastRenderedPageBreak/>
              <w:t>соответствующих полезных ископаемых, по которым запасы утверждены;</w:t>
            </w:r>
          </w:p>
          <w:p w14:paraId="3C7D574E" w14:textId="77777777" w:rsidR="00EC62AC" w:rsidRPr="005D4438" w:rsidRDefault="00EC62AC" w:rsidP="00EC62AC">
            <w:pPr>
              <w:pStyle w:val="a4"/>
              <w:spacing w:before="0" w:beforeAutospacing="0" w:after="0" w:afterAutospacing="0"/>
              <w:jc w:val="both"/>
            </w:pPr>
            <w:r w:rsidRPr="005D4438">
              <w:t>      2) для контрактов на добычу, совмещенную разведку и добычу:</w:t>
            </w:r>
          </w:p>
          <w:p w14:paraId="2F8B2B52" w14:textId="77777777" w:rsidR="00EC62AC" w:rsidRPr="005D4438" w:rsidRDefault="00EC62AC" w:rsidP="00EC62AC">
            <w:pPr>
              <w:pStyle w:val="a4"/>
              <w:spacing w:before="0" w:beforeAutospacing="0" w:after="0" w:afterAutospacing="0"/>
              <w:jc w:val="both"/>
            </w:pPr>
            <w:r w:rsidRPr="005D4438">
              <w:t>      углеводородов:</w:t>
            </w:r>
          </w:p>
          <w:p w14:paraId="0909B66B" w14:textId="77777777" w:rsidR="00EC62AC" w:rsidRPr="005D4438" w:rsidRDefault="00EC62AC" w:rsidP="00EC62AC">
            <w:pPr>
              <w:pStyle w:val="a4"/>
              <w:spacing w:before="0" w:beforeAutospacing="0" w:after="0" w:afterAutospacing="0"/>
              <w:jc w:val="both"/>
            </w:pPr>
            <w:r w:rsidRPr="005D4438">
              <w:t>      если запасы не утверждены, – 3 000-кратный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на 10-кратный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54A7E13D" w14:textId="77777777" w:rsidR="00EC62AC" w:rsidRPr="005D4438" w:rsidRDefault="00EC62AC" w:rsidP="00EC62AC">
            <w:pPr>
              <w:pStyle w:val="a4"/>
              <w:spacing w:before="0" w:beforeAutospacing="0" w:after="0" w:afterAutospacing="0"/>
              <w:jc w:val="both"/>
            </w:pPr>
            <w:r w:rsidRPr="005D4438">
              <w:t xml:space="preserve">      если запасы утверждены, – по формуле (С х 0,04%) + (Сп х 0,01%), но не менее 10 000-кратного размера месячного </w:t>
            </w:r>
            <w:r w:rsidRPr="005D4438">
              <w:lastRenderedPageBreak/>
              <w:t>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14:paraId="4778CE1B" w14:textId="77777777" w:rsidR="00EC62AC" w:rsidRPr="005D4438" w:rsidRDefault="00EC62AC" w:rsidP="00EC62AC">
            <w:pPr>
              <w:pStyle w:val="a4"/>
              <w:spacing w:before="0" w:beforeAutospacing="0" w:after="0" w:afterAutospacing="0"/>
              <w:jc w:val="both"/>
            </w:pPr>
            <w:r w:rsidRPr="005D4438">
              <w:t>      С – стоимость суммарных запасов углеводородов, утвержденных Государственной комиссией по запасам полезных ископаемых Республики Казахстан, по промышленным категориям А, В, С1.</w:t>
            </w:r>
          </w:p>
          <w:p w14:paraId="0087BFB3" w14:textId="77777777" w:rsidR="00EC62AC" w:rsidRPr="005D4438" w:rsidRDefault="00EC62AC" w:rsidP="00EC62AC">
            <w:pPr>
              <w:pStyle w:val="a4"/>
              <w:spacing w:before="0" w:beforeAutospacing="0" w:after="0" w:afterAutospacing="0"/>
              <w:jc w:val="both"/>
            </w:pPr>
            <w:r w:rsidRPr="005D4438">
              <w:t>      Сп – суммарная стоимость предварительно оцененных запасов углеводородов категории С2, утвержденных Государственной комиссией по запасам полезных ископаемых Республики Казахстан и (или) принятых к сведению в заключении указанной комиссии для оперативного подсчета запасов потенциально коммерческого объекта и прогнозных ресурсов категории С3.</w:t>
            </w:r>
          </w:p>
          <w:p w14:paraId="72D1D9FD" w14:textId="77777777" w:rsidR="00EC62AC" w:rsidRPr="005D4438" w:rsidRDefault="00EC62AC" w:rsidP="00EC62AC">
            <w:pPr>
              <w:pStyle w:val="a4"/>
              <w:spacing w:before="0" w:beforeAutospacing="0" w:after="0" w:afterAutospacing="0"/>
              <w:jc w:val="both"/>
            </w:pPr>
            <w:r w:rsidRPr="005D4438">
              <w:t xml:space="preserve">      При этом в случае если право недропользования предоставляется на участок недр, территория которого разделена на блоки в соответствии с законодательством Республики Казахстан о недрах и недропользовании, то стартовый размер подписного бонуса увеличивается за каждый блок, следующий за трехсотым блоком, на 10-кратный размер месячного </w:t>
            </w:r>
            <w:r w:rsidRPr="005D4438">
              <w:lastRenderedPageBreak/>
              <w:t>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77A4C64E" w14:textId="77777777" w:rsidR="00EC62AC" w:rsidRPr="005D4438" w:rsidRDefault="00EC62AC" w:rsidP="00EC62AC">
            <w:pPr>
              <w:pStyle w:val="a4"/>
              <w:spacing w:before="0" w:beforeAutospacing="0" w:after="0" w:afterAutospacing="0"/>
              <w:jc w:val="both"/>
            </w:pPr>
            <w:r w:rsidRPr="005D4438">
              <w:t>      если право недропользования предоставляется на участок недр, территория которого разделена на блоки, на которых одновременно имеются утвержденные и неутвержденные запасы углеводородов, то стартовый размер подписного бонуса определяется в порядке, определенном настоящим подпунктом для утвержденных и неутвержденных запасов углеводородов соответственно. При этом общая сумма стартового размера подписного бонуса не должна быть менее 10 000-кратного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07588C69" w14:textId="77777777" w:rsidR="00EC62AC" w:rsidRPr="005D4438" w:rsidRDefault="00EC62AC" w:rsidP="00EC62AC">
            <w:pPr>
              <w:pStyle w:val="a4"/>
              <w:spacing w:before="0" w:beforeAutospacing="0" w:after="0" w:afterAutospacing="0"/>
              <w:jc w:val="both"/>
            </w:pPr>
            <w:r w:rsidRPr="005D4438">
              <w:t xml:space="preserve">      для контрактов на добычу минерального сырья и на совмещенную разведку и добычу, за исключением контрактов на разработку техногенных минеральных образований и лицензий на добычу твердых полезных ископаемых, </w:t>
            </w:r>
            <w:r w:rsidRPr="005D4438">
              <w:rPr>
                <w:b/>
              </w:rPr>
              <w:lastRenderedPageBreak/>
              <w:t>указанных в статье 762 настоящего Кодекса,</w:t>
            </w:r>
            <w:r w:rsidRPr="005D4438">
              <w:t xml:space="preserve"> старательство:</w:t>
            </w:r>
          </w:p>
          <w:p w14:paraId="6B0F452D" w14:textId="77777777" w:rsidR="00EC62AC" w:rsidRPr="005D4438" w:rsidRDefault="00EC62AC" w:rsidP="00EC62AC">
            <w:pPr>
              <w:pStyle w:val="a4"/>
              <w:spacing w:before="0" w:beforeAutospacing="0" w:after="0" w:afterAutospacing="0"/>
              <w:jc w:val="both"/>
            </w:pPr>
            <w:r w:rsidRPr="005D4438">
              <w:t>      если запасы не утверждены, – 500-кратный размер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14:paraId="43DDAF8E" w14:textId="77777777" w:rsidR="00EC62AC" w:rsidRPr="005D4438" w:rsidRDefault="00EC62AC" w:rsidP="00EC62AC">
            <w:pPr>
              <w:pStyle w:val="a4"/>
              <w:spacing w:before="0" w:beforeAutospacing="0" w:after="0" w:afterAutospacing="0"/>
              <w:jc w:val="both"/>
            </w:pPr>
            <w:r w:rsidRPr="005D4438">
              <w:t>      если запасы утверждены, – по формуле (С х 0,01%) + (Сп х 0,005%), но не менее 500-кратного размера месячного расчетного показателя, действующего на дату опубликования условий конкурса или дату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 где:</w:t>
            </w:r>
          </w:p>
          <w:p w14:paraId="2AA4BD1E" w14:textId="77777777" w:rsidR="00EC62AC" w:rsidRPr="005D4438" w:rsidRDefault="00EC62AC" w:rsidP="00EC62AC">
            <w:pPr>
              <w:pStyle w:val="a4"/>
              <w:spacing w:before="0" w:beforeAutospacing="0" w:after="0" w:afterAutospacing="0"/>
              <w:jc w:val="both"/>
            </w:pPr>
            <w:r w:rsidRPr="005D4438">
              <w:t>      С – стоимость суммарных запасов минерального сырья по промышленным категориям А, В, С1, утвержденных Государственной комиссией по запасам полезных ископаемых Республики Казахстан;</w:t>
            </w:r>
          </w:p>
          <w:p w14:paraId="0CF7FC45" w14:textId="77777777" w:rsidR="00EC62AC" w:rsidRPr="005D4438" w:rsidRDefault="00EC62AC" w:rsidP="00EC62AC">
            <w:pPr>
              <w:pStyle w:val="a4"/>
              <w:spacing w:before="0" w:beforeAutospacing="0" w:after="0" w:afterAutospacing="0"/>
              <w:jc w:val="both"/>
            </w:pPr>
            <w:r w:rsidRPr="005D4438">
              <w:t xml:space="preserve">      Сп – суммарная стоимость предварительно оцененных запасов минерального сырья категории С2, утвержденных Государственной комиссией по запасам полезных ископаемых Республики Казахстан и (или) принятых к </w:t>
            </w:r>
            <w:r w:rsidRPr="005D4438">
              <w:lastRenderedPageBreak/>
              <w:t>сведению в заключении указанной комиссии для оперативного подсчета запасов потенциально коммерческого объекта и прогнозных ресурсов;</w:t>
            </w:r>
          </w:p>
          <w:p w14:paraId="2095AAC6" w14:textId="77777777" w:rsidR="00EC62AC" w:rsidRPr="005D4438" w:rsidRDefault="00EC62AC" w:rsidP="00EC62AC">
            <w:pPr>
              <w:pStyle w:val="a4"/>
              <w:spacing w:before="0" w:beforeAutospacing="0" w:after="0" w:afterAutospacing="0"/>
              <w:jc w:val="both"/>
            </w:pPr>
            <w:r w:rsidRPr="005D4438">
              <w:t xml:space="preserve">           3) для контрактов на переработку техногенных минеральных образований – по формуле (С1 х 0,01%), но не менее 300-кратного размера месячного расчетного показателя, действующего на дату </w:t>
            </w:r>
            <w:r w:rsidRPr="005D4438">
              <w:rPr>
                <w:b/>
                <w:bCs/>
              </w:rPr>
              <w:t>предоставления</w:t>
            </w:r>
            <w:r w:rsidRPr="005D4438">
              <w:t xml:space="preserve"> права недропользования в соответствии с законодательством Республики Казахстан о недрах и недропользовании;</w:t>
            </w:r>
          </w:p>
          <w:p w14:paraId="28C54140" w14:textId="5497D923" w:rsidR="00EC62AC" w:rsidRPr="005D4438" w:rsidRDefault="00EC62AC" w:rsidP="00EC62AC">
            <w:pPr>
              <w:pStyle w:val="a4"/>
              <w:spacing w:before="0" w:beforeAutospacing="0" w:after="0" w:afterAutospacing="0"/>
              <w:jc w:val="both"/>
            </w:pPr>
            <w:r w:rsidRPr="005D4438">
              <w:t xml:space="preserve">      4) для контрактов на разведку недр для сброса сточных вод, а также строительство и (или) эксплуатацию подземных сооружений, не связанных с разведкой и (или) добычей (использование пространства недр), – 400-кратный размер месячного расчетного показателя, действующего на дату - </w:t>
            </w:r>
            <w:r w:rsidRPr="005D4438">
              <w:rPr>
                <w:b/>
                <w:bCs/>
              </w:rPr>
              <w:t>предоставления</w:t>
            </w:r>
            <w:r w:rsidRPr="005D4438">
              <w:t xml:space="preserve"> права недропользования в соответствии с законодательством Республики Казахстан о недрах и недропользовании.</w:t>
            </w:r>
          </w:p>
          <w:p w14:paraId="32650D7E" w14:textId="77777777" w:rsidR="00EC62AC" w:rsidRPr="005D4438" w:rsidRDefault="00EC62AC" w:rsidP="00EC62AC">
            <w:pPr>
              <w:pStyle w:val="a4"/>
              <w:spacing w:before="0" w:beforeAutospacing="0" w:after="0" w:afterAutospacing="0"/>
              <w:jc w:val="both"/>
            </w:pPr>
            <w:r w:rsidRPr="005D4438">
              <w:t>     …</w:t>
            </w:r>
          </w:p>
          <w:p w14:paraId="69C35B0F" w14:textId="77777777" w:rsidR="00EC62AC" w:rsidRPr="005D4438" w:rsidRDefault="00EC62AC" w:rsidP="00EC62AC">
            <w:pPr>
              <w:pStyle w:val="pj"/>
              <w:spacing w:before="0" w:beforeAutospacing="0" w:after="0" w:afterAutospacing="0"/>
              <w:rPr>
                <w:b/>
              </w:rPr>
            </w:pPr>
          </w:p>
          <w:p w14:paraId="6071EC34" w14:textId="77777777" w:rsidR="00EC62AC" w:rsidRPr="005D4438" w:rsidRDefault="00EC62AC" w:rsidP="00EC62AC">
            <w:pPr>
              <w:pStyle w:val="pj"/>
              <w:spacing w:before="0" w:beforeAutospacing="0" w:after="0" w:afterAutospacing="0"/>
              <w:ind w:firstLine="431"/>
              <w:jc w:val="both"/>
              <w:rPr>
                <w:b/>
              </w:rPr>
            </w:pPr>
          </w:p>
          <w:p w14:paraId="0D7F7497" w14:textId="77777777" w:rsidR="00EC62AC" w:rsidRPr="005D4438" w:rsidRDefault="00EC62AC" w:rsidP="00EC62AC">
            <w:pPr>
              <w:pStyle w:val="pj"/>
              <w:spacing w:before="0" w:beforeAutospacing="0" w:after="0" w:afterAutospacing="0"/>
              <w:ind w:firstLine="431"/>
              <w:jc w:val="both"/>
              <w:rPr>
                <w:b/>
              </w:rPr>
            </w:pPr>
          </w:p>
          <w:p w14:paraId="6DA87555" w14:textId="77777777" w:rsidR="00EC62AC" w:rsidRPr="005D4438" w:rsidRDefault="00EC62AC" w:rsidP="00EC62AC">
            <w:pPr>
              <w:pStyle w:val="pj"/>
              <w:spacing w:before="0" w:beforeAutospacing="0" w:after="0" w:afterAutospacing="0"/>
              <w:ind w:firstLine="431"/>
              <w:jc w:val="both"/>
              <w:rPr>
                <w:b/>
              </w:rPr>
            </w:pPr>
          </w:p>
          <w:p w14:paraId="72AA2BB9" w14:textId="77777777" w:rsidR="00EC62AC" w:rsidRPr="005D4438" w:rsidRDefault="00EC62AC" w:rsidP="00EC62AC">
            <w:pPr>
              <w:pStyle w:val="pj"/>
              <w:spacing w:before="0" w:beforeAutospacing="0" w:after="0" w:afterAutospacing="0"/>
              <w:ind w:firstLine="431"/>
              <w:jc w:val="both"/>
              <w:rPr>
                <w:b/>
              </w:rPr>
            </w:pPr>
          </w:p>
          <w:p w14:paraId="055C3D24" w14:textId="77777777" w:rsidR="00EC62AC" w:rsidRPr="005D4438" w:rsidRDefault="00EC62AC" w:rsidP="00EC62AC">
            <w:pPr>
              <w:pStyle w:val="pj"/>
              <w:spacing w:before="0" w:beforeAutospacing="0" w:after="0" w:afterAutospacing="0"/>
              <w:ind w:firstLine="431"/>
              <w:jc w:val="both"/>
              <w:rPr>
                <w:b/>
              </w:rPr>
            </w:pPr>
          </w:p>
          <w:p w14:paraId="3EA234F7" w14:textId="77777777" w:rsidR="00EC62AC" w:rsidRPr="005D4438" w:rsidRDefault="00EC62AC" w:rsidP="00EC62AC">
            <w:pPr>
              <w:pStyle w:val="pj"/>
              <w:spacing w:before="0" w:beforeAutospacing="0" w:after="0" w:afterAutospacing="0"/>
              <w:ind w:firstLine="431"/>
              <w:jc w:val="both"/>
              <w:rPr>
                <w:b/>
              </w:rPr>
            </w:pPr>
          </w:p>
          <w:p w14:paraId="6FD6CBFB" w14:textId="77777777" w:rsidR="00EC62AC" w:rsidRPr="005D4438" w:rsidRDefault="00EC62AC" w:rsidP="00EC62AC">
            <w:pPr>
              <w:pStyle w:val="pj"/>
              <w:spacing w:before="0" w:beforeAutospacing="0" w:after="0" w:afterAutospacing="0"/>
              <w:ind w:firstLine="431"/>
              <w:jc w:val="both"/>
              <w:rPr>
                <w:b/>
              </w:rPr>
            </w:pPr>
          </w:p>
          <w:p w14:paraId="1E5C5DBD" w14:textId="77777777" w:rsidR="00EC62AC" w:rsidRPr="005D4438" w:rsidRDefault="00EC62AC" w:rsidP="00EC62AC">
            <w:pPr>
              <w:pStyle w:val="pj"/>
              <w:spacing w:before="0" w:beforeAutospacing="0" w:after="0" w:afterAutospacing="0"/>
              <w:ind w:firstLine="431"/>
              <w:jc w:val="both"/>
              <w:rPr>
                <w:b/>
              </w:rPr>
            </w:pPr>
          </w:p>
          <w:p w14:paraId="5884D162" w14:textId="77777777" w:rsidR="00EC62AC" w:rsidRPr="005D4438" w:rsidRDefault="00EC62AC" w:rsidP="00EC62AC">
            <w:pPr>
              <w:pStyle w:val="pj"/>
              <w:spacing w:before="0" w:beforeAutospacing="0" w:after="0" w:afterAutospacing="0"/>
              <w:ind w:firstLine="431"/>
              <w:jc w:val="both"/>
              <w:rPr>
                <w:b/>
              </w:rPr>
            </w:pPr>
          </w:p>
          <w:p w14:paraId="7A617F81" w14:textId="77777777" w:rsidR="00EC62AC" w:rsidRPr="005D4438" w:rsidRDefault="00EC62AC" w:rsidP="00EC62AC">
            <w:pPr>
              <w:pStyle w:val="pj"/>
              <w:spacing w:before="0" w:beforeAutospacing="0" w:after="0" w:afterAutospacing="0"/>
              <w:ind w:firstLine="431"/>
              <w:jc w:val="both"/>
              <w:rPr>
                <w:b/>
              </w:rPr>
            </w:pPr>
          </w:p>
          <w:p w14:paraId="09656F14" w14:textId="77777777" w:rsidR="00EC62AC" w:rsidRPr="005D4438" w:rsidRDefault="00EC62AC" w:rsidP="00EC62AC">
            <w:pPr>
              <w:pStyle w:val="pj"/>
              <w:spacing w:before="0" w:beforeAutospacing="0" w:after="0" w:afterAutospacing="0"/>
              <w:ind w:firstLine="431"/>
              <w:jc w:val="both"/>
              <w:rPr>
                <w:b/>
              </w:rPr>
            </w:pPr>
          </w:p>
          <w:p w14:paraId="13630572" w14:textId="77777777" w:rsidR="00EC62AC" w:rsidRPr="005D4438" w:rsidRDefault="00EC62AC" w:rsidP="00EC62AC">
            <w:pPr>
              <w:pStyle w:val="pj"/>
              <w:spacing w:before="0" w:beforeAutospacing="0" w:after="0" w:afterAutospacing="0"/>
              <w:ind w:firstLine="431"/>
              <w:jc w:val="both"/>
              <w:rPr>
                <w:b/>
              </w:rPr>
            </w:pPr>
          </w:p>
          <w:p w14:paraId="58D49C36" w14:textId="77777777" w:rsidR="00EC62AC" w:rsidRPr="005D4438" w:rsidRDefault="00EC62AC" w:rsidP="00EC62AC">
            <w:pPr>
              <w:pStyle w:val="pj"/>
              <w:spacing w:before="0" w:beforeAutospacing="0" w:after="0" w:afterAutospacing="0"/>
              <w:ind w:firstLine="431"/>
              <w:jc w:val="both"/>
              <w:rPr>
                <w:b/>
              </w:rPr>
            </w:pPr>
          </w:p>
          <w:p w14:paraId="6F79AD7D" w14:textId="77777777" w:rsidR="00EC62AC" w:rsidRPr="005D4438" w:rsidRDefault="00EC62AC" w:rsidP="00EC62AC">
            <w:pPr>
              <w:pStyle w:val="pj"/>
              <w:spacing w:before="0" w:beforeAutospacing="0" w:after="0" w:afterAutospacing="0"/>
              <w:ind w:firstLine="431"/>
              <w:jc w:val="both"/>
              <w:rPr>
                <w:b/>
              </w:rPr>
            </w:pPr>
          </w:p>
          <w:p w14:paraId="2A018780" w14:textId="77777777" w:rsidR="00EC62AC" w:rsidRPr="005D4438" w:rsidRDefault="00EC62AC" w:rsidP="00EC62AC">
            <w:pPr>
              <w:pStyle w:val="pj"/>
              <w:spacing w:before="0" w:beforeAutospacing="0" w:after="0" w:afterAutospacing="0"/>
              <w:ind w:firstLine="431"/>
              <w:jc w:val="both"/>
              <w:rPr>
                <w:b/>
              </w:rPr>
            </w:pPr>
          </w:p>
          <w:p w14:paraId="17B81358" w14:textId="77777777" w:rsidR="00EC62AC" w:rsidRPr="005D4438" w:rsidRDefault="00EC62AC" w:rsidP="00EC62AC">
            <w:pPr>
              <w:pStyle w:val="pj"/>
              <w:spacing w:before="0" w:beforeAutospacing="0" w:after="0" w:afterAutospacing="0"/>
              <w:ind w:firstLine="431"/>
              <w:jc w:val="both"/>
              <w:rPr>
                <w:b/>
              </w:rPr>
            </w:pPr>
          </w:p>
          <w:p w14:paraId="0BCAC248" w14:textId="77777777" w:rsidR="00EC62AC" w:rsidRPr="005D4438" w:rsidRDefault="00EC62AC" w:rsidP="00EC62AC">
            <w:pPr>
              <w:pStyle w:val="pj"/>
              <w:spacing w:before="0" w:beforeAutospacing="0" w:after="0" w:afterAutospacing="0"/>
              <w:ind w:firstLine="431"/>
              <w:jc w:val="both"/>
              <w:rPr>
                <w:b/>
              </w:rPr>
            </w:pPr>
          </w:p>
          <w:p w14:paraId="7C8BF72E" w14:textId="77777777" w:rsidR="00EC62AC" w:rsidRPr="005D4438" w:rsidRDefault="00EC62AC" w:rsidP="00EC62AC">
            <w:pPr>
              <w:pStyle w:val="pj"/>
              <w:spacing w:before="0" w:beforeAutospacing="0" w:after="0" w:afterAutospacing="0"/>
              <w:ind w:firstLine="431"/>
              <w:jc w:val="both"/>
              <w:rPr>
                <w:b/>
              </w:rPr>
            </w:pPr>
          </w:p>
          <w:p w14:paraId="2096944D" w14:textId="77777777" w:rsidR="00EC62AC" w:rsidRPr="005D4438" w:rsidRDefault="00EC62AC" w:rsidP="00EC62AC">
            <w:pPr>
              <w:pStyle w:val="pj"/>
              <w:spacing w:before="0" w:beforeAutospacing="0" w:after="0" w:afterAutospacing="0"/>
              <w:ind w:firstLine="431"/>
              <w:jc w:val="both"/>
              <w:rPr>
                <w:b/>
              </w:rPr>
            </w:pPr>
          </w:p>
          <w:p w14:paraId="4BC419BA" w14:textId="77777777" w:rsidR="00EC62AC" w:rsidRPr="005D4438" w:rsidRDefault="00EC62AC" w:rsidP="00EC62AC">
            <w:pPr>
              <w:pStyle w:val="pj"/>
              <w:spacing w:before="0" w:beforeAutospacing="0" w:after="0" w:afterAutospacing="0"/>
              <w:ind w:firstLine="431"/>
              <w:jc w:val="both"/>
              <w:rPr>
                <w:b/>
              </w:rPr>
            </w:pPr>
          </w:p>
          <w:p w14:paraId="3D1BC08C" w14:textId="77777777" w:rsidR="00EC62AC" w:rsidRPr="005D4438" w:rsidRDefault="00EC62AC" w:rsidP="00EC62AC">
            <w:pPr>
              <w:pStyle w:val="pj"/>
              <w:spacing w:before="0" w:beforeAutospacing="0" w:after="0" w:afterAutospacing="0"/>
              <w:ind w:firstLine="431"/>
              <w:jc w:val="both"/>
              <w:rPr>
                <w:b/>
              </w:rPr>
            </w:pPr>
          </w:p>
          <w:p w14:paraId="6CB69BBD" w14:textId="77777777" w:rsidR="00EC62AC" w:rsidRPr="005D4438" w:rsidRDefault="00EC62AC" w:rsidP="00EC62AC">
            <w:pPr>
              <w:pStyle w:val="pj"/>
              <w:spacing w:before="0" w:beforeAutospacing="0" w:after="0" w:afterAutospacing="0"/>
              <w:ind w:firstLine="431"/>
              <w:jc w:val="both"/>
              <w:rPr>
                <w:b/>
              </w:rPr>
            </w:pPr>
          </w:p>
          <w:p w14:paraId="19782B90" w14:textId="77777777" w:rsidR="00A648F1" w:rsidRPr="005D4438" w:rsidRDefault="00A648F1" w:rsidP="00EC62AC">
            <w:pPr>
              <w:pStyle w:val="pj"/>
              <w:spacing w:before="0" w:beforeAutospacing="0" w:after="0" w:afterAutospacing="0"/>
              <w:ind w:firstLine="431"/>
              <w:jc w:val="both"/>
              <w:rPr>
                <w:b/>
              </w:rPr>
            </w:pPr>
          </w:p>
          <w:p w14:paraId="5D9FD2BF" w14:textId="77777777" w:rsidR="00A648F1" w:rsidRPr="005D4438" w:rsidRDefault="00A648F1" w:rsidP="00EC62AC">
            <w:pPr>
              <w:pStyle w:val="pj"/>
              <w:spacing w:before="0" w:beforeAutospacing="0" w:after="0" w:afterAutospacing="0"/>
              <w:ind w:firstLine="431"/>
              <w:jc w:val="both"/>
              <w:rPr>
                <w:b/>
              </w:rPr>
            </w:pPr>
          </w:p>
          <w:p w14:paraId="068948D0" w14:textId="322C03F0" w:rsidR="00EC62AC" w:rsidRPr="005D4438" w:rsidRDefault="00EC62AC" w:rsidP="00EC62AC">
            <w:pPr>
              <w:pStyle w:val="pj"/>
              <w:spacing w:before="0" w:beforeAutospacing="0" w:after="0" w:afterAutospacing="0"/>
              <w:ind w:firstLine="431"/>
              <w:jc w:val="both"/>
              <w:rPr>
                <w:b/>
              </w:rPr>
            </w:pPr>
            <w:r w:rsidRPr="005D4438">
              <w:rPr>
                <w:b/>
              </w:rPr>
              <w:t>4-1. Сумма подписного бонуса</w:t>
            </w:r>
            <w:r w:rsidRPr="005D4438">
              <w:t xml:space="preserve"> </w:t>
            </w:r>
            <w:r w:rsidRPr="005D4438">
              <w:rPr>
                <w:b/>
              </w:rPr>
              <w:t>по контрактам на общераспространенные полезные ископаемые, подземные воды и лечебные грязи устанавливается отдельно для каждого заключаемого контракта на недропользование в следующих размерах:</w:t>
            </w:r>
          </w:p>
          <w:p w14:paraId="5BBAF86D" w14:textId="77777777" w:rsidR="00EC62AC" w:rsidRPr="005D4438" w:rsidRDefault="00EC62AC" w:rsidP="00EC62AC">
            <w:pPr>
              <w:pStyle w:val="pj"/>
              <w:spacing w:before="0" w:beforeAutospacing="0" w:after="0" w:afterAutospacing="0"/>
              <w:ind w:firstLine="431"/>
              <w:jc w:val="both"/>
              <w:rPr>
                <w:b/>
              </w:rPr>
            </w:pPr>
            <w:r w:rsidRPr="005D4438">
              <w:rPr>
                <w:b/>
              </w:rPr>
              <w:t>1) для контрактов на разведку:</w:t>
            </w:r>
          </w:p>
          <w:p w14:paraId="2ED95586" w14:textId="77777777" w:rsidR="00EC62AC" w:rsidRPr="005D4438" w:rsidRDefault="00EC62AC" w:rsidP="00EC62AC">
            <w:pPr>
              <w:pStyle w:val="a4"/>
              <w:spacing w:before="0" w:beforeAutospacing="0" w:after="0" w:afterAutospacing="0"/>
              <w:ind w:firstLine="431"/>
              <w:jc w:val="both"/>
            </w:pPr>
            <w:r w:rsidRPr="005D4438">
              <w:t xml:space="preserve">– 40-кратный размер месячного расчетного показателя, действующего на дату </w:t>
            </w:r>
            <w:r w:rsidRPr="005D4438">
              <w:rPr>
                <w:b/>
              </w:rPr>
              <w:t>предоставления</w:t>
            </w:r>
            <w:r w:rsidRPr="005D4438">
              <w:t xml:space="preserve"> права недропользования в соответствии с законодательством Республики Казахстан о недрах и недропользовании;</w:t>
            </w:r>
          </w:p>
          <w:p w14:paraId="62B2CD0B" w14:textId="77777777" w:rsidR="00EC62AC" w:rsidRPr="005D4438" w:rsidRDefault="00EC62AC" w:rsidP="00EC62AC">
            <w:pPr>
              <w:pStyle w:val="a4"/>
              <w:numPr>
                <w:ilvl w:val="0"/>
                <w:numId w:val="7"/>
              </w:numPr>
              <w:spacing w:before="0" w:beforeAutospacing="0" w:after="0" w:afterAutospacing="0"/>
              <w:ind w:hanging="289"/>
              <w:jc w:val="both"/>
            </w:pPr>
            <w:r w:rsidRPr="005D4438">
              <w:t xml:space="preserve">для контрактов на добычу:  </w:t>
            </w:r>
          </w:p>
          <w:p w14:paraId="00711743" w14:textId="1907D395" w:rsidR="00EC62AC" w:rsidRPr="005D4438" w:rsidRDefault="00EC62AC" w:rsidP="00EC62AC">
            <w:pPr>
              <w:pStyle w:val="a4"/>
              <w:spacing w:before="0" w:beforeAutospacing="0" w:after="0" w:afterAutospacing="0"/>
              <w:ind w:firstLine="431"/>
              <w:jc w:val="both"/>
            </w:pPr>
            <w:r w:rsidRPr="005D4438">
              <w:lastRenderedPageBreak/>
              <w:t xml:space="preserve">– </w:t>
            </w:r>
            <w:r w:rsidRPr="005D4438">
              <w:rPr>
                <w:b/>
              </w:rPr>
              <w:t>120-кратный</w:t>
            </w:r>
            <w:r w:rsidRPr="005D4438">
              <w:t xml:space="preserve"> </w:t>
            </w:r>
            <w:r w:rsidRPr="005D4438">
              <w:rPr>
                <w:b/>
              </w:rPr>
              <w:t>размер</w:t>
            </w:r>
            <w:r w:rsidRPr="005D4438">
              <w:t xml:space="preserve"> месячного расчетного показателя, действующего на дату </w:t>
            </w:r>
            <w:r w:rsidRPr="005D4438">
              <w:rPr>
                <w:b/>
              </w:rPr>
              <w:t>предоставления</w:t>
            </w:r>
            <w:r w:rsidRPr="005D4438">
              <w:t xml:space="preserve"> права недропользования в соответствии с законодательством Республики Казахстан о недрах и недропользовании;</w:t>
            </w:r>
          </w:p>
          <w:p w14:paraId="5C4CC36F" w14:textId="37751DA0" w:rsidR="00EC62AC" w:rsidRPr="005D4438" w:rsidRDefault="00EC62AC" w:rsidP="00EC62AC">
            <w:pPr>
              <w:pStyle w:val="a4"/>
              <w:spacing w:before="0" w:beforeAutospacing="0" w:after="0" w:afterAutospacing="0"/>
              <w:ind w:firstLine="431"/>
              <w:jc w:val="both"/>
            </w:pPr>
            <w:r w:rsidRPr="005D4438">
              <w:t>…</w:t>
            </w:r>
          </w:p>
          <w:p w14:paraId="0D9606E9" w14:textId="77777777" w:rsidR="00EC62AC" w:rsidRPr="005D4438" w:rsidRDefault="00EC62AC" w:rsidP="00EC62AC">
            <w:pPr>
              <w:pStyle w:val="pj"/>
              <w:spacing w:before="0" w:beforeAutospacing="0" w:after="0" w:afterAutospacing="0"/>
              <w:ind w:firstLine="431"/>
              <w:jc w:val="both"/>
            </w:pPr>
            <w:r w:rsidRPr="005D4438">
              <w:rPr>
                <w:b/>
                <w:bCs/>
              </w:rPr>
              <w:t xml:space="preserve">5. </w:t>
            </w:r>
            <w:r w:rsidRPr="005D4438">
              <w:t xml:space="preserve">При </w:t>
            </w:r>
            <w:r w:rsidRPr="005D4438">
              <w:rPr>
                <w:b/>
              </w:rPr>
              <w:t>увеличении контрактной территории (участка недр) путем расширения</w:t>
            </w:r>
            <w:r w:rsidRPr="005D4438">
              <w:t xml:space="preserve"> контрактной территории (участка недр) размер подписного бонуса определяется в следующем порядке:</w:t>
            </w:r>
          </w:p>
          <w:p w14:paraId="4F93DA82" w14:textId="77777777" w:rsidR="00EC62AC" w:rsidRPr="005D4438" w:rsidRDefault="00EC62AC" w:rsidP="00EC62AC">
            <w:pPr>
              <w:pStyle w:val="pj"/>
              <w:spacing w:before="0" w:beforeAutospacing="0" w:after="0" w:afterAutospacing="0"/>
            </w:pPr>
            <w:r w:rsidRPr="005D4438">
              <w:t>…</w:t>
            </w:r>
          </w:p>
          <w:p w14:paraId="0B3C5B56" w14:textId="77777777" w:rsidR="00EC62AC" w:rsidRPr="005D4438" w:rsidRDefault="00EC62AC" w:rsidP="00EC62AC">
            <w:pPr>
              <w:pStyle w:val="pj"/>
              <w:spacing w:before="0" w:beforeAutospacing="0" w:after="0" w:afterAutospacing="0"/>
              <w:ind w:firstLine="431"/>
              <w:jc w:val="both"/>
              <w:rPr>
                <w:b/>
              </w:rPr>
            </w:pPr>
            <w:r w:rsidRPr="005D4438">
              <w:rPr>
                <w:b/>
              </w:rPr>
              <w:t>5-1. При увеличении контрактной территории (участка недр) путем увеличения глубины контрактной территории (участка недр), на которую предоставлено право недропользования, размер подписного бонуса определяется в следующем порядке:</w:t>
            </w:r>
          </w:p>
          <w:p w14:paraId="2588A56C" w14:textId="77777777" w:rsidR="00EC62AC" w:rsidRPr="005D4438" w:rsidRDefault="00EC62AC" w:rsidP="00EC62AC">
            <w:pPr>
              <w:pStyle w:val="pj"/>
              <w:spacing w:before="0" w:beforeAutospacing="0" w:after="0" w:afterAutospacing="0"/>
              <w:ind w:firstLine="431"/>
              <w:jc w:val="both"/>
              <w:rPr>
                <w:b/>
              </w:rPr>
            </w:pPr>
            <w:r w:rsidRPr="005D4438">
              <w:rPr>
                <w:b/>
              </w:rPr>
              <w:t>1) если на увеличиваемой в глубину контрактной территории (участке недр) утверждены запасы полезных ископаемых, - в зависимости от вида полезного ископаемого в порядке, определенном пунктами 1 и 2 настоящей статьи в отношении объемов таких запасов;</w:t>
            </w:r>
          </w:p>
          <w:p w14:paraId="063ED609" w14:textId="77777777" w:rsidR="00EC62AC" w:rsidRPr="005D4438" w:rsidRDefault="00EC62AC" w:rsidP="00EC62AC">
            <w:pPr>
              <w:pStyle w:val="pj"/>
              <w:spacing w:before="0" w:beforeAutospacing="0" w:after="0" w:afterAutospacing="0"/>
              <w:ind w:firstLine="431"/>
              <w:jc w:val="both"/>
              <w:rPr>
                <w:b/>
              </w:rPr>
            </w:pPr>
            <w:r w:rsidRPr="005D4438">
              <w:rPr>
                <w:b/>
              </w:rPr>
              <w:t xml:space="preserve">2) если на увеличиваемой в глубину контрактной территории (участке недр) не утверждены запасы полезных ископаемых, - в минимальных размерах, установленных подпунктами 2), 3) и 4) </w:t>
            </w:r>
            <w:r w:rsidRPr="005D4438">
              <w:rPr>
                <w:b/>
              </w:rPr>
              <w:lastRenderedPageBreak/>
              <w:t>пункта 1 настоящей статьи для соответствующих видов полезных ископаемых.</w:t>
            </w:r>
          </w:p>
          <w:p w14:paraId="33A5DAC8" w14:textId="77777777" w:rsidR="00EC62AC" w:rsidRPr="005D4438" w:rsidRDefault="00EC62AC" w:rsidP="00EC62AC">
            <w:pPr>
              <w:pStyle w:val="pj"/>
              <w:spacing w:before="0" w:beforeAutospacing="0" w:after="0" w:afterAutospacing="0"/>
              <w:ind w:firstLine="431"/>
              <w:jc w:val="both"/>
              <w:rPr>
                <w:b/>
              </w:rPr>
            </w:pPr>
            <w:r w:rsidRPr="005D4438">
              <w:rPr>
                <w:b/>
              </w:rPr>
              <w:t xml:space="preserve">5-2. При увеличении контрактной территории (участка недр) путем одновременного расширения и увеличения глубины контрактной территории (участка недр), на которую предоставлено право недропользования, подписной бонус определяется отдельно по каждому такому расширению и увеличению глубины в порядке, установленном пунктами 5 и 5-1 настоящей статьи.  </w:t>
            </w:r>
          </w:p>
          <w:p w14:paraId="7CC6F761" w14:textId="77777777" w:rsidR="00EC62AC" w:rsidRPr="005D4438" w:rsidRDefault="00EC62AC" w:rsidP="00EC62AC">
            <w:pPr>
              <w:pStyle w:val="pj"/>
              <w:spacing w:before="0" w:beforeAutospacing="0" w:after="0" w:afterAutospacing="0"/>
              <w:ind w:firstLine="431"/>
              <w:jc w:val="both"/>
              <w:rPr>
                <w:b/>
              </w:rPr>
            </w:pPr>
            <w:r w:rsidRPr="005D4438">
              <w:rPr>
                <w:b/>
              </w:rPr>
              <w:t>…</w:t>
            </w:r>
          </w:p>
          <w:p w14:paraId="780D4470" w14:textId="77777777" w:rsidR="00EC62AC" w:rsidRPr="005D4438" w:rsidRDefault="00EC62AC" w:rsidP="00EC62AC">
            <w:pPr>
              <w:pStyle w:val="pj"/>
              <w:spacing w:before="0" w:beforeAutospacing="0" w:after="0" w:afterAutospacing="0"/>
              <w:ind w:firstLine="431"/>
              <w:jc w:val="both"/>
              <w:rPr>
                <w:b/>
              </w:rPr>
            </w:pPr>
          </w:p>
          <w:p w14:paraId="20C6BACA" w14:textId="33BFB202" w:rsidR="00EC62AC" w:rsidRPr="005D4438" w:rsidRDefault="00EC62AC" w:rsidP="00EC62AC">
            <w:pPr>
              <w:pStyle w:val="pj"/>
              <w:spacing w:before="0" w:beforeAutospacing="0" w:after="0" w:afterAutospacing="0"/>
              <w:ind w:firstLine="431"/>
              <w:jc w:val="both"/>
              <w:rPr>
                <w:b/>
                <w:bCs/>
              </w:rPr>
            </w:pPr>
            <w:r w:rsidRPr="005D4438">
              <w:rPr>
                <w:b/>
              </w:rPr>
              <w:t xml:space="preserve">7. Порядок определения </w:t>
            </w:r>
            <w:proofErr w:type="gramStart"/>
            <w:r w:rsidRPr="005D4438">
              <w:rPr>
                <w:b/>
              </w:rPr>
              <w:t>размера  подписного</w:t>
            </w:r>
            <w:proofErr w:type="gramEnd"/>
            <w:r w:rsidRPr="005D4438">
              <w:rPr>
                <w:b/>
              </w:rPr>
              <w:t xml:space="preserve"> бонуса, установленный настоящей статьей, применяется к разрешениям на добычу подземных вод.</w:t>
            </w:r>
          </w:p>
        </w:tc>
        <w:tc>
          <w:tcPr>
            <w:tcW w:w="3544" w:type="dxa"/>
          </w:tcPr>
          <w:p w14:paraId="2918968B" w14:textId="77777777" w:rsidR="00EC62AC" w:rsidRPr="005D4438" w:rsidRDefault="00EC62AC" w:rsidP="00EC62AC">
            <w:pPr>
              <w:spacing w:after="0" w:line="240" w:lineRule="auto"/>
              <w:ind w:firstLine="28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2F542392" w14:textId="77777777" w:rsidR="00EC62AC" w:rsidRPr="005D4438" w:rsidRDefault="00EC62AC" w:rsidP="00EC62AC">
            <w:pPr>
              <w:tabs>
                <w:tab w:val="left" w:pos="1134"/>
              </w:tabs>
              <w:spacing w:after="0" w:line="240" w:lineRule="auto"/>
              <w:ind w:firstLine="316"/>
              <w:contextualSpacing/>
              <w:jc w:val="both"/>
              <w:rPr>
                <w:rFonts w:ascii="Times New Roman" w:hAnsi="Times New Roman" w:cs="Times New Roman"/>
                <w:sz w:val="24"/>
                <w:szCs w:val="24"/>
              </w:rPr>
            </w:pPr>
          </w:p>
          <w:p w14:paraId="49E5600B" w14:textId="77777777" w:rsidR="00EC62AC" w:rsidRPr="005D4438" w:rsidRDefault="00EC62AC" w:rsidP="00EC62AC">
            <w:pPr>
              <w:tabs>
                <w:tab w:val="left" w:pos="1134"/>
              </w:tabs>
              <w:spacing w:after="0" w:line="240" w:lineRule="auto"/>
              <w:ind w:firstLine="316"/>
              <w:contextualSpacing/>
              <w:jc w:val="both"/>
              <w:rPr>
                <w:rFonts w:ascii="Times New Roman" w:hAnsi="Times New Roman" w:cs="Times New Roman"/>
                <w:sz w:val="24"/>
                <w:szCs w:val="24"/>
              </w:rPr>
            </w:pPr>
            <w:r w:rsidRPr="005D4438">
              <w:rPr>
                <w:rFonts w:ascii="Times New Roman" w:hAnsi="Times New Roman" w:cs="Times New Roman"/>
                <w:sz w:val="24"/>
                <w:szCs w:val="24"/>
              </w:rPr>
              <w:t>Уточняющая редакция:</w:t>
            </w:r>
          </w:p>
          <w:p w14:paraId="7FA27530" w14:textId="77777777" w:rsidR="00EC62AC" w:rsidRPr="005D4438" w:rsidRDefault="00EC62AC" w:rsidP="00EC62AC">
            <w:pPr>
              <w:pStyle w:val="a9"/>
              <w:numPr>
                <w:ilvl w:val="0"/>
                <w:numId w:val="13"/>
              </w:numPr>
              <w:tabs>
                <w:tab w:val="left" w:pos="600"/>
                <w:tab w:val="left" w:pos="851"/>
                <w:tab w:val="left" w:pos="1134"/>
              </w:tabs>
              <w:spacing w:after="0" w:line="240" w:lineRule="auto"/>
              <w:ind w:left="33" w:firstLine="343"/>
              <w:jc w:val="both"/>
              <w:rPr>
                <w:rFonts w:ascii="Times New Roman" w:hAnsi="Times New Roman" w:cs="Times New Roman"/>
                <w:sz w:val="24"/>
                <w:szCs w:val="24"/>
              </w:rPr>
            </w:pPr>
            <w:r w:rsidRPr="005D4438">
              <w:rPr>
                <w:rFonts w:ascii="Times New Roman" w:hAnsi="Times New Roman" w:cs="Times New Roman"/>
                <w:sz w:val="24"/>
                <w:szCs w:val="24"/>
              </w:rPr>
              <w:t xml:space="preserve">в соответствии с Кодексом о недрах для общераспространенных полезных ископаемых, </w:t>
            </w:r>
            <w:r w:rsidRPr="005D4438">
              <w:rPr>
                <w:rFonts w:ascii="Times New Roman" w:hAnsi="Times New Roman" w:cs="Times New Roman"/>
                <w:sz w:val="24"/>
                <w:szCs w:val="24"/>
              </w:rPr>
              <w:lastRenderedPageBreak/>
              <w:t xml:space="preserve">подземных вод и лечебных грязей не проводятся аукционы и соответственно не определяется стартовый размер подписного бонуса, в связи с чем порядок определения суммы подписного бонуса перенесен в новый пункт 4-1 данной статьи и зафиксирован в тех же минимальных размерах. </w:t>
            </w:r>
          </w:p>
          <w:p w14:paraId="1676A18F" w14:textId="77777777" w:rsidR="00EC62AC" w:rsidRPr="005D4438" w:rsidRDefault="00EC62AC" w:rsidP="00EC62AC">
            <w:pPr>
              <w:pStyle w:val="a9"/>
              <w:numPr>
                <w:ilvl w:val="0"/>
                <w:numId w:val="13"/>
              </w:numPr>
              <w:tabs>
                <w:tab w:val="left" w:pos="600"/>
                <w:tab w:val="left" w:pos="851"/>
                <w:tab w:val="left" w:pos="1134"/>
              </w:tabs>
              <w:spacing w:after="0" w:line="240" w:lineRule="auto"/>
              <w:ind w:left="33" w:firstLine="283"/>
              <w:jc w:val="both"/>
              <w:rPr>
                <w:rFonts w:ascii="Times New Roman" w:eastAsiaTheme="minorEastAsia" w:hAnsi="Times New Roman" w:cs="Times New Roman"/>
                <w:b/>
                <w:sz w:val="24"/>
                <w:szCs w:val="24"/>
                <w:lang w:eastAsia="ru-RU"/>
              </w:rPr>
            </w:pPr>
            <w:r w:rsidRPr="005D4438">
              <w:rPr>
                <w:rFonts w:ascii="Times New Roman" w:hAnsi="Times New Roman" w:cs="Times New Roman"/>
                <w:sz w:val="24"/>
                <w:szCs w:val="24"/>
              </w:rPr>
              <w:t>уточняющая редакция по порядку исчисления подписного бонуса при увеличении контрактной территории, в глубину.</w:t>
            </w:r>
          </w:p>
          <w:p w14:paraId="144D0796" w14:textId="77777777" w:rsidR="00EC62AC" w:rsidRPr="005D4438" w:rsidRDefault="00EC62AC" w:rsidP="00EC62AC">
            <w:pPr>
              <w:tabs>
                <w:tab w:val="left" w:pos="1134"/>
              </w:tabs>
              <w:spacing w:after="0" w:line="240" w:lineRule="auto"/>
              <w:contextualSpacing/>
              <w:jc w:val="both"/>
              <w:rPr>
                <w:rFonts w:ascii="Times New Roman" w:eastAsiaTheme="minorEastAsia" w:hAnsi="Times New Roman" w:cs="Times New Roman"/>
                <w:sz w:val="24"/>
                <w:szCs w:val="24"/>
                <w:lang w:eastAsia="ru-RU"/>
              </w:rPr>
            </w:pPr>
          </w:p>
        </w:tc>
      </w:tr>
      <w:tr w:rsidR="00EC62AC" w:rsidRPr="005D4438" w14:paraId="63F91A97" w14:textId="77777777" w:rsidTr="00C82AFD">
        <w:trPr>
          <w:trHeight w:val="1161"/>
        </w:trPr>
        <w:tc>
          <w:tcPr>
            <w:tcW w:w="992" w:type="dxa"/>
          </w:tcPr>
          <w:p w14:paraId="3B159F30" w14:textId="4ACA146B"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en-US"/>
              </w:rPr>
              <w:lastRenderedPageBreak/>
              <w:t>165</w:t>
            </w:r>
            <w:r w:rsidRPr="005D4438">
              <w:rPr>
                <w:rFonts w:ascii="Times New Roman" w:hAnsi="Times New Roman" w:cs="Times New Roman"/>
                <w:b/>
                <w:sz w:val="20"/>
                <w:szCs w:val="20"/>
                <w:lang w:val="ru-RU"/>
              </w:rPr>
              <w:t>.</w:t>
            </w:r>
          </w:p>
        </w:tc>
        <w:tc>
          <w:tcPr>
            <w:tcW w:w="1106" w:type="dxa"/>
          </w:tcPr>
          <w:p w14:paraId="4788BD0B" w14:textId="69413125" w:rsidR="00EC62AC" w:rsidRPr="005D4438" w:rsidRDefault="00EC62AC" w:rsidP="003B2E6C">
            <w:pPr>
              <w:tabs>
                <w:tab w:val="left" w:pos="142"/>
              </w:tabs>
              <w:spacing w:after="0" w:line="240" w:lineRule="auto"/>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774</w:t>
            </w:r>
          </w:p>
        </w:tc>
        <w:tc>
          <w:tcPr>
            <w:tcW w:w="4706" w:type="dxa"/>
          </w:tcPr>
          <w:p w14:paraId="6E1BF60E" w14:textId="77777777" w:rsidR="00EC62AC" w:rsidRPr="005D4438" w:rsidRDefault="00EC62AC" w:rsidP="00EC62AC">
            <w:pPr>
              <w:pStyle w:val="pj"/>
              <w:spacing w:before="0" w:beforeAutospacing="0" w:after="0" w:afterAutospacing="0"/>
              <w:ind w:left="1200" w:hanging="800"/>
              <w:jc w:val="both"/>
            </w:pPr>
            <w:r w:rsidRPr="005D4438">
              <w:rPr>
                <w:rStyle w:val="s1"/>
              </w:rPr>
              <w:t>Статья 774. Объект обложения</w:t>
            </w:r>
          </w:p>
          <w:p w14:paraId="41BB57BE" w14:textId="77777777" w:rsidR="00EC62AC" w:rsidRPr="005D4438" w:rsidRDefault="00EC62AC" w:rsidP="00EC62AC">
            <w:pPr>
              <w:pStyle w:val="pj"/>
              <w:spacing w:before="0" w:beforeAutospacing="0" w:after="0" w:afterAutospacing="0"/>
              <w:ind w:firstLine="318"/>
              <w:jc w:val="both"/>
            </w:pPr>
            <w:r w:rsidRPr="005D4438">
              <w:t>…</w:t>
            </w:r>
          </w:p>
          <w:p w14:paraId="4B21FA26" w14:textId="77777777" w:rsidR="00EC62AC" w:rsidRPr="005D4438" w:rsidRDefault="00EC62AC" w:rsidP="00EC62AC">
            <w:pPr>
              <w:pStyle w:val="pj"/>
              <w:spacing w:before="0" w:beforeAutospacing="0" w:after="0" w:afterAutospacing="0"/>
              <w:ind w:firstLine="431"/>
              <w:jc w:val="both"/>
            </w:pPr>
            <w:r w:rsidRPr="005D4438">
              <w:t>2. В целях исчисления налога на добычу полезных ископаемых общий объем добытых недропользователем за налоговый период углеводородов подразделяется на:</w:t>
            </w:r>
          </w:p>
          <w:p w14:paraId="718673BF" w14:textId="77777777" w:rsidR="00EC62AC" w:rsidRPr="005D4438" w:rsidRDefault="00EC62AC" w:rsidP="00EC62AC">
            <w:pPr>
              <w:pStyle w:val="pj"/>
              <w:spacing w:before="0" w:beforeAutospacing="0" w:after="0" w:afterAutospacing="0"/>
              <w:ind w:firstLine="431"/>
              <w:jc w:val="both"/>
            </w:pPr>
            <w:r w:rsidRPr="005D4438">
              <w:t>…</w:t>
            </w:r>
          </w:p>
          <w:p w14:paraId="4E134E76" w14:textId="77777777" w:rsidR="00EC62AC" w:rsidRPr="005D4438" w:rsidRDefault="00EC62AC" w:rsidP="00EC62AC">
            <w:pPr>
              <w:pStyle w:val="pj"/>
              <w:spacing w:before="0" w:beforeAutospacing="0" w:after="0" w:afterAutospacing="0"/>
              <w:ind w:firstLine="431"/>
              <w:jc w:val="both"/>
            </w:pPr>
            <w:r w:rsidRPr="005D4438">
              <w:t>5) сырой газ, реализованный на внутреннем рынке Республики Казахстан и (или) использованный на собственные производственные нужды.</w:t>
            </w:r>
          </w:p>
          <w:p w14:paraId="55B5EA3F" w14:textId="77777777" w:rsidR="00EC62AC" w:rsidRPr="005D4438" w:rsidRDefault="00EC62AC" w:rsidP="00EC62AC">
            <w:pPr>
              <w:pStyle w:val="pj"/>
              <w:spacing w:before="0" w:beforeAutospacing="0" w:after="0" w:afterAutospacing="0"/>
              <w:ind w:firstLine="431"/>
              <w:jc w:val="both"/>
            </w:pPr>
            <w:r w:rsidRPr="005D4438">
              <w:t xml:space="preserve">Для целей настоящей главы сырым газом, реализованным на внутреннем рынке </w:t>
            </w:r>
            <w:r w:rsidRPr="005D4438">
              <w:lastRenderedPageBreak/>
              <w:t>Республики Казахстан, также признается сырой газ, использованный для производства товарного газа.</w:t>
            </w:r>
          </w:p>
          <w:p w14:paraId="3EE84383" w14:textId="77777777" w:rsidR="00EC62AC" w:rsidRPr="005D4438" w:rsidRDefault="00EC62AC" w:rsidP="00EC62AC">
            <w:pPr>
              <w:pStyle w:val="pj"/>
              <w:spacing w:before="0" w:beforeAutospacing="0" w:after="0" w:afterAutospacing="0"/>
              <w:ind w:firstLine="431"/>
              <w:jc w:val="both"/>
            </w:pPr>
            <w:r w:rsidRPr="005D4438">
              <w:t>Если иное не установлено настоящим подпунктом, в целях настоящего раздела сырым газом, использованным на собственные производственные нужды, признается сырой газ, в том числе прошедший переработку, добытый недропользователем в рамках контракта на недропользование и использованный в рамках данного контракта в соответствии с утвержденными уполномоченным органом в области углеводородов документами:</w:t>
            </w:r>
          </w:p>
          <w:p w14:paraId="6F72BD26" w14:textId="77777777" w:rsidR="00EC62AC" w:rsidRPr="005D4438" w:rsidRDefault="00EC62AC" w:rsidP="00EC62AC">
            <w:pPr>
              <w:pStyle w:val="pj"/>
              <w:spacing w:before="0" w:beforeAutospacing="0" w:after="0" w:afterAutospacing="0"/>
              <w:ind w:firstLine="431"/>
              <w:jc w:val="both"/>
            </w:pPr>
            <w:r w:rsidRPr="005D4438">
              <w:t>при проведении операций по недропользованию в качестве топлива при подготовке углеводородов;</w:t>
            </w:r>
          </w:p>
          <w:p w14:paraId="1FCF3C5D" w14:textId="77777777" w:rsidR="00EC62AC" w:rsidRPr="005D4438" w:rsidRDefault="00EC62AC" w:rsidP="00EC62AC">
            <w:pPr>
              <w:pStyle w:val="pj"/>
              <w:spacing w:before="0" w:beforeAutospacing="0" w:after="0" w:afterAutospacing="0"/>
              <w:ind w:firstLine="431"/>
              <w:jc w:val="both"/>
            </w:pPr>
            <w:r w:rsidRPr="005D4438">
              <w:t>для технологических и коммунально-бытовых нужд;</w:t>
            </w:r>
          </w:p>
          <w:p w14:paraId="6C4B8271" w14:textId="77777777" w:rsidR="00EC62AC" w:rsidRPr="005D4438" w:rsidRDefault="00EC62AC" w:rsidP="00EC62AC">
            <w:pPr>
              <w:pStyle w:val="pj"/>
              <w:spacing w:before="0" w:beforeAutospacing="0" w:after="0" w:afterAutospacing="0"/>
              <w:ind w:firstLine="431"/>
              <w:jc w:val="both"/>
            </w:pPr>
            <w:r w:rsidRPr="005D4438">
              <w:t>для подогрева нефти на устье скважин и при транспортировке нефти от места добычи и хранения до места перевалки в магистральный трубопровод и (или) на другой вид транспорта в соответствии с утвержденными проектными документами;</w:t>
            </w:r>
          </w:p>
          <w:p w14:paraId="27D80DE8" w14:textId="77777777" w:rsidR="00EC62AC" w:rsidRPr="005D4438" w:rsidRDefault="00EC62AC" w:rsidP="00EC62AC">
            <w:pPr>
              <w:pStyle w:val="pj"/>
              <w:spacing w:before="0" w:beforeAutospacing="0" w:after="0" w:afterAutospacing="0"/>
              <w:ind w:firstLine="431"/>
              <w:jc w:val="both"/>
            </w:pPr>
            <w:r w:rsidRPr="005D4438">
              <w:t>для выработки электроэнергии, используемой при проведении операций по недропользованию;</w:t>
            </w:r>
          </w:p>
          <w:p w14:paraId="269A43A4" w14:textId="77777777" w:rsidR="00EC62AC" w:rsidRPr="005D4438" w:rsidRDefault="00EC62AC" w:rsidP="00EC62AC">
            <w:pPr>
              <w:pStyle w:val="pj"/>
              <w:spacing w:before="0" w:beforeAutospacing="0" w:after="0" w:afterAutospacing="0"/>
              <w:ind w:firstLine="431"/>
              <w:jc w:val="both"/>
              <w:rPr>
                <w:b/>
              </w:rPr>
            </w:pPr>
            <w:r w:rsidRPr="005D4438">
              <w:t>для обратной закачки в недра в объеме, предусмотренном утвержденными проектными документами</w:t>
            </w:r>
            <w:r w:rsidRPr="005D4438">
              <w:rPr>
                <w:b/>
              </w:rPr>
              <w:t xml:space="preserve">, за исключением случаев обратной закачки </w:t>
            </w:r>
            <w:r w:rsidRPr="005D4438">
              <w:rPr>
                <w:b/>
              </w:rPr>
              <w:lastRenderedPageBreak/>
              <w:t>в недра, предусмотренных пунктом 5 настоящей статьи;</w:t>
            </w:r>
          </w:p>
          <w:p w14:paraId="0721B390" w14:textId="77777777" w:rsidR="00EC62AC" w:rsidRPr="005D4438" w:rsidRDefault="00EC62AC" w:rsidP="00EC62AC">
            <w:pPr>
              <w:pStyle w:val="pj"/>
              <w:spacing w:before="0" w:beforeAutospacing="0" w:after="0" w:afterAutospacing="0"/>
              <w:ind w:firstLine="431"/>
              <w:jc w:val="both"/>
            </w:pPr>
            <w:r w:rsidRPr="005D4438">
              <w:t>в целях газлифтного (механизированного) способа эксплуатации добывающих нефтяных скважин в объемах, предусмотренных утвержденными уполномоченным органом в области углеводородов проектными документами.</w:t>
            </w:r>
          </w:p>
          <w:p w14:paraId="1CB64CC5" w14:textId="32F24BA4" w:rsidR="00EC62AC" w:rsidRPr="005D4438" w:rsidRDefault="00EC62AC" w:rsidP="00EC62AC">
            <w:pPr>
              <w:pStyle w:val="pj"/>
              <w:spacing w:before="0" w:beforeAutospacing="0" w:after="0" w:afterAutospacing="0"/>
              <w:ind w:firstLine="431"/>
              <w:jc w:val="both"/>
              <w:rPr>
                <w:color w:val="FF0000"/>
              </w:rPr>
            </w:pPr>
            <w:r w:rsidRPr="005D4438">
              <w:t xml:space="preserve">Сырым газом, использованным на собственные производственные нужды, признается также сырой газ, добытый 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в рамках другого контракта на недропользование данного недропользователя в объеме, предусмотренном утвержденными проектными документами; </w:t>
            </w:r>
          </w:p>
        </w:tc>
        <w:tc>
          <w:tcPr>
            <w:tcW w:w="4678" w:type="dxa"/>
          </w:tcPr>
          <w:p w14:paraId="5D682C11" w14:textId="77777777" w:rsidR="00EC62AC" w:rsidRPr="005D4438" w:rsidRDefault="00EC62AC" w:rsidP="00EC62AC">
            <w:pPr>
              <w:pStyle w:val="pj"/>
              <w:spacing w:before="0" w:beforeAutospacing="0" w:after="0" w:afterAutospacing="0"/>
              <w:ind w:left="1200" w:hanging="800"/>
              <w:jc w:val="both"/>
            </w:pPr>
            <w:r w:rsidRPr="005D4438">
              <w:rPr>
                <w:rStyle w:val="s1"/>
              </w:rPr>
              <w:lastRenderedPageBreak/>
              <w:t>Статья 774. Объект обложения</w:t>
            </w:r>
          </w:p>
          <w:p w14:paraId="006F6D09" w14:textId="77777777" w:rsidR="00EC62AC" w:rsidRPr="005D4438" w:rsidRDefault="00EC62AC" w:rsidP="00EC62AC">
            <w:pPr>
              <w:pStyle w:val="pj"/>
              <w:spacing w:before="0" w:beforeAutospacing="0" w:after="0" w:afterAutospacing="0"/>
              <w:ind w:firstLine="427"/>
              <w:jc w:val="both"/>
            </w:pPr>
            <w:r w:rsidRPr="005D4438">
              <w:t>…</w:t>
            </w:r>
          </w:p>
          <w:p w14:paraId="4DB6921D" w14:textId="77777777" w:rsidR="00EC62AC" w:rsidRPr="005D4438" w:rsidRDefault="00EC62AC" w:rsidP="00EC62AC">
            <w:pPr>
              <w:pStyle w:val="pj"/>
              <w:spacing w:before="0" w:beforeAutospacing="0" w:after="0" w:afterAutospacing="0"/>
              <w:ind w:firstLine="431"/>
              <w:jc w:val="both"/>
            </w:pPr>
            <w:r w:rsidRPr="005D4438">
              <w:t>2. В целях исчисления налога на добычу полезных ископаемых общий объем добытых недропользователем за налоговый период углеводородов подразделяется на:</w:t>
            </w:r>
          </w:p>
          <w:p w14:paraId="701043F1" w14:textId="77777777" w:rsidR="00EC62AC" w:rsidRPr="005D4438" w:rsidRDefault="00EC62AC" w:rsidP="00EC62AC">
            <w:pPr>
              <w:pStyle w:val="pj"/>
              <w:spacing w:before="0" w:beforeAutospacing="0" w:after="0" w:afterAutospacing="0"/>
              <w:ind w:firstLine="431"/>
              <w:jc w:val="both"/>
            </w:pPr>
            <w:r w:rsidRPr="005D4438">
              <w:t>…</w:t>
            </w:r>
          </w:p>
          <w:p w14:paraId="3B0B5EF3" w14:textId="77777777" w:rsidR="00EC62AC" w:rsidRPr="005D4438" w:rsidRDefault="00EC62AC" w:rsidP="00EC62AC">
            <w:pPr>
              <w:pStyle w:val="pj"/>
              <w:spacing w:before="0" w:beforeAutospacing="0" w:after="0" w:afterAutospacing="0"/>
              <w:ind w:firstLine="431"/>
              <w:jc w:val="both"/>
            </w:pPr>
            <w:r w:rsidRPr="005D4438">
              <w:t>5) сырой газ, реализованный на внутреннем рынке Республики Казахстан и (или) использованный на собственные производственные нужды.</w:t>
            </w:r>
          </w:p>
          <w:p w14:paraId="3E46676B" w14:textId="77777777" w:rsidR="00EC62AC" w:rsidRPr="005D4438" w:rsidRDefault="00EC62AC" w:rsidP="00EC62AC">
            <w:pPr>
              <w:pStyle w:val="pj"/>
              <w:spacing w:before="0" w:beforeAutospacing="0" w:after="0" w:afterAutospacing="0"/>
              <w:ind w:firstLine="431"/>
              <w:jc w:val="both"/>
            </w:pPr>
            <w:r w:rsidRPr="005D4438">
              <w:lastRenderedPageBreak/>
              <w:t>Для целей настоящей главы сырым газом, реализованным на внутреннем рынке Республики Казахстан, также признается сырой газ, использованный для производства товарного газа.</w:t>
            </w:r>
          </w:p>
          <w:p w14:paraId="2DFA573A" w14:textId="77777777" w:rsidR="00EC62AC" w:rsidRPr="005D4438" w:rsidRDefault="00EC62AC" w:rsidP="00EC62AC">
            <w:pPr>
              <w:pStyle w:val="pj"/>
              <w:spacing w:before="0" w:beforeAutospacing="0" w:after="0" w:afterAutospacing="0"/>
              <w:ind w:firstLine="431"/>
              <w:jc w:val="both"/>
            </w:pPr>
            <w:r w:rsidRPr="005D4438">
              <w:t>Если иное не установлено настоящим подпунктом, в целях настоящего раздела сырым газом, использованным на собственные производственные нужды, признается сырой газ, в том числе прошедший переработку, добытый недропользователем в рамках контракта на недропользование и использованный в рамках данного контракта в соответствии с утвержденными уполномоченным органом в области углеводородов документами:</w:t>
            </w:r>
          </w:p>
          <w:p w14:paraId="77F1205D" w14:textId="77777777" w:rsidR="00EC62AC" w:rsidRPr="005D4438" w:rsidRDefault="00EC62AC" w:rsidP="00EC62AC">
            <w:pPr>
              <w:pStyle w:val="pj"/>
              <w:spacing w:before="0" w:beforeAutospacing="0" w:after="0" w:afterAutospacing="0"/>
              <w:ind w:firstLine="431"/>
              <w:jc w:val="both"/>
            </w:pPr>
            <w:r w:rsidRPr="005D4438">
              <w:t>при проведении операций по недропользованию в качестве топлива при подготовке углеводородов;</w:t>
            </w:r>
          </w:p>
          <w:p w14:paraId="787376E2" w14:textId="77777777" w:rsidR="00EC62AC" w:rsidRPr="005D4438" w:rsidRDefault="00EC62AC" w:rsidP="00EC62AC">
            <w:pPr>
              <w:pStyle w:val="pj"/>
              <w:spacing w:before="0" w:beforeAutospacing="0" w:after="0" w:afterAutospacing="0"/>
              <w:ind w:firstLine="431"/>
              <w:jc w:val="both"/>
            </w:pPr>
            <w:r w:rsidRPr="005D4438">
              <w:t>для технологических и коммунально-бытовых нужд;</w:t>
            </w:r>
          </w:p>
          <w:p w14:paraId="00A4B9E9" w14:textId="77777777" w:rsidR="00EC62AC" w:rsidRPr="005D4438" w:rsidRDefault="00EC62AC" w:rsidP="00EC62AC">
            <w:pPr>
              <w:pStyle w:val="pj"/>
              <w:spacing w:before="0" w:beforeAutospacing="0" w:after="0" w:afterAutospacing="0"/>
              <w:ind w:firstLine="431"/>
              <w:jc w:val="both"/>
            </w:pPr>
            <w:r w:rsidRPr="005D4438">
              <w:t>для подогрева нефти на устье скважин и при транспортировке нефти от места добычи и хранения до места перевалки в магистральный трубопровод и (или) на другой вид транспорта в соответствии с утвержденными проектными документами;</w:t>
            </w:r>
          </w:p>
          <w:p w14:paraId="4A7CD239" w14:textId="77777777" w:rsidR="00EC62AC" w:rsidRPr="005D4438" w:rsidRDefault="00EC62AC" w:rsidP="00EC62AC">
            <w:pPr>
              <w:pStyle w:val="pj"/>
              <w:spacing w:before="0" w:beforeAutospacing="0" w:after="0" w:afterAutospacing="0"/>
              <w:ind w:firstLine="431"/>
              <w:jc w:val="both"/>
            </w:pPr>
            <w:r w:rsidRPr="005D4438">
              <w:t>для выработки электроэнергии, используемой при проведении операций по недропользованию;</w:t>
            </w:r>
          </w:p>
          <w:p w14:paraId="31999F7D" w14:textId="77777777" w:rsidR="00EC62AC" w:rsidRPr="005D4438" w:rsidRDefault="00EC62AC" w:rsidP="00EC62AC">
            <w:pPr>
              <w:pStyle w:val="pj"/>
              <w:spacing w:before="0" w:beforeAutospacing="0" w:after="0" w:afterAutospacing="0"/>
              <w:ind w:firstLine="431"/>
              <w:jc w:val="both"/>
              <w:rPr>
                <w:b/>
              </w:rPr>
            </w:pPr>
            <w:r w:rsidRPr="005D4438">
              <w:rPr>
                <w:b/>
              </w:rPr>
              <w:t xml:space="preserve">для обратной закачки в недра в объеме, предусмотренном </w:t>
            </w:r>
            <w:r w:rsidRPr="005D4438">
              <w:rPr>
                <w:b/>
              </w:rPr>
              <w:lastRenderedPageBreak/>
              <w:t>утвержденными проектными документами;</w:t>
            </w:r>
          </w:p>
          <w:p w14:paraId="6D8847FD" w14:textId="77777777" w:rsidR="00EC62AC" w:rsidRPr="005D4438" w:rsidRDefault="00EC62AC" w:rsidP="00EC62AC">
            <w:pPr>
              <w:pStyle w:val="pj"/>
              <w:spacing w:before="0" w:beforeAutospacing="0" w:after="0" w:afterAutospacing="0"/>
              <w:ind w:firstLine="431"/>
              <w:jc w:val="both"/>
            </w:pPr>
            <w:r w:rsidRPr="005D4438">
              <w:t>в целях газлифтного (механизированного) способа эксплуатации добывающих нефтяных скважин в объемах, предусмотренных утвержденными уполномоченным органом в области углеводородов проектными документами.</w:t>
            </w:r>
          </w:p>
          <w:p w14:paraId="1A5F8B62" w14:textId="203E9CFD" w:rsidR="00EC62AC" w:rsidRPr="005D4438" w:rsidRDefault="00EC62AC" w:rsidP="00EC62AC">
            <w:pPr>
              <w:pStyle w:val="pj"/>
              <w:spacing w:before="0" w:beforeAutospacing="0" w:after="0" w:afterAutospacing="0"/>
              <w:ind w:firstLine="431"/>
              <w:jc w:val="both"/>
            </w:pPr>
            <w:r w:rsidRPr="005D4438">
              <w:t>Сырым газом, использованным на собственные производственные нужды, признается также сырой газ, добытый 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в рамках другого контракта на недропользование данного недропользователя в объеме, предусмотренном утвержденными проектными документами;</w:t>
            </w:r>
          </w:p>
        </w:tc>
        <w:tc>
          <w:tcPr>
            <w:tcW w:w="3544" w:type="dxa"/>
          </w:tcPr>
          <w:p w14:paraId="1D1954ED" w14:textId="77777777" w:rsidR="00EC62AC" w:rsidRPr="005D4438" w:rsidRDefault="00EC62AC" w:rsidP="00EC62AC">
            <w:pPr>
              <w:spacing w:after="0" w:line="240" w:lineRule="auto"/>
              <w:ind w:firstLine="572"/>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6FDBD8B8"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6015F5C4"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Поправка связан с тем, что подпункте 5) пункта 2 статьи 774 НК некорректная ссылка </w:t>
            </w:r>
            <w:r w:rsidRPr="005D4438">
              <w:rPr>
                <w:rFonts w:ascii="Times New Roman" w:eastAsiaTheme="minorEastAsia" w:hAnsi="Times New Roman" w:cs="Times New Roman"/>
                <w:i/>
                <w:lang w:eastAsia="ru-RU"/>
              </w:rPr>
              <w:t>(должна быть отсылка на пункт 6 данной статьи),</w:t>
            </w:r>
            <w:r w:rsidRPr="005D4438">
              <w:rPr>
                <w:rFonts w:ascii="Times New Roman" w:eastAsiaTheme="minorEastAsia" w:hAnsi="Times New Roman" w:cs="Times New Roman"/>
                <w:sz w:val="24"/>
                <w:szCs w:val="24"/>
                <w:lang w:eastAsia="ru-RU"/>
              </w:rPr>
              <w:t xml:space="preserve"> </w:t>
            </w:r>
          </w:p>
          <w:p w14:paraId="458241D6"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При этом пунктом 6 статьи 774 НК предусмотрено, что обратная закачка газа в недра для увеличения КИН не облагается НДПИ. </w:t>
            </w:r>
          </w:p>
          <w:p w14:paraId="31247C38"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lastRenderedPageBreak/>
              <w:t xml:space="preserve">В свою очередь, согласно части четвертой  пункта 2 статьи 774 НК сырым газом, использованным на собственные производственные нужды, признается также сырой газ, добытый недропользователем в рамках контракта на недропользование и использованный для обратной закачки в недра в целях поддержания пластового давления в нефтегазовых зонах </w:t>
            </w:r>
            <w:r w:rsidRPr="005D4438">
              <w:rPr>
                <w:rFonts w:ascii="Times New Roman" w:eastAsiaTheme="minorEastAsia" w:hAnsi="Times New Roman" w:cs="Times New Roman"/>
                <w:b/>
                <w:sz w:val="24"/>
                <w:szCs w:val="24"/>
                <w:lang w:eastAsia="ru-RU"/>
              </w:rPr>
              <w:t>в рамках другого контракта</w:t>
            </w:r>
            <w:r w:rsidRPr="005D4438">
              <w:rPr>
                <w:rFonts w:ascii="Times New Roman" w:eastAsiaTheme="minorEastAsia" w:hAnsi="Times New Roman" w:cs="Times New Roman"/>
                <w:sz w:val="24"/>
                <w:szCs w:val="24"/>
                <w:lang w:eastAsia="ru-RU"/>
              </w:rPr>
              <w:t xml:space="preserve"> на недропользование данного недропользователя в объеме, предусмотренном утвержденными проектными документами.</w:t>
            </w:r>
          </w:p>
          <w:p w14:paraId="5FBE4323"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этой связи, в целях исключения разночтений при применении указаных норм предлагается исключить из подпункта 5) пункта 2 статьи 774 НК слова </w:t>
            </w:r>
            <w:r w:rsidRPr="005D4438">
              <w:rPr>
                <w:rFonts w:ascii="Times New Roman" w:eastAsiaTheme="minorEastAsia" w:hAnsi="Times New Roman" w:cs="Times New Roman"/>
                <w:b/>
                <w:sz w:val="24"/>
                <w:szCs w:val="24"/>
                <w:lang w:eastAsia="ru-RU"/>
              </w:rPr>
              <w:t>«за исключением случаев обратной закачки в недра, предусмотренных пунктом 5 настоящей статьи»</w:t>
            </w:r>
            <w:r w:rsidRPr="005D4438">
              <w:rPr>
                <w:rFonts w:ascii="Times New Roman" w:eastAsiaTheme="minorEastAsia" w:hAnsi="Times New Roman" w:cs="Times New Roman"/>
                <w:sz w:val="24"/>
                <w:szCs w:val="24"/>
                <w:lang w:eastAsia="ru-RU"/>
              </w:rPr>
              <w:t xml:space="preserve">  </w:t>
            </w:r>
          </w:p>
          <w:p w14:paraId="21228AE8"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45379D0E"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0190F376"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30D8B362"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04669551"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6E7AF3D1"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7DE881A2"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120BA657"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tc>
      </w:tr>
      <w:tr w:rsidR="00EC62AC" w:rsidRPr="005D4438" w14:paraId="58621AAF" w14:textId="77777777" w:rsidTr="00C82AFD">
        <w:trPr>
          <w:trHeight w:val="2295"/>
        </w:trPr>
        <w:tc>
          <w:tcPr>
            <w:tcW w:w="992" w:type="dxa"/>
          </w:tcPr>
          <w:p w14:paraId="07E187BE" w14:textId="0B8272A1"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166</w:t>
            </w:r>
          </w:p>
        </w:tc>
        <w:tc>
          <w:tcPr>
            <w:tcW w:w="1106" w:type="dxa"/>
          </w:tcPr>
          <w:p w14:paraId="72213639" w14:textId="772635C2"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776</w:t>
            </w:r>
          </w:p>
        </w:tc>
        <w:tc>
          <w:tcPr>
            <w:tcW w:w="4706" w:type="dxa"/>
          </w:tcPr>
          <w:p w14:paraId="0C1C0809"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b/>
                <w:bCs/>
                <w:sz w:val="24"/>
                <w:szCs w:val="24"/>
              </w:rPr>
              <w:t>Статья 776.</w:t>
            </w:r>
            <w:r w:rsidRPr="005D4438">
              <w:rPr>
                <w:bCs/>
              </w:rPr>
              <w:t xml:space="preserve"> </w:t>
            </w:r>
            <w:r w:rsidRPr="005D4438">
              <w:rPr>
                <w:rFonts w:ascii="Times New Roman" w:hAnsi="Times New Roman"/>
                <w:sz w:val="24"/>
                <w:szCs w:val="24"/>
              </w:rPr>
              <w:t>Порядок определения стоимости углеводородов</w:t>
            </w:r>
          </w:p>
          <w:p w14:paraId="2A6CED08"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1. В целях исчисления налога на добычу полезных ископаемых стоимость добытой за налоговый период нефти определяется в следующем порядке:</w:t>
            </w:r>
          </w:p>
          <w:p w14:paraId="2FCE0261"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w:t>
            </w:r>
          </w:p>
          <w:p w14:paraId="0D3E1F1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3. Мировая цена нефти определяется как произведение среднеарифметического значения ежедневных котировок цен за налоговый период и среднеарифметического официального </w:t>
            </w:r>
            <w:r w:rsidRPr="005D4438">
              <w:rPr>
                <w:rFonts w:ascii="Times New Roman" w:hAnsi="Times New Roman"/>
                <w:sz w:val="24"/>
                <w:szCs w:val="24"/>
              </w:rPr>
              <w:lastRenderedPageBreak/>
              <w:t>курса валюты за соответствующий налоговый период по нижеприведенной формуле.</w:t>
            </w:r>
          </w:p>
          <w:p w14:paraId="233BF673"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hAnsi="Times New Roman"/>
                <w:sz w:val="24"/>
                <w:szCs w:val="24"/>
              </w:rPr>
              <w:t xml:space="preserve">      Для целей настоящего пункта котировка</w:t>
            </w:r>
            <w:r w:rsidRPr="005D4438">
              <w:rPr>
                <w:rFonts w:ascii="Times New Roman" w:eastAsia="Times New Roman" w:hAnsi="Times New Roman"/>
                <w:sz w:val="24"/>
                <w:szCs w:val="24"/>
                <w:lang w:eastAsia="ru-RU"/>
              </w:rPr>
              <w:t xml:space="preserve"> цены означает котировку цены нефти </w:t>
            </w:r>
            <w:r w:rsidRPr="005D4438">
              <w:rPr>
                <w:rFonts w:ascii="Times New Roman" w:eastAsia="Times New Roman" w:hAnsi="Times New Roman"/>
                <w:b/>
                <w:bCs/>
                <w:sz w:val="24"/>
                <w:szCs w:val="24"/>
                <w:lang w:eastAsia="ru-RU"/>
              </w:rPr>
              <w:t>в иностранной валюте каждого в отдельности стандартного сорта нефти «Юралс Средиземноморье (Urals Med - CIF Augusta)», «Kazakh Export Blend Crude Oil (Kebco - CIF Augusta)» или «North Sea Dated/Датированный Брент (Brent Dtd)» в налоговом периоде на основании информации, публикуемой в источнике «Argus Crude» компании «Argus Media Ltd».</w:t>
            </w:r>
          </w:p>
          <w:p w14:paraId="4E6A50A0"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sz w:val="24"/>
                <w:szCs w:val="24"/>
                <w:lang w:eastAsia="ru-RU"/>
              </w:rPr>
              <w:t xml:space="preserve">      </w:t>
            </w:r>
            <w:r w:rsidRPr="005D4438">
              <w:rPr>
                <w:rFonts w:ascii="Times New Roman" w:eastAsia="Times New Roman" w:hAnsi="Times New Roman"/>
                <w:b/>
                <w:bCs/>
                <w:sz w:val="24"/>
                <w:szCs w:val="24"/>
                <w:lang w:eastAsia="ru-RU"/>
              </w:rPr>
              <w:t>При отсутствии информации о ценах на указанные стандартные сорта сырой нефти в данном источнике используются цены на указанные стандартные сорта сырой нефти:</w:t>
            </w:r>
          </w:p>
          <w:p w14:paraId="5FA3E277"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t xml:space="preserve">      по</w:t>
            </w:r>
            <w:r w:rsidRPr="005D4438">
              <w:rPr>
                <w:rFonts w:ascii="Times New Roman" w:eastAsia="Times New Roman" w:hAnsi="Times New Roman"/>
                <w:b/>
                <w:bCs/>
                <w:sz w:val="24"/>
                <w:szCs w:val="24"/>
                <w:lang w:val="en-US" w:eastAsia="ru-RU"/>
              </w:rPr>
              <w:t xml:space="preserve"> </w:t>
            </w:r>
            <w:r w:rsidRPr="005D4438">
              <w:rPr>
                <w:rFonts w:ascii="Times New Roman" w:eastAsia="Times New Roman" w:hAnsi="Times New Roman"/>
                <w:b/>
                <w:bCs/>
                <w:sz w:val="24"/>
                <w:szCs w:val="24"/>
                <w:lang w:eastAsia="ru-RU"/>
              </w:rPr>
              <w:t>данным</w:t>
            </w:r>
            <w:r w:rsidRPr="005D4438">
              <w:rPr>
                <w:rFonts w:ascii="Times New Roman" w:eastAsia="Times New Roman" w:hAnsi="Times New Roman"/>
                <w:b/>
                <w:bCs/>
                <w:sz w:val="24"/>
                <w:szCs w:val="24"/>
                <w:lang w:val="en-US" w:eastAsia="ru-RU"/>
              </w:rPr>
              <w:t xml:space="preserve"> </w:t>
            </w:r>
            <w:r w:rsidRPr="005D4438">
              <w:rPr>
                <w:rFonts w:ascii="Times New Roman" w:eastAsia="Times New Roman" w:hAnsi="Times New Roman"/>
                <w:b/>
                <w:bCs/>
                <w:sz w:val="24"/>
                <w:szCs w:val="24"/>
                <w:lang w:eastAsia="ru-RU"/>
              </w:rPr>
              <w:t>источника</w:t>
            </w:r>
            <w:r w:rsidRPr="005D4438">
              <w:rPr>
                <w:rFonts w:ascii="Times New Roman" w:eastAsia="Times New Roman" w:hAnsi="Times New Roman"/>
                <w:b/>
                <w:bCs/>
                <w:sz w:val="24"/>
                <w:szCs w:val="24"/>
                <w:lang w:val="en-US" w:eastAsia="ru-RU"/>
              </w:rPr>
              <w:t xml:space="preserve"> «Crude Oil Market Wire Basic Service» </w:t>
            </w:r>
            <w:r w:rsidRPr="005D4438">
              <w:rPr>
                <w:rFonts w:ascii="Times New Roman" w:eastAsia="Times New Roman" w:hAnsi="Times New Roman"/>
                <w:b/>
                <w:bCs/>
                <w:sz w:val="24"/>
                <w:szCs w:val="24"/>
                <w:lang w:eastAsia="ru-RU"/>
              </w:rPr>
              <w:t>компании</w:t>
            </w:r>
            <w:r w:rsidRPr="005D4438">
              <w:rPr>
                <w:rFonts w:ascii="Times New Roman" w:eastAsia="Times New Roman" w:hAnsi="Times New Roman"/>
                <w:b/>
                <w:bCs/>
                <w:sz w:val="24"/>
                <w:szCs w:val="24"/>
                <w:lang w:val="en-US" w:eastAsia="ru-RU"/>
              </w:rPr>
              <w:t xml:space="preserve"> «S&amp;P Global Inc. </w:t>
            </w:r>
            <w:r w:rsidRPr="005D4438">
              <w:rPr>
                <w:rFonts w:ascii="Times New Roman" w:eastAsia="Times New Roman" w:hAnsi="Times New Roman"/>
                <w:b/>
                <w:bCs/>
                <w:sz w:val="24"/>
                <w:szCs w:val="24"/>
                <w:lang w:eastAsia="ru-RU"/>
              </w:rPr>
              <w:t>(S&amp;P Global CommodityInsights)»;</w:t>
            </w:r>
          </w:p>
          <w:p w14:paraId="2D33CEFE"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t xml:space="preserve">      при отсутствии информации о ценах на указанные стандартные сорта сырой нефти в вышеуказанных источниках - по данным других источников, определяемых </w:t>
            </w:r>
            <w:bookmarkStart w:id="22" w:name="sub1000783529"/>
            <w:r w:rsidRPr="005D4438">
              <w:rPr>
                <w:rFonts w:ascii="Times New Roman" w:eastAsia="Times New Roman" w:hAnsi="Times New Roman"/>
                <w:b/>
                <w:bCs/>
                <w:sz w:val="24"/>
                <w:szCs w:val="24"/>
                <w:lang w:eastAsia="ru-RU"/>
              </w:rPr>
              <w:fldChar w:fldCharType="begin"/>
            </w:r>
            <w:r w:rsidRPr="005D4438">
              <w:rPr>
                <w:rFonts w:ascii="Times New Roman" w:eastAsia="Times New Roman" w:hAnsi="Times New Roman"/>
                <w:b/>
                <w:bCs/>
                <w:sz w:val="24"/>
                <w:szCs w:val="24"/>
                <w:lang w:eastAsia="ru-RU"/>
              </w:rPr>
              <w:instrText xml:space="preserve"> HYPERLINK "jl:30194061.0%20" </w:instrText>
            </w:r>
            <w:r w:rsidRPr="005D4438">
              <w:rPr>
                <w:rFonts w:ascii="Times New Roman" w:eastAsia="Times New Roman" w:hAnsi="Times New Roman"/>
                <w:b/>
                <w:bCs/>
                <w:sz w:val="24"/>
                <w:szCs w:val="24"/>
                <w:lang w:eastAsia="ru-RU"/>
              </w:rPr>
              <w:fldChar w:fldCharType="separate"/>
            </w:r>
            <w:r w:rsidRPr="005D4438">
              <w:rPr>
                <w:rFonts w:ascii="Times New Roman" w:eastAsia="Times New Roman" w:hAnsi="Times New Roman"/>
                <w:b/>
                <w:bCs/>
                <w:sz w:val="24"/>
                <w:szCs w:val="24"/>
                <w:lang w:eastAsia="ru-RU"/>
              </w:rPr>
              <w:t>законодательством</w:t>
            </w:r>
            <w:r w:rsidRPr="005D4438">
              <w:rPr>
                <w:rFonts w:ascii="Times New Roman" w:eastAsia="Times New Roman" w:hAnsi="Times New Roman"/>
                <w:b/>
                <w:bCs/>
                <w:sz w:val="24"/>
                <w:szCs w:val="24"/>
                <w:lang w:eastAsia="ru-RU"/>
              </w:rPr>
              <w:fldChar w:fldCharType="end"/>
            </w:r>
            <w:bookmarkEnd w:id="22"/>
            <w:r w:rsidRPr="005D4438">
              <w:rPr>
                <w:rFonts w:ascii="Times New Roman" w:eastAsia="Times New Roman" w:hAnsi="Times New Roman"/>
                <w:b/>
                <w:bCs/>
                <w:sz w:val="24"/>
                <w:szCs w:val="24"/>
                <w:lang w:eastAsia="ru-RU"/>
              </w:rPr>
              <w:t xml:space="preserve"> Республики Казахстан о трансфертном ценообразовании.</w:t>
            </w:r>
          </w:p>
          <w:p w14:paraId="37989EFF"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lastRenderedPageBreak/>
              <w:t xml:space="preserve">     Для определения мировой цены нефти перевод единиц измерения из барреля в метрическую тонну с учетом фактической плотности и температуры добытой нефти, приведенных к стандартным условиям измерения и указанных в паспорте качества нефти, производится в соответствии с национальным стандартом, утвержденным уполномоченным органом в сфере стандартизации.</w:t>
            </w:r>
          </w:p>
          <w:p w14:paraId="7518635E"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 xml:space="preserve">      При этом для целей исчисления налога на добычу полезных ископаемых перевод единиц измерения из метрической тонны в баррель осуществляется на основе средневзвешенного коэффициента баррелизации по следующей формуле:</w:t>
            </w:r>
          </w:p>
          <w:p w14:paraId="43A8F8F8"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К барр.ср.взв. = (V тонн 1 × К барр.1 + V тонн 2 × К барр.2 + ... + V тонн n × К барр.n) / V тонн Σ, где:</w:t>
            </w:r>
          </w:p>
          <w:p w14:paraId="44642A9E"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К барр.ср.взв. - средневзвешенный коэффициент баррелизации, рассчитываемый с точностью до четырех знаков после запятой;</w:t>
            </w:r>
          </w:p>
          <w:p w14:paraId="51C3D826"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V тонн - объемы каждой добытой партии нефти;</w:t>
            </w:r>
          </w:p>
          <w:p w14:paraId="61480118"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К барр.1, К барр.2... + К барр.n - коэффициенты баррелизации, указанные в паспорте качества по каждой соответствующей партии добытой нефти;</w:t>
            </w:r>
          </w:p>
          <w:p w14:paraId="225EE703"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V тонн Σ - общий объем добытой за налоговый период нефти, выраженный в метрических тоннах.</w:t>
            </w:r>
          </w:p>
          <w:p w14:paraId="2DD12A25"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lastRenderedPageBreak/>
              <w:t>Мировая цена нефти определяется по следующей формуле: </w:t>
            </w:r>
          </w:p>
          <w:p w14:paraId="4C4A8EEE"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p>
          <w:p w14:paraId="635A10DB" w14:textId="77777777" w:rsidR="00EC62AC" w:rsidRPr="005D4438" w:rsidRDefault="00EC62AC" w:rsidP="00EC62AC">
            <w:pPr>
              <w:spacing w:after="0" w:line="240" w:lineRule="auto"/>
              <w:ind w:firstLine="318"/>
              <w:jc w:val="both"/>
              <w:rPr>
                <w:rFonts w:ascii="Times New Roman" w:eastAsia="Times New Roman" w:hAnsi="Times New Roman"/>
                <w:color w:val="000000"/>
                <w:sz w:val="24"/>
                <w:szCs w:val="24"/>
                <w:lang w:eastAsia="ru-RU"/>
              </w:rPr>
            </w:pPr>
            <w:r w:rsidRPr="005D4438">
              <w:rPr>
                <w:rFonts w:ascii="Times New Roman" w:eastAsia="Times New Roman" w:hAnsi="Times New Roman"/>
                <w:noProof/>
                <w:color w:val="000000"/>
                <w:sz w:val="24"/>
                <w:szCs w:val="24"/>
                <w:lang w:val="en-US"/>
              </w:rPr>
              <w:drawing>
                <wp:inline distT="0" distB="0" distL="0" distR="0" wp14:anchorId="4BEE1192" wp14:editId="0724F3DF">
                  <wp:extent cx="1392555" cy="414655"/>
                  <wp:effectExtent l="0" t="0" r="0" b="4445"/>
                  <wp:docPr id="5" name="Рисунок 5" descr="C:\Users\a.birkenova\AppData\Local\ITS.Paragraph\DocumentsCache\044075\0440759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irkenova\AppData\Local\ITS.Paragraph\DocumentsCache\044075\044075952.PNG"/>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392555" cy="414655"/>
                          </a:xfrm>
                          <a:prstGeom prst="rect">
                            <a:avLst/>
                          </a:prstGeom>
                          <a:noFill/>
                          <a:ln>
                            <a:noFill/>
                          </a:ln>
                        </pic:spPr>
                      </pic:pic>
                    </a:graphicData>
                  </a:graphic>
                </wp:inline>
              </w:drawing>
            </w:r>
          </w:p>
          <w:p w14:paraId="11459DF1"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где:</w:t>
            </w:r>
          </w:p>
          <w:p w14:paraId="36C8EE1C"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S - мировая цена нефти за налоговый период;</w:t>
            </w:r>
          </w:p>
          <w:p w14:paraId="55636D8E"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P1, P2..., Рn - ежедневная среднеарифметическая котировка цен в дни, за которые опубликованы котировки цен в течение налогового периода;</w:t>
            </w:r>
          </w:p>
          <w:p w14:paraId="626EC211"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E - среднеарифметический официальный курс обмена валюты за соответствующий налоговый период;</w:t>
            </w:r>
          </w:p>
          <w:p w14:paraId="4E17EC14"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n - количество дней в налоговом периоде, за которые опубликованы котировки цен.</w:t>
            </w:r>
          </w:p>
          <w:p w14:paraId="06C8964F"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Ежедневная среднеарифметическая котировка цен определяется по формуле:</w:t>
            </w:r>
          </w:p>
          <w:p w14:paraId="583AFC69"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p>
          <w:p w14:paraId="69F22C52"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 </w:t>
            </w:r>
            <w:r w:rsidRPr="005D4438">
              <w:rPr>
                <w:rFonts w:ascii="Times New Roman" w:eastAsia="Times New Roman" w:hAnsi="Times New Roman"/>
                <w:noProof/>
                <w:sz w:val="24"/>
                <w:szCs w:val="24"/>
                <w:lang w:val="en-US"/>
              </w:rPr>
              <w:drawing>
                <wp:inline distT="0" distB="0" distL="0" distR="0" wp14:anchorId="2FAC5FB8" wp14:editId="02E0E80B">
                  <wp:extent cx="1392555" cy="403860"/>
                  <wp:effectExtent l="0" t="0" r="0" b="0"/>
                  <wp:docPr id="6" name="Рисунок 6"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0A9B4060"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 где:</w:t>
            </w:r>
          </w:p>
          <w:p w14:paraId="01015CA6"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Рn - ежедневная среднеарифметическая котировка цен;</w:t>
            </w:r>
          </w:p>
          <w:p w14:paraId="2C4C0181"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t>Cn1 - низшее значение (min) ежедневной котировки нефти «Юралс Средиземноморье (Urals Med - CIF Augusta)», «Kazakh Export Blend Crude Oil (Kebco - CIF Augusta)» или «North Sea Dated/Датированный Брент (Brent Dtd)»;</w:t>
            </w:r>
          </w:p>
          <w:p w14:paraId="7AE28A5A"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lastRenderedPageBreak/>
              <w:t>Сn2 - высшее значение (max) ежедневной котировки «Юралс Средиземноморье (Urals Med - CIF Augusta)», «Kazakh Export Blend Crude Oil (Kebco - CIF Augusta)» или «North Sea Dated/Датированный Брент (Brent Dtd)».</w:t>
            </w:r>
          </w:p>
          <w:p w14:paraId="5FE297E4"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sz w:val="24"/>
                <w:szCs w:val="24"/>
                <w:lang w:eastAsia="ru-RU"/>
              </w:rPr>
              <w:t xml:space="preserve">  </w:t>
            </w:r>
            <w:r w:rsidRPr="005D4438">
              <w:rPr>
                <w:rFonts w:ascii="Times New Roman" w:eastAsia="Times New Roman" w:hAnsi="Times New Roman"/>
                <w:b/>
                <w:bCs/>
                <w:sz w:val="24"/>
                <w:szCs w:val="24"/>
                <w:lang w:eastAsia="ru-RU"/>
              </w:rPr>
              <w:t>Применение котировок нефти «Юралс Средиземноморье (Urals Med - CIF Augusta)», «Kazakh Export Blend Crude Oil (Kebco - CIF Augusta)» или «North Sea Dated/Датированный Брент (Brent Dtd)» производится недропользователем на основании договоров на поставку нефти в следующем порядке:</w:t>
            </w:r>
          </w:p>
          <w:p w14:paraId="12E9EB5C"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t>1) в случае, когда в договоре на поставку указан стандартный сорт нефти Urals или котировка «Kazakh Export Blend Crude Oil (Kebco)» - применяется котировка нефти «Юралс Средиземноморье (Urals Med - CIF Augusta)», «Kazakh Export Blend Crude Oil (Kebco - CIF Augusta)», мировая цена по которой за налоговый период является максимальной;</w:t>
            </w:r>
          </w:p>
          <w:p w14:paraId="32F6E09F" w14:textId="77777777" w:rsidR="00EC62AC" w:rsidRPr="005D4438" w:rsidRDefault="00EC62AC" w:rsidP="00EC62AC">
            <w:pPr>
              <w:spacing w:after="0" w:line="240" w:lineRule="auto"/>
              <w:ind w:firstLine="318"/>
              <w:jc w:val="both"/>
              <w:rPr>
                <w:rFonts w:ascii="Times New Roman" w:eastAsia="Times New Roman" w:hAnsi="Times New Roman"/>
                <w:b/>
                <w:bCs/>
                <w:sz w:val="24"/>
                <w:szCs w:val="24"/>
                <w:lang w:eastAsia="ru-RU"/>
              </w:rPr>
            </w:pPr>
            <w:r w:rsidRPr="005D4438">
              <w:rPr>
                <w:rFonts w:ascii="Times New Roman" w:eastAsia="Times New Roman" w:hAnsi="Times New Roman"/>
                <w:b/>
                <w:bCs/>
                <w:sz w:val="24"/>
                <w:szCs w:val="24"/>
                <w:lang w:eastAsia="ru-RU"/>
              </w:rPr>
              <w:t>2) в случае, когда в договоре на поставку указан стандартный сорт нефти Brent, - применяется котировка «North Sea Dated/Датированный Брент (Brent Dtd)».</w:t>
            </w:r>
          </w:p>
          <w:p w14:paraId="4413F014" w14:textId="77777777" w:rsidR="00EC62AC" w:rsidRPr="005D4438" w:rsidRDefault="00EC62AC" w:rsidP="00EC62AC">
            <w:pPr>
              <w:spacing w:after="0" w:line="240" w:lineRule="auto"/>
              <w:ind w:firstLine="318"/>
              <w:jc w:val="both"/>
              <w:rPr>
                <w:rFonts w:ascii="Times New Roman" w:eastAsia="Times New Roman" w:hAnsi="Times New Roman"/>
                <w:sz w:val="24"/>
                <w:szCs w:val="24"/>
                <w:lang w:eastAsia="ru-RU"/>
              </w:rPr>
            </w:pPr>
            <w:r w:rsidRPr="005D4438">
              <w:rPr>
                <w:rFonts w:ascii="Times New Roman" w:eastAsia="Times New Roman" w:hAnsi="Times New Roman"/>
                <w:sz w:val="24"/>
                <w:szCs w:val="24"/>
                <w:lang w:eastAsia="ru-RU"/>
              </w:rPr>
              <w:t xml:space="preserve">      В случае, когда в договоре на поставку </w:t>
            </w:r>
            <w:r w:rsidRPr="005D4438">
              <w:rPr>
                <w:rFonts w:ascii="Times New Roman" w:eastAsia="Times New Roman" w:hAnsi="Times New Roman"/>
                <w:b/>
                <w:bCs/>
                <w:sz w:val="24"/>
                <w:szCs w:val="24"/>
                <w:lang w:eastAsia="ru-RU"/>
              </w:rPr>
              <w:t xml:space="preserve">указан сорт нефти, не относящийся к вышеуказанным </w:t>
            </w:r>
            <w:r w:rsidRPr="005D4438">
              <w:rPr>
                <w:rFonts w:ascii="Times New Roman" w:eastAsia="Times New Roman" w:hAnsi="Times New Roman"/>
                <w:b/>
                <w:bCs/>
                <w:sz w:val="24"/>
                <w:szCs w:val="24"/>
                <w:lang w:eastAsia="ru-RU"/>
              </w:rPr>
              <w:lastRenderedPageBreak/>
              <w:t>стандартным сортам, недропользователь обязан отнести объем нефти, поставленной по такому договору, к тому стандартному сорту нефти, мировая цена по которому за налоговый период является максимальной</w:t>
            </w:r>
            <w:r w:rsidRPr="005D4438">
              <w:rPr>
                <w:rFonts w:ascii="Times New Roman" w:eastAsia="Times New Roman" w:hAnsi="Times New Roman"/>
                <w:sz w:val="24"/>
                <w:szCs w:val="24"/>
                <w:lang w:eastAsia="ru-RU"/>
              </w:rPr>
              <w:t>.</w:t>
            </w:r>
          </w:p>
          <w:p w14:paraId="7F2A1D5E" w14:textId="77777777" w:rsidR="00EC62AC" w:rsidRPr="005D4438" w:rsidRDefault="00EC62AC" w:rsidP="00EC62AC">
            <w:pPr>
              <w:pStyle w:val="a4"/>
              <w:spacing w:before="0" w:beforeAutospacing="0" w:after="0" w:afterAutospacing="0"/>
              <w:ind w:firstLine="346"/>
              <w:jc w:val="both"/>
              <w:rPr>
                <w:b/>
                <w:bCs/>
              </w:rPr>
            </w:pPr>
          </w:p>
        </w:tc>
        <w:tc>
          <w:tcPr>
            <w:tcW w:w="4678" w:type="dxa"/>
          </w:tcPr>
          <w:p w14:paraId="0932AB71"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b/>
                <w:bCs/>
                <w:sz w:val="24"/>
                <w:szCs w:val="24"/>
              </w:rPr>
              <w:lastRenderedPageBreak/>
              <w:t>Статья 776.</w:t>
            </w:r>
            <w:r w:rsidRPr="005D4438">
              <w:rPr>
                <w:rFonts w:ascii="Times New Roman" w:hAnsi="Times New Roman"/>
                <w:sz w:val="24"/>
                <w:szCs w:val="24"/>
              </w:rPr>
              <w:t xml:space="preserve"> Порядок определения стоимости углеводородов</w:t>
            </w:r>
          </w:p>
          <w:p w14:paraId="77E7BF6E"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1. В целях исчисления налога на добычу полезных ископаемых стоимость добытой за налоговый период нефти определяется в следующем порядке:</w:t>
            </w:r>
          </w:p>
          <w:p w14:paraId="10A7C455"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w:t>
            </w:r>
          </w:p>
          <w:p w14:paraId="0F23B24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3. Мировая цена нефти определяется как произведение среднеарифметического значения ежедневных котировок цен за налоговый период и среднеарифметического официального </w:t>
            </w:r>
            <w:r w:rsidRPr="005D4438">
              <w:rPr>
                <w:rFonts w:ascii="Times New Roman" w:hAnsi="Times New Roman"/>
                <w:sz w:val="24"/>
                <w:szCs w:val="24"/>
              </w:rPr>
              <w:lastRenderedPageBreak/>
              <w:t>курса валюты за соответствующий налоговый период по нижеприведенной формуле.</w:t>
            </w:r>
          </w:p>
          <w:p w14:paraId="677BB0AC" w14:textId="77777777" w:rsidR="00EC62AC" w:rsidRPr="005D4438" w:rsidRDefault="00EC62AC" w:rsidP="00EC62AC">
            <w:pPr>
              <w:spacing w:after="0" w:line="240" w:lineRule="auto"/>
              <w:ind w:firstLine="318"/>
              <w:jc w:val="both"/>
              <w:rPr>
                <w:rFonts w:ascii="Times New Roman" w:hAnsi="Times New Roman"/>
                <w:b/>
                <w:sz w:val="24"/>
                <w:szCs w:val="24"/>
              </w:rPr>
            </w:pPr>
            <w:bookmarkStart w:id="23" w:name="_Hlk230934562"/>
            <w:r w:rsidRPr="005D4438">
              <w:rPr>
                <w:rFonts w:ascii="Times New Roman" w:hAnsi="Times New Roman"/>
                <w:sz w:val="24"/>
                <w:szCs w:val="24"/>
              </w:rPr>
              <w:t xml:space="preserve">Для целей настоящего пункта котировка цены означает котировку цены нефти  </w:t>
            </w:r>
            <w:r w:rsidRPr="005D4438">
              <w:rPr>
                <w:rFonts w:ascii="Times New Roman" w:hAnsi="Times New Roman"/>
                <w:b/>
                <w:sz w:val="24"/>
                <w:szCs w:val="24"/>
              </w:rPr>
              <w:t xml:space="preserve">North Sea Dated/Датированный Брент (Brent Dtd)» в иностранной валюте за налоговый период за минусом </w:t>
            </w:r>
            <w:r w:rsidRPr="005D4438">
              <w:rPr>
                <w:b/>
              </w:rPr>
              <w:t xml:space="preserve"> </w:t>
            </w:r>
            <w:r w:rsidRPr="005D4438">
              <w:rPr>
                <w:rFonts w:ascii="Times New Roman" w:hAnsi="Times New Roman"/>
                <w:b/>
                <w:sz w:val="24"/>
                <w:szCs w:val="24"/>
              </w:rPr>
              <w:t>ценовой разницы (spread/премия/скидка) между котировками Brent и  «</w:t>
            </w:r>
            <w:r w:rsidRPr="005D4438">
              <w:rPr>
                <w:rFonts w:ascii="Times New Roman" w:hAnsi="Times New Roman"/>
                <w:b/>
                <w:sz w:val="24"/>
                <w:szCs w:val="24"/>
                <w:lang w:val="en-US"/>
              </w:rPr>
              <w:t>Kazakh</w:t>
            </w:r>
            <w:r w:rsidRPr="005D4438">
              <w:rPr>
                <w:rFonts w:ascii="Times New Roman" w:hAnsi="Times New Roman"/>
                <w:b/>
                <w:sz w:val="24"/>
                <w:szCs w:val="24"/>
              </w:rPr>
              <w:t xml:space="preserve"> </w:t>
            </w:r>
            <w:r w:rsidRPr="005D4438">
              <w:rPr>
                <w:rFonts w:ascii="Times New Roman" w:hAnsi="Times New Roman"/>
                <w:b/>
                <w:sz w:val="24"/>
                <w:szCs w:val="24"/>
                <w:lang w:val="en-US"/>
              </w:rPr>
              <w:t>Export</w:t>
            </w:r>
            <w:r w:rsidRPr="005D4438">
              <w:rPr>
                <w:rFonts w:ascii="Times New Roman" w:hAnsi="Times New Roman"/>
                <w:b/>
                <w:sz w:val="24"/>
                <w:szCs w:val="24"/>
              </w:rPr>
              <w:t xml:space="preserve"> </w:t>
            </w:r>
            <w:r w:rsidRPr="005D4438">
              <w:rPr>
                <w:rFonts w:ascii="Times New Roman" w:hAnsi="Times New Roman"/>
                <w:b/>
                <w:sz w:val="24"/>
                <w:szCs w:val="24"/>
                <w:lang w:val="en-US"/>
              </w:rPr>
              <w:t>Blend</w:t>
            </w:r>
            <w:r w:rsidRPr="005D4438">
              <w:rPr>
                <w:rFonts w:ascii="Times New Roman" w:hAnsi="Times New Roman"/>
                <w:b/>
                <w:sz w:val="24"/>
                <w:szCs w:val="24"/>
              </w:rPr>
              <w:t xml:space="preserve"> </w:t>
            </w:r>
            <w:r w:rsidRPr="005D4438">
              <w:rPr>
                <w:rFonts w:ascii="Times New Roman" w:hAnsi="Times New Roman"/>
                <w:b/>
                <w:sz w:val="24"/>
                <w:szCs w:val="24"/>
                <w:lang w:val="en-US"/>
              </w:rPr>
              <w:t>Crude</w:t>
            </w:r>
            <w:r w:rsidRPr="005D4438">
              <w:rPr>
                <w:rFonts w:ascii="Times New Roman" w:hAnsi="Times New Roman"/>
                <w:b/>
                <w:sz w:val="24"/>
                <w:szCs w:val="24"/>
              </w:rPr>
              <w:t xml:space="preserve"> </w:t>
            </w:r>
            <w:r w:rsidRPr="005D4438">
              <w:rPr>
                <w:rFonts w:ascii="Times New Roman" w:hAnsi="Times New Roman"/>
                <w:b/>
                <w:sz w:val="24"/>
                <w:szCs w:val="24"/>
                <w:lang w:val="en-US"/>
              </w:rPr>
              <w:t>Oil</w:t>
            </w:r>
            <w:r w:rsidRPr="005D4438">
              <w:rPr>
                <w:rFonts w:ascii="Times New Roman" w:hAnsi="Times New Roman"/>
                <w:b/>
                <w:sz w:val="24"/>
                <w:szCs w:val="24"/>
              </w:rPr>
              <w:t xml:space="preserve">» (далее – </w:t>
            </w:r>
            <w:r w:rsidRPr="005D4438">
              <w:rPr>
                <w:rFonts w:ascii="Times New Roman" w:hAnsi="Times New Roman"/>
                <w:b/>
                <w:sz w:val="24"/>
                <w:szCs w:val="24"/>
                <w:lang w:val="en-US"/>
              </w:rPr>
              <w:t>KEBCO</w:t>
            </w:r>
            <w:r w:rsidRPr="005D4438">
              <w:rPr>
                <w:rFonts w:ascii="Times New Roman" w:hAnsi="Times New Roman"/>
                <w:b/>
                <w:sz w:val="24"/>
                <w:szCs w:val="24"/>
              </w:rPr>
              <w:t xml:space="preserve">), определяемой  по одному из источников информации, согласованного между продавцом и покупателем в договоре на поставку нефти с учетом соблюдения требований </w:t>
            </w:r>
            <w:r w:rsidRPr="005D4438">
              <w:rPr>
                <w:b/>
              </w:rPr>
              <w:t xml:space="preserve"> </w:t>
            </w:r>
            <w:r w:rsidRPr="005D4438">
              <w:rPr>
                <w:rFonts w:ascii="Times New Roman" w:hAnsi="Times New Roman"/>
                <w:b/>
                <w:sz w:val="24"/>
                <w:szCs w:val="24"/>
              </w:rPr>
              <w:t>законодательства Республики Казахстан о трансфертном ценообразовании.</w:t>
            </w:r>
          </w:p>
          <w:p w14:paraId="0F35B6FD" w14:textId="77777777" w:rsidR="00EC62AC" w:rsidRPr="005D4438" w:rsidRDefault="00EC62AC" w:rsidP="00EC62AC">
            <w:pPr>
              <w:spacing w:after="0" w:line="240" w:lineRule="auto"/>
              <w:ind w:firstLine="318"/>
              <w:jc w:val="both"/>
              <w:rPr>
                <w:rFonts w:ascii="Times New Roman" w:hAnsi="Times New Roman"/>
                <w:b/>
                <w:sz w:val="24"/>
                <w:szCs w:val="24"/>
              </w:rPr>
            </w:pPr>
            <w:r w:rsidRPr="005D4438">
              <w:rPr>
                <w:rFonts w:ascii="Times New Roman" w:hAnsi="Times New Roman"/>
                <w:b/>
                <w:sz w:val="24"/>
                <w:szCs w:val="24"/>
              </w:rPr>
              <w:t>исключить</w:t>
            </w:r>
          </w:p>
          <w:bookmarkEnd w:id="23"/>
          <w:p w14:paraId="1AB9CF18" w14:textId="77777777" w:rsidR="00EC62AC" w:rsidRPr="005D4438" w:rsidRDefault="00EC62AC" w:rsidP="00EC62AC">
            <w:pPr>
              <w:spacing w:after="0" w:line="240" w:lineRule="auto"/>
              <w:ind w:firstLine="318"/>
              <w:jc w:val="both"/>
              <w:rPr>
                <w:rFonts w:ascii="Times New Roman" w:hAnsi="Times New Roman"/>
                <w:sz w:val="24"/>
                <w:szCs w:val="24"/>
              </w:rPr>
            </w:pPr>
          </w:p>
          <w:p w14:paraId="654A949F" w14:textId="77777777" w:rsidR="00EC62AC" w:rsidRPr="005D4438" w:rsidRDefault="00EC62AC" w:rsidP="00EC62AC">
            <w:pPr>
              <w:spacing w:after="0" w:line="240" w:lineRule="auto"/>
              <w:ind w:firstLine="318"/>
              <w:jc w:val="both"/>
              <w:rPr>
                <w:rFonts w:ascii="Times New Roman" w:hAnsi="Times New Roman"/>
                <w:sz w:val="24"/>
                <w:szCs w:val="24"/>
              </w:rPr>
            </w:pPr>
          </w:p>
          <w:p w14:paraId="79348DD8" w14:textId="77777777" w:rsidR="00EC62AC" w:rsidRPr="005D4438" w:rsidRDefault="00EC62AC" w:rsidP="00EC62AC">
            <w:pPr>
              <w:spacing w:after="0" w:line="240" w:lineRule="auto"/>
              <w:ind w:firstLine="318"/>
              <w:jc w:val="both"/>
              <w:rPr>
                <w:rFonts w:ascii="Times New Roman" w:hAnsi="Times New Roman"/>
                <w:sz w:val="24"/>
                <w:szCs w:val="24"/>
              </w:rPr>
            </w:pPr>
          </w:p>
          <w:p w14:paraId="7032A1DC" w14:textId="77777777" w:rsidR="00EC62AC" w:rsidRPr="005D4438" w:rsidRDefault="00EC62AC" w:rsidP="00EC62AC">
            <w:pPr>
              <w:spacing w:after="0" w:line="240" w:lineRule="auto"/>
              <w:ind w:firstLine="318"/>
              <w:jc w:val="both"/>
              <w:rPr>
                <w:rFonts w:ascii="Times New Roman" w:hAnsi="Times New Roman"/>
                <w:sz w:val="24"/>
                <w:szCs w:val="24"/>
              </w:rPr>
            </w:pPr>
          </w:p>
          <w:p w14:paraId="617861A4" w14:textId="77777777" w:rsidR="00EC62AC" w:rsidRPr="005D4438" w:rsidRDefault="00EC62AC" w:rsidP="00EC62AC">
            <w:pPr>
              <w:spacing w:after="0" w:line="240" w:lineRule="auto"/>
              <w:ind w:firstLine="318"/>
              <w:jc w:val="both"/>
              <w:rPr>
                <w:rFonts w:ascii="Times New Roman" w:hAnsi="Times New Roman"/>
                <w:sz w:val="24"/>
                <w:szCs w:val="24"/>
              </w:rPr>
            </w:pPr>
          </w:p>
          <w:p w14:paraId="6246BFFF" w14:textId="77777777" w:rsidR="00EC62AC" w:rsidRPr="005D4438" w:rsidRDefault="00EC62AC" w:rsidP="00EC62AC">
            <w:pPr>
              <w:spacing w:after="0" w:line="240" w:lineRule="auto"/>
              <w:ind w:firstLine="318"/>
              <w:jc w:val="both"/>
              <w:rPr>
                <w:rFonts w:ascii="Times New Roman" w:hAnsi="Times New Roman"/>
                <w:sz w:val="24"/>
                <w:szCs w:val="24"/>
              </w:rPr>
            </w:pPr>
          </w:p>
          <w:p w14:paraId="4F40774C" w14:textId="77777777" w:rsidR="00EC62AC" w:rsidRPr="005D4438" w:rsidRDefault="00EC62AC" w:rsidP="00EC62AC">
            <w:pPr>
              <w:spacing w:after="0" w:line="240" w:lineRule="auto"/>
              <w:ind w:firstLine="318"/>
              <w:jc w:val="both"/>
              <w:rPr>
                <w:rFonts w:ascii="Times New Roman" w:hAnsi="Times New Roman"/>
                <w:sz w:val="24"/>
                <w:szCs w:val="24"/>
              </w:rPr>
            </w:pPr>
          </w:p>
          <w:p w14:paraId="772D7A65" w14:textId="77777777" w:rsidR="00EC62AC" w:rsidRPr="005D4438" w:rsidRDefault="00EC62AC" w:rsidP="00EC62AC">
            <w:pPr>
              <w:spacing w:after="0" w:line="240" w:lineRule="auto"/>
              <w:ind w:firstLine="318"/>
              <w:jc w:val="both"/>
              <w:rPr>
                <w:rFonts w:ascii="Times New Roman" w:hAnsi="Times New Roman"/>
                <w:sz w:val="24"/>
                <w:szCs w:val="24"/>
              </w:rPr>
            </w:pPr>
          </w:p>
          <w:p w14:paraId="26BD6217" w14:textId="77777777" w:rsidR="00EC62AC" w:rsidRPr="005D4438" w:rsidRDefault="00EC62AC" w:rsidP="00EC62AC">
            <w:pPr>
              <w:spacing w:after="0" w:line="240" w:lineRule="auto"/>
              <w:ind w:firstLine="318"/>
              <w:jc w:val="both"/>
              <w:rPr>
                <w:rFonts w:ascii="Times New Roman" w:hAnsi="Times New Roman"/>
                <w:sz w:val="24"/>
                <w:szCs w:val="24"/>
              </w:rPr>
            </w:pPr>
          </w:p>
          <w:p w14:paraId="4A68C753" w14:textId="77777777" w:rsidR="00EC62AC" w:rsidRPr="005D4438" w:rsidRDefault="00EC62AC" w:rsidP="00EC62AC">
            <w:pPr>
              <w:spacing w:after="0" w:line="240" w:lineRule="auto"/>
              <w:ind w:firstLine="318"/>
              <w:jc w:val="both"/>
              <w:rPr>
                <w:rFonts w:ascii="Times New Roman" w:hAnsi="Times New Roman"/>
                <w:sz w:val="24"/>
                <w:szCs w:val="24"/>
              </w:rPr>
            </w:pPr>
          </w:p>
          <w:p w14:paraId="30B3931F" w14:textId="77777777" w:rsidR="00EC62AC" w:rsidRPr="005D4438" w:rsidRDefault="00EC62AC" w:rsidP="00EC62AC">
            <w:pPr>
              <w:spacing w:after="0" w:line="240" w:lineRule="auto"/>
              <w:ind w:firstLine="318"/>
              <w:jc w:val="both"/>
              <w:rPr>
                <w:rFonts w:ascii="Times New Roman" w:hAnsi="Times New Roman"/>
                <w:sz w:val="24"/>
                <w:szCs w:val="24"/>
              </w:rPr>
            </w:pPr>
          </w:p>
          <w:p w14:paraId="741FC92D"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Для определения мировой цены нефти перевод единиц измерения из барреля в метрическую тонну с учетом фактической </w:t>
            </w:r>
            <w:r w:rsidRPr="005D4438">
              <w:rPr>
                <w:rFonts w:ascii="Times New Roman" w:hAnsi="Times New Roman"/>
                <w:sz w:val="24"/>
                <w:szCs w:val="24"/>
              </w:rPr>
              <w:lastRenderedPageBreak/>
              <w:t>плотности и температуры добытой нефти, приведенных к стандартным условиям измерения и указанных в паспорте качества нефти, производится в соответствии с национальным стандартом, утвержденным уполномоченным органом в сфере стандартизации.</w:t>
            </w:r>
          </w:p>
          <w:p w14:paraId="0275B70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При этом для целей исчисления налога на добычу полезных ископаемых перевод единиц измерения из метрической тонны в баррель осуществляется на основе средневзвешенного коэффициента баррелизации по следующей формуле:</w:t>
            </w:r>
          </w:p>
          <w:p w14:paraId="78FBBF7D"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К барр.ср.взв. = (V тонн 1 × К барр.1 + V тонн 2 × К барр.2 + ... + V тонн n × К барр.n) / V тонн Σ, где:</w:t>
            </w:r>
          </w:p>
          <w:p w14:paraId="6CEE1BD7"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К барр.ср.взв. - средневзвешенный коэффициент баррелизации, рассчитываемый с точностью до четырех знаков после запятой;</w:t>
            </w:r>
          </w:p>
          <w:p w14:paraId="05AEFA93"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V тонн - объемы каждой добытой партии нефти;</w:t>
            </w:r>
          </w:p>
          <w:p w14:paraId="24CF896F"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К барр.1, К барр.2... + К барр.n - коэффициенты баррелизации, указанные в паспорте качества по каждой соответствующей партии добытой нефти;</w:t>
            </w:r>
          </w:p>
          <w:p w14:paraId="48D82B5C"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V тонн Σ - общий объем добытой за налоговый период нефти, выраженный в метрических тоннах.</w:t>
            </w:r>
          </w:p>
          <w:p w14:paraId="28043F91"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Мировая цена нефти определяется по следующей формуле:</w:t>
            </w:r>
          </w:p>
          <w:p w14:paraId="46075AA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 </w:t>
            </w:r>
          </w:p>
          <w:p w14:paraId="232E266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noProof/>
                <w:sz w:val="24"/>
                <w:szCs w:val="24"/>
                <w:lang w:val="en-US"/>
              </w:rPr>
              <w:lastRenderedPageBreak/>
              <w:drawing>
                <wp:inline distT="0" distB="0" distL="0" distR="0" wp14:anchorId="5AB56439" wp14:editId="7BD2B41F">
                  <wp:extent cx="1390015" cy="414655"/>
                  <wp:effectExtent l="0" t="0" r="635"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390015" cy="414655"/>
                          </a:xfrm>
                          <a:prstGeom prst="rect">
                            <a:avLst/>
                          </a:prstGeom>
                          <a:noFill/>
                        </pic:spPr>
                      </pic:pic>
                    </a:graphicData>
                  </a:graphic>
                </wp:inline>
              </w:drawing>
            </w:r>
          </w:p>
          <w:p w14:paraId="3C84979C"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где:</w:t>
            </w:r>
          </w:p>
          <w:p w14:paraId="45B9131D"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S - мировая цена нефти за налоговый период;</w:t>
            </w:r>
          </w:p>
          <w:p w14:paraId="681F1866"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P1, P2..., Рn - ежедневная среднеарифметическая котировка цен в дни, за которые опубликованы котировки цен в течение налогового периода;</w:t>
            </w:r>
          </w:p>
          <w:p w14:paraId="0BF7EB3B"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E - среднеарифметический официальный курс обмена валюты за соответствующий налоговый период;</w:t>
            </w:r>
          </w:p>
          <w:p w14:paraId="4107F8AC"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n - количество дней в налоговом периоде, за которые опубликованы котировки цен.</w:t>
            </w:r>
          </w:p>
          <w:p w14:paraId="69DBA7D6"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Ежедневная среднеарифметическая котировка цен определяется по формуле:</w:t>
            </w:r>
          </w:p>
          <w:p w14:paraId="2AC2B647"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 xml:space="preserve"> </w:t>
            </w:r>
            <w:r w:rsidRPr="005D4438">
              <w:rPr>
                <w:noProof/>
                <w:lang w:val="en-US"/>
              </w:rPr>
              <w:drawing>
                <wp:inline distT="0" distB="0" distL="0" distR="0" wp14:anchorId="5D550C29" wp14:editId="22C06753">
                  <wp:extent cx="1392555" cy="403860"/>
                  <wp:effectExtent l="0" t="0" r="0" b="0"/>
                  <wp:docPr id="8" name="Рисунок 8"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0AD78D19"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где:</w:t>
            </w:r>
          </w:p>
          <w:p w14:paraId="0A4CC09E" w14:textId="77777777" w:rsidR="00EC62AC" w:rsidRPr="005D4438" w:rsidRDefault="00EC62AC" w:rsidP="00EC62AC">
            <w:pPr>
              <w:spacing w:after="0" w:line="240" w:lineRule="auto"/>
              <w:ind w:firstLine="318"/>
              <w:jc w:val="both"/>
              <w:rPr>
                <w:rFonts w:ascii="Times New Roman" w:hAnsi="Times New Roman"/>
                <w:sz w:val="24"/>
                <w:szCs w:val="24"/>
              </w:rPr>
            </w:pPr>
            <w:r w:rsidRPr="005D4438">
              <w:rPr>
                <w:rFonts w:ascii="Times New Roman" w:hAnsi="Times New Roman"/>
                <w:sz w:val="24"/>
                <w:szCs w:val="24"/>
              </w:rPr>
              <w:t>Рn - ежедневная среднеарифметическая котировка цен;</w:t>
            </w:r>
          </w:p>
          <w:p w14:paraId="3D861A48" w14:textId="77777777" w:rsidR="00EC62AC" w:rsidRPr="005D4438" w:rsidRDefault="00EC62AC" w:rsidP="00EC62AC">
            <w:pPr>
              <w:spacing w:after="0" w:line="240" w:lineRule="auto"/>
              <w:ind w:firstLine="318"/>
              <w:jc w:val="both"/>
              <w:rPr>
                <w:rFonts w:ascii="Times New Roman" w:hAnsi="Times New Roman"/>
                <w:b/>
                <w:bCs/>
                <w:sz w:val="24"/>
                <w:szCs w:val="24"/>
              </w:rPr>
            </w:pPr>
            <w:bookmarkStart w:id="24" w:name="_Hlk230936286"/>
            <w:r w:rsidRPr="005D4438">
              <w:rPr>
                <w:rFonts w:ascii="Times New Roman" w:hAnsi="Times New Roman"/>
                <w:b/>
                <w:bCs/>
                <w:sz w:val="24"/>
                <w:szCs w:val="24"/>
              </w:rPr>
              <w:t>Cn1 - низшее значение (min) ежедневной котировки нефти «North Sea Dated/Датированный Брент (Brent Dtd)»;</w:t>
            </w:r>
          </w:p>
          <w:p w14:paraId="5CAB0E6D" w14:textId="77777777" w:rsidR="00EC62AC" w:rsidRPr="005D4438" w:rsidRDefault="00EC62AC" w:rsidP="00EC62AC">
            <w:pPr>
              <w:spacing w:after="0" w:line="240" w:lineRule="auto"/>
              <w:ind w:firstLine="318"/>
              <w:jc w:val="both"/>
              <w:rPr>
                <w:rFonts w:ascii="Times New Roman" w:hAnsi="Times New Roman"/>
                <w:b/>
                <w:bCs/>
                <w:sz w:val="24"/>
                <w:szCs w:val="24"/>
              </w:rPr>
            </w:pPr>
            <w:bookmarkStart w:id="25" w:name="_Hlk230936351"/>
            <w:bookmarkEnd w:id="24"/>
            <w:r w:rsidRPr="005D4438">
              <w:rPr>
                <w:rFonts w:ascii="Times New Roman" w:hAnsi="Times New Roman"/>
                <w:b/>
                <w:bCs/>
                <w:sz w:val="24"/>
                <w:szCs w:val="24"/>
              </w:rPr>
              <w:t>Сn2 - высшее значение (max) ежедневной котировки «North Sea Dated/Датированный Брент (Brent Dtd)».</w:t>
            </w:r>
          </w:p>
          <w:bookmarkEnd w:id="25"/>
          <w:p w14:paraId="2955565F" w14:textId="77777777" w:rsidR="00EC62AC" w:rsidRPr="005D4438" w:rsidRDefault="00EC62AC" w:rsidP="00EC62AC">
            <w:pPr>
              <w:pStyle w:val="pj"/>
              <w:spacing w:before="0" w:beforeAutospacing="0" w:after="0" w:afterAutospacing="0"/>
              <w:ind w:firstLine="318"/>
              <w:contextualSpacing/>
              <w:rPr>
                <w:rFonts w:eastAsia="Calibri"/>
                <w:b/>
                <w:bCs/>
                <w:lang w:eastAsia="en-US"/>
              </w:rPr>
            </w:pPr>
            <w:r w:rsidRPr="005D4438">
              <w:rPr>
                <w:rFonts w:eastAsia="Calibri"/>
                <w:b/>
                <w:bCs/>
                <w:lang w:eastAsia="en-US"/>
              </w:rPr>
              <w:t>Исключить</w:t>
            </w:r>
          </w:p>
          <w:p w14:paraId="49DF4E22"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16C53D1B"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27C5E49D"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6DE03087"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CB28E8C"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79137316"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7A331836"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1534CE53"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25DBFFA0"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03EA5CD1"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50F78089"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20AF3F7"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393E2FA9"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21B73393"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0C424554"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656A6076"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3D036A81"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719B652"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074515D"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9623400"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5771CE52"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4051653"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123655A2"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97FD568"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482AE167" w14:textId="77777777" w:rsidR="00EC62AC" w:rsidRPr="005D4438" w:rsidRDefault="00EC62AC" w:rsidP="00EC62AC">
            <w:pPr>
              <w:pStyle w:val="pj"/>
              <w:spacing w:before="0" w:beforeAutospacing="0" w:after="0" w:afterAutospacing="0"/>
              <w:ind w:firstLine="318"/>
              <w:contextualSpacing/>
              <w:rPr>
                <w:rFonts w:eastAsia="Calibri"/>
                <w:lang w:eastAsia="en-US"/>
              </w:rPr>
            </w:pPr>
          </w:p>
          <w:p w14:paraId="0DB59850" w14:textId="30161877" w:rsidR="00EC62AC" w:rsidRPr="005D4438" w:rsidRDefault="00EC62AC" w:rsidP="00EC62AC">
            <w:pPr>
              <w:pStyle w:val="a4"/>
              <w:spacing w:before="0" w:beforeAutospacing="0" w:after="0" w:afterAutospacing="0"/>
              <w:ind w:firstLine="346"/>
              <w:jc w:val="both"/>
              <w:rPr>
                <w:b/>
                <w:bCs/>
              </w:rPr>
            </w:pPr>
            <w:bookmarkStart w:id="26" w:name="_Hlk230936641"/>
            <w:r w:rsidRPr="005D4438">
              <w:rPr>
                <w:rFonts w:eastAsia="Calibri"/>
                <w:lang w:eastAsia="en-US"/>
              </w:rPr>
              <w:t xml:space="preserve">В случае, когда в договоре на поставку не </w:t>
            </w:r>
            <w:proofErr w:type="gramStart"/>
            <w:r w:rsidRPr="005D4438">
              <w:rPr>
                <w:rFonts w:eastAsia="Calibri"/>
                <w:b/>
                <w:lang w:eastAsia="en-US"/>
              </w:rPr>
              <w:t xml:space="preserve">предусмотрена </w:t>
            </w:r>
            <w:r w:rsidRPr="005D4438">
              <w:rPr>
                <w:rFonts w:ascii="Calibri" w:eastAsia="Calibri" w:hAnsi="Calibri"/>
                <w:b/>
                <w:sz w:val="22"/>
                <w:szCs w:val="22"/>
                <w:lang w:eastAsia="en-US"/>
              </w:rPr>
              <w:t xml:space="preserve"> </w:t>
            </w:r>
            <w:r w:rsidRPr="005D4438">
              <w:rPr>
                <w:rFonts w:eastAsia="Calibri"/>
                <w:b/>
                <w:lang w:eastAsia="en-US"/>
              </w:rPr>
              <w:t>spread</w:t>
            </w:r>
            <w:proofErr w:type="gramEnd"/>
            <w:r w:rsidRPr="005D4438">
              <w:rPr>
                <w:rFonts w:eastAsia="Calibri"/>
                <w:b/>
                <w:lang w:eastAsia="en-US"/>
              </w:rPr>
              <w:t>/премия/скидка  на нефть «</w:t>
            </w:r>
            <w:r w:rsidRPr="005D4438">
              <w:rPr>
                <w:rFonts w:eastAsia="Calibri"/>
                <w:b/>
                <w:lang w:val="en-US" w:eastAsia="en-US"/>
              </w:rPr>
              <w:t>KEBCO</w:t>
            </w:r>
            <w:r w:rsidRPr="005D4438">
              <w:rPr>
                <w:rFonts w:eastAsia="Calibri"/>
                <w:b/>
                <w:lang w:eastAsia="en-US"/>
              </w:rPr>
              <w:t>»,   недропользователь обязан применить котировку нефти «North Sea Dated/Датированный Брент (Brent Dtd)» за налоговый период.</w:t>
            </w:r>
            <w:bookmarkEnd w:id="26"/>
          </w:p>
        </w:tc>
        <w:tc>
          <w:tcPr>
            <w:tcW w:w="3544" w:type="dxa"/>
          </w:tcPr>
          <w:p w14:paraId="4A489A3E" w14:textId="77777777" w:rsidR="00EC62AC" w:rsidRPr="005D4438" w:rsidRDefault="00EC62AC" w:rsidP="00EC62AC">
            <w:pPr>
              <w:pStyle w:val="a4"/>
              <w:spacing w:after="0"/>
              <w:ind w:firstLine="318"/>
              <w:contextualSpacing/>
              <w:jc w:val="both"/>
            </w:pPr>
            <w:r w:rsidRPr="005D4438">
              <w:rPr>
                <w:lang w:val="kk-KZ"/>
              </w:rPr>
              <w:lastRenderedPageBreak/>
              <w:t xml:space="preserve">В реализацию пункта 4 постановления Правительства РК от 9 декабря 2025 года </w:t>
            </w:r>
            <w:r w:rsidRPr="005D4438">
              <w:t xml:space="preserve">№ 1065 ДСП.      </w:t>
            </w:r>
          </w:p>
          <w:p w14:paraId="5E52141D" w14:textId="77777777" w:rsidR="00EC62AC" w:rsidRPr="005D4438" w:rsidRDefault="00EC62AC" w:rsidP="00EC62AC">
            <w:pPr>
              <w:pStyle w:val="a4"/>
              <w:spacing w:after="0"/>
              <w:ind w:firstLine="318"/>
              <w:contextualSpacing/>
              <w:jc w:val="both"/>
            </w:pPr>
            <w:r w:rsidRPr="005D4438">
              <w:t xml:space="preserve">Начиная с 1 января 2026 года, согласно принятому Налоговому кодексу, цена нефти для исчисления </w:t>
            </w:r>
            <w:proofErr w:type="gramStart"/>
            <w:r w:rsidRPr="005D4438">
              <w:t>налогов  определяется</w:t>
            </w:r>
            <w:proofErr w:type="gramEnd"/>
            <w:r w:rsidRPr="005D4438">
              <w:t xml:space="preserve"> по максимальным котировкам между Urals и Kebco (по Аргусу). Таким образом, даже если в договоре указан </w:t>
            </w:r>
            <w:r w:rsidRPr="005D4438">
              <w:lastRenderedPageBreak/>
              <w:t>сорт Urals, налоги все равно будут платиться по Kebco, так как цена выше.</w:t>
            </w:r>
          </w:p>
          <w:p w14:paraId="0DDA8357" w14:textId="77777777" w:rsidR="00EC62AC" w:rsidRPr="005D4438" w:rsidRDefault="00EC62AC" w:rsidP="00EC62AC">
            <w:pPr>
              <w:pStyle w:val="a4"/>
              <w:spacing w:after="0"/>
              <w:ind w:firstLine="318"/>
              <w:contextualSpacing/>
              <w:jc w:val="both"/>
            </w:pPr>
            <w:r w:rsidRPr="005D4438">
              <w:t xml:space="preserve">      Данные изменения создают риск дисбаланса между реальными доходами НДО и котировками, применяемыми для расчета налогов.</w:t>
            </w:r>
          </w:p>
          <w:p w14:paraId="12ED5C2D" w14:textId="77777777" w:rsidR="00EC62AC" w:rsidRPr="005D4438" w:rsidRDefault="00EC62AC" w:rsidP="00EC62AC">
            <w:pPr>
              <w:pStyle w:val="a4"/>
              <w:spacing w:after="0"/>
              <w:ind w:firstLine="318"/>
              <w:contextualSpacing/>
              <w:jc w:val="both"/>
            </w:pPr>
            <w:r w:rsidRPr="005D4438">
              <w:t xml:space="preserve">  Дополнительная нагрузка на НДО от уплаты налогов увеличится на 30 $/тн или 4 $/BBL. </w:t>
            </w:r>
          </w:p>
          <w:p w14:paraId="36F5ED56" w14:textId="77777777" w:rsidR="00EC62AC" w:rsidRPr="005D4438" w:rsidRDefault="00EC62AC" w:rsidP="00EC62AC">
            <w:pPr>
              <w:pStyle w:val="a4"/>
              <w:spacing w:after="0"/>
              <w:ind w:firstLine="318"/>
              <w:contextualSpacing/>
              <w:jc w:val="both"/>
            </w:pPr>
            <w:r w:rsidRPr="005D4438">
              <w:t>Важно отметить, что НДО несут существенные социальные обязательства, ежегодно индексируемые на размер инфляции, и отдельные НДО имеют отрицательный финансовый результат с периодическими кассовыми разрывами.</w:t>
            </w:r>
          </w:p>
          <w:p w14:paraId="139EBE8F" w14:textId="77777777" w:rsidR="00EC62AC" w:rsidRPr="005D4438" w:rsidRDefault="00EC62AC" w:rsidP="00EC62AC">
            <w:pPr>
              <w:pStyle w:val="a4"/>
              <w:spacing w:after="0"/>
              <w:ind w:firstLine="318"/>
              <w:contextualSpacing/>
              <w:jc w:val="both"/>
            </w:pPr>
            <w:r w:rsidRPr="005D4438">
              <w:t>В связи с чем, предлагается внести нижеследующие изменения в Налоговый кодекс:</w:t>
            </w:r>
          </w:p>
          <w:p w14:paraId="4C011DE9" w14:textId="77777777" w:rsidR="00EC62AC" w:rsidRPr="005D4438" w:rsidRDefault="00EC62AC" w:rsidP="00EC62AC">
            <w:pPr>
              <w:pStyle w:val="a4"/>
              <w:spacing w:after="0"/>
              <w:ind w:firstLine="318"/>
              <w:contextualSpacing/>
              <w:jc w:val="both"/>
            </w:pPr>
            <w:r w:rsidRPr="005D4438">
              <w:t>- использовать формулу «Brent минус скидка на KEBCO» для определения мировой цены;</w:t>
            </w:r>
          </w:p>
          <w:p w14:paraId="61E542B1" w14:textId="77777777" w:rsidR="00EC62AC" w:rsidRPr="005D4438" w:rsidRDefault="00EC62AC" w:rsidP="00EC62AC">
            <w:pPr>
              <w:pStyle w:val="a4"/>
              <w:spacing w:after="0"/>
              <w:ind w:firstLine="318"/>
              <w:contextualSpacing/>
              <w:jc w:val="both"/>
            </w:pPr>
            <w:r w:rsidRPr="005D4438">
              <w:t>- размер скидки на KEBCO определяется по источнику информации, согласованного сторонами в договоре на поставку;</w:t>
            </w:r>
          </w:p>
          <w:p w14:paraId="333C7258" w14:textId="77777777" w:rsidR="00EC62AC" w:rsidRPr="005D4438" w:rsidRDefault="00EC62AC" w:rsidP="00EC62AC">
            <w:pPr>
              <w:pStyle w:val="a4"/>
              <w:spacing w:after="0"/>
              <w:ind w:firstLine="318"/>
              <w:contextualSpacing/>
              <w:jc w:val="both"/>
            </w:pPr>
            <w:r w:rsidRPr="005D4438">
              <w:lastRenderedPageBreak/>
              <w:t>- исключить публикацию мировых цен на сайте уполномоченного органа, поскольку недропользователь определяет цену реализации исходя из условий договора на поставку;</w:t>
            </w:r>
          </w:p>
          <w:p w14:paraId="30FB5EFB" w14:textId="77777777" w:rsidR="00EC62AC" w:rsidRPr="005D4438" w:rsidRDefault="00EC62AC" w:rsidP="00EC62AC">
            <w:pPr>
              <w:pStyle w:val="a4"/>
              <w:spacing w:after="0"/>
              <w:ind w:firstLine="318"/>
              <w:contextualSpacing/>
              <w:jc w:val="both"/>
            </w:pPr>
            <w:r w:rsidRPr="005D4438">
              <w:t>Предлагаемый подход позволит обеспечить баланс между доходами государства и финансовой устойчивостью недропользователя, а также исключит риск возникновения кассовых разрывов для финансирования социально важных программ.</w:t>
            </w:r>
          </w:p>
          <w:p w14:paraId="367781D3" w14:textId="213D4CE9" w:rsidR="00EC62AC" w:rsidRPr="005D4438" w:rsidRDefault="00EC62AC" w:rsidP="00EC62AC">
            <w:pPr>
              <w:pStyle w:val="a4"/>
              <w:spacing w:after="0"/>
              <w:ind w:firstLine="318"/>
              <w:contextualSpacing/>
              <w:jc w:val="both"/>
            </w:pPr>
          </w:p>
          <w:p w14:paraId="47BC3B65" w14:textId="77777777" w:rsidR="003C3348" w:rsidRPr="005D4438" w:rsidRDefault="003C3348" w:rsidP="00EC62AC">
            <w:pPr>
              <w:pStyle w:val="a4"/>
              <w:spacing w:after="0"/>
              <w:ind w:firstLine="318"/>
              <w:contextualSpacing/>
              <w:jc w:val="both"/>
            </w:pPr>
          </w:p>
          <w:p w14:paraId="21BC4FCD" w14:textId="77777777" w:rsidR="00EC62AC" w:rsidRPr="005D4438" w:rsidRDefault="00EC62AC" w:rsidP="00EC62AC">
            <w:pPr>
              <w:pStyle w:val="a4"/>
              <w:spacing w:after="0"/>
              <w:ind w:firstLine="318"/>
              <w:contextualSpacing/>
              <w:jc w:val="both"/>
            </w:pPr>
          </w:p>
          <w:p w14:paraId="504E1E46" w14:textId="1B3F66BD" w:rsidR="00EC62AC" w:rsidRPr="005D4438" w:rsidRDefault="00EC62AC" w:rsidP="00EC62AC">
            <w:pPr>
              <w:pStyle w:val="a4"/>
              <w:spacing w:after="0"/>
              <w:ind w:firstLine="318"/>
              <w:contextualSpacing/>
              <w:jc w:val="both"/>
            </w:pPr>
          </w:p>
          <w:p w14:paraId="6A551A5A" w14:textId="5DE0E9A7" w:rsidR="003C3348" w:rsidRPr="005D4438" w:rsidRDefault="003C3348" w:rsidP="00EC62AC">
            <w:pPr>
              <w:pStyle w:val="a4"/>
              <w:spacing w:after="0"/>
              <w:ind w:firstLine="318"/>
              <w:contextualSpacing/>
              <w:jc w:val="both"/>
            </w:pPr>
          </w:p>
          <w:p w14:paraId="18708848" w14:textId="3028F91D" w:rsidR="003C3348" w:rsidRPr="005D4438" w:rsidRDefault="003C3348" w:rsidP="00EC62AC">
            <w:pPr>
              <w:pStyle w:val="a4"/>
              <w:spacing w:after="0"/>
              <w:ind w:firstLine="318"/>
              <w:contextualSpacing/>
              <w:jc w:val="both"/>
            </w:pPr>
          </w:p>
          <w:p w14:paraId="2EE9A7E6" w14:textId="54DAFEA4" w:rsidR="003C3348" w:rsidRPr="005D4438" w:rsidRDefault="003C3348" w:rsidP="00EC62AC">
            <w:pPr>
              <w:pStyle w:val="a4"/>
              <w:spacing w:after="0"/>
              <w:ind w:firstLine="318"/>
              <w:contextualSpacing/>
              <w:jc w:val="both"/>
            </w:pPr>
          </w:p>
          <w:p w14:paraId="7067BC7B" w14:textId="56B6B1E5" w:rsidR="003C3348" w:rsidRPr="005D4438" w:rsidRDefault="003C3348" w:rsidP="00EC62AC">
            <w:pPr>
              <w:pStyle w:val="a4"/>
              <w:spacing w:after="0"/>
              <w:ind w:firstLine="318"/>
              <w:contextualSpacing/>
              <w:jc w:val="both"/>
            </w:pPr>
          </w:p>
          <w:p w14:paraId="39D377BB" w14:textId="00A51D19" w:rsidR="003C3348" w:rsidRPr="005D4438" w:rsidRDefault="003C3348" w:rsidP="00EC62AC">
            <w:pPr>
              <w:pStyle w:val="a4"/>
              <w:spacing w:after="0"/>
              <w:ind w:firstLine="318"/>
              <w:contextualSpacing/>
              <w:jc w:val="both"/>
            </w:pPr>
          </w:p>
          <w:p w14:paraId="595A0B97" w14:textId="6E7B92F2" w:rsidR="003C3348" w:rsidRPr="005D4438" w:rsidRDefault="003C3348" w:rsidP="00EC62AC">
            <w:pPr>
              <w:pStyle w:val="a4"/>
              <w:spacing w:after="0"/>
              <w:ind w:firstLine="318"/>
              <w:contextualSpacing/>
              <w:jc w:val="both"/>
            </w:pPr>
          </w:p>
          <w:p w14:paraId="15C13338" w14:textId="2FD6B500" w:rsidR="003C3348" w:rsidRPr="005D4438" w:rsidRDefault="003C3348" w:rsidP="00EC62AC">
            <w:pPr>
              <w:pStyle w:val="a4"/>
              <w:spacing w:after="0"/>
              <w:ind w:firstLine="318"/>
              <w:contextualSpacing/>
              <w:jc w:val="both"/>
            </w:pPr>
          </w:p>
          <w:p w14:paraId="5AEA89AE" w14:textId="72B0B964" w:rsidR="003C3348" w:rsidRPr="005D4438" w:rsidRDefault="003C3348" w:rsidP="00EC62AC">
            <w:pPr>
              <w:pStyle w:val="a4"/>
              <w:spacing w:after="0"/>
              <w:ind w:firstLine="318"/>
              <w:contextualSpacing/>
              <w:jc w:val="both"/>
            </w:pPr>
          </w:p>
          <w:p w14:paraId="00C521BA" w14:textId="25AB7B5E" w:rsidR="003C3348" w:rsidRPr="005D4438" w:rsidRDefault="003C3348" w:rsidP="00EC62AC">
            <w:pPr>
              <w:pStyle w:val="a4"/>
              <w:spacing w:after="0"/>
              <w:ind w:firstLine="318"/>
              <w:contextualSpacing/>
              <w:jc w:val="both"/>
            </w:pPr>
          </w:p>
          <w:p w14:paraId="3EA891BA" w14:textId="63EB63F9" w:rsidR="003C3348" w:rsidRPr="005D4438" w:rsidRDefault="003C3348" w:rsidP="00EC62AC">
            <w:pPr>
              <w:pStyle w:val="a4"/>
              <w:spacing w:after="0"/>
              <w:ind w:firstLine="318"/>
              <w:contextualSpacing/>
              <w:jc w:val="both"/>
            </w:pPr>
          </w:p>
          <w:p w14:paraId="5867300E" w14:textId="09AB78CF" w:rsidR="003C3348" w:rsidRPr="005D4438" w:rsidRDefault="003C3348" w:rsidP="00EC62AC">
            <w:pPr>
              <w:pStyle w:val="a4"/>
              <w:spacing w:after="0"/>
              <w:ind w:firstLine="318"/>
              <w:contextualSpacing/>
              <w:jc w:val="both"/>
            </w:pPr>
          </w:p>
          <w:p w14:paraId="12464A02" w14:textId="2D91FA08" w:rsidR="003C3348" w:rsidRPr="005D4438" w:rsidRDefault="003C3348" w:rsidP="00EC62AC">
            <w:pPr>
              <w:pStyle w:val="a4"/>
              <w:spacing w:after="0"/>
              <w:ind w:firstLine="318"/>
              <w:contextualSpacing/>
              <w:jc w:val="both"/>
            </w:pPr>
          </w:p>
          <w:p w14:paraId="5431CD70" w14:textId="15A314F0" w:rsidR="003C3348" w:rsidRPr="005D4438" w:rsidRDefault="003C3348" w:rsidP="00EC62AC">
            <w:pPr>
              <w:pStyle w:val="a4"/>
              <w:spacing w:after="0"/>
              <w:ind w:firstLine="318"/>
              <w:contextualSpacing/>
              <w:jc w:val="both"/>
            </w:pPr>
          </w:p>
          <w:p w14:paraId="2C66E719" w14:textId="02BC6E7F" w:rsidR="003C3348" w:rsidRPr="005D4438" w:rsidRDefault="003C3348" w:rsidP="00EC62AC">
            <w:pPr>
              <w:pStyle w:val="a4"/>
              <w:spacing w:after="0"/>
              <w:ind w:firstLine="318"/>
              <w:contextualSpacing/>
              <w:jc w:val="both"/>
            </w:pPr>
          </w:p>
          <w:p w14:paraId="11E7AB66" w14:textId="7FA71071" w:rsidR="003C3348" w:rsidRPr="005D4438" w:rsidRDefault="003C3348" w:rsidP="00EC62AC">
            <w:pPr>
              <w:pStyle w:val="a4"/>
              <w:spacing w:after="0"/>
              <w:ind w:firstLine="318"/>
              <w:contextualSpacing/>
              <w:jc w:val="both"/>
            </w:pPr>
          </w:p>
          <w:p w14:paraId="472EAC39" w14:textId="6491D335" w:rsidR="003C3348" w:rsidRPr="005D4438" w:rsidRDefault="003C3348" w:rsidP="00EC62AC">
            <w:pPr>
              <w:pStyle w:val="a4"/>
              <w:spacing w:after="0"/>
              <w:ind w:firstLine="318"/>
              <w:contextualSpacing/>
              <w:jc w:val="both"/>
            </w:pPr>
          </w:p>
          <w:p w14:paraId="4960838D" w14:textId="16A39643" w:rsidR="003C3348" w:rsidRPr="005D4438" w:rsidRDefault="003C3348" w:rsidP="00EC62AC">
            <w:pPr>
              <w:pStyle w:val="a4"/>
              <w:spacing w:after="0"/>
              <w:ind w:firstLine="318"/>
              <w:contextualSpacing/>
              <w:jc w:val="both"/>
            </w:pPr>
          </w:p>
          <w:p w14:paraId="1CC83A3F" w14:textId="486F3550" w:rsidR="003C3348" w:rsidRPr="005D4438" w:rsidRDefault="003C3348" w:rsidP="00EC62AC">
            <w:pPr>
              <w:pStyle w:val="a4"/>
              <w:spacing w:after="0"/>
              <w:ind w:firstLine="318"/>
              <w:contextualSpacing/>
              <w:jc w:val="both"/>
            </w:pPr>
          </w:p>
          <w:p w14:paraId="6D5D2144" w14:textId="28D21A6D" w:rsidR="003C3348" w:rsidRPr="005D4438" w:rsidRDefault="003C3348" w:rsidP="00EC62AC">
            <w:pPr>
              <w:pStyle w:val="a4"/>
              <w:spacing w:after="0"/>
              <w:ind w:firstLine="318"/>
              <w:contextualSpacing/>
              <w:jc w:val="both"/>
            </w:pPr>
          </w:p>
          <w:p w14:paraId="1F4C90A8" w14:textId="57563454" w:rsidR="003C3348" w:rsidRPr="005D4438" w:rsidRDefault="003C3348" w:rsidP="00EC62AC">
            <w:pPr>
              <w:pStyle w:val="a4"/>
              <w:spacing w:after="0"/>
              <w:ind w:firstLine="318"/>
              <w:contextualSpacing/>
              <w:jc w:val="both"/>
            </w:pPr>
          </w:p>
          <w:p w14:paraId="2122564E" w14:textId="3D55B55E" w:rsidR="003C3348" w:rsidRPr="005D4438" w:rsidRDefault="003C3348" w:rsidP="00EC62AC">
            <w:pPr>
              <w:pStyle w:val="a4"/>
              <w:spacing w:after="0"/>
              <w:ind w:firstLine="318"/>
              <w:contextualSpacing/>
              <w:jc w:val="both"/>
            </w:pPr>
          </w:p>
          <w:p w14:paraId="1C1BB87C" w14:textId="6E811EA6" w:rsidR="003C3348" w:rsidRPr="005D4438" w:rsidRDefault="003C3348" w:rsidP="00EC62AC">
            <w:pPr>
              <w:pStyle w:val="a4"/>
              <w:spacing w:after="0"/>
              <w:ind w:firstLine="318"/>
              <w:contextualSpacing/>
              <w:jc w:val="both"/>
            </w:pPr>
          </w:p>
          <w:p w14:paraId="6A81A995" w14:textId="0B53ACE6" w:rsidR="003C3348" w:rsidRPr="005D4438" w:rsidRDefault="003C3348" w:rsidP="00EC62AC">
            <w:pPr>
              <w:pStyle w:val="a4"/>
              <w:spacing w:after="0"/>
              <w:ind w:firstLine="318"/>
              <w:contextualSpacing/>
              <w:jc w:val="both"/>
            </w:pPr>
          </w:p>
          <w:p w14:paraId="241C9905" w14:textId="782727C2" w:rsidR="003C3348" w:rsidRPr="005D4438" w:rsidRDefault="003C3348" w:rsidP="00EC62AC">
            <w:pPr>
              <w:pStyle w:val="a4"/>
              <w:spacing w:after="0"/>
              <w:ind w:firstLine="318"/>
              <w:contextualSpacing/>
              <w:jc w:val="both"/>
            </w:pPr>
          </w:p>
          <w:p w14:paraId="112D409B" w14:textId="101428FE" w:rsidR="003C3348" w:rsidRPr="005D4438" w:rsidRDefault="003C3348" w:rsidP="00EC62AC">
            <w:pPr>
              <w:pStyle w:val="a4"/>
              <w:spacing w:after="0"/>
              <w:ind w:firstLine="318"/>
              <w:contextualSpacing/>
              <w:jc w:val="both"/>
            </w:pPr>
          </w:p>
          <w:p w14:paraId="707551F7" w14:textId="77777777" w:rsidR="003C3348" w:rsidRPr="005D4438" w:rsidRDefault="003C3348" w:rsidP="00EC62AC">
            <w:pPr>
              <w:pStyle w:val="a4"/>
              <w:spacing w:after="0"/>
              <w:ind w:firstLine="318"/>
              <w:contextualSpacing/>
              <w:jc w:val="both"/>
            </w:pPr>
          </w:p>
          <w:p w14:paraId="5FEC431D" w14:textId="77777777" w:rsidR="00EC62AC" w:rsidRPr="005D4438" w:rsidRDefault="00EC62AC" w:rsidP="00EC62AC">
            <w:pPr>
              <w:pStyle w:val="a4"/>
              <w:spacing w:after="0"/>
              <w:ind w:firstLine="318"/>
              <w:contextualSpacing/>
              <w:jc w:val="both"/>
            </w:pPr>
          </w:p>
          <w:p w14:paraId="05D787A8" w14:textId="77777777" w:rsidR="00EC62AC" w:rsidRPr="005D4438" w:rsidRDefault="00EC62AC" w:rsidP="00EC62AC">
            <w:pPr>
              <w:pStyle w:val="a4"/>
              <w:spacing w:after="0"/>
              <w:ind w:firstLine="318"/>
              <w:contextualSpacing/>
              <w:jc w:val="both"/>
            </w:pPr>
          </w:p>
          <w:p w14:paraId="387BDC86" w14:textId="77777777" w:rsidR="00EC62AC" w:rsidRPr="005D4438" w:rsidRDefault="00EC62AC" w:rsidP="00EC62AC">
            <w:pPr>
              <w:pStyle w:val="a4"/>
              <w:spacing w:after="0"/>
              <w:ind w:firstLine="318"/>
              <w:contextualSpacing/>
              <w:jc w:val="both"/>
            </w:pPr>
          </w:p>
          <w:p w14:paraId="02C7C5C5" w14:textId="77777777" w:rsidR="00EC62AC" w:rsidRPr="005D4438" w:rsidRDefault="00EC62AC" w:rsidP="00EC62AC">
            <w:pPr>
              <w:pStyle w:val="a4"/>
              <w:spacing w:after="0"/>
              <w:ind w:firstLine="318"/>
              <w:contextualSpacing/>
              <w:jc w:val="both"/>
            </w:pPr>
          </w:p>
          <w:p w14:paraId="44FAB5D0" w14:textId="77777777" w:rsidR="00EC62AC" w:rsidRPr="005D4438" w:rsidRDefault="00EC62AC" w:rsidP="00EC62AC">
            <w:pPr>
              <w:pStyle w:val="a4"/>
              <w:spacing w:after="0"/>
              <w:ind w:firstLine="318"/>
              <w:contextualSpacing/>
              <w:jc w:val="both"/>
            </w:pPr>
          </w:p>
          <w:p w14:paraId="611DBC96" w14:textId="77777777" w:rsidR="00EC62AC" w:rsidRPr="005D4438" w:rsidRDefault="00EC62AC" w:rsidP="00EC62AC">
            <w:pPr>
              <w:pStyle w:val="a4"/>
              <w:spacing w:after="0"/>
              <w:ind w:firstLine="318"/>
              <w:contextualSpacing/>
              <w:jc w:val="both"/>
            </w:pPr>
          </w:p>
          <w:p w14:paraId="4CD8B709" w14:textId="77777777" w:rsidR="00EC62AC" w:rsidRPr="005D4438" w:rsidRDefault="00EC62AC" w:rsidP="00EC62AC">
            <w:pPr>
              <w:pStyle w:val="a4"/>
              <w:spacing w:after="0"/>
              <w:ind w:firstLine="318"/>
              <w:contextualSpacing/>
              <w:jc w:val="both"/>
            </w:pPr>
          </w:p>
          <w:p w14:paraId="30F2A75E" w14:textId="77777777" w:rsidR="00EC62AC" w:rsidRPr="005D4438" w:rsidRDefault="00EC62AC" w:rsidP="00EC62AC">
            <w:pPr>
              <w:pStyle w:val="a4"/>
              <w:spacing w:after="0"/>
              <w:ind w:firstLine="318"/>
              <w:contextualSpacing/>
              <w:jc w:val="both"/>
            </w:pPr>
          </w:p>
          <w:p w14:paraId="680B857B" w14:textId="77777777" w:rsidR="00EC62AC" w:rsidRPr="005D4438" w:rsidRDefault="00EC62AC" w:rsidP="00EC62AC">
            <w:pPr>
              <w:pStyle w:val="a4"/>
              <w:spacing w:after="0"/>
              <w:ind w:firstLine="318"/>
              <w:contextualSpacing/>
              <w:jc w:val="both"/>
            </w:pPr>
          </w:p>
          <w:p w14:paraId="1D0CB2B3" w14:textId="77777777" w:rsidR="00EC62AC" w:rsidRPr="005D4438" w:rsidRDefault="00EC62AC" w:rsidP="00EC62AC">
            <w:pPr>
              <w:pStyle w:val="a4"/>
              <w:spacing w:after="0"/>
              <w:ind w:firstLine="318"/>
              <w:contextualSpacing/>
              <w:jc w:val="both"/>
            </w:pPr>
          </w:p>
          <w:p w14:paraId="0B304FE7" w14:textId="77777777" w:rsidR="00EC62AC" w:rsidRPr="005D4438" w:rsidRDefault="00EC62AC" w:rsidP="00EC62AC">
            <w:pPr>
              <w:pStyle w:val="a4"/>
              <w:spacing w:after="0"/>
              <w:ind w:firstLine="318"/>
              <w:contextualSpacing/>
              <w:jc w:val="both"/>
            </w:pPr>
          </w:p>
          <w:p w14:paraId="57760059" w14:textId="77777777" w:rsidR="00EC62AC" w:rsidRPr="005D4438" w:rsidRDefault="00EC62AC" w:rsidP="00EC62AC">
            <w:pPr>
              <w:pStyle w:val="a4"/>
              <w:spacing w:after="0"/>
              <w:ind w:firstLine="318"/>
              <w:contextualSpacing/>
              <w:jc w:val="both"/>
            </w:pPr>
          </w:p>
          <w:p w14:paraId="64F82F58" w14:textId="77777777" w:rsidR="00EC62AC" w:rsidRPr="005D4438" w:rsidRDefault="00EC62AC" w:rsidP="00EC62AC">
            <w:pPr>
              <w:pStyle w:val="a4"/>
              <w:spacing w:after="0"/>
              <w:ind w:firstLine="318"/>
              <w:contextualSpacing/>
              <w:jc w:val="both"/>
            </w:pPr>
          </w:p>
          <w:p w14:paraId="203D3B15" w14:textId="77777777" w:rsidR="00EC62AC" w:rsidRPr="005D4438" w:rsidRDefault="00EC62AC" w:rsidP="00EC62AC">
            <w:pPr>
              <w:pStyle w:val="a4"/>
              <w:spacing w:after="0"/>
              <w:ind w:firstLine="318"/>
              <w:contextualSpacing/>
              <w:jc w:val="both"/>
            </w:pPr>
          </w:p>
          <w:p w14:paraId="68104E9F" w14:textId="77777777" w:rsidR="00EC62AC" w:rsidRPr="005D4438" w:rsidRDefault="00EC62AC" w:rsidP="00EC62AC">
            <w:pPr>
              <w:pStyle w:val="a4"/>
              <w:spacing w:after="0"/>
              <w:ind w:firstLine="318"/>
              <w:contextualSpacing/>
              <w:jc w:val="both"/>
            </w:pPr>
          </w:p>
          <w:p w14:paraId="54A51A3A" w14:textId="77777777" w:rsidR="00EC62AC" w:rsidRPr="005D4438" w:rsidRDefault="00EC62AC" w:rsidP="00EC62AC">
            <w:pPr>
              <w:pStyle w:val="a4"/>
              <w:spacing w:after="0"/>
              <w:ind w:firstLine="318"/>
              <w:contextualSpacing/>
              <w:jc w:val="both"/>
            </w:pPr>
          </w:p>
          <w:p w14:paraId="5CEC158F" w14:textId="77777777" w:rsidR="00EC62AC" w:rsidRPr="005D4438" w:rsidRDefault="00EC62AC" w:rsidP="00EC62AC">
            <w:pPr>
              <w:pStyle w:val="a4"/>
              <w:spacing w:after="0"/>
              <w:ind w:firstLine="318"/>
              <w:contextualSpacing/>
              <w:jc w:val="both"/>
            </w:pPr>
          </w:p>
          <w:p w14:paraId="0AA0DD9A" w14:textId="77777777" w:rsidR="00EC62AC" w:rsidRPr="005D4438" w:rsidRDefault="00EC62AC" w:rsidP="00EC62AC">
            <w:pPr>
              <w:spacing w:after="0" w:line="240" w:lineRule="auto"/>
              <w:ind w:firstLine="572"/>
              <w:jc w:val="both"/>
              <w:rPr>
                <w:rFonts w:ascii="Times New Roman" w:eastAsia="Times New Roman" w:hAnsi="Times New Roman" w:cs="Times New Roman"/>
                <w:b/>
                <w:bCs/>
                <w:sz w:val="24"/>
                <w:szCs w:val="24"/>
                <w:lang w:eastAsia="ru-RU"/>
              </w:rPr>
            </w:pPr>
          </w:p>
        </w:tc>
      </w:tr>
      <w:tr w:rsidR="003C3348" w:rsidRPr="005D4438" w14:paraId="3FB78C70" w14:textId="77777777" w:rsidTr="00C82AFD">
        <w:trPr>
          <w:trHeight w:val="2295"/>
        </w:trPr>
        <w:tc>
          <w:tcPr>
            <w:tcW w:w="992" w:type="dxa"/>
          </w:tcPr>
          <w:p w14:paraId="33C6B4A2" w14:textId="69278FFA" w:rsidR="003C3348"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167</w:t>
            </w:r>
          </w:p>
        </w:tc>
        <w:tc>
          <w:tcPr>
            <w:tcW w:w="1106" w:type="dxa"/>
          </w:tcPr>
          <w:p w14:paraId="690C79F9" w14:textId="18A81713" w:rsidR="003C3348" w:rsidRPr="005D4438" w:rsidRDefault="003C3348"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eastAsia="Times New Roman" w:hAnsi="Times New Roman"/>
                <w:kern w:val="2"/>
                <w:sz w:val="24"/>
                <w:szCs w:val="24"/>
                <w:lang w:val="ru-RU" w:eastAsia="ru-RU"/>
                <w14:ligatures w14:val="standardContextual"/>
              </w:rPr>
              <w:t>П</w:t>
            </w:r>
            <w:r w:rsidRPr="005D4438">
              <w:rPr>
                <w:rFonts w:ascii="Times New Roman" w:eastAsia="Times New Roman" w:hAnsi="Times New Roman"/>
                <w:kern w:val="2"/>
                <w:sz w:val="24"/>
                <w:szCs w:val="24"/>
                <w:lang w:eastAsia="ru-RU"/>
                <w14:ligatures w14:val="standardContextual"/>
              </w:rPr>
              <w:t>ункт 1</w:t>
            </w:r>
            <w:r w:rsidRPr="005D4438">
              <w:rPr>
                <w:rFonts w:ascii="Times New Roman" w:eastAsia="Times New Roman" w:hAnsi="Times New Roman"/>
                <w:kern w:val="2"/>
                <w:sz w:val="24"/>
                <w:szCs w:val="24"/>
                <w:lang w:val="ru-RU" w:eastAsia="ru-RU"/>
                <w14:ligatures w14:val="standardContextual"/>
              </w:rPr>
              <w:t xml:space="preserve"> С</w:t>
            </w:r>
            <w:r w:rsidRPr="005D4438">
              <w:rPr>
                <w:rFonts w:ascii="Times New Roman" w:eastAsia="Times New Roman" w:hAnsi="Times New Roman"/>
                <w:kern w:val="2"/>
                <w:sz w:val="24"/>
                <w:szCs w:val="24"/>
                <w:lang w:eastAsia="ru-RU"/>
                <w14:ligatures w14:val="standardContextual"/>
              </w:rPr>
              <w:t>татьи 778.</w:t>
            </w:r>
          </w:p>
        </w:tc>
        <w:tc>
          <w:tcPr>
            <w:tcW w:w="4706" w:type="dxa"/>
          </w:tcPr>
          <w:p w14:paraId="7E687861" w14:textId="77777777" w:rsidR="003C3348" w:rsidRPr="005D4438" w:rsidRDefault="003C3348" w:rsidP="003C3348">
            <w:pPr>
              <w:spacing w:after="0"/>
              <w:ind w:firstLine="296"/>
              <w:jc w:val="both"/>
              <w:rPr>
                <w:rFonts w:ascii="Times New Roman" w:hAnsi="Times New Roman"/>
                <w:b/>
                <w:bCs/>
                <w:sz w:val="24"/>
                <w:szCs w:val="24"/>
                <w:lang w:val="ru-RU"/>
              </w:rPr>
            </w:pPr>
            <w:r w:rsidRPr="005D4438">
              <w:rPr>
                <w:rFonts w:ascii="Times New Roman" w:eastAsia="Times New Roman" w:hAnsi="Times New Roman"/>
                <w:b/>
                <w:bCs/>
                <w:kern w:val="2"/>
                <w:sz w:val="24"/>
                <w:szCs w:val="24"/>
                <w:lang w:eastAsia="ru-RU"/>
                <w14:ligatures w14:val="standardContextual"/>
              </w:rPr>
              <w:t xml:space="preserve">Статья 778.  </w:t>
            </w:r>
            <w:r w:rsidRPr="005D4438">
              <w:rPr>
                <w:rFonts w:ascii="Times New Roman" w:hAnsi="Times New Roman"/>
                <w:b/>
                <w:bCs/>
                <w:sz w:val="24"/>
                <w:szCs w:val="24"/>
              </w:rPr>
              <w:t>Ставки налога на добычу полезных ископаемых</w:t>
            </w:r>
          </w:p>
          <w:p w14:paraId="08DF1D19" w14:textId="77777777" w:rsidR="003C3348" w:rsidRPr="005D4438" w:rsidRDefault="003C3348" w:rsidP="003C3348">
            <w:pPr>
              <w:spacing w:after="0"/>
              <w:ind w:firstLine="296"/>
              <w:jc w:val="both"/>
              <w:rPr>
                <w:rFonts w:ascii="Times New Roman" w:hAnsi="Times New Roman"/>
                <w:b/>
                <w:bCs/>
                <w:sz w:val="24"/>
                <w:szCs w:val="24"/>
              </w:rPr>
            </w:pPr>
            <w:r w:rsidRPr="005D4438">
              <w:rPr>
                <w:rFonts w:ascii="Times New Roman" w:hAnsi="Times New Roman"/>
                <w:b/>
                <w:bCs/>
                <w:sz w:val="24"/>
                <w:szCs w:val="24"/>
              </w:rPr>
              <w:t>,,,</w:t>
            </w:r>
          </w:p>
          <w:p w14:paraId="726C054C" w14:textId="77777777" w:rsidR="003C3348" w:rsidRPr="005D4438" w:rsidRDefault="003C3348" w:rsidP="003C3348">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Пункт 1, подпункт 1): </w:t>
            </w:r>
          </w:p>
          <w:p w14:paraId="35141DCF" w14:textId="77777777" w:rsidR="003C3348" w:rsidRPr="005D4438" w:rsidRDefault="003C3348" w:rsidP="003C3348">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с 1 января 2026 года по 31 декабря 2026 года включительно:</w:t>
            </w:r>
          </w:p>
          <w:tbl>
            <w:tblPr>
              <w:tblW w:w="4476" w:type="dxa"/>
              <w:tblBorders>
                <w:top w:val="single" w:sz="6" w:space="0" w:color="CFCFCF"/>
                <w:left w:val="single" w:sz="6" w:space="0" w:color="CFCFCF"/>
                <w:bottom w:val="single" w:sz="6" w:space="0" w:color="CFCFCF"/>
                <w:right w:val="single" w:sz="6" w:space="0" w:color="CFCFCF"/>
              </w:tblBorders>
              <w:tblLayout w:type="fixed"/>
              <w:tblCellMar>
                <w:left w:w="0" w:type="dxa"/>
                <w:right w:w="0" w:type="dxa"/>
              </w:tblCellMar>
              <w:tblLook w:val="04A0" w:firstRow="1" w:lastRow="0" w:firstColumn="1" w:lastColumn="0" w:noHBand="0" w:noVBand="1"/>
            </w:tblPr>
            <w:tblGrid>
              <w:gridCol w:w="737"/>
              <w:gridCol w:w="2659"/>
              <w:gridCol w:w="1080"/>
            </w:tblGrid>
            <w:tr w:rsidR="003C3348" w:rsidRPr="005D4438" w14:paraId="2630D63B" w14:textId="77777777" w:rsidTr="007177D8">
              <w:trPr>
                <w:trHeight w:val="38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FC868F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 п/п</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66E97C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Объем годовой добычи</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BC09569"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Ставки, в %</w:t>
                  </w:r>
                </w:p>
              </w:tc>
            </w:tr>
            <w:tr w:rsidR="003C3348" w:rsidRPr="005D4438" w14:paraId="3137E74E" w14:textId="77777777" w:rsidTr="007177D8">
              <w:trPr>
                <w:trHeight w:val="47"/>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A975D4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BE2C123"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2</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5185314"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3</w:t>
                  </w:r>
                </w:p>
              </w:tc>
            </w:tr>
            <w:tr w:rsidR="003C3348" w:rsidRPr="005D4438" w14:paraId="5E00CA9A" w14:textId="77777777" w:rsidTr="007177D8">
              <w:trPr>
                <w:trHeight w:val="47"/>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8B16849"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8FAA743"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250 000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2EFA104"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5,0</w:t>
                  </w:r>
                </w:p>
              </w:tc>
            </w:tr>
            <w:tr w:rsidR="003C3348" w:rsidRPr="005D4438" w14:paraId="709F7E52" w14:textId="77777777" w:rsidTr="007177D8">
              <w:trPr>
                <w:trHeight w:val="83"/>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F695FF8"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2.</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89387C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500 000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ECBEF12"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7,0</w:t>
                  </w:r>
                </w:p>
              </w:tc>
            </w:tr>
            <w:tr w:rsidR="003C3348" w:rsidRPr="005D4438" w14:paraId="0633112E" w14:textId="77777777" w:rsidTr="007177D8">
              <w:trPr>
                <w:trHeight w:val="7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1BE088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3.</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258E1F3"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1 000 000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6E1241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8,0</w:t>
                  </w:r>
                </w:p>
              </w:tc>
            </w:tr>
            <w:tr w:rsidR="003C3348" w:rsidRPr="005D4438" w14:paraId="6B6EF2F4" w14:textId="77777777" w:rsidTr="007177D8">
              <w:trPr>
                <w:trHeight w:val="22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026BE5E"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4.</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961FFE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2 000 000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FA22B96"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9,0</w:t>
                  </w:r>
                </w:p>
              </w:tc>
            </w:tr>
            <w:tr w:rsidR="003C3348" w:rsidRPr="005D4438" w14:paraId="54125F23" w14:textId="77777777" w:rsidTr="007177D8">
              <w:trPr>
                <w:trHeight w:val="10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A6B7633"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5.</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7A24A3C"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3 000 000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806B31F"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10,0</w:t>
                  </w:r>
                </w:p>
              </w:tc>
            </w:tr>
            <w:tr w:rsidR="003C3348" w:rsidRPr="005D4438" w14:paraId="00F2C80D"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FD8A85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6.</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5BFF22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4 000 000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FB940A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11,0</w:t>
                  </w:r>
                </w:p>
              </w:tc>
            </w:tr>
            <w:tr w:rsidR="003C3348" w:rsidRPr="005D4438" w14:paraId="3C354031"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CF14BCC"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7.</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FF5D057"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5 000 000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44668F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12,0</w:t>
                  </w:r>
                </w:p>
              </w:tc>
            </w:tr>
            <w:tr w:rsidR="003C3348" w:rsidRPr="005D4438" w14:paraId="00EBF6A5" w14:textId="77777777" w:rsidTr="007177D8">
              <w:trPr>
                <w:trHeight w:val="139"/>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1EC72B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lastRenderedPageBreak/>
                    <w:t>8.</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6F8B07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7 000 000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D95A51C"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13,0</w:t>
                  </w:r>
                </w:p>
              </w:tc>
            </w:tr>
            <w:tr w:rsidR="003C3348" w:rsidRPr="005D4438" w14:paraId="0BFD3CF2" w14:textId="77777777" w:rsidTr="007177D8">
              <w:trPr>
                <w:trHeight w:val="16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761D8C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9.</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FC5428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10 000 000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D95EEF6"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15,0</w:t>
                  </w:r>
                </w:p>
              </w:tc>
            </w:tr>
            <w:tr w:rsidR="003C3348" w:rsidRPr="005D4438" w14:paraId="76DA9D6C"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D17C0C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10.</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34B0986"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свыше 10 000 000 тонн</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0B95037"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18,0</w:t>
                  </w:r>
                </w:p>
                <w:p w14:paraId="70473574"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p>
              </w:tc>
            </w:tr>
          </w:tbl>
          <w:p w14:paraId="3BD622DC" w14:textId="77777777" w:rsidR="003C3348" w:rsidRPr="005D4438" w:rsidRDefault="003C3348" w:rsidP="003C3348">
            <w:pPr>
              <w:spacing w:after="0"/>
              <w:ind w:firstLine="296"/>
              <w:jc w:val="both"/>
              <w:rPr>
                <w:rFonts w:ascii="Times New Roman" w:eastAsia="Times New Roman" w:hAnsi="Times New Roman"/>
                <w:b/>
                <w:bCs/>
                <w:kern w:val="2"/>
                <w:sz w:val="24"/>
                <w:szCs w:val="24"/>
                <w:lang w:eastAsia="ru-RU"/>
                <w14:ligatures w14:val="standardContextual"/>
              </w:rPr>
            </w:pPr>
          </w:p>
          <w:p w14:paraId="210417AF" w14:textId="77777777" w:rsidR="003C3348" w:rsidRPr="005D4438" w:rsidRDefault="003C3348" w:rsidP="003C3348">
            <w:pPr>
              <w:spacing w:after="0"/>
              <w:ind w:firstLine="296"/>
              <w:jc w:val="both"/>
              <w:rPr>
                <w:rFonts w:ascii="Times New Roman" w:eastAsia="Times New Roman" w:hAnsi="Times New Roman"/>
                <w:kern w:val="2"/>
                <w:sz w:val="24"/>
                <w:szCs w:val="24"/>
                <w:lang w:val="ru-RU" w:eastAsia="ru-RU"/>
                <w14:ligatures w14:val="standardContextual"/>
              </w:rPr>
            </w:pPr>
            <w:r w:rsidRPr="005D4438">
              <w:rPr>
                <w:rFonts w:ascii="Times New Roman" w:eastAsia="Times New Roman" w:hAnsi="Times New Roman"/>
                <w:kern w:val="2"/>
                <w:sz w:val="24"/>
                <w:szCs w:val="24"/>
                <w:lang w:eastAsia="ru-RU"/>
                <w14:ligatures w14:val="standardContextual"/>
              </w:rPr>
              <w:t>В случае реализации и (или) передачи нефти на внутреннем рынке Республики Казахстан, в том числе в натуральной форме в счет уплаты налога на добычу полезных ископаемых, рентного налога на экспорт, роялти и доли Республики Казахстан по разделу продукции получателю от имени государства, или использования на собственные производственные нужды в порядке, определенном </w:t>
            </w:r>
            <w:hyperlink r:id="rId186" w:anchor="z12515" w:history="1">
              <w:r w:rsidRPr="005D4438">
                <w:rPr>
                  <w:rStyle w:val="a6"/>
                  <w:rFonts w:ascii="Times New Roman" w:eastAsia="Times New Roman" w:hAnsi="Times New Roman"/>
                  <w:kern w:val="2"/>
                  <w:sz w:val="24"/>
                  <w:szCs w:val="24"/>
                  <w:lang w:eastAsia="ru-RU"/>
                  <w14:ligatures w14:val="standardContextual"/>
                </w:rPr>
                <w:t>подпунктами 1)</w:t>
              </w:r>
            </w:hyperlink>
            <w:r w:rsidRPr="005D4438">
              <w:rPr>
                <w:rFonts w:ascii="Times New Roman" w:eastAsia="Times New Roman" w:hAnsi="Times New Roman"/>
                <w:kern w:val="2"/>
                <w:sz w:val="24"/>
                <w:szCs w:val="24"/>
                <w:lang w:eastAsia="ru-RU"/>
                <w14:ligatures w14:val="standardContextual"/>
              </w:rPr>
              <w:t>, </w:t>
            </w:r>
            <w:hyperlink r:id="rId187" w:anchor="z12516" w:history="1">
              <w:r w:rsidRPr="005D4438">
                <w:rPr>
                  <w:rStyle w:val="a6"/>
                  <w:rFonts w:ascii="Times New Roman" w:eastAsia="Times New Roman" w:hAnsi="Times New Roman"/>
                  <w:kern w:val="2"/>
                  <w:sz w:val="24"/>
                  <w:szCs w:val="24"/>
                  <w:lang w:eastAsia="ru-RU"/>
                  <w14:ligatures w14:val="standardContextual"/>
                </w:rPr>
                <w:t>2)</w:t>
              </w:r>
            </w:hyperlink>
            <w:r w:rsidRPr="005D4438">
              <w:rPr>
                <w:rFonts w:ascii="Times New Roman" w:eastAsia="Times New Roman" w:hAnsi="Times New Roman"/>
                <w:kern w:val="2"/>
                <w:sz w:val="24"/>
                <w:szCs w:val="24"/>
                <w:lang w:eastAsia="ru-RU"/>
                <w14:ligatures w14:val="standardContextual"/>
              </w:rPr>
              <w:t>, </w:t>
            </w:r>
            <w:hyperlink r:id="rId188" w:anchor="z12517" w:history="1">
              <w:r w:rsidRPr="005D4438">
                <w:rPr>
                  <w:rStyle w:val="a6"/>
                  <w:rFonts w:ascii="Times New Roman" w:eastAsia="Times New Roman" w:hAnsi="Times New Roman"/>
                  <w:kern w:val="2"/>
                  <w:sz w:val="24"/>
                  <w:szCs w:val="24"/>
                  <w:lang w:eastAsia="ru-RU"/>
                  <w14:ligatures w14:val="standardContextual"/>
                </w:rPr>
                <w:t>3)</w:t>
              </w:r>
            </w:hyperlink>
            <w:r w:rsidRPr="005D4438">
              <w:rPr>
                <w:rFonts w:ascii="Times New Roman" w:eastAsia="Times New Roman" w:hAnsi="Times New Roman"/>
                <w:kern w:val="2"/>
                <w:sz w:val="24"/>
                <w:szCs w:val="24"/>
                <w:lang w:eastAsia="ru-RU"/>
                <w14:ligatures w14:val="standardContextual"/>
              </w:rPr>
              <w:t> и </w:t>
            </w:r>
            <w:hyperlink r:id="rId189" w:anchor="z12518" w:history="1">
              <w:r w:rsidRPr="005D4438">
                <w:rPr>
                  <w:rStyle w:val="a6"/>
                  <w:rFonts w:ascii="Times New Roman" w:eastAsia="Times New Roman" w:hAnsi="Times New Roman"/>
                  <w:kern w:val="2"/>
                  <w:sz w:val="24"/>
                  <w:szCs w:val="24"/>
                  <w:lang w:eastAsia="ru-RU"/>
                  <w14:ligatures w14:val="standardContextual"/>
                </w:rPr>
                <w:t>4)</w:t>
              </w:r>
            </w:hyperlink>
            <w:r w:rsidRPr="005D4438">
              <w:rPr>
                <w:rFonts w:ascii="Times New Roman" w:eastAsia="Times New Roman" w:hAnsi="Times New Roman"/>
                <w:kern w:val="2"/>
                <w:sz w:val="24"/>
                <w:szCs w:val="24"/>
                <w:lang w:eastAsia="ru-RU"/>
                <w14:ligatures w14:val="standardContextual"/>
              </w:rPr>
              <w:t> пункта 2 статьи 774 настоящего Кодекса, к установленным ставкам применяется понижающий коэффициент 0,5.</w:t>
            </w:r>
          </w:p>
          <w:p w14:paraId="350D4C2C" w14:textId="77777777" w:rsidR="003C3348" w:rsidRPr="005D4438" w:rsidRDefault="003C3348" w:rsidP="003C3348">
            <w:pPr>
              <w:spacing w:after="0"/>
              <w:ind w:firstLine="296"/>
              <w:jc w:val="both"/>
              <w:rPr>
                <w:rFonts w:ascii="Times New Roman" w:eastAsia="Times New Roman" w:hAnsi="Times New Roman"/>
                <w:kern w:val="2"/>
                <w:sz w:val="24"/>
                <w:szCs w:val="24"/>
                <w:lang w:val="ru-RU" w:eastAsia="ru-RU"/>
                <w14:ligatures w14:val="standardContextual"/>
              </w:rPr>
            </w:pPr>
          </w:p>
          <w:p w14:paraId="5A300548" w14:textId="1684DE96" w:rsidR="003C3348" w:rsidRPr="005D4438" w:rsidRDefault="003C3348" w:rsidP="003C3348">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Пункт 1 подпункт 2): </w:t>
            </w:r>
          </w:p>
          <w:p w14:paraId="7F477810" w14:textId="77777777" w:rsidR="003C3348" w:rsidRPr="005D4438" w:rsidRDefault="003C3348" w:rsidP="003C3348">
            <w:pPr>
              <w:spacing w:after="0"/>
              <w:ind w:firstLine="296"/>
              <w:jc w:val="both"/>
              <w:rPr>
                <w:rFonts w:ascii="Times New Roman" w:hAnsi="Times New Roman"/>
                <w:sz w:val="24"/>
                <w:szCs w:val="24"/>
              </w:rPr>
            </w:pPr>
            <w:r w:rsidRPr="005D4438">
              <w:rPr>
                <w:rFonts w:ascii="Times New Roman" w:hAnsi="Times New Roman"/>
                <w:sz w:val="24"/>
                <w:szCs w:val="24"/>
              </w:rPr>
              <w:t>2) с 1 января 2027 года:</w:t>
            </w:r>
          </w:p>
          <w:p w14:paraId="7AB6DA34" w14:textId="332801B4" w:rsidR="003C3348" w:rsidRPr="005D4438" w:rsidRDefault="003C3348" w:rsidP="003C3348">
            <w:pPr>
              <w:spacing w:after="0"/>
              <w:ind w:firstLine="296"/>
              <w:jc w:val="both"/>
              <w:rPr>
                <w:rFonts w:ascii="Times New Roman" w:hAnsi="Times New Roman"/>
                <w:b/>
                <w:bCs/>
                <w:sz w:val="24"/>
                <w:szCs w:val="24"/>
              </w:rPr>
            </w:pPr>
            <w:r w:rsidRPr="005D4438">
              <w:rPr>
                <w:rFonts w:ascii="Times New Roman" w:hAnsi="Times New Roman"/>
                <w:sz w:val="24"/>
                <w:szCs w:val="24"/>
              </w:rPr>
              <w:t xml:space="preserve"> В случае реализации и (или) передачи нефти на внутреннем рынке Республики Казахстан, в том числе в натуральной форме в счет уплаты налога на добычу полезных ископаемых, рентного налога на экспорт, роялти и доли Республики </w:t>
            </w:r>
            <w:r w:rsidRPr="005D4438">
              <w:rPr>
                <w:rFonts w:ascii="Times New Roman" w:hAnsi="Times New Roman"/>
                <w:sz w:val="24"/>
                <w:szCs w:val="24"/>
              </w:rPr>
              <w:lastRenderedPageBreak/>
              <w:t>Казахстан по разделу продукции получателю от имени государства, или использования на собственные производственные нужды в порядке, определенном </w:t>
            </w:r>
            <w:hyperlink r:id="rId190" w:anchor="z12515" w:history="1">
              <w:r w:rsidRPr="005D4438">
                <w:rPr>
                  <w:rStyle w:val="a6"/>
                  <w:rFonts w:ascii="Times New Roman" w:hAnsi="Times New Roman"/>
                  <w:sz w:val="24"/>
                  <w:szCs w:val="24"/>
                </w:rPr>
                <w:t>подпунктами 1)</w:t>
              </w:r>
            </w:hyperlink>
            <w:r w:rsidRPr="005D4438">
              <w:rPr>
                <w:rFonts w:ascii="Times New Roman" w:hAnsi="Times New Roman"/>
                <w:sz w:val="24"/>
                <w:szCs w:val="24"/>
              </w:rPr>
              <w:t>, </w:t>
            </w:r>
            <w:hyperlink r:id="rId191" w:anchor="z12516" w:history="1">
              <w:r w:rsidRPr="005D4438">
                <w:rPr>
                  <w:rStyle w:val="a6"/>
                  <w:rFonts w:ascii="Times New Roman" w:hAnsi="Times New Roman"/>
                  <w:sz w:val="24"/>
                  <w:szCs w:val="24"/>
                </w:rPr>
                <w:t>2)</w:t>
              </w:r>
            </w:hyperlink>
            <w:r w:rsidRPr="005D4438">
              <w:rPr>
                <w:rFonts w:ascii="Times New Roman" w:hAnsi="Times New Roman"/>
                <w:sz w:val="24"/>
                <w:szCs w:val="24"/>
              </w:rPr>
              <w:t>, </w:t>
            </w:r>
            <w:hyperlink r:id="rId192" w:anchor="z12517" w:history="1">
              <w:r w:rsidRPr="005D4438">
                <w:rPr>
                  <w:rStyle w:val="a6"/>
                  <w:rFonts w:ascii="Times New Roman" w:hAnsi="Times New Roman"/>
                  <w:sz w:val="24"/>
                  <w:szCs w:val="24"/>
                </w:rPr>
                <w:t>3)</w:t>
              </w:r>
            </w:hyperlink>
            <w:r w:rsidRPr="005D4438">
              <w:rPr>
                <w:rFonts w:ascii="Times New Roman" w:hAnsi="Times New Roman"/>
                <w:sz w:val="24"/>
                <w:szCs w:val="24"/>
              </w:rPr>
              <w:t> и </w:t>
            </w:r>
            <w:hyperlink r:id="rId193" w:anchor="z12518" w:history="1">
              <w:r w:rsidRPr="005D4438">
                <w:rPr>
                  <w:rStyle w:val="a6"/>
                  <w:rFonts w:ascii="Times New Roman" w:hAnsi="Times New Roman"/>
                  <w:sz w:val="24"/>
                  <w:szCs w:val="24"/>
                </w:rPr>
                <w:t>4)</w:t>
              </w:r>
            </w:hyperlink>
            <w:r w:rsidRPr="005D4438">
              <w:rPr>
                <w:rFonts w:ascii="Times New Roman" w:hAnsi="Times New Roman"/>
                <w:sz w:val="24"/>
                <w:szCs w:val="24"/>
              </w:rPr>
              <w:t> пункта 2 статьи 774 настоящего Кодекса, к установленным ставкам применяется выравнивающий коэффициент, определяемый в порядке, определенном уполномоченным органом в области налоговой политики по согласованию с уполномоченным органом в области углеводородов.</w:t>
            </w:r>
          </w:p>
          <w:p w14:paraId="1EB03E78" w14:textId="77777777" w:rsidR="003C3348" w:rsidRPr="005D4438" w:rsidRDefault="003C3348" w:rsidP="00EC62AC">
            <w:pPr>
              <w:spacing w:after="0" w:line="240" w:lineRule="auto"/>
              <w:ind w:firstLine="318"/>
              <w:jc w:val="both"/>
              <w:rPr>
                <w:rFonts w:ascii="Times New Roman" w:hAnsi="Times New Roman"/>
                <w:b/>
                <w:bCs/>
                <w:sz w:val="24"/>
                <w:szCs w:val="24"/>
              </w:rPr>
            </w:pPr>
          </w:p>
        </w:tc>
        <w:tc>
          <w:tcPr>
            <w:tcW w:w="4678" w:type="dxa"/>
          </w:tcPr>
          <w:p w14:paraId="00ED0BD7" w14:textId="77777777" w:rsidR="003C3348" w:rsidRPr="005D4438" w:rsidRDefault="003C3348" w:rsidP="003C3348">
            <w:pPr>
              <w:spacing w:after="0"/>
              <w:ind w:firstLine="296"/>
              <w:jc w:val="both"/>
              <w:rPr>
                <w:rFonts w:ascii="Times New Roman" w:hAnsi="Times New Roman"/>
                <w:b/>
                <w:bCs/>
                <w:sz w:val="24"/>
                <w:szCs w:val="24"/>
              </w:rPr>
            </w:pPr>
            <w:r w:rsidRPr="005D4438">
              <w:rPr>
                <w:rFonts w:ascii="Times New Roman" w:eastAsia="Times New Roman" w:hAnsi="Times New Roman"/>
                <w:b/>
                <w:bCs/>
                <w:kern w:val="2"/>
                <w:sz w:val="24"/>
                <w:szCs w:val="24"/>
                <w:lang w:eastAsia="ru-RU"/>
                <w14:ligatures w14:val="standardContextual"/>
              </w:rPr>
              <w:lastRenderedPageBreak/>
              <w:t xml:space="preserve">Статья 778.  </w:t>
            </w:r>
            <w:r w:rsidRPr="005D4438">
              <w:rPr>
                <w:rFonts w:ascii="Times New Roman" w:hAnsi="Times New Roman"/>
                <w:b/>
                <w:bCs/>
                <w:sz w:val="24"/>
                <w:szCs w:val="24"/>
              </w:rPr>
              <w:t>Ставки налога на добычу полезных ископаемых</w:t>
            </w:r>
          </w:p>
          <w:p w14:paraId="20EBF12D" w14:textId="77777777" w:rsidR="003C3348" w:rsidRPr="005D4438" w:rsidRDefault="003C3348" w:rsidP="003C3348">
            <w:pPr>
              <w:spacing w:after="0"/>
              <w:ind w:firstLine="296"/>
              <w:jc w:val="both"/>
              <w:rPr>
                <w:rFonts w:ascii="Times New Roman" w:hAnsi="Times New Roman"/>
                <w:b/>
                <w:bCs/>
                <w:sz w:val="24"/>
                <w:szCs w:val="24"/>
              </w:rPr>
            </w:pPr>
            <w:r w:rsidRPr="005D4438">
              <w:rPr>
                <w:rFonts w:ascii="Times New Roman" w:hAnsi="Times New Roman"/>
                <w:b/>
                <w:bCs/>
                <w:sz w:val="24"/>
                <w:szCs w:val="24"/>
              </w:rPr>
              <w:t>,,,</w:t>
            </w:r>
          </w:p>
          <w:p w14:paraId="16901C6D" w14:textId="77777777" w:rsidR="003C3348" w:rsidRPr="005D4438" w:rsidRDefault="003C3348" w:rsidP="003C3348">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Пункт 1, подпункт 1):</w:t>
            </w:r>
          </w:p>
          <w:p w14:paraId="319F2EBE" w14:textId="77777777" w:rsidR="003C3348" w:rsidRPr="005D4438" w:rsidRDefault="003C3348" w:rsidP="003C3348">
            <w:pPr>
              <w:spacing w:after="0"/>
              <w:ind w:firstLine="296"/>
              <w:jc w:val="both"/>
              <w:rPr>
                <w:rFonts w:ascii="Times New Roman" w:eastAsia="Times New Roman" w:hAnsi="Times New Roman"/>
                <w:kern w:val="2"/>
                <w:sz w:val="24"/>
                <w:szCs w:val="24"/>
                <w:lang w:val="ru-RU" w:eastAsia="ru-RU"/>
                <w14:ligatures w14:val="standardContextual"/>
              </w:rPr>
            </w:pPr>
            <w:r w:rsidRPr="005D4438">
              <w:rPr>
                <w:rFonts w:ascii="Times New Roman" w:eastAsia="Times New Roman" w:hAnsi="Times New Roman"/>
                <w:b/>
                <w:bCs/>
                <w:kern w:val="2"/>
                <w:sz w:val="24"/>
                <w:szCs w:val="24"/>
                <w:lang w:eastAsia="ru-RU"/>
                <w14:ligatures w14:val="standardContextual"/>
              </w:rPr>
              <w:t> </w:t>
            </w:r>
            <w:bookmarkStart w:id="27" w:name="_Hlk239157291"/>
            <w:r w:rsidRPr="005D4438">
              <w:rPr>
                <w:rFonts w:ascii="Times New Roman" w:eastAsia="Times New Roman" w:hAnsi="Times New Roman"/>
                <w:kern w:val="2"/>
                <w:sz w:val="24"/>
                <w:szCs w:val="24"/>
                <w:lang w:eastAsia="ru-RU"/>
                <w14:ligatures w14:val="standardContextual"/>
              </w:rPr>
              <w:t>с 1 января 2026 года по 31 декабря</w:t>
            </w:r>
            <w:r w:rsidRPr="005D4438">
              <w:rPr>
                <w:rFonts w:ascii="Times New Roman" w:eastAsia="Times New Roman" w:hAnsi="Times New Roman"/>
                <w:b/>
                <w:bCs/>
                <w:kern w:val="2"/>
                <w:sz w:val="24"/>
                <w:szCs w:val="24"/>
                <w:lang w:eastAsia="ru-RU"/>
                <w14:ligatures w14:val="standardContextual"/>
              </w:rPr>
              <w:t xml:space="preserve"> 202</w:t>
            </w:r>
            <w:r w:rsidRPr="005D4438">
              <w:rPr>
                <w:rFonts w:ascii="Times New Roman" w:eastAsia="Times New Roman" w:hAnsi="Times New Roman"/>
                <w:b/>
                <w:bCs/>
                <w:kern w:val="2"/>
                <w:sz w:val="24"/>
                <w:szCs w:val="24"/>
                <w:lang w:val="ru-RU" w:eastAsia="ru-RU"/>
                <w14:ligatures w14:val="standardContextual"/>
              </w:rPr>
              <w:t>9</w:t>
            </w:r>
            <w:r w:rsidRPr="005D4438">
              <w:rPr>
                <w:rFonts w:ascii="Times New Roman" w:eastAsia="Times New Roman" w:hAnsi="Times New Roman"/>
                <w:b/>
                <w:bCs/>
                <w:kern w:val="2"/>
                <w:sz w:val="24"/>
                <w:szCs w:val="24"/>
                <w:lang w:eastAsia="ru-RU"/>
                <w14:ligatures w14:val="standardContextual"/>
              </w:rPr>
              <w:t xml:space="preserve"> года </w:t>
            </w:r>
            <w:r w:rsidRPr="005D4438">
              <w:rPr>
                <w:rFonts w:ascii="Times New Roman" w:eastAsia="Times New Roman" w:hAnsi="Times New Roman"/>
                <w:kern w:val="2"/>
                <w:sz w:val="24"/>
                <w:szCs w:val="24"/>
                <w:lang w:eastAsia="ru-RU"/>
                <w14:ligatures w14:val="standardContextual"/>
              </w:rPr>
              <w:t>включительно:</w:t>
            </w:r>
          </w:p>
          <w:tbl>
            <w:tblPr>
              <w:tblW w:w="4476" w:type="dxa"/>
              <w:tblBorders>
                <w:top w:val="single" w:sz="6" w:space="0" w:color="CFCFCF"/>
                <w:left w:val="single" w:sz="6" w:space="0" w:color="CFCFCF"/>
                <w:bottom w:val="single" w:sz="6" w:space="0" w:color="CFCFCF"/>
                <w:right w:val="single" w:sz="6" w:space="0" w:color="CFCFCF"/>
              </w:tblBorders>
              <w:tblLayout w:type="fixed"/>
              <w:tblCellMar>
                <w:left w:w="0" w:type="dxa"/>
                <w:right w:w="0" w:type="dxa"/>
              </w:tblCellMar>
              <w:tblLook w:val="04A0" w:firstRow="1" w:lastRow="0" w:firstColumn="1" w:lastColumn="0" w:noHBand="0" w:noVBand="1"/>
            </w:tblPr>
            <w:tblGrid>
              <w:gridCol w:w="737"/>
              <w:gridCol w:w="2659"/>
              <w:gridCol w:w="1080"/>
            </w:tblGrid>
            <w:tr w:rsidR="003C3348" w:rsidRPr="005D4438" w14:paraId="7573A176" w14:textId="77777777" w:rsidTr="007177D8">
              <w:trPr>
                <w:trHeight w:val="38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bookmarkEnd w:id="27"/>
                <w:p w14:paraId="42D1068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 п/п</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7F34C07"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Объем годовой добычи</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BB8A3DF"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Ставки, в %</w:t>
                  </w:r>
                </w:p>
              </w:tc>
            </w:tr>
            <w:tr w:rsidR="003C3348" w:rsidRPr="005D4438" w14:paraId="43AD0EE0" w14:textId="77777777" w:rsidTr="007177D8">
              <w:trPr>
                <w:trHeight w:val="47"/>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0062B0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7AD4219"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2</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CCD867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3</w:t>
                  </w:r>
                </w:p>
              </w:tc>
            </w:tr>
            <w:tr w:rsidR="003C3348" w:rsidRPr="005D4438" w14:paraId="05AAE706" w14:textId="77777777" w:rsidTr="007177D8">
              <w:trPr>
                <w:trHeight w:val="47"/>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1207A52"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601788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250 000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17A8E1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5,0</w:t>
                  </w:r>
                </w:p>
              </w:tc>
            </w:tr>
            <w:tr w:rsidR="003C3348" w:rsidRPr="005D4438" w14:paraId="4A589B11" w14:textId="77777777" w:rsidTr="007177D8">
              <w:trPr>
                <w:trHeight w:val="83"/>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86D87A8"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2.</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CF9ED87"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500 000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B1A4868"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7,0</w:t>
                  </w:r>
                </w:p>
              </w:tc>
            </w:tr>
            <w:tr w:rsidR="003C3348" w:rsidRPr="005D4438" w14:paraId="53EFC37B" w14:textId="77777777" w:rsidTr="007177D8">
              <w:trPr>
                <w:trHeight w:val="7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441BA7C"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3.</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89C02B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1 000 000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41FD309"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8,0</w:t>
                  </w:r>
                </w:p>
              </w:tc>
            </w:tr>
            <w:tr w:rsidR="003C3348" w:rsidRPr="005D4438" w14:paraId="47A8921F" w14:textId="77777777" w:rsidTr="007177D8">
              <w:trPr>
                <w:trHeight w:val="22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02B1CE7"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4.</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1008DE2"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2 000 000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D4FC0E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9,0</w:t>
                  </w:r>
                </w:p>
              </w:tc>
            </w:tr>
            <w:tr w:rsidR="003C3348" w:rsidRPr="005D4438" w14:paraId="152E5B46" w14:textId="77777777" w:rsidTr="007177D8">
              <w:trPr>
                <w:trHeight w:val="10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8FA8EAF"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5.</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F40A272"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3 000 000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DA4C53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10,0</w:t>
                  </w:r>
                </w:p>
              </w:tc>
            </w:tr>
            <w:tr w:rsidR="003C3348" w:rsidRPr="005D4438" w14:paraId="1851E53C"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E7037D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6.</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21A06EC"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4 000 000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B8855D6"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11,0</w:t>
                  </w:r>
                </w:p>
              </w:tc>
            </w:tr>
            <w:tr w:rsidR="003C3348" w:rsidRPr="005D4438" w14:paraId="3E410FBE"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8D3F741"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7.</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6C144E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5 000 000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F7CB539"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12,0</w:t>
                  </w:r>
                </w:p>
              </w:tc>
            </w:tr>
            <w:tr w:rsidR="003C3348" w:rsidRPr="005D4438" w14:paraId="384A799E" w14:textId="77777777" w:rsidTr="007177D8">
              <w:trPr>
                <w:trHeight w:val="139"/>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105C32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lastRenderedPageBreak/>
                    <w:t>8.</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51D059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7 000 000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56D2C55"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13,0</w:t>
                  </w:r>
                </w:p>
              </w:tc>
            </w:tr>
            <w:tr w:rsidR="003C3348" w:rsidRPr="005D4438" w14:paraId="5CC44A4D" w14:textId="77777777" w:rsidTr="007177D8">
              <w:trPr>
                <w:trHeight w:val="161"/>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C2879D8"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9.</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7D705F8"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до 10 000 000 тонн включительно</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F0CE544"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15,0</w:t>
                  </w:r>
                </w:p>
              </w:tc>
            </w:tr>
            <w:tr w:rsidR="003C3348" w:rsidRPr="005D4438" w14:paraId="3179790A" w14:textId="77777777" w:rsidTr="007177D8">
              <w:trPr>
                <w:trHeight w:val="18"/>
              </w:trPr>
              <w:tc>
                <w:tcPr>
                  <w:tcW w:w="7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1635BB0"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10.</w:t>
                  </w:r>
                </w:p>
              </w:tc>
              <w:tc>
                <w:tcPr>
                  <w:tcW w:w="265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BC1687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свыше 10 000 000 тонн</w:t>
                  </w:r>
                </w:p>
              </w:tc>
              <w:tc>
                <w:tcPr>
                  <w:tcW w:w="10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5D1B56A"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r w:rsidRPr="005D4438">
                    <w:rPr>
                      <w:rFonts w:ascii="Times New Roman" w:eastAsia="Times New Roman" w:hAnsi="Times New Roman"/>
                      <w:kern w:val="2"/>
                      <w:sz w:val="18"/>
                      <w:szCs w:val="18"/>
                      <w:lang w:eastAsia="ru-RU"/>
                      <w14:ligatures w14:val="standardContextual"/>
                    </w:rPr>
                    <w:t>18,0</w:t>
                  </w:r>
                </w:p>
                <w:p w14:paraId="2929539D" w14:textId="77777777" w:rsidR="003C3348" w:rsidRPr="005D4438" w:rsidRDefault="003C3348" w:rsidP="003C3348">
                  <w:pPr>
                    <w:spacing w:after="0"/>
                    <w:ind w:firstLine="296"/>
                    <w:jc w:val="both"/>
                    <w:rPr>
                      <w:rFonts w:ascii="Times New Roman" w:eastAsia="Times New Roman" w:hAnsi="Times New Roman"/>
                      <w:kern w:val="2"/>
                      <w:sz w:val="18"/>
                      <w:szCs w:val="18"/>
                      <w:lang w:eastAsia="ru-RU"/>
                      <w14:ligatures w14:val="standardContextual"/>
                    </w:rPr>
                  </w:pPr>
                </w:p>
              </w:tc>
            </w:tr>
          </w:tbl>
          <w:p w14:paraId="1C2547A8" w14:textId="77777777" w:rsidR="003C3348" w:rsidRPr="005D4438" w:rsidRDefault="003C3348" w:rsidP="003C3348">
            <w:pPr>
              <w:spacing w:after="0"/>
              <w:ind w:firstLine="296"/>
              <w:jc w:val="both"/>
              <w:rPr>
                <w:rFonts w:ascii="Times New Roman" w:eastAsia="Times New Roman" w:hAnsi="Times New Roman"/>
                <w:b/>
                <w:bCs/>
                <w:kern w:val="2"/>
                <w:sz w:val="24"/>
                <w:szCs w:val="24"/>
                <w:lang w:eastAsia="ru-RU"/>
                <w14:ligatures w14:val="standardContextual"/>
              </w:rPr>
            </w:pPr>
          </w:p>
          <w:p w14:paraId="5D3AB565" w14:textId="77777777" w:rsidR="003C3348" w:rsidRPr="005D4438" w:rsidRDefault="003C3348" w:rsidP="003C3348">
            <w:pPr>
              <w:spacing w:after="0"/>
              <w:ind w:firstLine="296"/>
              <w:jc w:val="both"/>
              <w:rPr>
                <w:rFonts w:ascii="Times New Roman" w:hAnsi="Times New Roman"/>
                <w:sz w:val="24"/>
                <w:szCs w:val="24"/>
              </w:rPr>
            </w:pPr>
            <w:r w:rsidRPr="005D4438">
              <w:rPr>
                <w:rFonts w:ascii="Times New Roman" w:hAnsi="Times New Roman"/>
                <w:sz w:val="24"/>
                <w:szCs w:val="24"/>
              </w:rPr>
              <w:t>В случае реализации и (или) передачи нефти на внутреннем рынке Республики Казахстан, в том числе в натуральной форме в счет уплаты налога на добычу полезных ископаемых, рентного налога на экспорт, роялти и доли Республики Казахстан по разделу продукции получателю от имени государства, или использования на собственные производственные нужды в порядке, определенном подпунктами 1), 2), 3) и 4) пункта 2 статьи 774 настоящего Кодекса, к установленным ставкам применяется понижающий коэффициент 0,5.</w:t>
            </w:r>
          </w:p>
          <w:p w14:paraId="304DDAD4" w14:textId="77777777" w:rsidR="003C3348" w:rsidRPr="005D4438" w:rsidRDefault="003C3348" w:rsidP="003C3348">
            <w:pPr>
              <w:spacing w:after="0"/>
              <w:ind w:firstLine="296"/>
              <w:jc w:val="both"/>
              <w:rPr>
                <w:rFonts w:ascii="Times New Roman" w:hAnsi="Times New Roman"/>
                <w:b/>
                <w:bCs/>
                <w:sz w:val="24"/>
                <w:szCs w:val="24"/>
              </w:rPr>
            </w:pPr>
          </w:p>
          <w:p w14:paraId="35D0C983" w14:textId="71A3085D" w:rsidR="003C3348" w:rsidRPr="005D4438" w:rsidRDefault="003C3348" w:rsidP="003C3348">
            <w:pPr>
              <w:spacing w:after="0"/>
              <w:ind w:firstLine="296"/>
              <w:jc w:val="both"/>
              <w:rPr>
                <w:rFonts w:ascii="Times New Roman" w:eastAsia="Times New Roman" w:hAnsi="Times New Roman"/>
                <w:kern w:val="2"/>
                <w:sz w:val="24"/>
                <w:szCs w:val="24"/>
                <w:lang w:eastAsia="ru-RU"/>
                <w14:ligatures w14:val="standardContextual"/>
              </w:rPr>
            </w:pPr>
            <w:bookmarkStart w:id="28" w:name="_Hlk239157529"/>
            <w:r w:rsidRPr="005D4438">
              <w:rPr>
                <w:rFonts w:ascii="Times New Roman" w:eastAsia="Times New Roman" w:hAnsi="Times New Roman"/>
                <w:kern w:val="2"/>
                <w:sz w:val="24"/>
                <w:szCs w:val="24"/>
                <w:lang w:eastAsia="ru-RU"/>
                <w14:ligatures w14:val="standardContextual"/>
              </w:rPr>
              <w:t>Пункт 1 подпункт 2):</w:t>
            </w:r>
          </w:p>
          <w:bookmarkEnd w:id="28"/>
          <w:p w14:paraId="25CF7FE8" w14:textId="77777777" w:rsidR="003C3348" w:rsidRPr="005D4438" w:rsidRDefault="003C3348" w:rsidP="003C3348">
            <w:pPr>
              <w:spacing w:after="0"/>
              <w:ind w:firstLine="296"/>
              <w:jc w:val="both"/>
              <w:rPr>
                <w:rFonts w:ascii="Times New Roman" w:hAnsi="Times New Roman"/>
                <w:sz w:val="24"/>
                <w:szCs w:val="24"/>
                <w:u w:val="single"/>
              </w:rPr>
            </w:pPr>
            <w:r w:rsidRPr="005D4438">
              <w:rPr>
                <w:rFonts w:ascii="Times New Roman" w:hAnsi="Times New Roman"/>
                <w:sz w:val="24"/>
                <w:szCs w:val="24"/>
              </w:rPr>
              <w:t xml:space="preserve">2) </w:t>
            </w:r>
            <w:bookmarkStart w:id="29" w:name="_Hlk239157652"/>
            <w:r w:rsidRPr="005D4438">
              <w:rPr>
                <w:rFonts w:ascii="Times New Roman" w:hAnsi="Times New Roman"/>
                <w:sz w:val="24"/>
                <w:szCs w:val="24"/>
              </w:rPr>
              <w:t xml:space="preserve">с 1 января </w:t>
            </w:r>
            <w:r w:rsidRPr="005D4438">
              <w:rPr>
                <w:rFonts w:ascii="Times New Roman" w:hAnsi="Times New Roman"/>
                <w:b/>
                <w:bCs/>
                <w:sz w:val="24"/>
                <w:szCs w:val="24"/>
              </w:rPr>
              <w:t>20</w:t>
            </w:r>
            <w:r w:rsidRPr="005D4438">
              <w:rPr>
                <w:rFonts w:ascii="Times New Roman" w:hAnsi="Times New Roman"/>
                <w:b/>
                <w:bCs/>
                <w:sz w:val="24"/>
                <w:szCs w:val="24"/>
                <w:lang w:val="ru-RU"/>
              </w:rPr>
              <w:t>30</w:t>
            </w:r>
            <w:r w:rsidRPr="005D4438">
              <w:rPr>
                <w:rFonts w:ascii="Times New Roman" w:hAnsi="Times New Roman"/>
                <w:b/>
                <w:bCs/>
                <w:sz w:val="24"/>
                <w:szCs w:val="24"/>
              </w:rPr>
              <w:t xml:space="preserve"> года:</w:t>
            </w:r>
            <w:bookmarkEnd w:id="29"/>
          </w:p>
          <w:p w14:paraId="6A59427B" w14:textId="246AAE8A" w:rsidR="003C3348" w:rsidRPr="005D4438" w:rsidRDefault="003C3348" w:rsidP="003C3348">
            <w:pPr>
              <w:spacing w:after="0" w:line="240" w:lineRule="auto"/>
              <w:ind w:firstLine="318"/>
              <w:jc w:val="both"/>
              <w:rPr>
                <w:rFonts w:ascii="Times New Roman" w:hAnsi="Times New Roman"/>
                <w:b/>
                <w:bCs/>
                <w:sz w:val="24"/>
                <w:szCs w:val="24"/>
              </w:rPr>
            </w:pPr>
            <w:r w:rsidRPr="005D4438">
              <w:t> </w:t>
            </w:r>
            <w:r w:rsidRPr="005D4438">
              <w:rPr>
                <w:rFonts w:ascii="Times New Roman" w:hAnsi="Times New Roman"/>
                <w:sz w:val="24"/>
                <w:szCs w:val="24"/>
              </w:rPr>
              <w:t xml:space="preserve">В случае реализации и (или) передачи нефти на внутреннем рынке Республики Казахстан, в том числе в натуральной форме в счет уплаты налога на добычу полезных ископаемых, рентного налога на экспорт, роялти и доли Республики Казахстан по разделу продукции </w:t>
            </w:r>
            <w:r w:rsidRPr="005D4438">
              <w:rPr>
                <w:rFonts w:ascii="Times New Roman" w:hAnsi="Times New Roman"/>
                <w:sz w:val="24"/>
                <w:szCs w:val="24"/>
              </w:rPr>
              <w:lastRenderedPageBreak/>
              <w:t>получателю от имени государства, или использования на собственные производственные нужды в порядке, определенном</w:t>
            </w:r>
            <w:r w:rsidRPr="005D4438">
              <w:t> </w:t>
            </w:r>
            <w:hyperlink r:id="rId194" w:anchor="z12515" w:history="1">
              <w:r w:rsidRPr="005D4438">
                <w:rPr>
                  <w:rStyle w:val="a6"/>
                  <w:rFonts w:ascii="Times New Roman" w:hAnsi="Times New Roman"/>
                  <w:sz w:val="24"/>
                  <w:szCs w:val="24"/>
                </w:rPr>
                <w:t>подпунктами 1)</w:t>
              </w:r>
            </w:hyperlink>
            <w:r w:rsidRPr="005D4438">
              <w:rPr>
                <w:rStyle w:val="a6"/>
                <w:rFonts w:ascii="Times New Roman" w:hAnsi="Times New Roman"/>
                <w:sz w:val="24"/>
                <w:szCs w:val="24"/>
              </w:rPr>
              <w:t>, </w:t>
            </w:r>
            <w:hyperlink r:id="rId195" w:anchor="z12516" w:history="1">
              <w:r w:rsidRPr="005D4438">
                <w:rPr>
                  <w:rStyle w:val="a6"/>
                  <w:rFonts w:ascii="Times New Roman" w:hAnsi="Times New Roman"/>
                  <w:sz w:val="24"/>
                  <w:szCs w:val="24"/>
                </w:rPr>
                <w:t>2)</w:t>
              </w:r>
            </w:hyperlink>
            <w:r w:rsidRPr="005D4438">
              <w:rPr>
                <w:rStyle w:val="a6"/>
                <w:rFonts w:ascii="Times New Roman" w:hAnsi="Times New Roman"/>
                <w:sz w:val="24"/>
                <w:szCs w:val="24"/>
              </w:rPr>
              <w:t>, </w:t>
            </w:r>
            <w:hyperlink r:id="rId196" w:anchor="z12517" w:history="1">
              <w:r w:rsidRPr="005D4438">
                <w:rPr>
                  <w:rStyle w:val="a6"/>
                  <w:rFonts w:ascii="Times New Roman" w:hAnsi="Times New Roman"/>
                  <w:sz w:val="24"/>
                  <w:szCs w:val="24"/>
                </w:rPr>
                <w:t>3)</w:t>
              </w:r>
            </w:hyperlink>
            <w:r w:rsidRPr="005D4438">
              <w:rPr>
                <w:rStyle w:val="a6"/>
                <w:rFonts w:ascii="Times New Roman" w:hAnsi="Times New Roman"/>
                <w:sz w:val="24"/>
                <w:szCs w:val="24"/>
              </w:rPr>
              <w:t> и </w:t>
            </w:r>
            <w:hyperlink r:id="rId197" w:anchor="z12518" w:history="1">
              <w:r w:rsidRPr="005D4438">
                <w:rPr>
                  <w:rStyle w:val="a6"/>
                  <w:rFonts w:ascii="Times New Roman" w:hAnsi="Times New Roman"/>
                  <w:sz w:val="24"/>
                  <w:szCs w:val="24"/>
                </w:rPr>
                <w:t>4)</w:t>
              </w:r>
            </w:hyperlink>
            <w:r w:rsidRPr="005D4438">
              <w:rPr>
                <w:rStyle w:val="a6"/>
                <w:rFonts w:ascii="Times New Roman" w:hAnsi="Times New Roman"/>
                <w:sz w:val="24"/>
                <w:szCs w:val="24"/>
              </w:rPr>
              <w:t> </w:t>
            </w:r>
            <w:r w:rsidRPr="005D4438">
              <w:rPr>
                <w:rFonts w:ascii="Times New Roman" w:hAnsi="Times New Roman"/>
                <w:sz w:val="24"/>
                <w:szCs w:val="24"/>
              </w:rPr>
              <w:t>пункта 2 статьи 774 настоящего Кодекса, к установленным ставкам применяется выравнивающий коэффициент, определяемый в порядке, определенном уполномоченным органом в области налоговой политики по согласованию с уполномоченным органом в области углеводородов.</w:t>
            </w:r>
          </w:p>
        </w:tc>
        <w:tc>
          <w:tcPr>
            <w:tcW w:w="3544" w:type="dxa"/>
          </w:tcPr>
          <w:p w14:paraId="30A54B45" w14:textId="77777777" w:rsidR="003C3348" w:rsidRPr="005D4438" w:rsidRDefault="003C3348" w:rsidP="003C3348">
            <w:pPr>
              <w:pStyle w:val="a4"/>
              <w:spacing w:after="0"/>
              <w:ind w:firstLine="304"/>
              <w:contextualSpacing/>
              <w:jc w:val="both"/>
            </w:pPr>
            <w:r w:rsidRPr="005D4438">
              <w:lastRenderedPageBreak/>
              <w:t>Введение выравнивающего коэффициента направлено на сближение цен на нефть и нефтепродукты в рамках Единого рынка нефти и нефтепродуктов ЕАЭС. Вместе с тем запуск Единого рынка ЕАЭС перенесен до 2030 года, а необходимость применения механизма выравнивания цен в настоящее время отсутствует.</w:t>
            </w:r>
          </w:p>
          <w:p w14:paraId="50455083" w14:textId="77777777" w:rsidR="003C3348" w:rsidRPr="005D4438" w:rsidRDefault="003C3348" w:rsidP="003C3348">
            <w:pPr>
              <w:pStyle w:val="a4"/>
              <w:spacing w:after="0"/>
              <w:ind w:firstLine="304"/>
              <w:contextualSpacing/>
              <w:jc w:val="both"/>
            </w:pPr>
            <w:r w:rsidRPr="005D4438">
              <w:t>Кроме того, законодательством не определены четкие критерии и пределы применения выравнивающего коэффициента, что создает риск неопределенности и необоснованного увеличения налоговой нагрузки на недропользователей.</w:t>
            </w:r>
          </w:p>
          <w:p w14:paraId="0E2E7F25" w14:textId="77777777" w:rsidR="003C3348" w:rsidRPr="005D4438" w:rsidRDefault="003C3348" w:rsidP="003C3348">
            <w:pPr>
              <w:pStyle w:val="a4"/>
              <w:spacing w:after="0"/>
              <w:ind w:firstLine="304"/>
              <w:contextualSpacing/>
              <w:jc w:val="both"/>
            </w:pPr>
            <w:r w:rsidRPr="005D4438">
              <w:t xml:space="preserve">В связи с этим предлагается сохранить действующий понижающий коэффициент 0,5 до фактического начала </w:t>
            </w:r>
            <w:r w:rsidRPr="005D4438">
              <w:lastRenderedPageBreak/>
              <w:t>функционирования Единого рынка нефти и нефтепродуктов ЕАЭС, что позволит обеспечить стабильность налогового режима, предсказуемость условий недропользования и не допустить роста налоговой нагрузки на поставки нефти на внутренний рынок.</w:t>
            </w:r>
          </w:p>
          <w:p w14:paraId="28D061D8" w14:textId="77777777" w:rsidR="003C3348" w:rsidRPr="005D4438" w:rsidRDefault="003C3348" w:rsidP="003C3348">
            <w:pPr>
              <w:pStyle w:val="a4"/>
              <w:spacing w:after="0"/>
              <w:ind w:firstLine="304"/>
              <w:contextualSpacing/>
              <w:jc w:val="both"/>
            </w:pPr>
          </w:p>
          <w:p w14:paraId="5D46662C" w14:textId="77777777" w:rsidR="003C3348" w:rsidRPr="005D4438" w:rsidRDefault="003C3348" w:rsidP="003C3348">
            <w:pPr>
              <w:pStyle w:val="a4"/>
              <w:spacing w:after="0"/>
              <w:ind w:firstLine="304"/>
              <w:contextualSpacing/>
              <w:jc w:val="both"/>
            </w:pPr>
          </w:p>
          <w:p w14:paraId="7D584E0F" w14:textId="77777777" w:rsidR="003C3348" w:rsidRPr="005D4438" w:rsidRDefault="003C3348" w:rsidP="00EC62AC">
            <w:pPr>
              <w:pStyle w:val="a4"/>
              <w:spacing w:after="0"/>
              <w:ind w:firstLine="318"/>
              <w:contextualSpacing/>
              <w:jc w:val="both"/>
            </w:pPr>
          </w:p>
        </w:tc>
      </w:tr>
      <w:tr w:rsidR="00EC62AC" w:rsidRPr="005D4438" w14:paraId="0F3C487C" w14:textId="77777777" w:rsidTr="00C82AFD">
        <w:trPr>
          <w:trHeight w:val="2295"/>
        </w:trPr>
        <w:tc>
          <w:tcPr>
            <w:tcW w:w="992" w:type="dxa"/>
          </w:tcPr>
          <w:p w14:paraId="667DFB87" w14:textId="75C72262"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168</w:t>
            </w:r>
          </w:p>
        </w:tc>
        <w:tc>
          <w:tcPr>
            <w:tcW w:w="1106" w:type="dxa"/>
          </w:tcPr>
          <w:p w14:paraId="0A2760BC" w14:textId="3F7019F6"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780</w:t>
            </w:r>
          </w:p>
        </w:tc>
        <w:tc>
          <w:tcPr>
            <w:tcW w:w="4706" w:type="dxa"/>
          </w:tcPr>
          <w:p w14:paraId="7FC7D24B" w14:textId="77777777" w:rsidR="00EC62AC" w:rsidRPr="005D4438" w:rsidRDefault="00EC62AC" w:rsidP="00EC62AC">
            <w:pPr>
              <w:pStyle w:val="a4"/>
              <w:spacing w:before="0" w:beforeAutospacing="0" w:after="0" w:afterAutospacing="0"/>
              <w:ind w:firstLine="346"/>
              <w:jc w:val="both"/>
              <w:rPr>
                <w:b/>
                <w:bCs/>
              </w:rPr>
            </w:pPr>
            <w:r w:rsidRPr="005D4438">
              <w:rPr>
                <w:b/>
                <w:bCs/>
              </w:rPr>
              <w:t>Статья 780. Налоговая база</w:t>
            </w:r>
          </w:p>
          <w:p w14:paraId="2FDB70E5" w14:textId="77777777" w:rsidR="00EC62AC" w:rsidRPr="005D4438" w:rsidRDefault="00EC62AC" w:rsidP="00EC62AC">
            <w:pPr>
              <w:pStyle w:val="a4"/>
              <w:spacing w:before="0" w:beforeAutospacing="0" w:after="0" w:afterAutospacing="0"/>
              <w:ind w:firstLine="346"/>
              <w:jc w:val="both"/>
              <w:rPr>
                <w:bCs/>
              </w:rPr>
            </w:pPr>
            <w:r w:rsidRPr="005D4438">
              <w:rPr>
                <w:bCs/>
              </w:rPr>
              <w:t>…</w:t>
            </w:r>
          </w:p>
          <w:p w14:paraId="1086DF88" w14:textId="77777777" w:rsidR="00EC62AC" w:rsidRPr="005D4438" w:rsidRDefault="00EC62AC" w:rsidP="00EC62AC">
            <w:pPr>
              <w:pStyle w:val="a4"/>
              <w:spacing w:before="0" w:beforeAutospacing="0" w:after="0" w:afterAutospacing="0"/>
              <w:ind w:firstLine="346"/>
              <w:jc w:val="both"/>
            </w:pPr>
            <w:r w:rsidRPr="005D4438">
              <w:t>6. При полном отсутствии реализации минерального сырья и (или) твердого полезного ископаемого, в том числе прошедших только первичную переработку (обогащение), с начала действия контракта стоимость облагаемого объема полезных ископаемых определяется:</w:t>
            </w:r>
          </w:p>
          <w:p w14:paraId="213A0BD2" w14:textId="77777777" w:rsidR="00EC62AC" w:rsidRPr="005D4438" w:rsidRDefault="00EC62AC" w:rsidP="00EC62AC">
            <w:pPr>
              <w:pStyle w:val="a4"/>
              <w:spacing w:before="0" w:beforeAutospacing="0" w:after="0" w:afterAutospacing="0"/>
              <w:ind w:firstLine="346"/>
              <w:jc w:val="both"/>
            </w:pPr>
            <w:r w:rsidRPr="005D4438">
              <w:t>…</w:t>
            </w:r>
          </w:p>
          <w:p w14:paraId="4AE43F98" w14:textId="77777777" w:rsidR="00EC62AC" w:rsidRPr="005D4438" w:rsidRDefault="00EC62AC" w:rsidP="00EC62AC">
            <w:pPr>
              <w:pStyle w:val="a4"/>
              <w:spacing w:before="0" w:beforeAutospacing="0" w:after="0" w:afterAutospacing="0"/>
              <w:ind w:firstLine="346"/>
              <w:jc w:val="both"/>
            </w:pPr>
            <w:r w:rsidRPr="005D4438">
              <w:t xml:space="preserve">4) по урану, извлеченному из продуктивных растворов, – исходя из средневзвешенной цены за килограмм урана в форме концентрата природного урана (U3O8), определяемой как произведение среднеарифметического значения месячных котировок цен за фунт </w:t>
            </w:r>
            <w:r w:rsidRPr="005D4438">
              <w:lastRenderedPageBreak/>
              <w:t>урана в форме концентрата природного урана (U3O8) в иностранной валюте за каждый месяц налогового периода с учетом перевода фунтов в килограммы в соответствии с утвержденным коэффициентом и среднеарифметического официального курса валюты за соответствующий налоговый период по нижеприведенной формуле.</w:t>
            </w:r>
          </w:p>
          <w:p w14:paraId="31688EEC" w14:textId="77777777" w:rsidR="00EC62AC" w:rsidRPr="005D4438" w:rsidRDefault="00EC62AC" w:rsidP="00EC62AC">
            <w:pPr>
              <w:pStyle w:val="a4"/>
              <w:spacing w:before="0" w:beforeAutospacing="0" w:after="0" w:afterAutospacing="0"/>
              <w:ind w:firstLine="346"/>
              <w:jc w:val="both"/>
            </w:pPr>
            <w:r w:rsidRPr="005D4438">
              <w:t>Для целей части первой настоящего подпункта котировка цены за фунт урана в форме концентрата природного урана (U3O8) означает месячный индикатор спотовой цены за фунт концентрата природного урана (U3O8), действующий на последний день месяца в иностранной валюте на основании информации, публикуемой в источниках "Ux Weekly" компании "Ux Consulting LLC" (США) и "The Nuclear Market Review" компании "TradeTech LLC" (США). В случае отсутствия информации о котировке цены на уран в форме концентрата природного урана (U3O8) в одном из указанных источников применяется цена другого указанного источника, в котором имеется такая котировка.</w:t>
            </w:r>
          </w:p>
          <w:p w14:paraId="133FD25F" w14:textId="77777777" w:rsidR="00EC62AC" w:rsidRPr="005D4438" w:rsidRDefault="00EC62AC" w:rsidP="00EC62AC">
            <w:pPr>
              <w:pStyle w:val="a4"/>
              <w:spacing w:before="0" w:beforeAutospacing="0" w:after="0" w:afterAutospacing="0"/>
              <w:ind w:firstLine="346"/>
              <w:jc w:val="both"/>
            </w:pPr>
            <w:r w:rsidRPr="005D4438">
              <w:t xml:space="preserve">При отсутствии информации о котировке цены на уран в форме концентрата природного урана (U3O8) в источниках, указанных в части второй настоящего подпункта, применяется цена по данным других источников, </w:t>
            </w:r>
            <w:r w:rsidRPr="005D4438">
              <w:lastRenderedPageBreak/>
              <w:t>определяемых законодательством Республики Казахстан о трансфертном ценообразовании.</w:t>
            </w:r>
          </w:p>
          <w:p w14:paraId="127649CD" w14:textId="77777777" w:rsidR="00EC62AC" w:rsidRPr="005D4438" w:rsidRDefault="00EC62AC" w:rsidP="00EC62AC">
            <w:pPr>
              <w:pStyle w:val="a4"/>
              <w:spacing w:before="0" w:beforeAutospacing="0" w:after="0" w:afterAutospacing="0"/>
              <w:ind w:firstLine="346"/>
              <w:jc w:val="both"/>
            </w:pPr>
            <w:r w:rsidRPr="005D4438">
              <w:t>Средневзвешенная цена за килограмм урана в форме концентрата природного урана определяется по следующей формуле:</w:t>
            </w:r>
            <w:r w:rsidRPr="005D4438">
              <w:rPr>
                <w:noProof/>
                <w:lang w:val="en-US" w:eastAsia="en-US"/>
              </w:rPr>
              <w:drawing>
                <wp:inline distT="0" distB="0" distL="0" distR="0" wp14:anchorId="1BBA51F2" wp14:editId="55E68249">
                  <wp:extent cx="2276475" cy="723900"/>
                  <wp:effectExtent l="0" t="0" r="9525" b="0"/>
                  <wp:docPr id="2" name="Рисунок 2"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14:paraId="5EF9F54B"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где:</w:t>
            </w:r>
          </w:p>
          <w:p w14:paraId="36442473"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S – средневзвешенная цена за килограмм урана в форме концентрата природного урана за налоговый период;</w:t>
            </w:r>
          </w:p>
          <w:p w14:paraId="6F372053"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P1, P2, Р3 – среднеарифметическая месячная котировка цен из источников за каждый месяц в течение налогового периода;</w:t>
            </w:r>
          </w:p>
          <w:p w14:paraId="30DFF41C"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среднеарифметическая месячная котировка цен определяется по формуле: </w:t>
            </w:r>
          </w:p>
          <w:p w14:paraId="1AA495A4"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noProof/>
                <w:sz w:val="24"/>
                <w:szCs w:val="24"/>
                <w:lang w:val="en-US"/>
              </w:rPr>
              <w:drawing>
                <wp:inline distT="0" distB="0" distL="0" distR="0" wp14:anchorId="07210E67" wp14:editId="1A323DC4">
                  <wp:extent cx="1781175" cy="714375"/>
                  <wp:effectExtent l="0" t="0" r="9525" b="9525"/>
                  <wp:docPr id="1" name="Рисунок 1"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14:paraId="370D6249"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где:</w:t>
            </w:r>
          </w:p>
          <w:p w14:paraId="17805CB8"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Рn – среднеарифметическая котировка цен;</w:t>
            </w:r>
          </w:p>
          <w:p w14:paraId="3271BC49"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Cn – значение месячной котировки цены за фунт урана в форме концентрата природного урана (U3O8) на последний день соответствующего месяца отчетного </w:t>
            </w:r>
            <w:r w:rsidRPr="005D4438">
              <w:rPr>
                <w:rFonts w:ascii="Times New Roman" w:hAnsi="Times New Roman" w:cs="Times New Roman"/>
                <w:sz w:val="24"/>
                <w:szCs w:val="24"/>
              </w:rPr>
              <w:lastRenderedPageBreak/>
              <w:t>периода из источника "Ux Weekly" компании "Ux Consulting LLC" (США);</w:t>
            </w:r>
          </w:p>
          <w:p w14:paraId="50511443"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Dn – значение месячной котировки цены за фунт урана в форме концентрата природного урана (U3O8) (Exchange Value) на последний день соответствующего месяца отчетного периода из источника "The Nuclear Market Review" компании "TradeTech LLC" (США);</w:t>
            </w:r>
          </w:p>
          <w:p w14:paraId="51831CB7"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К – коэффициент перевода фунтов в килограммы, установленный в размере 2,59978;</w:t>
            </w:r>
          </w:p>
          <w:p w14:paraId="2DF1722C"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Е – среднеарифметический официальный курс иностранной валюты за соответствующий налоговый период.</w:t>
            </w:r>
          </w:p>
          <w:p w14:paraId="22B5C5B9"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Если по итогам отчетного календарного года фактический объем урана, извлеченного из продуктивных растворов, по контракту на недропользование не соответствует запланированному объему по такому контракту и приводит к изменению ставки налога на добычу полезных ископаемых, недропользователь обязан произвести корректировку исчисленной за отчетный год суммы налога на добычу полезных ископаемых.</w:t>
            </w:r>
          </w:p>
          <w:p w14:paraId="326F057A"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Корректировка суммы налога на добычу полезных ископаемых производится в декларации за последний налоговый период отчетного налогового года путем применения ставки налога на добычу полезных ископаемых, соответствующей фактическому объему урана, извлеченного </w:t>
            </w:r>
            <w:r w:rsidRPr="005D4438">
              <w:rPr>
                <w:rFonts w:ascii="Times New Roman" w:hAnsi="Times New Roman" w:cs="Times New Roman"/>
                <w:sz w:val="24"/>
                <w:szCs w:val="24"/>
              </w:rPr>
              <w:lastRenderedPageBreak/>
              <w:t xml:space="preserve">из продуктивных растворов, определяемой в соответствии со </w:t>
            </w:r>
            <w:hyperlink r:id="rId200" w:anchor="z12717" w:history="1">
              <w:r w:rsidRPr="005D4438">
                <w:rPr>
                  <w:rFonts w:ascii="Times New Roman" w:hAnsi="Times New Roman" w:cs="Times New Roman"/>
                  <w:sz w:val="24"/>
                  <w:szCs w:val="24"/>
                </w:rPr>
                <w:t>статьей 781</w:t>
              </w:r>
            </w:hyperlink>
            <w:r w:rsidRPr="005D4438">
              <w:rPr>
                <w:rFonts w:ascii="Times New Roman" w:hAnsi="Times New Roman" w:cs="Times New Roman"/>
                <w:sz w:val="24"/>
                <w:szCs w:val="24"/>
              </w:rPr>
              <w:t xml:space="preserve">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14:paraId="6831E6CB"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последний налоговый период отчетного года.</w:t>
            </w:r>
          </w:p>
          <w:p w14:paraId="5D6FF2E7"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В случае последующей реализации минерального сырья, в том числе прошедшего только первичную переработку (обогащение), и полезных ископаемых, содержащихся в облагаемых объемах добытых запасов минерального сырья, указанных в </w:t>
            </w:r>
            <w:hyperlink r:id="rId201" w:anchor="z12634" w:history="1">
              <w:r w:rsidRPr="005D4438">
                <w:rPr>
                  <w:rStyle w:val="a6"/>
                  <w:rFonts w:ascii="Times New Roman" w:hAnsi="Times New Roman" w:cs="Times New Roman"/>
                  <w:color w:val="auto"/>
                  <w:sz w:val="24"/>
                  <w:u w:val="none"/>
                </w:rPr>
                <w:t>подпункте 2)</w:t>
              </w:r>
            </w:hyperlink>
            <w:r w:rsidRPr="005D4438">
              <w:rPr>
                <w:rFonts w:ascii="Times New Roman" w:hAnsi="Times New Roman" w:cs="Times New Roman"/>
                <w:sz w:val="24"/>
                <w:szCs w:val="24"/>
              </w:rPr>
              <w:t xml:space="preserve"> пункта 2 настоящей статьи, кроме полезных ископаемых, указанных в </w:t>
            </w:r>
            <w:hyperlink r:id="rId202" w:anchor="z12678" w:history="1">
              <w:r w:rsidRPr="005D4438">
                <w:rPr>
                  <w:rStyle w:val="a6"/>
                  <w:rFonts w:ascii="Times New Roman" w:hAnsi="Times New Roman" w:cs="Times New Roman"/>
                  <w:color w:val="auto"/>
                  <w:sz w:val="24"/>
                  <w:u w:val="none"/>
                </w:rPr>
                <w:t>пункте 4</w:t>
              </w:r>
            </w:hyperlink>
            <w:r w:rsidRPr="005D4438">
              <w:rPr>
                <w:rFonts w:ascii="Times New Roman" w:hAnsi="Times New Roman" w:cs="Times New Roman"/>
                <w:sz w:val="24"/>
                <w:szCs w:val="24"/>
              </w:rPr>
              <w:t xml:space="preserve"> настоящей статьи, недропользователь обязан произвести корректировку сумм исчисленного налога на добычу полезных ископаемых с учетом фактической средневзвешенной цены реализации в налоговом периоде, в котором имела место первая реализация.</w:t>
            </w:r>
          </w:p>
          <w:p w14:paraId="2AC67D1C"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Корректировка исчисленных сумм налога на добычу полезных ископаемых производится недропользователем за двенадцатимесячный период, предшествующий налоговому периоду, в </w:t>
            </w:r>
            <w:r w:rsidRPr="005D4438">
              <w:rPr>
                <w:rFonts w:ascii="Times New Roman" w:hAnsi="Times New Roman" w:cs="Times New Roman"/>
                <w:sz w:val="24"/>
                <w:szCs w:val="24"/>
              </w:rPr>
              <w:lastRenderedPageBreak/>
              <w:t>котором произошла первая реализация. При этом сумма корректировки является налоговым обязательством текущего налогового периода.</w:t>
            </w:r>
          </w:p>
          <w:p w14:paraId="1D62CF9B" w14:textId="77777777" w:rsidR="00EC62AC" w:rsidRPr="005D4438" w:rsidRDefault="00EC62AC" w:rsidP="00EC62AC">
            <w:pPr>
              <w:pStyle w:val="a4"/>
              <w:spacing w:before="0" w:beforeAutospacing="0" w:after="0" w:afterAutospacing="0"/>
              <w:ind w:firstLine="346"/>
              <w:jc w:val="both"/>
              <w:rPr>
                <w:b/>
                <w:bCs/>
              </w:rPr>
            </w:pPr>
          </w:p>
        </w:tc>
        <w:tc>
          <w:tcPr>
            <w:tcW w:w="4678" w:type="dxa"/>
          </w:tcPr>
          <w:p w14:paraId="67002C91" w14:textId="77777777" w:rsidR="00EC62AC" w:rsidRPr="005D4438" w:rsidRDefault="00EC62AC" w:rsidP="00EC62AC">
            <w:pPr>
              <w:pStyle w:val="a4"/>
              <w:spacing w:before="0" w:beforeAutospacing="0" w:after="0" w:afterAutospacing="0"/>
              <w:ind w:firstLine="346"/>
              <w:jc w:val="both"/>
              <w:rPr>
                <w:b/>
                <w:bCs/>
              </w:rPr>
            </w:pPr>
            <w:r w:rsidRPr="005D4438">
              <w:rPr>
                <w:b/>
                <w:bCs/>
              </w:rPr>
              <w:lastRenderedPageBreak/>
              <w:t>Статья 780. Налоговая база</w:t>
            </w:r>
          </w:p>
          <w:p w14:paraId="0CBA9D42" w14:textId="77777777" w:rsidR="00EC62AC" w:rsidRPr="005D4438" w:rsidRDefault="00EC62AC" w:rsidP="00EC62AC">
            <w:pPr>
              <w:pStyle w:val="a4"/>
              <w:spacing w:before="0" w:beforeAutospacing="0" w:after="0" w:afterAutospacing="0"/>
              <w:ind w:firstLine="346"/>
              <w:jc w:val="both"/>
              <w:rPr>
                <w:bCs/>
              </w:rPr>
            </w:pPr>
            <w:r w:rsidRPr="005D4438">
              <w:rPr>
                <w:bCs/>
              </w:rPr>
              <w:t>…</w:t>
            </w:r>
          </w:p>
          <w:p w14:paraId="6E2F93A3" w14:textId="77777777" w:rsidR="00EC62AC" w:rsidRPr="005D4438" w:rsidRDefault="00EC62AC" w:rsidP="00EC62AC">
            <w:pPr>
              <w:pStyle w:val="a4"/>
              <w:spacing w:before="0" w:beforeAutospacing="0" w:after="0" w:afterAutospacing="0"/>
              <w:ind w:firstLine="346"/>
              <w:jc w:val="both"/>
            </w:pPr>
            <w:r w:rsidRPr="005D4438">
              <w:t>6. При полном отсутствии реализации минерального сырья и (или) твердого полезного ископаемого, в том числе прошедших только первичную переработку (обогащение), с начала действия контракта стоимость облагаемого объема полезных ископаемых определяется:</w:t>
            </w:r>
          </w:p>
          <w:p w14:paraId="323FC9EE" w14:textId="77777777" w:rsidR="00EC62AC" w:rsidRPr="005D4438" w:rsidRDefault="00EC62AC" w:rsidP="00EC62AC">
            <w:pPr>
              <w:pStyle w:val="a4"/>
              <w:spacing w:before="0" w:beforeAutospacing="0" w:after="0" w:afterAutospacing="0"/>
              <w:ind w:firstLine="346"/>
              <w:jc w:val="both"/>
            </w:pPr>
            <w:r w:rsidRPr="005D4438">
              <w:t>…</w:t>
            </w:r>
          </w:p>
          <w:p w14:paraId="543270B9" w14:textId="77777777" w:rsidR="00EC62AC" w:rsidRPr="005D4438" w:rsidRDefault="00EC62AC" w:rsidP="00EC62AC">
            <w:pPr>
              <w:pStyle w:val="a4"/>
              <w:spacing w:before="0" w:beforeAutospacing="0" w:after="0" w:afterAutospacing="0"/>
              <w:ind w:firstLine="346"/>
              <w:jc w:val="both"/>
            </w:pPr>
            <w:r w:rsidRPr="005D4438">
              <w:t xml:space="preserve">4) по урану, извлеченному из продуктивных растворов, – исходя из средневзвешенной цены за килограмм урана в форме концентрата природного урана (U3O8), определяемой как произведение среднеарифметического значения месячных котировок цен за фунт </w:t>
            </w:r>
            <w:r w:rsidRPr="005D4438">
              <w:lastRenderedPageBreak/>
              <w:t>урана в форме концентрата природного урана (U3O8) в иностранной валюте за каждый месяц налогового периода с учетом перевода фунтов в килограммы в соответствии с утвержденным коэффициентом и среднеарифметического официального курса валюты за соответствующий налоговый период по нижеприведенной формуле.</w:t>
            </w:r>
          </w:p>
          <w:p w14:paraId="2E1B4B11" w14:textId="77777777" w:rsidR="00EC62AC" w:rsidRPr="005D4438" w:rsidRDefault="00EC62AC" w:rsidP="00EC62AC">
            <w:pPr>
              <w:pStyle w:val="a4"/>
              <w:spacing w:before="0" w:beforeAutospacing="0" w:after="0" w:afterAutospacing="0"/>
              <w:ind w:firstLine="346"/>
              <w:jc w:val="both"/>
            </w:pPr>
            <w:r w:rsidRPr="005D4438">
              <w:t>Для целей части первой настоящего подпункта котировка цены за фунт урана в форме концентрата природного урана (U3O8) означает месячный индикатор спотовой цены за фунт концентрата природного урана (U3O8), действующий на последний день месяца в иностранной валюте на основании информации, публикуемой в источниках "Ux Weekly" компании "Ux Consulting LLC" (США) и "The Nuclear Market Review" компании "TradeTech LLC" (США). В случае отсутствия информации о котировке цены на уран в форме концентрата природного урана (U3O8) в одном из указанных источников применяется цена другого указанного источника, в котором имеется такая котировка.</w:t>
            </w:r>
          </w:p>
          <w:p w14:paraId="681B8731" w14:textId="77777777" w:rsidR="00EC62AC" w:rsidRPr="005D4438" w:rsidRDefault="00EC62AC" w:rsidP="00EC62AC">
            <w:pPr>
              <w:pStyle w:val="a4"/>
              <w:spacing w:before="0" w:beforeAutospacing="0" w:after="0" w:afterAutospacing="0"/>
              <w:ind w:firstLine="346"/>
              <w:jc w:val="both"/>
            </w:pPr>
            <w:r w:rsidRPr="005D4438">
              <w:t xml:space="preserve">При отсутствии информации о котировке цены на уран в форме концентрата природного урана (U3O8) в источниках, указанных в части второй настоящего подпункта, применяется цена по данным других источников, </w:t>
            </w:r>
            <w:r w:rsidRPr="005D4438">
              <w:lastRenderedPageBreak/>
              <w:t>определяемых законодательством Республики Казахстан о трансфертном ценообразовании.</w:t>
            </w:r>
          </w:p>
          <w:p w14:paraId="031E4F9A" w14:textId="77777777" w:rsidR="00EC62AC" w:rsidRPr="005D4438" w:rsidRDefault="00EC62AC" w:rsidP="00EC62AC">
            <w:pPr>
              <w:pStyle w:val="a4"/>
              <w:spacing w:before="0" w:beforeAutospacing="0" w:after="0" w:afterAutospacing="0"/>
              <w:ind w:firstLine="346"/>
              <w:jc w:val="both"/>
            </w:pPr>
            <w:r w:rsidRPr="005D4438">
              <w:t>Средневзвешенная цена за килограмм урана в форме концентрата природного урана определяется по следующей формуле:</w:t>
            </w:r>
            <w:r w:rsidRPr="005D4438">
              <w:rPr>
                <w:noProof/>
                <w:lang w:val="en-US" w:eastAsia="en-US"/>
              </w:rPr>
              <w:drawing>
                <wp:inline distT="0" distB="0" distL="0" distR="0" wp14:anchorId="672F5D9E" wp14:editId="1F277148">
                  <wp:extent cx="2276475" cy="723900"/>
                  <wp:effectExtent l="0" t="0" r="9525" b="0"/>
                  <wp:docPr id="3" name="Рисунок 3" descr="http://adilet.zan.kz/files/1561/1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561/18/13.jp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276475" cy="723900"/>
                          </a:xfrm>
                          <a:prstGeom prst="rect">
                            <a:avLst/>
                          </a:prstGeom>
                          <a:noFill/>
                          <a:ln>
                            <a:noFill/>
                          </a:ln>
                        </pic:spPr>
                      </pic:pic>
                    </a:graphicData>
                  </a:graphic>
                </wp:inline>
              </w:drawing>
            </w:r>
          </w:p>
          <w:p w14:paraId="3CE07088"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где:</w:t>
            </w:r>
          </w:p>
          <w:p w14:paraId="0949E3FC"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S – средневзвешенная цена за килограмм урана в форме концентрата природного урана за налоговый период;</w:t>
            </w:r>
          </w:p>
          <w:p w14:paraId="72BBE51A"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P1, P2, Р3 – среднеарифметическая месячная котировка цен из источников за каждый месяц в течение налогового периода;</w:t>
            </w:r>
          </w:p>
          <w:p w14:paraId="2D511D3E"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среднеарифметическая месячная котировка цен определяется по формуле: </w:t>
            </w:r>
          </w:p>
          <w:p w14:paraId="1BDBA4AC"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noProof/>
                <w:sz w:val="24"/>
                <w:szCs w:val="24"/>
                <w:lang w:val="en-US"/>
              </w:rPr>
              <w:drawing>
                <wp:inline distT="0" distB="0" distL="0" distR="0" wp14:anchorId="4731ACCD" wp14:editId="57BEFF8D">
                  <wp:extent cx="1781175" cy="714375"/>
                  <wp:effectExtent l="0" t="0" r="9525" b="9525"/>
                  <wp:docPr id="4" name="Рисунок 4" descr="http://adilet.zan.kz/files/1561/1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561/18/14.jp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inline>
              </w:drawing>
            </w:r>
          </w:p>
          <w:p w14:paraId="54492975"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где:</w:t>
            </w:r>
          </w:p>
          <w:p w14:paraId="15C85894"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Рn – среднеарифметическая котировка цен;</w:t>
            </w:r>
          </w:p>
          <w:p w14:paraId="41FAEEE5"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Cn – значение месячной котировки цены за фунт урана в форме концентрата природного урана (U3O8) на последний день соответствующего месяца отчетного </w:t>
            </w:r>
            <w:r w:rsidRPr="005D4438">
              <w:rPr>
                <w:rFonts w:ascii="Times New Roman" w:hAnsi="Times New Roman" w:cs="Times New Roman"/>
                <w:sz w:val="24"/>
                <w:szCs w:val="24"/>
              </w:rPr>
              <w:lastRenderedPageBreak/>
              <w:t>периода из источника "Ux Weekly" компании "Ux Consulting LLC" (США);</w:t>
            </w:r>
          </w:p>
          <w:p w14:paraId="52ABABD2"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Dn – значение месячной котировки цены за фунт урана в форме концентрата природного урана (U3O8) (Exchange Value) на последний день соответствующего месяца отчетного периода из источника "The Nuclear Market Review" компании "TradeTech LLC" (США);</w:t>
            </w:r>
          </w:p>
          <w:p w14:paraId="1EEB6EF5"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К – коэффициент перевода фунтов в килограммы, установленный в размере 2,59978;</w:t>
            </w:r>
          </w:p>
          <w:p w14:paraId="490C7469"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Е – среднеарифметический официальный курс иностранной валюты за соответствующий налоговый период.</w:t>
            </w:r>
          </w:p>
          <w:p w14:paraId="7DDABDF4"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Если по итогам отчетного календарного года фактический объем урана, извлеченного из продуктивных растворов, по контракту на недропользование не соответствует запланированному </w:t>
            </w:r>
            <w:r w:rsidRPr="005D4438">
              <w:rPr>
                <w:rFonts w:ascii="Times New Roman" w:hAnsi="Times New Roman" w:cs="Times New Roman"/>
                <w:b/>
                <w:sz w:val="24"/>
                <w:szCs w:val="24"/>
              </w:rPr>
              <w:t xml:space="preserve">недропользователем </w:t>
            </w:r>
            <w:r w:rsidRPr="005D4438">
              <w:rPr>
                <w:rFonts w:ascii="Times New Roman" w:hAnsi="Times New Roman" w:cs="Times New Roman"/>
                <w:sz w:val="24"/>
                <w:szCs w:val="24"/>
              </w:rPr>
              <w:t>объему по такому контракту и приводит к изменению ставки налога на добычу полезных ископаемых, недропользователь производит корректировку исчисленной за отчетный год суммы налога на добычу полезных ископаемых.</w:t>
            </w:r>
          </w:p>
          <w:p w14:paraId="4BB6235D" w14:textId="77777777" w:rsidR="00EC62AC" w:rsidRPr="005D4438" w:rsidRDefault="00EC62AC" w:rsidP="00EC62AC">
            <w:pPr>
              <w:spacing w:after="0" w:line="240" w:lineRule="auto"/>
              <w:ind w:firstLine="346"/>
              <w:jc w:val="both"/>
              <w:rPr>
                <w:rFonts w:ascii="Times New Roman" w:hAnsi="Times New Roman" w:cs="Times New Roman"/>
                <w:b/>
                <w:sz w:val="24"/>
                <w:szCs w:val="24"/>
              </w:rPr>
            </w:pPr>
            <w:r w:rsidRPr="005D4438">
              <w:rPr>
                <w:rFonts w:ascii="Times New Roman" w:hAnsi="Times New Roman" w:cs="Times New Roman"/>
                <w:b/>
                <w:sz w:val="24"/>
                <w:szCs w:val="24"/>
              </w:rPr>
              <w:t xml:space="preserve">Корректировка суммы налога на добычу полезных ископаемых производится в декларации за первый, второй и третий кварталы отчетного налогового года путем применения ставки налога на добычу полезных </w:t>
            </w:r>
            <w:r w:rsidRPr="005D4438">
              <w:rPr>
                <w:rFonts w:ascii="Times New Roman" w:hAnsi="Times New Roman" w:cs="Times New Roman"/>
                <w:b/>
                <w:sz w:val="24"/>
                <w:szCs w:val="24"/>
              </w:rPr>
              <w:lastRenderedPageBreak/>
              <w:t>ископаемых, соответствующей фактическому объему урана, извлеченного из продуктивных растворов, определяемой в соответствии со статьей 781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14:paraId="25778C04" w14:textId="77777777" w:rsidR="00EC62AC" w:rsidRPr="005D4438" w:rsidRDefault="00EC62AC" w:rsidP="00EC62AC">
            <w:pPr>
              <w:spacing w:after="0" w:line="240" w:lineRule="auto"/>
              <w:ind w:firstLine="346"/>
              <w:jc w:val="both"/>
              <w:rPr>
                <w:rFonts w:ascii="Times New Roman" w:hAnsi="Times New Roman" w:cs="Times New Roman"/>
                <w:b/>
                <w:sz w:val="24"/>
                <w:szCs w:val="24"/>
              </w:rPr>
            </w:pPr>
            <w:r w:rsidRPr="005D4438">
              <w:rPr>
                <w:rFonts w:ascii="Times New Roman" w:hAnsi="Times New Roman" w:cs="Times New Roman"/>
                <w:b/>
                <w:sz w:val="24"/>
                <w:szCs w:val="24"/>
              </w:rPr>
              <w:t>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первый, второй и третий кварталы отчетного года, соответственно.</w:t>
            </w:r>
          </w:p>
          <w:p w14:paraId="76433823"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t xml:space="preserve">В случае последующей реализации минерального сырья, в том числе прошедшего только первичную переработку (обогащение), и полезных ископаемых, содержащихся в облагаемых объемах добытых запасов минерального сырья, указанных в </w:t>
            </w:r>
            <w:hyperlink r:id="rId203" w:anchor="z12634" w:history="1">
              <w:r w:rsidRPr="005D4438">
                <w:rPr>
                  <w:rStyle w:val="a6"/>
                  <w:rFonts w:ascii="Times New Roman" w:hAnsi="Times New Roman" w:cs="Times New Roman"/>
                  <w:color w:val="auto"/>
                  <w:sz w:val="24"/>
                  <w:u w:val="none"/>
                </w:rPr>
                <w:t>подпункте 2)</w:t>
              </w:r>
            </w:hyperlink>
            <w:r w:rsidRPr="005D4438">
              <w:rPr>
                <w:rFonts w:ascii="Times New Roman" w:hAnsi="Times New Roman" w:cs="Times New Roman"/>
                <w:sz w:val="24"/>
                <w:szCs w:val="24"/>
              </w:rPr>
              <w:t xml:space="preserve"> пункта 2 настоящей статьи, кроме полезных ископаемых, указанных в </w:t>
            </w:r>
            <w:hyperlink r:id="rId204" w:anchor="z12678" w:history="1">
              <w:r w:rsidRPr="005D4438">
                <w:rPr>
                  <w:rStyle w:val="a6"/>
                  <w:rFonts w:ascii="Times New Roman" w:hAnsi="Times New Roman" w:cs="Times New Roman"/>
                  <w:color w:val="auto"/>
                  <w:sz w:val="24"/>
                  <w:u w:val="none"/>
                </w:rPr>
                <w:t>пункте 4</w:t>
              </w:r>
            </w:hyperlink>
            <w:r w:rsidRPr="005D4438">
              <w:rPr>
                <w:rFonts w:ascii="Times New Roman" w:hAnsi="Times New Roman" w:cs="Times New Roman"/>
                <w:sz w:val="24"/>
                <w:szCs w:val="24"/>
              </w:rPr>
              <w:t xml:space="preserve"> настоящей статьи, недропользователь обязан произвести корректировку сумм исчисленного налога на добычу полезных ископаемых с учетом фактической средневзвешенной цены реализации в налоговом периоде, в котором имела место первая реализация.</w:t>
            </w:r>
          </w:p>
          <w:p w14:paraId="0BCD89E2" w14:textId="77777777" w:rsidR="00EC62AC" w:rsidRPr="005D4438" w:rsidRDefault="00EC62AC" w:rsidP="00EC62AC">
            <w:pPr>
              <w:spacing w:after="0" w:line="240" w:lineRule="auto"/>
              <w:ind w:firstLine="346"/>
              <w:jc w:val="both"/>
              <w:rPr>
                <w:rFonts w:ascii="Times New Roman" w:hAnsi="Times New Roman" w:cs="Times New Roman"/>
                <w:sz w:val="24"/>
                <w:szCs w:val="24"/>
              </w:rPr>
            </w:pPr>
            <w:r w:rsidRPr="005D4438">
              <w:rPr>
                <w:rFonts w:ascii="Times New Roman" w:hAnsi="Times New Roman" w:cs="Times New Roman"/>
                <w:sz w:val="24"/>
                <w:szCs w:val="24"/>
              </w:rPr>
              <w:lastRenderedPageBreak/>
              <w:t>Корректировка исчисленных сумм налога на добычу полезных ископаемых производится недропользователем за двенадцатимесячный период, предшествующий налоговому периоду, в котором произошла первая реализация. При этом сумма корректировки является налоговым обязательством текущего налогового периода.</w:t>
            </w:r>
          </w:p>
          <w:p w14:paraId="425BC183" w14:textId="14785276" w:rsidR="00EC62AC" w:rsidRPr="005D4438" w:rsidRDefault="00EC62AC" w:rsidP="00EC62AC">
            <w:pPr>
              <w:spacing w:after="0" w:line="240" w:lineRule="auto"/>
              <w:ind w:firstLine="346"/>
              <w:jc w:val="both"/>
              <w:rPr>
                <w:rFonts w:ascii="Times New Roman" w:hAnsi="Times New Roman" w:cs="Times New Roman"/>
                <w:b/>
                <w:bCs/>
              </w:rPr>
            </w:pPr>
          </w:p>
        </w:tc>
        <w:tc>
          <w:tcPr>
            <w:tcW w:w="3544" w:type="dxa"/>
          </w:tcPr>
          <w:p w14:paraId="29E85D3A" w14:textId="77777777" w:rsidR="00EC62AC" w:rsidRPr="005D4438" w:rsidRDefault="00EC62AC" w:rsidP="00EC62AC">
            <w:pPr>
              <w:spacing w:after="0" w:line="240" w:lineRule="auto"/>
              <w:ind w:firstLine="572"/>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524D4B38"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7A4B7251"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Уточняющая поправка в части корректировки ставок НДПИ на добываемый уран в случае превышения запланированных недропользователем  годовых объемов добычи. </w:t>
            </w:r>
          </w:p>
          <w:p w14:paraId="3B6D7880"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Данная поправка внесена в связи с тем, что уполномоченный орган </w:t>
            </w:r>
            <w:r w:rsidRPr="005D4438">
              <w:rPr>
                <w:rFonts w:ascii="Times New Roman" w:eastAsiaTheme="minorEastAsia" w:hAnsi="Times New Roman" w:cs="Times New Roman"/>
                <w:i/>
                <w:szCs w:val="24"/>
                <w:lang w:eastAsia="ru-RU"/>
              </w:rPr>
              <w:t>(Агенство РК по атомной энергии)</w:t>
            </w:r>
            <w:r w:rsidRPr="005D4438">
              <w:rPr>
                <w:rFonts w:ascii="Times New Roman" w:eastAsiaTheme="minorEastAsia" w:hAnsi="Times New Roman" w:cs="Times New Roman"/>
                <w:sz w:val="24"/>
                <w:szCs w:val="24"/>
                <w:lang w:eastAsia="ru-RU"/>
              </w:rPr>
              <w:t xml:space="preserve"> не планирует утверждение объемов годовой добычи урана в разрезе недропользователей, что влечет риски по </w:t>
            </w:r>
            <w:r w:rsidRPr="005D4438">
              <w:rPr>
                <w:rFonts w:ascii="Times New Roman" w:eastAsiaTheme="minorEastAsia" w:hAnsi="Times New Roman" w:cs="Times New Roman"/>
                <w:sz w:val="24"/>
                <w:szCs w:val="24"/>
                <w:lang w:eastAsia="ru-RU"/>
              </w:rPr>
              <w:lastRenderedPageBreak/>
              <w:t>умышленному применению пониженных ставок в течение 1-3 кварталов отчетного года и выравнивание через представление декларации по НДПИ за 4 квартал.</w:t>
            </w:r>
          </w:p>
          <w:p w14:paraId="71B48FB4"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Данная поправка вводится в целях современного поступления НДПИ в бюджет.   </w:t>
            </w:r>
          </w:p>
          <w:p w14:paraId="36F9D7FD"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29DFD875"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  </w:t>
            </w:r>
          </w:p>
          <w:p w14:paraId="0B7FC84A" w14:textId="77777777"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p w14:paraId="2037942D" w14:textId="555E9E36" w:rsidR="00EC62AC" w:rsidRPr="005D4438" w:rsidRDefault="00EC62AC" w:rsidP="00EC62AC">
            <w:pPr>
              <w:tabs>
                <w:tab w:val="left" w:pos="1134"/>
              </w:tabs>
              <w:spacing w:after="0" w:line="240" w:lineRule="auto"/>
              <w:ind w:firstLine="459"/>
              <w:contextualSpacing/>
              <w:jc w:val="both"/>
              <w:rPr>
                <w:rFonts w:ascii="Times New Roman" w:eastAsiaTheme="minorEastAsia" w:hAnsi="Times New Roman" w:cs="Times New Roman"/>
                <w:sz w:val="24"/>
                <w:szCs w:val="24"/>
                <w:lang w:eastAsia="ru-RU"/>
              </w:rPr>
            </w:pPr>
          </w:p>
        </w:tc>
      </w:tr>
      <w:tr w:rsidR="00EC62AC" w:rsidRPr="005D4438" w14:paraId="50248D0B" w14:textId="77777777" w:rsidTr="00373169">
        <w:trPr>
          <w:trHeight w:val="2819"/>
        </w:trPr>
        <w:tc>
          <w:tcPr>
            <w:tcW w:w="992" w:type="dxa"/>
          </w:tcPr>
          <w:p w14:paraId="550C64BE" w14:textId="51106676"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169</w:t>
            </w:r>
          </w:p>
        </w:tc>
        <w:tc>
          <w:tcPr>
            <w:tcW w:w="1106" w:type="dxa"/>
          </w:tcPr>
          <w:p w14:paraId="5781B134" w14:textId="5CFFB79B" w:rsidR="00EC62AC" w:rsidRPr="005D4438" w:rsidRDefault="00EC62AC" w:rsidP="00EC62AC">
            <w:pPr>
              <w:tabs>
                <w:tab w:val="left" w:pos="142"/>
              </w:tabs>
              <w:spacing w:after="0" w:line="240" w:lineRule="auto"/>
              <w:ind w:firstLine="173"/>
              <w:contextualSpacing/>
              <w:jc w:val="both"/>
              <w:rPr>
                <w:rFonts w:ascii="Times New Roman" w:eastAsia="Times New Roman" w:hAnsi="Times New Roman" w:cs="Times New Roman"/>
                <w:sz w:val="24"/>
                <w:szCs w:val="24"/>
                <w:lang w:val="ru-RU" w:eastAsia="ru-RU"/>
              </w:rPr>
            </w:pPr>
            <w:r w:rsidRPr="005D4438">
              <w:rPr>
                <w:rFonts w:ascii="Times New Roman" w:eastAsia="Times New Roman" w:hAnsi="Times New Roman" w:cs="Times New Roman"/>
                <w:sz w:val="24"/>
                <w:szCs w:val="24"/>
                <w:lang w:val="ru-RU" w:eastAsia="ru-RU"/>
              </w:rPr>
              <w:t>Статья 781</w:t>
            </w:r>
          </w:p>
        </w:tc>
        <w:tc>
          <w:tcPr>
            <w:tcW w:w="4706" w:type="dxa"/>
            <w:tcBorders>
              <w:top w:val="single" w:sz="4" w:space="0" w:color="000000"/>
              <w:left w:val="single" w:sz="4" w:space="0" w:color="000000"/>
              <w:bottom w:val="single" w:sz="4" w:space="0" w:color="000000"/>
              <w:right w:val="single" w:sz="4" w:space="0" w:color="000000"/>
            </w:tcBorders>
          </w:tcPr>
          <w:p w14:paraId="293AD7DA"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bookmarkStart w:id="30" w:name="_Hlk230365130"/>
            <w:r w:rsidRPr="005D4438">
              <w:rPr>
                <w:rFonts w:ascii="Times New Roman" w:eastAsia="Times New Roman" w:hAnsi="Times New Roman"/>
                <w:b/>
                <w:bCs/>
                <w:kern w:val="2"/>
                <w:sz w:val="24"/>
                <w:szCs w:val="24"/>
                <w:lang w:eastAsia="ru-RU"/>
                <w14:ligatures w14:val="standardContextual"/>
              </w:rPr>
              <w:t>Статья 781.</w:t>
            </w:r>
            <w:r w:rsidRPr="005D4438">
              <w:rPr>
                <w:rFonts w:ascii="Times New Roman" w:eastAsia="Times New Roman" w:hAnsi="Times New Roman"/>
                <w:kern w:val="2"/>
                <w:sz w:val="24"/>
                <w:szCs w:val="24"/>
                <w:lang w:eastAsia="ru-RU"/>
                <w14:ligatures w14:val="standardContextual"/>
              </w:rPr>
              <w:t xml:space="preserve"> Ставки налога на добычу полезных ископаемых</w:t>
            </w:r>
            <w:bookmarkEnd w:id="30"/>
          </w:p>
          <w:p w14:paraId="51778F53"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1. Если иное не предусмотрено настоящей статьей, ставки налога на добычу полезных ископаемых устанавливаются в следующих размерах:</w:t>
            </w:r>
          </w:p>
          <w:p w14:paraId="72C247C7"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w:t>
            </w:r>
          </w:p>
          <w:p w14:paraId="22489B53"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При этом к ставке налога на добычу полезных ископаемых на добытый уголь каменный (кроме </w:t>
            </w:r>
            <w:r w:rsidRPr="005D4438">
              <w:rPr>
                <w:rFonts w:ascii="Times New Roman" w:eastAsia="Times New Roman" w:hAnsi="Times New Roman"/>
                <w:b/>
                <w:kern w:val="2"/>
                <w:sz w:val="24"/>
                <w:szCs w:val="24"/>
                <w:lang w:eastAsia="ru-RU"/>
                <w14:ligatures w14:val="standardContextual"/>
              </w:rPr>
              <w:t>коксующегося</w:t>
            </w:r>
            <w:r w:rsidRPr="005D4438">
              <w:rPr>
                <w:rFonts w:ascii="Times New Roman" w:eastAsia="Times New Roman" w:hAnsi="Times New Roman"/>
                <w:kern w:val="2"/>
                <w:sz w:val="24"/>
                <w:szCs w:val="24"/>
                <w:lang w:eastAsia="ru-RU"/>
                <w14:ligatures w14:val="standardContextual"/>
              </w:rPr>
              <w:t xml:space="preserve"> </w:t>
            </w:r>
            <w:r w:rsidRPr="005D4438">
              <w:rPr>
                <w:rFonts w:ascii="Times New Roman" w:eastAsia="Times New Roman" w:hAnsi="Times New Roman"/>
                <w:b/>
                <w:bCs/>
                <w:kern w:val="2"/>
                <w:sz w:val="24"/>
                <w:szCs w:val="24"/>
                <w:lang w:eastAsia="ru-RU"/>
                <w14:ligatures w14:val="standardContextual"/>
              </w:rPr>
              <w:t xml:space="preserve">и </w:t>
            </w:r>
            <w:r w:rsidRPr="005D4438">
              <w:rPr>
                <w:rFonts w:ascii="Times New Roman" w:eastAsia="Times New Roman" w:hAnsi="Times New Roman"/>
                <w:kern w:val="2"/>
                <w:sz w:val="24"/>
                <w:szCs w:val="24"/>
                <w:lang w:eastAsia="ru-RU"/>
                <w14:ligatures w14:val="standardContextual"/>
              </w:rPr>
              <w:t>антрацита), бурый уголь, горючие сланцы, установленной настоящей статьей, применяется коэффициент 0,01 в случаях:</w:t>
            </w:r>
          </w:p>
          <w:p w14:paraId="567B86B5"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 xml:space="preserve"> 1) использования недропользователем, являющимся субъектом естественной монополии, такого добытого угля каменного, бурого угля, горючих сланцев для предоставления услуг по передаче электрической энергии, производству, передаче, распределению и (или) снабжению тепловой энергией, водоснабжения и (или) водоотведения в соответствии с законодательством </w:t>
            </w:r>
            <w:r w:rsidRPr="005D4438">
              <w:rPr>
                <w:kern w:val="2"/>
                <w:lang w:val="kk-KZ"/>
                <w14:ligatures w14:val="standardContextual"/>
              </w:rPr>
              <w:lastRenderedPageBreak/>
              <w:t>Республики Казахстан о естественных монополиях;</w:t>
            </w:r>
          </w:p>
          <w:p w14:paraId="5BEBB980"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2) реализации недропользователем добытого угля каменного, бурого угля, горючих сланцев субъекту естественных монополий, оказывающему услуги, предусмотренные подпунктом 1) части второй настоящей статьи;</w:t>
            </w:r>
          </w:p>
          <w:p w14:paraId="7D3844FA"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rStyle w:val="ab"/>
              </w:rPr>
            </w:pPr>
            <w:r w:rsidRPr="005D4438">
              <w:rPr>
                <w:kern w:val="2"/>
                <w:lang w:val="kk-KZ"/>
                <w14:ligatures w14:val="standardContextual"/>
              </w:rPr>
              <w:t>3) реализации недропользователем добытого угля каменного, бурого угля, горючих сланцев организациям образования, здравоохранения;</w:t>
            </w:r>
          </w:p>
          <w:p w14:paraId="72BB3715"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4) реализации недропользователем добытого угля каменного, бурого угля, горючих сланцев получателям адресной социальной помощи;</w:t>
            </w:r>
          </w:p>
          <w:p w14:paraId="133D2208"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5) переработки недропользователем добытого угля каменного, бурого угля, горючих сланцев и (или) их использования на собственные производственные нужды;</w:t>
            </w:r>
          </w:p>
          <w:p w14:paraId="2B4F5B0F"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6) использования недропользователем, являющимся энергопроизводящей организацией, добытого угля каменного, бурого угля, горючих сланцев для производства электрической и (или) тепловой энергии для собственных нужд и (или) реализации в соответствии с законодательством Республики Казахстан об электроэнергетике и в области теплоэнергетики;</w:t>
            </w:r>
          </w:p>
          <w:p w14:paraId="1E65133C"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 xml:space="preserve">7) реализации недропользователем добытого угля каменного, бурого угля, </w:t>
            </w:r>
            <w:r w:rsidRPr="005D4438">
              <w:rPr>
                <w:kern w:val="2"/>
                <w:lang w:val="kk-KZ"/>
                <w14:ligatures w14:val="standardContextual"/>
              </w:rPr>
              <w:lastRenderedPageBreak/>
              <w:t>горючих сланцев энергопроизводящей организации для производства электрической и (или) тепловой энергии для собственных нужд и (или) реализации в соответствии с законодательством Республики Казахстан об электроэнергетике и в области теплоэнергетики;</w:t>
            </w:r>
          </w:p>
          <w:p w14:paraId="269FB4E6"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8) реализации недропользователем добытого угля каменного, бурого угля, горючих сланцев организациям, осуществляющим их переработку и (или) использование при производстве товаров на территории Республики Казахстан.</w:t>
            </w:r>
          </w:p>
          <w:p w14:paraId="57EB95B3"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w:t>
            </w:r>
          </w:p>
          <w:p w14:paraId="2577EC1D" w14:textId="03DACC12" w:rsidR="00EC62AC" w:rsidRPr="005D4438" w:rsidRDefault="00EC62AC" w:rsidP="00EC62AC">
            <w:pPr>
              <w:pStyle w:val="pj"/>
              <w:spacing w:before="0" w:beforeAutospacing="0" w:after="0" w:afterAutospacing="0"/>
              <w:ind w:firstLine="313"/>
              <w:jc w:val="both"/>
              <w:rPr>
                <w:rStyle w:val="s1"/>
              </w:rPr>
            </w:pPr>
            <w:r w:rsidRPr="005D4438">
              <w:rPr>
                <w:b/>
                <w:bCs/>
              </w:rPr>
              <w:t>Отсутствует</w:t>
            </w:r>
          </w:p>
        </w:tc>
        <w:tc>
          <w:tcPr>
            <w:tcW w:w="4678" w:type="dxa"/>
            <w:tcBorders>
              <w:top w:val="single" w:sz="4" w:space="0" w:color="000000"/>
              <w:left w:val="single" w:sz="4" w:space="0" w:color="000000"/>
              <w:bottom w:val="single" w:sz="4" w:space="0" w:color="000000"/>
              <w:right w:val="single" w:sz="4" w:space="0" w:color="000000"/>
            </w:tcBorders>
          </w:tcPr>
          <w:p w14:paraId="7EA528CD"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bookmarkStart w:id="31" w:name="_Hlk230364517"/>
            <w:r w:rsidRPr="005D4438">
              <w:rPr>
                <w:rFonts w:ascii="Times New Roman" w:eastAsia="Times New Roman" w:hAnsi="Times New Roman"/>
                <w:b/>
                <w:bCs/>
                <w:kern w:val="2"/>
                <w:sz w:val="24"/>
                <w:szCs w:val="24"/>
                <w:lang w:eastAsia="ru-RU"/>
                <w14:ligatures w14:val="standardContextual"/>
              </w:rPr>
              <w:lastRenderedPageBreak/>
              <w:t>Статья 781.</w:t>
            </w:r>
            <w:r w:rsidRPr="005D4438">
              <w:rPr>
                <w:rFonts w:ascii="Times New Roman" w:eastAsia="Times New Roman" w:hAnsi="Times New Roman"/>
                <w:kern w:val="2"/>
                <w:sz w:val="24"/>
                <w:szCs w:val="24"/>
                <w:lang w:eastAsia="ru-RU"/>
                <w14:ligatures w14:val="standardContextual"/>
              </w:rPr>
              <w:t xml:space="preserve"> Ставки налога на добычу полезных ископаемых</w:t>
            </w:r>
          </w:p>
          <w:bookmarkEnd w:id="31"/>
          <w:p w14:paraId="211B2C26"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1. Если иное не предусмотрено настоящей статьей, ставки налога на добычу полезных ископаемых устанавливаются в следующих размерах:</w:t>
            </w:r>
          </w:p>
          <w:p w14:paraId="2A796208"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w:t>
            </w:r>
          </w:p>
          <w:p w14:paraId="0DB2978A" w14:textId="77777777" w:rsidR="00EC62AC" w:rsidRPr="005D4438" w:rsidRDefault="00EC62AC" w:rsidP="00EC62AC">
            <w:pPr>
              <w:spacing w:after="0" w:line="240" w:lineRule="auto"/>
              <w:ind w:firstLine="318"/>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При этом к ставке налога на добычу полезных ископаемых на добытый уголь каменный (кроме  антрацита), бурый уголь, горючие сланцы, установленной настоящей статьей, применяется коэффициент 0,01 в случаях:</w:t>
            </w:r>
          </w:p>
          <w:p w14:paraId="176C3951" w14:textId="77777777" w:rsidR="00EC62AC" w:rsidRPr="005D4438" w:rsidRDefault="00EC62AC" w:rsidP="00EC62AC">
            <w:pPr>
              <w:pStyle w:val="a4"/>
              <w:shd w:val="clear" w:color="auto" w:fill="FFFFFF"/>
              <w:spacing w:before="0" w:beforeAutospacing="0" w:after="0" w:afterAutospacing="0"/>
              <w:ind w:firstLine="318"/>
              <w:jc w:val="both"/>
              <w:textAlignment w:val="baseline"/>
              <w:rPr>
                <w:kern w:val="2"/>
                <w:lang w:val="kk-KZ"/>
                <w14:ligatures w14:val="standardContextual"/>
              </w:rPr>
            </w:pPr>
            <w:r w:rsidRPr="005D4438">
              <w:rPr>
                <w:kern w:val="2"/>
                <w:lang w:val="kk-KZ"/>
                <w14:ligatures w14:val="standardContextual"/>
              </w:rPr>
              <w:t xml:space="preserve">1) использования недропользователем, являющимся субъектом естественной монополии, такого добытого угля каменного, бурого угля, </w:t>
            </w:r>
            <w:r w:rsidRPr="005D4438">
              <w:rPr>
                <w:b/>
                <w:kern w:val="2"/>
                <w:lang w:val="kk-KZ"/>
                <w14:ligatures w14:val="standardContextual"/>
              </w:rPr>
              <w:t>коксующегося угля,</w:t>
            </w:r>
            <w:r w:rsidRPr="005D4438">
              <w:rPr>
                <w:kern w:val="2"/>
                <w:lang w:val="kk-KZ"/>
                <w14:ligatures w14:val="standardContextual"/>
              </w:rPr>
              <w:t xml:space="preserve"> горючих сланцев для предоставления услуг по передаче электрической энергии, производству, передаче, распределению и (или) снабжению тепловой энергией, водоснабжения и (или) водоотведения в соответствии с законодательством </w:t>
            </w:r>
            <w:r w:rsidRPr="005D4438">
              <w:rPr>
                <w:kern w:val="2"/>
                <w:lang w:val="kk-KZ"/>
                <w14:ligatures w14:val="standardContextual"/>
              </w:rPr>
              <w:lastRenderedPageBreak/>
              <w:t>Республики Казахстан о естественных монополиях;</w:t>
            </w:r>
          </w:p>
          <w:p w14:paraId="2DDF8409" w14:textId="77777777" w:rsidR="00EC62AC" w:rsidRPr="005D4438" w:rsidRDefault="00EC62AC" w:rsidP="00EC62AC">
            <w:pPr>
              <w:pStyle w:val="a4"/>
              <w:shd w:val="clear" w:color="auto" w:fill="FFFFFF"/>
              <w:spacing w:before="0" w:beforeAutospacing="0" w:after="0" w:afterAutospacing="0"/>
              <w:ind w:firstLine="318"/>
              <w:jc w:val="both"/>
              <w:textAlignment w:val="baseline"/>
              <w:rPr>
                <w:kern w:val="2"/>
                <w:lang w:val="kk-KZ"/>
                <w14:ligatures w14:val="standardContextual"/>
              </w:rPr>
            </w:pPr>
            <w:r w:rsidRPr="005D4438">
              <w:rPr>
                <w:kern w:val="2"/>
                <w:lang w:val="kk-KZ"/>
                <w14:ligatures w14:val="standardContextual"/>
              </w:rPr>
              <w:t>2) реализации недропользователем добытого угля каменного, бурого угля,</w:t>
            </w:r>
            <w:r w:rsidRPr="005D4438">
              <w:rPr>
                <w:b/>
                <w:kern w:val="2"/>
                <w:lang w:val="kk-KZ"/>
                <w14:ligatures w14:val="standardContextual"/>
              </w:rPr>
              <w:t xml:space="preserve"> коксующегося угля,</w:t>
            </w:r>
            <w:r w:rsidRPr="005D4438">
              <w:rPr>
                <w:kern w:val="2"/>
                <w:lang w:val="kk-KZ"/>
                <w14:ligatures w14:val="standardContextual"/>
              </w:rPr>
              <w:t xml:space="preserve"> горючих сланцев субъекту естественных монополий, оказывающему услуги, предусмотренные подпунктом 1) части второй настоящей статьи;</w:t>
            </w:r>
          </w:p>
          <w:p w14:paraId="72D91C2B"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3) реализации недропользователем добытого угля каменного, бурого угля,</w:t>
            </w:r>
            <w:r w:rsidRPr="005D4438">
              <w:rPr>
                <w:b/>
                <w:kern w:val="2"/>
                <w:lang w:val="kk-KZ"/>
                <w14:ligatures w14:val="standardContextual"/>
              </w:rPr>
              <w:t xml:space="preserve"> коксующегося угля,</w:t>
            </w:r>
            <w:r w:rsidRPr="005D4438">
              <w:rPr>
                <w:kern w:val="2"/>
                <w:lang w:val="kk-KZ"/>
                <w14:ligatures w14:val="standardContextual"/>
              </w:rPr>
              <w:t xml:space="preserve"> горючих сланцев организациям образования, здравоохранения;</w:t>
            </w:r>
          </w:p>
          <w:p w14:paraId="0E1A81BB"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4) реализации недропользователем добытого угля каменного, бурого угля,</w:t>
            </w:r>
            <w:r w:rsidRPr="005D4438">
              <w:rPr>
                <w:b/>
                <w:kern w:val="2"/>
                <w:lang w:val="kk-KZ"/>
                <w14:ligatures w14:val="standardContextual"/>
              </w:rPr>
              <w:t xml:space="preserve"> коксующегося угля,</w:t>
            </w:r>
            <w:r w:rsidRPr="005D4438">
              <w:rPr>
                <w:kern w:val="2"/>
                <w:lang w:val="kk-KZ"/>
                <w14:ligatures w14:val="standardContextual"/>
              </w:rPr>
              <w:t xml:space="preserve"> горючих сланцев получателям адресной социальной помощи;</w:t>
            </w:r>
          </w:p>
          <w:p w14:paraId="29EF89D3"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5) переработки недропользователем добытого угля каменного, бурого угля,</w:t>
            </w:r>
            <w:r w:rsidRPr="005D4438">
              <w:rPr>
                <w:b/>
                <w:kern w:val="2"/>
                <w:lang w:val="kk-KZ"/>
                <w14:ligatures w14:val="standardContextual"/>
              </w:rPr>
              <w:t xml:space="preserve"> коксующегося угля,</w:t>
            </w:r>
            <w:r w:rsidRPr="005D4438">
              <w:rPr>
                <w:kern w:val="2"/>
                <w:lang w:val="kk-KZ"/>
                <w14:ligatures w14:val="standardContextual"/>
              </w:rPr>
              <w:t xml:space="preserve"> горючих сланцев и (или) их использования на собственные производственные нужды;</w:t>
            </w:r>
          </w:p>
          <w:p w14:paraId="6587218B"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 xml:space="preserve">6) использования недропользователем, являющимся энергопроизводящей организацией, добытого угля каменного, бурого угля, </w:t>
            </w:r>
            <w:r w:rsidRPr="005D4438">
              <w:rPr>
                <w:b/>
                <w:kern w:val="2"/>
                <w:lang w:val="kk-KZ"/>
                <w14:ligatures w14:val="standardContextual"/>
              </w:rPr>
              <w:t xml:space="preserve">коксующегося угля, </w:t>
            </w:r>
            <w:r w:rsidRPr="005D4438">
              <w:rPr>
                <w:kern w:val="2"/>
                <w:lang w:val="kk-KZ"/>
                <w14:ligatures w14:val="standardContextual"/>
              </w:rPr>
              <w:t xml:space="preserve">горючих сланцев для производства электрической и (или) тепловой энергии для собственных нужд и (или) реализации в соответствии с законодательством Республики Казахстан </w:t>
            </w:r>
            <w:r w:rsidRPr="005D4438">
              <w:rPr>
                <w:kern w:val="2"/>
                <w:lang w:val="kk-KZ"/>
                <w14:ligatures w14:val="standardContextual"/>
              </w:rPr>
              <w:lastRenderedPageBreak/>
              <w:t>об электроэнергетике и в области теплоэнергетики;</w:t>
            </w:r>
          </w:p>
          <w:p w14:paraId="0C1EACB0"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7) реализации недропользователем добытого угля каменного, бурого угля,</w:t>
            </w:r>
            <w:r w:rsidRPr="005D4438">
              <w:rPr>
                <w:b/>
                <w:kern w:val="2"/>
                <w:lang w:val="kk-KZ"/>
                <w14:ligatures w14:val="standardContextual"/>
              </w:rPr>
              <w:t xml:space="preserve"> коксующегося угля,</w:t>
            </w:r>
            <w:r w:rsidRPr="005D4438">
              <w:rPr>
                <w:kern w:val="2"/>
                <w:lang w:val="kk-KZ"/>
                <w14:ligatures w14:val="standardContextual"/>
              </w:rPr>
              <w:t xml:space="preserve"> горючих сланцев энергопроизводящей организации для производства электрической и (или) тепловой энергии для собственных нужд и (или) реализации в соответствии с законодательством Республики Казахстан об электроэнергетике и в области теплоэнергетики;</w:t>
            </w:r>
          </w:p>
          <w:p w14:paraId="0FD39197"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8) реализации недропользователем добытого угля каменного, бурого угля,</w:t>
            </w:r>
            <w:r w:rsidRPr="005D4438">
              <w:rPr>
                <w:b/>
                <w:kern w:val="2"/>
                <w:lang w:val="kk-KZ"/>
                <w14:ligatures w14:val="standardContextual"/>
              </w:rPr>
              <w:t xml:space="preserve"> </w:t>
            </w:r>
            <w:bookmarkStart w:id="32" w:name="_Hlk230942461"/>
            <w:r w:rsidRPr="005D4438">
              <w:rPr>
                <w:b/>
                <w:kern w:val="2"/>
                <w:lang w:val="kk-KZ"/>
                <w14:ligatures w14:val="standardContextual"/>
              </w:rPr>
              <w:t>коксующегося угля,</w:t>
            </w:r>
            <w:r w:rsidRPr="005D4438">
              <w:rPr>
                <w:kern w:val="2"/>
                <w:lang w:val="kk-KZ"/>
                <w14:ligatures w14:val="standardContextual"/>
              </w:rPr>
              <w:t xml:space="preserve"> </w:t>
            </w:r>
            <w:bookmarkEnd w:id="32"/>
            <w:r w:rsidRPr="005D4438">
              <w:rPr>
                <w:kern w:val="2"/>
                <w:lang w:val="kk-KZ"/>
                <w14:ligatures w14:val="standardContextual"/>
              </w:rPr>
              <w:t>горючих сланцев организациям, осуществляющим их переработку и (или) использование при производстве товаров на территории Республики Казахстан.</w:t>
            </w:r>
          </w:p>
          <w:p w14:paraId="4285036E" w14:textId="77777777" w:rsidR="00EC62AC" w:rsidRPr="005D4438" w:rsidRDefault="00EC62AC" w:rsidP="00EC62AC">
            <w:pPr>
              <w:pStyle w:val="a4"/>
              <w:shd w:val="clear" w:color="auto" w:fill="FFFFFF"/>
              <w:spacing w:before="0" w:beforeAutospacing="0" w:after="0" w:afterAutospacing="0" w:line="285" w:lineRule="atLeast"/>
              <w:ind w:firstLine="318"/>
              <w:jc w:val="both"/>
              <w:textAlignment w:val="baseline"/>
              <w:rPr>
                <w:kern w:val="2"/>
                <w:lang w:val="kk-KZ"/>
                <w14:ligatures w14:val="standardContextual"/>
              </w:rPr>
            </w:pPr>
            <w:r w:rsidRPr="005D4438">
              <w:rPr>
                <w:kern w:val="2"/>
                <w:lang w:val="kk-KZ"/>
                <w14:ligatures w14:val="standardContextual"/>
              </w:rPr>
              <w:t>...</w:t>
            </w:r>
          </w:p>
          <w:p w14:paraId="04A9CE4F" w14:textId="03E167EF" w:rsidR="00EC62AC" w:rsidRPr="005D4438" w:rsidRDefault="00EC62AC" w:rsidP="00EC62AC">
            <w:pPr>
              <w:pStyle w:val="pj"/>
              <w:spacing w:before="0" w:beforeAutospacing="0" w:after="0" w:afterAutospacing="0"/>
              <w:ind w:firstLine="313"/>
              <w:jc w:val="both"/>
              <w:rPr>
                <w:rStyle w:val="s1"/>
              </w:rPr>
            </w:pPr>
            <w:r w:rsidRPr="005D4438">
              <w:rPr>
                <w:b/>
                <w:bCs/>
              </w:rPr>
              <w:t xml:space="preserve">В целях настоящей </w:t>
            </w:r>
            <w:proofErr w:type="gramStart"/>
            <w:r w:rsidRPr="005D4438">
              <w:rPr>
                <w:b/>
                <w:bCs/>
              </w:rPr>
              <w:t>главы  забалансовые</w:t>
            </w:r>
            <w:proofErr w:type="gramEnd"/>
            <w:r w:rsidRPr="005D4438">
              <w:rPr>
                <w:b/>
                <w:bCs/>
              </w:rPr>
              <w:t xml:space="preserve"> запасы не относятся к техногенным минеральным образованиям</w:t>
            </w:r>
          </w:p>
        </w:tc>
        <w:tc>
          <w:tcPr>
            <w:tcW w:w="3544" w:type="dxa"/>
          </w:tcPr>
          <w:p w14:paraId="7CC065FC" w14:textId="554C3013" w:rsidR="00EC62AC" w:rsidRPr="005D4438" w:rsidRDefault="00EC62AC" w:rsidP="00EC62AC">
            <w:pPr>
              <w:spacing w:after="0" w:line="240" w:lineRule="auto"/>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color w:val="FF0000"/>
                <w:sz w:val="24"/>
                <w:szCs w:val="24"/>
                <w:lang w:val="ru-RU" w:eastAsia="ru-RU"/>
              </w:rPr>
              <w:lastRenderedPageBreak/>
              <w:t xml:space="preserve">       </w:t>
            </w:r>
            <w:r w:rsidRPr="005D4438">
              <w:rPr>
                <w:rFonts w:ascii="Times New Roman" w:eastAsia="Times New Roman" w:hAnsi="Times New Roman" w:cs="Times New Roman"/>
                <w:b/>
                <w:bCs/>
                <w:sz w:val="24"/>
                <w:szCs w:val="24"/>
                <w:lang w:eastAsia="ru-RU"/>
              </w:rPr>
              <w:t>Вводится в действие с 1 января 2026 года</w:t>
            </w:r>
          </w:p>
          <w:p w14:paraId="7C157771"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p>
          <w:p w14:paraId="5E9436D7"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 xml:space="preserve">Статьями 783 и 784 предусматриваются льготы при исчислении НДПИ по ТМО, тогда как по забалансовым запасам предусмотрены  общеустановленные ставки НДПИ в случае их реализации  </w:t>
            </w:r>
          </w:p>
          <w:p w14:paraId="015C61E7" w14:textId="7708BBA1"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5D4438">
              <w:rPr>
                <w:rFonts w:ascii="Times New Roman" w:hAnsi="Times New Roman" w:cs="Times New Roman"/>
                <w:sz w:val="24"/>
                <w:szCs w:val="24"/>
              </w:rPr>
              <w:t xml:space="preserve"> </w:t>
            </w:r>
          </w:p>
        </w:tc>
      </w:tr>
      <w:tr w:rsidR="00EC62AC" w:rsidRPr="005D4438" w14:paraId="2EA639E9" w14:textId="77777777" w:rsidTr="00C82AFD">
        <w:trPr>
          <w:trHeight w:val="877"/>
        </w:trPr>
        <w:tc>
          <w:tcPr>
            <w:tcW w:w="992" w:type="dxa"/>
          </w:tcPr>
          <w:p w14:paraId="16B57120" w14:textId="37F9A167"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169</w:t>
            </w:r>
          </w:p>
        </w:tc>
        <w:tc>
          <w:tcPr>
            <w:tcW w:w="1106" w:type="dxa"/>
          </w:tcPr>
          <w:p w14:paraId="49C19551" w14:textId="6F5FF218"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eastAsia="Times New Roman" w:hAnsi="Times New Roman" w:cs="Times New Roman"/>
                <w:bCs/>
                <w:sz w:val="24"/>
                <w:szCs w:val="24"/>
                <w:lang w:val="ru-RU" w:eastAsia="ru-RU"/>
              </w:rPr>
              <w:t>С</w:t>
            </w:r>
            <w:r w:rsidRPr="005D4438">
              <w:rPr>
                <w:rFonts w:ascii="Times New Roman" w:eastAsia="Times New Roman" w:hAnsi="Times New Roman" w:cs="Times New Roman"/>
                <w:bCs/>
                <w:sz w:val="24"/>
                <w:szCs w:val="24"/>
                <w:lang w:eastAsia="ru-RU"/>
              </w:rPr>
              <w:t>тать</w:t>
            </w:r>
            <w:r w:rsidRPr="005D4438">
              <w:rPr>
                <w:rFonts w:ascii="Times New Roman" w:eastAsia="Times New Roman" w:hAnsi="Times New Roman" w:cs="Times New Roman"/>
                <w:bCs/>
                <w:sz w:val="24"/>
                <w:szCs w:val="24"/>
                <w:lang w:val="ru-RU" w:eastAsia="ru-RU"/>
              </w:rPr>
              <w:t>я</w:t>
            </w:r>
            <w:r w:rsidRPr="005D4438">
              <w:rPr>
                <w:rFonts w:ascii="Times New Roman" w:eastAsia="Times New Roman" w:hAnsi="Times New Roman" w:cs="Times New Roman"/>
                <w:bCs/>
                <w:sz w:val="24"/>
                <w:szCs w:val="24"/>
                <w:lang w:eastAsia="ru-RU"/>
              </w:rPr>
              <w:t xml:space="preserve"> 782</w:t>
            </w:r>
          </w:p>
        </w:tc>
        <w:tc>
          <w:tcPr>
            <w:tcW w:w="4706" w:type="dxa"/>
          </w:tcPr>
          <w:p w14:paraId="36881A2E" w14:textId="77777777" w:rsidR="00EC62AC" w:rsidRPr="005D4438" w:rsidRDefault="00EC62AC" w:rsidP="00EC62AC">
            <w:pPr>
              <w:pStyle w:val="pj"/>
              <w:spacing w:before="0" w:beforeAutospacing="0" w:after="0" w:afterAutospacing="0"/>
              <w:ind w:firstLine="313"/>
              <w:jc w:val="both"/>
            </w:pPr>
            <w:r w:rsidRPr="005D4438">
              <w:rPr>
                <w:rStyle w:val="s1"/>
              </w:rPr>
              <w:t>Статья 782. Особые положения для применения ставки налога на добычу полезных ископаемых по группе месторождений по одному контракту на недропользование, части месторождения, включенным в перечень, утвержденный Правительством Республики Казахстан</w:t>
            </w:r>
          </w:p>
          <w:p w14:paraId="1E6117AD" w14:textId="77777777" w:rsidR="00EC62AC" w:rsidRPr="005D4438" w:rsidRDefault="00EC62AC" w:rsidP="00EC62AC">
            <w:pPr>
              <w:pStyle w:val="pj"/>
              <w:spacing w:before="0" w:beforeAutospacing="0" w:after="0" w:afterAutospacing="0"/>
              <w:jc w:val="both"/>
            </w:pPr>
            <w:r w:rsidRPr="005D4438">
              <w:t>…</w:t>
            </w:r>
          </w:p>
          <w:p w14:paraId="0DD60DD6" w14:textId="77777777" w:rsidR="00EC62AC" w:rsidRPr="005D4438" w:rsidRDefault="00EC62AC" w:rsidP="00EC62AC">
            <w:pPr>
              <w:pStyle w:val="pj"/>
              <w:spacing w:before="0" w:beforeAutospacing="0" w:after="0" w:afterAutospacing="0"/>
              <w:ind w:firstLine="289"/>
              <w:jc w:val="both"/>
              <w:rPr>
                <w:b/>
              </w:rPr>
            </w:pPr>
            <w:r w:rsidRPr="005D4438">
              <w:rPr>
                <w:b/>
              </w:rPr>
              <w:lastRenderedPageBreak/>
              <w:t>3. В целях применения ставки налога на добычу полезных ископаемых, установленной пунктом 1 настоящей статьи, недропользователь обязан вести раздельный налоговый учет для исчисления налогового обязательства по налогу на добычу полезных ископаемых в случае осуществления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месторождения в период применения ставки налога на добычу полезных ископаемых, установленной пунктом 1 настоящей статьи.</w:t>
            </w:r>
          </w:p>
          <w:p w14:paraId="4381D10C" w14:textId="536DCE17" w:rsidR="00EC62AC" w:rsidRPr="005D4438" w:rsidRDefault="00EC62AC" w:rsidP="00EC62AC">
            <w:pPr>
              <w:pStyle w:val="pj"/>
              <w:spacing w:before="0" w:beforeAutospacing="0" w:after="0" w:afterAutospacing="0"/>
              <w:jc w:val="both"/>
              <w:rPr>
                <w:b/>
                <w:bCs/>
              </w:rPr>
            </w:pPr>
          </w:p>
        </w:tc>
        <w:tc>
          <w:tcPr>
            <w:tcW w:w="4678" w:type="dxa"/>
          </w:tcPr>
          <w:p w14:paraId="35405309" w14:textId="77777777" w:rsidR="00EC62AC" w:rsidRPr="005D4438" w:rsidRDefault="00EC62AC" w:rsidP="00EC62AC">
            <w:pPr>
              <w:pStyle w:val="pj"/>
              <w:spacing w:before="0" w:beforeAutospacing="0" w:after="0" w:afterAutospacing="0"/>
              <w:ind w:firstLine="313"/>
              <w:jc w:val="both"/>
            </w:pPr>
            <w:r w:rsidRPr="005D4438">
              <w:rPr>
                <w:rStyle w:val="s1"/>
              </w:rPr>
              <w:lastRenderedPageBreak/>
              <w:t>Статья 782. Особые положения для применения ставки налога на добычу полезных ископаемых по группе месторождений по одному контракту на недропользование, части месторождения, включенным в перечень, утвержденный Правительством Республики Казахстан</w:t>
            </w:r>
          </w:p>
          <w:p w14:paraId="7FBE5E4D" w14:textId="77777777" w:rsidR="00EC62AC" w:rsidRPr="005D4438" w:rsidRDefault="00EC62AC" w:rsidP="00EC62AC">
            <w:pPr>
              <w:pStyle w:val="pj"/>
              <w:spacing w:before="0" w:beforeAutospacing="0" w:after="0" w:afterAutospacing="0"/>
              <w:jc w:val="both"/>
            </w:pPr>
            <w:r w:rsidRPr="005D4438">
              <w:t>…</w:t>
            </w:r>
          </w:p>
          <w:p w14:paraId="460929C8" w14:textId="4534AE9A" w:rsidR="00EC62AC" w:rsidRPr="005D4438" w:rsidRDefault="00EC62AC" w:rsidP="00EC62AC">
            <w:pPr>
              <w:pStyle w:val="pj"/>
              <w:spacing w:before="0" w:beforeAutospacing="0" w:after="0" w:afterAutospacing="0"/>
              <w:ind w:firstLine="313"/>
              <w:jc w:val="both"/>
              <w:rPr>
                <w:b/>
                <w:bCs/>
              </w:rPr>
            </w:pPr>
            <w:r w:rsidRPr="005D4438">
              <w:rPr>
                <w:rStyle w:val="s1"/>
              </w:rPr>
              <w:lastRenderedPageBreak/>
              <w:t>3. Исключить</w:t>
            </w:r>
          </w:p>
        </w:tc>
        <w:tc>
          <w:tcPr>
            <w:tcW w:w="3544" w:type="dxa"/>
          </w:tcPr>
          <w:p w14:paraId="5916293E" w14:textId="77777777" w:rsidR="00EC62AC" w:rsidRPr="005D4438" w:rsidRDefault="00EC62AC" w:rsidP="00EC62AC">
            <w:pPr>
              <w:spacing w:after="0" w:line="240" w:lineRule="auto"/>
              <w:ind w:firstLine="288"/>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42391401" w14:textId="77777777"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22C13418" w14:textId="77777777" w:rsidR="00EC62AC" w:rsidRPr="005D4438" w:rsidRDefault="00EC62AC" w:rsidP="00EC62AC">
            <w:pPr>
              <w:pStyle w:val="a9"/>
              <w:tabs>
                <w:tab w:val="left" w:pos="851"/>
              </w:tabs>
              <w:spacing w:after="0" w:line="240" w:lineRule="auto"/>
              <w:ind w:left="0" w:firstLine="567"/>
              <w:jc w:val="both"/>
              <w:rPr>
                <w:rFonts w:ascii="Times New Roman" w:hAnsi="Times New Roman" w:cs="Times New Roman"/>
                <w:sz w:val="24"/>
                <w:szCs w:val="24"/>
              </w:rPr>
            </w:pPr>
            <w:r w:rsidRPr="005D4438">
              <w:rPr>
                <w:rFonts w:ascii="Times New Roman" w:eastAsiaTheme="minorEastAsia" w:hAnsi="Times New Roman" w:cs="Times New Roman"/>
                <w:sz w:val="24"/>
                <w:szCs w:val="24"/>
                <w:lang w:eastAsia="ru-RU"/>
              </w:rPr>
              <w:t xml:space="preserve">В связи с внесёнными уточнениям в пункт 1 статьи 757 Налогового кодекса в части ведения раздельного налогового учета по каждому контракту </w:t>
            </w:r>
            <w:r w:rsidRPr="005D4438">
              <w:rPr>
                <w:rFonts w:ascii="Times New Roman" w:hAnsi="Times New Roman" w:cs="Times New Roman"/>
                <w:sz w:val="24"/>
                <w:szCs w:val="24"/>
              </w:rPr>
              <w:t xml:space="preserve">на недропользование и по </w:t>
            </w:r>
            <w:r w:rsidRPr="005D4438">
              <w:rPr>
                <w:rFonts w:ascii="Times New Roman" w:hAnsi="Times New Roman" w:cs="Times New Roman"/>
                <w:sz w:val="24"/>
                <w:szCs w:val="24"/>
              </w:rPr>
              <w:lastRenderedPageBreak/>
              <w:t>низкорентабельным месторождениям.</w:t>
            </w:r>
          </w:p>
          <w:p w14:paraId="6894C714" w14:textId="68F84C5E"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5D4438">
              <w:rPr>
                <w:rFonts w:ascii="Times New Roman" w:hAnsi="Times New Roman" w:cs="Times New Roman"/>
                <w:sz w:val="24"/>
                <w:szCs w:val="24"/>
              </w:rPr>
              <w:t xml:space="preserve">В связи с чем действующая норма пункта 3 статьи 782 НК излишняя и подлежит исключению. </w:t>
            </w:r>
            <w:r w:rsidRPr="005D4438">
              <w:rPr>
                <w:rFonts w:ascii="Times New Roman" w:eastAsiaTheme="minorEastAsia" w:hAnsi="Times New Roman" w:cs="Times New Roman"/>
                <w:sz w:val="24"/>
                <w:szCs w:val="24"/>
                <w:lang w:eastAsia="ru-RU"/>
              </w:rPr>
              <w:t xml:space="preserve"> </w:t>
            </w:r>
          </w:p>
        </w:tc>
      </w:tr>
      <w:tr w:rsidR="00EC62AC" w:rsidRPr="005D4438" w14:paraId="1E99AB49" w14:textId="77777777" w:rsidTr="00C82AFD">
        <w:tc>
          <w:tcPr>
            <w:tcW w:w="992" w:type="dxa"/>
          </w:tcPr>
          <w:p w14:paraId="4A56AF1C" w14:textId="08127821"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170.</w:t>
            </w:r>
          </w:p>
        </w:tc>
        <w:tc>
          <w:tcPr>
            <w:tcW w:w="1106" w:type="dxa"/>
          </w:tcPr>
          <w:p w14:paraId="7A88A800" w14:textId="0DDDA758"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784-1</w:t>
            </w:r>
          </w:p>
        </w:tc>
        <w:tc>
          <w:tcPr>
            <w:tcW w:w="4706" w:type="dxa"/>
          </w:tcPr>
          <w:p w14:paraId="67A1F83E" w14:textId="2E1D1DD8" w:rsidR="00EC62AC" w:rsidRPr="005D4438" w:rsidRDefault="00EC62AC" w:rsidP="00EC62AC">
            <w:pPr>
              <w:pStyle w:val="a4"/>
              <w:spacing w:before="0" w:beforeAutospacing="0" w:after="0" w:afterAutospacing="0"/>
              <w:ind w:firstLine="346"/>
              <w:jc w:val="both"/>
              <w:rPr>
                <w:b/>
                <w:bCs/>
              </w:rPr>
            </w:pPr>
            <w:r w:rsidRPr="005D4438">
              <w:rPr>
                <w:b/>
                <w:bCs/>
              </w:rPr>
              <w:t>Статья 784-1. Отсутствует.</w:t>
            </w:r>
          </w:p>
        </w:tc>
        <w:tc>
          <w:tcPr>
            <w:tcW w:w="4678" w:type="dxa"/>
          </w:tcPr>
          <w:p w14:paraId="2420EA62" w14:textId="44329851" w:rsidR="00EC62AC" w:rsidRPr="005D4438" w:rsidRDefault="00EC62AC" w:rsidP="00EC62AC">
            <w:pPr>
              <w:pStyle w:val="pj"/>
              <w:spacing w:before="0" w:beforeAutospacing="0" w:after="0" w:afterAutospacing="0"/>
              <w:ind w:left="40" w:firstLine="258"/>
              <w:jc w:val="both"/>
              <w:rPr>
                <w:rStyle w:val="s1"/>
              </w:rPr>
            </w:pPr>
            <w:r w:rsidRPr="005D4438">
              <w:rPr>
                <w:b/>
                <w:bCs/>
              </w:rPr>
              <w:t xml:space="preserve">Статья 784-1. </w:t>
            </w:r>
            <w:r w:rsidRPr="005D4438">
              <w:rPr>
                <w:rStyle w:val="s1"/>
              </w:rPr>
              <w:t>Особые положения для применения недропользователем ставки налога на добычу полезных ископаемых по техногенным минеральным образованиям, реализованным прочим третьим лицам без извлечения из них твердых полезных ископаемых</w:t>
            </w:r>
          </w:p>
          <w:p w14:paraId="1DCC82C0" w14:textId="77777777" w:rsidR="00EC62AC" w:rsidRPr="005D4438" w:rsidRDefault="00EC62AC" w:rsidP="00EC62AC">
            <w:pPr>
              <w:pStyle w:val="pj"/>
              <w:spacing w:before="0" w:beforeAutospacing="0" w:after="0" w:afterAutospacing="0"/>
              <w:ind w:left="40" w:firstLine="258"/>
              <w:jc w:val="both"/>
              <w:rPr>
                <w:b/>
              </w:rPr>
            </w:pPr>
            <w:r w:rsidRPr="005D4438">
              <w:rPr>
                <w:rStyle w:val="s1"/>
              </w:rPr>
              <w:t xml:space="preserve">1. При исчислении налога на добычу полезных ископаемых по техногенным минеральным образованиям, реализованных третьим лицам без извлечения из них твердых полезных ископаемых, за исключением указанных в пункте 1 статьи 784, </w:t>
            </w:r>
            <w:r w:rsidRPr="005D4438">
              <w:rPr>
                <w:b/>
              </w:rPr>
              <w:t xml:space="preserve">применяются ставки налога на добычу полезных </w:t>
            </w:r>
            <w:r w:rsidRPr="005D4438">
              <w:rPr>
                <w:b/>
              </w:rPr>
              <w:lastRenderedPageBreak/>
              <w:t xml:space="preserve">ископаемых установленные </w:t>
            </w:r>
            <w:hyperlink w:anchor="sub7810000" w:history="1">
              <w:r w:rsidRPr="005D4438">
                <w:rPr>
                  <w:rStyle w:val="a6"/>
                  <w:b/>
                  <w:color w:val="auto"/>
                  <w:u w:val="none"/>
                </w:rPr>
                <w:t>статьей 781</w:t>
              </w:r>
            </w:hyperlink>
            <w:r w:rsidRPr="005D4438">
              <w:rPr>
                <w:b/>
              </w:rPr>
              <w:t xml:space="preserve"> настоящего Кодекса.</w:t>
            </w:r>
          </w:p>
          <w:p w14:paraId="49C0CEB9" w14:textId="77777777" w:rsidR="00EC62AC" w:rsidRPr="005D4438" w:rsidRDefault="00EC62AC" w:rsidP="00EC62AC">
            <w:pPr>
              <w:pStyle w:val="pj"/>
              <w:tabs>
                <w:tab w:val="left" w:pos="607"/>
              </w:tabs>
              <w:spacing w:before="0" w:beforeAutospacing="0" w:after="0" w:afterAutospacing="0"/>
              <w:ind w:left="40" w:firstLine="258"/>
              <w:jc w:val="both"/>
            </w:pPr>
            <w:r w:rsidRPr="005D4438">
              <w:rPr>
                <w:rStyle w:val="s1"/>
              </w:rPr>
              <w:t xml:space="preserve">2. </w:t>
            </w:r>
            <w:r w:rsidRPr="005D4438">
              <w:rPr>
                <w:b/>
              </w:rPr>
              <w:t>Объектом обложения по техногенным минеральным образованиям, реализуемым без извлечения из них твердых полезных ископаемых, является объем твердых полезных ископаемых, содержащихся в техногенных минеральных образованиях</w:t>
            </w:r>
            <w:r w:rsidRPr="005D4438">
              <w:t>.</w:t>
            </w:r>
          </w:p>
          <w:p w14:paraId="04C77A49" w14:textId="77777777" w:rsidR="00EC62AC" w:rsidRPr="005D4438" w:rsidRDefault="00EC62AC" w:rsidP="00EC62AC">
            <w:pPr>
              <w:pStyle w:val="pj"/>
              <w:spacing w:before="0" w:beforeAutospacing="0" w:after="0" w:afterAutospacing="0"/>
              <w:jc w:val="both"/>
              <w:rPr>
                <w:b/>
              </w:rPr>
            </w:pPr>
            <w:r w:rsidRPr="005D4438">
              <w:rPr>
                <w:b/>
              </w:rPr>
              <w:t xml:space="preserve">3. В целях исчисления налога на добычу полезных ископаемых по твердым полезным ископаемым, содержащимся в реализуемых техногенных минеральных образованиях, налоговая база определяется в соответствии со </w:t>
            </w:r>
            <w:hyperlink w:anchor="sub7800000" w:history="1">
              <w:r w:rsidRPr="005D4438">
                <w:rPr>
                  <w:rStyle w:val="a6"/>
                  <w:b/>
                  <w:color w:val="auto"/>
                  <w:u w:val="none"/>
                </w:rPr>
                <w:t>статьей 780</w:t>
              </w:r>
            </w:hyperlink>
            <w:r w:rsidRPr="005D4438">
              <w:rPr>
                <w:b/>
              </w:rPr>
              <w:t xml:space="preserve"> настоящего Кодекса.</w:t>
            </w:r>
          </w:p>
          <w:p w14:paraId="63E7C0CF" w14:textId="77777777" w:rsidR="00EC62AC" w:rsidRPr="005D4438" w:rsidRDefault="00EC62AC" w:rsidP="00EC62AC">
            <w:pPr>
              <w:pStyle w:val="a4"/>
              <w:spacing w:before="0" w:beforeAutospacing="0" w:after="0" w:afterAutospacing="0"/>
              <w:ind w:firstLine="346"/>
              <w:jc w:val="both"/>
              <w:rPr>
                <w:b/>
                <w:bCs/>
              </w:rPr>
            </w:pPr>
          </w:p>
        </w:tc>
        <w:tc>
          <w:tcPr>
            <w:tcW w:w="3544" w:type="dxa"/>
          </w:tcPr>
          <w:p w14:paraId="7E2B0625" w14:textId="77777777" w:rsidR="00EC62AC" w:rsidRPr="005D4438" w:rsidRDefault="00EC62AC" w:rsidP="00EC62A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5397B78B"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p>
          <w:p w14:paraId="7E69444E" w14:textId="77777777" w:rsidR="00EC62AC" w:rsidRPr="005D4438" w:rsidRDefault="00EC62AC" w:rsidP="00EC62AC">
            <w:pPr>
              <w:tabs>
                <w:tab w:val="left" w:pos="851"/>
              </w:tabs>
              <w:spacing w:after="0" w:line="240" w:lineRule="auto"/>
              <w:ind w:firstLine="343"/>
              <w:jc w:val="both"/>
              <w:rPr>
                <w:rFonts w:ascii="Times New Roman" w:hAnsi="Times New Roman" w:cs="Times New Roman"/>
                <w:sz w:val="24"/>
                <w:szCs w:val="24"/>
              </w:rPr>
            </w:pPr>
            <w:r w:rsidRPr="005D4438">
              <w:rPr>
                <w:rFonts w:ascii="Times New Roman" w:hAnsi="Times New Roman" w:cs="Times New Roman"/>
                <w:sz w:val="24"/>
                <w:szCs w:val="24"/>
              </w:rPr>
              <w:t>В целях уточнения норм Налогового кодекса, предусматривающих уплату НДПИ по полезным ископаемым, по которым ранее не был уплачен НДПИ.</w:t>
            </w:r>
          </w:p>
          <w:p w14:paraId="276E6B5C" w14:textId="77777777" w:rsidR="00EC62AC" w:rsidRPr="005D4438" w:rsidRDefault="00EC62AC" w:rsidP="00EC62AC">
            <w:pPr>
              <w:tabs>
                <w:tab w:val="left" w:pos="851"/>
              </w:tabs>
              <w:spacing w:after="0" w:line="240" w:lineRule="auto"/>
              <w:ind w:firstLine="343"/>
              <w:jc w:val="both"/>
              <w:rPr>
                <w:rStyle w:val="s1"/>
                <w:b w:val="0"/>
                <w:sz w:val="24"/>
                <w:szCs w:val="24"/>
              </w:rPr>
            </w:pPr>
            <w:r w:rsidRPr="005D4438">
              <w:rPr>
                <w:rStyle w:val="s1"/>
                <w:sz w:val="24"/>
                <w:szCs w:val="24"/>
              </w:rPr>
              <w:t xml:space="preserve">Согласно пункту 3 статьи 13 Кодекса о недрах и недропользовании недропользователи, являющиеся собственниками техногенных минеральных образований, вправе  владеть, </w:t>
            </w:r>
            <w:r w:rsidRPr="005D4438">
              <w:rPr>
                <w:rStyle w:val="s1"/>
                <w:sz w:val="24"/>
                <w:szCs w:val="24"/>
              </w:rPr>
              <w:lastRenderedPageBreak/>
              <w:t xml:space="preserve">пользоваться и распоряжаться техногенными минеральными образованиями, возникшими в результате деятельности на предоставленном им в пользование участке недр, а также отчуждать их третьим лицам. </w:t>
            </w:r>
          </w:p>
          <w:p w14:paraId="5219682F" w14:textId="77777777" w:rsidR="00EC62AC" w:rsidRPr="005D4438" w:rsidRDefault="00EC62AC" w:rsidP="00EC62AC">
            <w:pPr>
              <w:tabs>
                <w:tab w:val="left" w:pos="851"/>
              </w:tabs>
              <w:spacing w:after="0" w:line="240" w:lineRule="auto"/>
              <w:ind w:firstLine="340"/>
              <w:jc w:val="both"/>
              <w:rPr>
                <w:rFonts w:ascii="Times New Roman" w:hAnsi="Times New Roman" w:cs="Times New Roman"/>
                <w:sz w:val="24"/>
                <w:szCs w:val="24"/>
              </w:rPr>
            </w:pPr>
            <w:r w:rsidRPr="005D4438">
              <w:rPr>
                <w:rFonts w:ascii="Times New Roman" w:hAnsi="Times New Roman" w:cs="Times New Roman"/>
                <w:sz w:val="24"/>
                <w:szCs w:val="24"/>
              </w:rPr>
              <w:t xml:space="preserve">Отчуждение указанных техногенных минеральных образований третьим лицам без изъятия из участка недр или полигона их размещения не допускается, кроме </w:t>
            </w:r>
            <w:r w:rsidRPr="005D4438">
              <w:rPr>
                <w:rFonts w:ascii="Times New Roman" w:hAnsi="Times New Roman" w:cs="Times New Roman"/>
                <w:b/>
                <w:sz w:val="24"/>
                <w:szCs w:val="24"/>
              </w:rPr>
              <w:t>случаев перехода права недропользования</w:t>
            </w:r>
            <w:r w:rsidRPr="005D4438">
              <w:rPr>
                <w:rFonts w:ascii="Times New Roman" w:hAnsi="Times New Roman" w:cs="Times New Roman"/>
                <w:sz w:val="24"/>
                <w:szCs w:val="24"/>
              </w:rPr>
              <w:t xml:space="preserve"> или, соответственно, права собственности на производства, предусмотренные пунктом 2 настоящей статьи.</w:t>
            </w:r>
          </w:p>
          <w:p w14:paraId="33BEC305" w14:textId="77777777" w:rsidR="00EC62AC" w:rsidRPr="005D4438" w:rsidRDefault="00EC62AC" w:rsidP="00EC62AC">
            <w:pPr>
              <w:tabs>
                <w:tab w:val="left" w:pos="851"/>
              </w:tabs>
              <w:spacing w:after="0" w:line="240" w:lineRule="auto"/>
              <w:ind w:firstLine="340"/>
              <w:jc w:val="both"/>
              <w:rPr>
                <w:rFonts w:ascii="Times New Roman" w:hAnsi="Times New Roman" w:cs="Times New Roman"/>
                <w:sz w:val="24"/>
                <w:szCs w:val="24"/>
              </w:rPr>
            </w:pPr>
            <w:r w:rsidRPr="005D4438">
              <w:rPr>
                <w:rFonts w:ascii="Times New Roman" w:hAnsi="Times New Roman" w:cs="Times New Roman"/>
                <w:sz w:val="24"/>
                <w:szCs w:val="24"/>
              </w:rPr>
              <w:t xml:space="preserve">В случае отчуждения третьим лицам техногенных минеральных образований, расположенных на участке недр, находящемся в пользовании, их изъятие должно быть осуществлено в период действия права недропользования. </w:t>
            </w:r>
          </w:p>
          <w:p w14:paraId="6761662D" w14:textId="384C5888" w:rsidR="00EC62AC" w:rsidRPr="005D4438" w:rsidRDefault="00EC62AC" w:rsidP="00EC62AC">
            <w:pPr>
              <w:tabs>
                <w:tab w:val="left" w:pos="851"/>
              </w:tabs>
              <w:spacing w:after="0" w:line="240" w:lineRule="auto"/>
              <w:ind w:firstLine="340"/>
              <w:jc w:val="both"/>
              <w:rPr>
                <w:rFonts w:ascii="Times New Roman" w:hAnsi="Times New Roman" w:cs="Times New Roman"/>
                <w:sz w:val="24"/>
                <w:szCs w:val="24"/>
              </w:rPr>
            </w:pPr>
            <w:r w:rsidRPr="005D4438">
              <w:rPr>
                <w:rFonts w:ascii="Times New Roman" w:hAnsi="Times New Roman" w:cs="Times New Roman"/>
                <w:sz w:val="24"/>
                <w:szCs w:val="24"/>
              </w:rPr>
              <w:t xml:space="preserve">При этом в Кодексе о недрах и недропользовании отсутствует требование о получении </w:t>
            </w:r>
            <w:r w:rsidRPr="005D4438">
              <w:rPr>
                <w:rFonts w:ascii="Times New Roman" w:hAnsi="Times New Roman" w:cs="Times New Roman"/>
                <w:sz w:val="24"/>
                <w:szCs w:val="24"/>
              </w:rPr>
              <w:lastRenderedPageBreak/>
              <w:t xml:space="preserve">лицензии на ТМО третьими лицами. </w:t>
            </w:r>
          </w:p>
        </w:tc>
      </w:tr>
      <w:tr w:rsidR="00EC62AC" w:rsidRPr="005D4438" w14:paraId="317F3656" w14:textId="77777777" w:rsidTr="00C82AFD">
        <w:tc>
          <w:tcPr>
            <w:tcW w:w="992" w:type="dxa"/>
          </w:tcPr>
          <w:p w14:paraId="63029FA1" w14:textId="464E49BA"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171.</w:t>
            </w:r>
          </w:p>
        </w:tc>
        <w:tc>
          <w:tcPr>
            <w:tcW w:w="1106" w:type="dxa"/>
          </w:tcPr>
          <w:p w14:paraId="76B2C079" w14:textId="4DB2B9E4"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788</w:t>
            </w:r>
          </w:p>
        </w:tc>
        <w:tc>
          <w:tcPr>
            <w:tcW w:w="4706" w:type="dxa"/>
          </w:tcPr>
          <w:p w14:paraId="1756A844" w14:textId="77777777" w:rsidR="00EC62AC" w:rsidRPr="005D4438" w:rsidRDefault="00EC62AC" w:rsidP="00EC62AC">
            <w:pPr>
              <w:spacing w:after="0" w:line="240" w:lineRule="auto"/>
              <w:ind w:firstLine="346"/>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788. Сроки уплаты</w:t>
            </w:r>
          </w:p>
          <w:p w14:paraId="7281EF8C"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Если иное не предусмотрено настоящей статьей, налогоплательщик обязан уплатить в бюджет по месту нахождения исчисленную сумму налога не позднее 25 числа второго месяца, следующего за налоговым периодом.</w:t>
            </w:r>
          </w:p>
          <w:p w14:paraId="7DCFCC8F"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Отсутствует </w:t>
            </w:r>
          </w:p>
          <w:p w14:paraId="27E79026"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7991C191"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67BBC79E"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29E5E0A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72E7270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28D012C7"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69F24F73"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p>
          <w:p w14:paraId="3431A079" w14:textId="0B6983CF"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случае реализации минерального сырья и (или) полезных ископаемых, добываемых из состава забалансовых запасов, налог на добычу полезных ископаемых уплачивается по месту нахождения не позднее 25 числа месяца, следующего за налоговым периодом, в котором реализованы минеральное сырье и (или) полезные ископаемые, добываемые из состава забалансовых полезных ископаемых.</w:t>
            </w:r>
          </w:p>
        </w:tc>
        <w:tc>
          <w:tcPr>
            <w:tcW w:w="4678" w:type="dxa"/>
          </w:tcPr>
          <w:p w14:paraId="0AF2FB68" w14:textId="77777777" w:rsidR="00EC62AC" w:rsidRPr="005D4438" w:rsidRDefault="00EC62AC" w:rsidP="00EC62AC">
            <w:pPr>
              <w:spacing w:after="0" w:line="240" w:lineRule="auto"/>
              <w:ind w:firstLine="346"/>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788. Сроки уплаты</w:t>
            </w:r>
          </w:p>
          <w:p w14:paraId="26A38E10"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Если иное не предусмотрено настоящей статьей, налогоплательщик обязан уплатить в бюджет по месту нахождения исчисленную сумму налога не позднее 25 числа второго месяца, следующего за налоговым периодом.</w:t>
            </w:r>
          </w:p>
          <w:p w14:paraId="6B8DC803"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Налог на добычу полезных ископаемых на общераспространенные полезные ископаемые, подземные воды и лечебные грязи уплачиваются по месту нахождения объектов налогообложения</w:t>
            </w:r>
            <w:r w:rsidRPr="005D4438">
              <w:rPr>
                <w:rFonts w:ascii="Times New Roman" w:eastAsia="Times New Roman" w:hAnsi="Times New Roman" w:cs="Times New Roman"/>
                <w:sz w:val="24"/>
                <w:szCs w:val="24"/>
                <w:lang w:eastAsia="ru-RU"/>
              </w:rPr>
              <w:t xml:space="preserve"> </w:t>
            </w:r>
            <w:r w:rsidRPr="005D4438">
              <w:rPr>
                <w:rFonts w:ascii="Times New Roman" w:eastAsia="Times New Roman" w:hAnsi="Times New Roman" w:cs="Times New Roman"/>
                <w:b/>
                <w:bCs/>
                <w:sz w:val="24"/>
                <w:szCs w:val="24"/>
                <w:lang w:eastAsia="ru-RU"/>
              </w:rPr>
              <w:t xml:space="preserve">не позднее 25 числа второго месяца, следующего за налоговым периодом.  </w:t>
            </w:r>
          </w:p>
          <w:p w14:paraId="393F10E1" w14:textId="77777777"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случае реализации минерального сырья и (или) полезных ископаемых, добываемых из состава забалансовых запасов, налог на добычу полезных ископаемых уплачивается по месту нахождения не позднее 25 числа месяца, следующего за налоговым периодом, в котором реализованы минеральное сырье и (или) полезные ископаемые, добываемые из состава забалансовых полезных ископаемых.</w:t>
            </w:r>
          </w:p>
          <w:p w14:paraId="77C7E3CA"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p>
        </w:tc>
        <w:tc>
          <w:tcPr>
            <w:tcW w:w="3544" w:type="dxa"/>
          </w:tcPr>
          <w:p w14:paraId="5340DAF5" w14:textId="77777777" w:rsidR="00EC62AC" w:rsidRPr="005D4438" w:rsidRDefault="00EC62AC" w:rsidP="00EC62AC">
            <w:pPr>
              <w:spacing w:after="0" w:line="240" w:lineRule="auto"/>
              <w:ind w:firstLine="572"/>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Вводится в действие с 1 января 2026 года</w:t>
            </w:r>
          </w:p>
          <w:p w14:paraId="7A1CCFE1" w14:textId="77777777"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3E5FD3A3" w14:textId="77777777"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связи с внесенными изменениями в Бюджетный кодекс по поступлениям НДПИ по ОПИ, подземным водам и лечебным грязям в бюджеты города районного значения, села, поселка, сельского округа. </w:t>
            </w:r>
          </w:p>
          <w:p w14:paraId="5D8E271C" w14:textId="7D46F971"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5D4438">
              <w:rPr>
                <w:rFonts w:ascii="Times New Roman" w:eastAsia="Times New Roman" w:hAnsi="Times New Roman" w:cs="Times New Roman"/>
                <w:sz w:val="24"/>
                <w:szCs w:val="24"/>
                <w:lang w:eastAsia="ru-RU"/>
              </w:rPr>
              <w:t>По данному вопросу имеется решение Проектного офиса по внедрению нового Налогового кодекса от 03.03.2026г.</w:t>
            </w:r>
          </w:p>
        </w:tc>
      </w:tr>
      <w:tr w:rsidR="00EC62AC" w:rsidRPr="005D4438" w14:paraId="0376E324" w14:textId="77777777" w:rsidTr="00C82AFD">
        <w:tc>
          <w:tcPr>
            <w:tcW w:w="992" w:type="dxa"/>
          </w:tcPr>
          <w:p w14:paraId="785460EC" w14:textId="76FEAC50"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t>172.</w:t>
            </w:r>
          </w:p>
        </w:tc>
        <w:tc>
          <w:tcPr>
            <w:tcW w:w="1106" w:type="dxa"/>
          </w:tcPr>
          <w:p w14:paraId="58173C36" w14:textId="34DA2EC7"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789</w:t>
            </w:r>
          </w:p>
        </w:tc>
        <w:tc>
          <w:tcPr>
            <w:tcW w:w="4706" w:type="dxa"/>
          </w:tcPr>
          <w:p w14:paraId="2BE6D6C7"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789. Налоговая декларация</w:t>
            </w:r>
          </w:p>
          <w:p w14:paraId="268ADAD4" w14:textId="51CA4950"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sz w:val="24"/>
                <w:szCs w:val="24"/>
                <w:lang w:eastAsia="ru-RU"/>
              </w:rPr>
              <w:t xml:space="preserve">Декларация по налогу на добычу полезных ископаемых представляется недропользователем в налоговый орган </w:t>
            </w:r>
            <w:r w:rsidRPr="005D4438">
              <w:rPr>
                <w:rFonts w:ascii="Times New Roman" w:eastAsia="Times New Roman" w:hAnsi="Times New Roman" w:cs="Times New Roman"/>
                <w:b/>
                <w:bCs/>
                <w:sz w:val="24"/>
                <w:szCs w:val="24"/>
                <w:lang w:eastAsia="ru-RU"/>
              </w:rPr>
              <w:t xml:space="preserve">по месту нахождения не позднее 15 числа </w:t>
            </w:r>
            <w:r w:rsidRPr="005D4438">
              <w:rPr>
                <w:rFonts w:ascii="Times New Roman" w:eastAsia="Times New Roman" w:hAnsi="Times New Roman" w:cs="Times New Roman"/>
                <w:b/>
                <w:bCs/>
                <w:sz w:val="24"/>
                <w:szCs w:val="24"/>
                <w:lang w:eastAsia="ru-RU"/>
              </w:rPr>
              <w:lastRenderedPageBreak/>
              <w:t>второго месяца, следующего за налоговым периодом.</w:t>
            </w:r>
          </w:p>
        </w:tc>
        <w:tc>
          <w:tcPr>
            <w:tcW w:w="4678" w:type="dxa"/>
          </w:tcPr>
          <w:p w14:paraId="2B01CF76"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Статья 789. Налоговая декларация</w:t>
            </w:r>
          </w:p>
          <w:p w14:paraId="7F80A573"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sz w:val="24"/>
                <w:szCs w:val="24"/>
                <w:lang w:eastAsia="ru-RU"/>
              </w:rPr>
              <w:t xml:space="preserve">Декларация по налогу на добычу полезных ископаемых представляется недропользователем в налоговый орган </w:t>
            </w:r>
            <w:r w:rsidRPr="005D4438">
              <w:rPr>
                <w:rFonts w:ascii="Times New Roman" w:eastAsia="Times New Roman" w:hAnsi="Times New Roman" w:cs="Times New Roman"/>
                <w:b/>
                <w:bCs/>
                <w:sz w:val="24"/>
                <w:szCs w:val="24"/>
                <w:lang w:eastAsia="ru-RU"/>
              </w:rPr>
              <w:t xml:space="preserve">не </w:t>
            </w:r>
            <w:r w:rsidRPr="005D4438">
              <w:rPr>
                <w:rFonts w:ascii="Times New Roman" w:eastAsia="Times New Roman" w:hAnsi="Times New Roman" w:cs="Times New Roman"/>
                <w:b/>
                <w:bCs/>
                <w:sz w:val="24"/>
                <w:szCs w:val="24"/>
                <w:lang w:eastAsia="ru-RU"/>
              </w:rPr>
              <w:lastRenderedPageBreak/>
              <w:t>позднее 15 числа второго месяца, следующего за налоговым периодом:</w:t>
            </w:r>
          </w:p>
          <w:p w14:paraId="055826D7" w14:textId="77777777"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1) по месту нахождения – по контрактам на разведку и (или) добычу углеводородов или твердых полезных ископаемых, за исключением общераспространенных полезных ископаемых</w:t>
            </w:r>
            <w:r w:rsidRPr="005D4438">
              <w:rPr>
                <w:rFonts w:ascii="Times New Roman" w:eastAsia="Times New Roman" w:hAnsi="Times New Roman" w:cs="Times New Roman"/>
                <w:b/>
                <w:bCs/>
                <w:color w:val="FF0000"/>
                <w:sz w:val="24"/>
                <w:szCs w:val="24"/>
                <w:lang w:eastAsia="ru-RU"/>
              </w:rPr>
              <w:t xml:space="preserve">, </w:t>
            </w:r>
            <w:r w:rsidRPr="005D4438">
              <w:rPr>
                <w:rFonts w:ascii="Times New Roman" w:eastAsia="Times New Roman" w:hAnsi="Times New Roman" w:cs="Times New Roman"/>
                <w:b/>
                <w:bCs/>
                <w:sz w:val="24"/>
                <w:szCs w:val="24"/>
                <w:lang w:eastAsia="ru-RU"/>
              </w:rPr>
              <w:t>подземных вод и лечебных грязей;</w:t>
            </w:r>
          </w:p>
          <w:p w14:paraId="073DD123" w14:textId="21D6B58A" w:rsidR="00EC62AC" w:rsidRPr="005D4438" w:rsidRDefault="00EC62AC" w:rsidP="00EC62AC">
            <w:pPr>
              <w:spacing w:after="0" w:line="240" w:lineRule="auto"/>
              <w:ind w:firstLine="346"/>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b/>
                <w:bCs/>
                <w:sz w:val="24"/>
                <w:szCs w:val="24"/>
                <w:lang w:eastAsia="ru-RU"/>
              </w:rPr>
              <w:t>2) по месту нахождения объектов налогообложения –</w:t>
            </w:r>
            <w:r w:rsidRPr="005D4438">
              <w:rPr>
                <w:rFonts w:ascii="Times New Roman" w:eastAsia="Times New Roman" w:hAnsi="Times New Roman" w:cs="Times New Roman"/>
                <w:sz w:val="24"/>
                <w:szCs w:val="24"/>
                <w:lang w:eastAsia="ru-RU"/>
              </w:rPr>
              <w:t xml:space="preserve"> </w:t>
            </w:r>
            <w:r w:rsidRPr="005D4438">
              <w:rPr>
                <w:rFonts w:ascii="Times New Roman" w:eastAsia="Times New Roman" w:hAnsi="Times New Roman" w:cs="Times New Roman"/>
                <w:b/>
                <w:bCs/>
                <w:sz w:val="24"/>
                <w:szCs w:val="24"/>
                <w:lang w:eastAsia="ru-RU"/>
              </w:rPr>
              <w:t xml:space="preserve">по контрактам на разведку и (или) добычу общераспространенных полезных ископаемых, подземных вод и лечебных грязей. </w:t>
            </w:r>
          </w:p>
        </w:tc>
        <w:tc>
          <w:tcPr>
            <w:tcW w:w="3544" w:type="dxa"/>
          </w:tcPr>
          <w:p w14:paraId="0ABFEDC5" w14:textId="77777777" w:rsidR="00EC62AC" w:rsidRPr="005D4438" w:rsidRDefault="00EC62AC" w:rsidP="00EC62AC">
            <w:pPr>
              <w:spacing w:after="0" w:line="240" w:lineRule="auto"/>
              <w:ind w:firstLine="430"/>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00115891" w14:textId="77777777"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p w14:paraId="347F566B" w14:textId="77777777"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r w:rsidRPr="005D4438">
              <w:rPr>
                <w:rFonts w:ascii="Times New Roman" w:eastAsiaTheme="minorEastAsia" w:hAnsi="Times New Roman" w:cs="Times New Roman"/>
                <w:sz w:val="24"/>
                <w:szCs w:val="24"/>
                <w:lang w:eastAsia="ru-RU"/>
              </w:rPr>
              <w:t xml:space="preserve">В связи с внесенными изменениями в Бюджетный </w:t>
            </w:r>
            <w:r w:rsidRPr="005D4438">
              <w:rPr>
                <w:rFonts w:ascii="Times New Roman" w:eastAsiaTheme="minorEastAsia" w:hAnsi="Times New Roman" w:cs="Times New Roman"/>
                <w:sz w:val="24"/>
                <w:szCs w:val="24"/>
                <w:lang w:eastAsia="ru-RU"/>
              </w:rPr>
              <w:lastRenderedPageBreak/>
              <w:t>кодекс по поступлениям НДПИ по ОПИ, подземным водам и лечебным грязям в бюджеты города районного значения, села, поселка, сельского округа.</w:t>
            </w:r>
          </w:p>
          <w:p w14:paraId="3D2F94F0" w14:textId="77777777" w:rsidR="00EC62AC" w:rsidRPr="005D4438" w:rsidRDefault="00EC62AC" w:rsidP="00EC62AC">
            <w:pPr>
              <w:pStyle w:val="a9"/>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По данному вопросу имеется решение Проектного офиса по внедрению нового Налогового кодекса от 03.03.2026г.</w:t>
            </w:r>
          </w:p>
          <w:p w14:paraId="5243B5A5" w14:textId="77777777" w:rsidR="00EC62AC" w:rsidRPr="005D4438" w:rsidRDefault="00EC62AC" w:rsidP="00EC62AC">
            <w:pPr>
              <w:pStyle w:val="a9"/>
              <w:tabs>
                <w:tab w:val="left" w:pos="851"/>
              </w:tabs>
              <w:spacing w:after="0" w:line="240" w:lineRule="auto"/>
              <w:ind w:left="0" w:firstLine="567"/>
              <w:jc w:val="both"/>
              <w:rPr>
                <w:rFonts w:ascii="Times New Roman" w:eastAsia="Times New Roman" w:hAnsi="Times New Roman" w:cs="Times New Roman"/>
                <w:sz w:val="24"/>
                <w:szCs w:val="24"/>
                <w:lang w:eastAsia="ru-RU"/>
              </w:rPr>
            </w:pPr>
          </w:p>
          <w:p w14:paraId="2AA6CBBE" w14:textId="77777777" w:rsidR="00EC62AC" w:rsidRPr="005D4438" w:rsidRDefault="00EC62AC" w:rsidP="00EC62AC">
            <w:pPr>
              <w:pStyle w:val="a9"/>
              <w:tabs>
                <w:tab w:val="left" w:pos="851"/>
              </w:tabs>
              <w:spacing w:after="0" w:line="240" w:lineRule="auto"/>
              <w:ind w:left="0" w:firstLine="567"/>
              <w:jc w:val="both"/>
              <w:rPr>
                <w:rFonts w:ascii="Times New Roman" w:eastAsia="Times New Roman" w:hAnsi="Times New Roman" w:cs="Times New Roman"/>
                <w:sz w:val="24"/>
                <w:szCs w:val="24"/>
                <w:lang w:eastAsia="ru-RU"/>
              </w:rPr>
            </w:pPr>
          </w:p>
          <w:p w14:paraId="30456790" w14:textId="77777777" w:rsidR="00EC62AC" w:rsidRPr="005D4438" w:rsidRDefault="00EC62AC" w:rsidP="00EC62AC">
            <w:pPr>
              <w:pStyle w:val="a9"/>
              <w:tabs>
                <w:tab w:val="left" w:pos="851"/>
              </w:tabs>
              <w:spacing w:after="0" w:line="240" w:lineRule="auto"/>
              <w:ind w:left="0" w:firstLine="567"/>
              <w:jc w:val="both"/>
              <w:rPr>
                <w:rFonts w:ascii="Times New Roman" w:eastAsia="Times New Roman" w:hAnsi="Times New Roman" w:cs="Times New Roman"/>
                <w:sz w:val="24"/>
                <w:szCs w:val="24"/>
                <w:lang w:eastAsia="ru-RU"/>
              </w:rPr>
            </w:pPr>
          </w:p>
          <w:p w14:paraId="0E468C4B" w14:textId="77777777" w:rsidR="00EC62AC" w:rsidRPr="005D4438" w:rsidRDefault="00EC62AC" w:rsidP="00EC62AC">
            <w:pPr>
              <w:pStyle w:val="a9"/>
              <w:tabs>
                <w:tab w:val="left" w:pos="851"/>
              </w:tabs>
              <w:spacing w:after="0" w:line="240" w:lineRule="auto"/>
              <w:ind w:left="0" w:firstLine="567"/>
              <w:jc w:val="both"/>
              <w:rPr>
                <w:rFonts w:ascii="Times New Roman" w:eastAsia="Times New Roman" w:hAnsi="Times New Roman" w:cs="Times New Roman"/>
                <w:sz w:val="24"/>
                <w:szCs w:val="24"/>
                <w:lang w:eastAsia="ru-RU"/>
              </w:rPr>
            </w:pPr>
          </w:p>
          <w:p w14:paraId="5C74AF53" w14:textId="71A2D15B" w:rsidR="00EC62AC" w:rsidRPr="005D4438" w:rsidRDefault="00EC62AC" w:rsidP="00EC62AC">
            <w:pPr>
              <w:pStyle w:val="a9"/>
              <w:tabs>
                <w:tab w:val="left" w:pos="851"/>
              </w:tabs>
              <w:spacing w:after="0" w:line="240" w:lineRule="auto"/>
              <w:ind w:left="0" w:firstLine="567"/>
              <w:jc w:val="both"/>
              <w:rPr>
                <w:rFonts w:ascii="Times New Roman" w:eastAsiaTheme="minorEastAsia" w:hAnsi="Times New Roman" w:cs="Times New Roman"/>
                <w:sz w:val="24"/>
                <w:szCs w:val="24"/>
                <w:lang w:eastAsia="ru-RU"/>
              </w:rPr>
            </w:pPr>
          </w:p>
        </w:tc>
      </w:tr>
      <w:tr w:rsidR="00EC62AC" w:rsidRPr="005D4438" w14:paraId="787C123A" w14:textId="77777777" w:rsidTr="00CF58C9">
        <w:trPr>
          <w:trHeight w:val="2720"/>
        </w:trPr>
        <w:tc>
          <w:tcPr>
            <w:tcW w:w="992" w:type="dxa"/>
          </w:tcPr>
          <w:p w14:paraId="523D4C6A" w14:textId="0ECC3463"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173.</w:t>
            </w:r>
          </w:p>
        </w:tc>
        <w:tc>
          <w:tcPr>
            <w:tcW w:w="1106" w:type="dxa"/>
          </w:tcPr>
          <w:p w14:paraId="14A9634A" w14:textId="2343EB41" w:rsidR="00EC62AC" w:rsidRPr="005D4438" w:rsidRDefault="00EC62AC" w:rsidP="00EC62AC">
            <w:pPr>
              <w:tabs>
                <w:tab w:val="left" w:pos="142"/>
              </w:tabs>
              <w:spacing w:after="0" w:line="240" w:lineRule="auto"/>
              <w:ind w:firstLine="173"/>
              <w:contextualSpacing/>
              <w:jc w:val="both"/>
              <w:rPr>
                <w:rFonts w:ascii="Times New Roman" w:hAnsi="Times New Roman" w:cs="Times New Roman"/>
                <w:sz w:val="24"/>
                <w:szCs w:val="24"/>
                <w:lang w:val="ru-RU"/>
              </w:rPr>
            </w:pPr>
            <w:r w:rsidRPr="005D4438">
              <w:rPr>
                <w:rFonts w:ascii="Times New Roman" w:eastAsia="Times New Roman" w:hAnsi="Times New Roman" w:cs="Times New Roman"/>
                <w:sz w:val="24"/>
                <w:szCs w:val="24"/>
                <w:lang w:val="ru-RU" w:eastAsia="ru-RU"/>
              </w:rPr>
              <w:t>С</w:t>
            </w:r>
            <w:r w:rsidRPr="005D4438">
              <w:rPr>
                <w:rFonts w:ascii="Times New Roman" w:eastAsia="Times New Roman" w:hAnsi="Times New Roman" w:cs="Times New Roman"/>
                <w:sz w:val="24"/>
                <w:szCs w:val="24"/>
                <w:lang w:eastAsia="ru-RU"/>
              </w:rPr>
              <w:t>тать</w:t>
            </w:r>
            <w:r w:rsidRPr="005D4438">
              <w:rPr>
                <w:rFonts w:ascii="Times New Roman" w:eastAsia="Times New Roman" w:hAnsi="Times New Roman" w:cs="Times New Roman"/>
                <w:sz w:val="24"/>
                <w:szCs w:val="24"/>
                <w:lang w:val="ru-RU" w:eastAsia="ru-RU"/>
              </w:rPr>
              <w:t>я</w:t>
            </w:r>
            <w:r w:rsidRPr="005D4438">
              <w:rPr>
                <w:rFonts w:ascii="Times New Roman" w:eastAsia="Times New Roman" w:hAnsi="Times New Roman" w:cs="Times New Roman"/>
                <w:sz w:val="24"/>
                <w:szCs w:val="24"/>
                <w:lang w:eastAsia="ru-RU"/>
              </w:rPr>
              <w:t xml:space="preserve"> 798</w:t>
            </w:r>
          </w:p>
        </w:tc>
        <w:tc>
          <w:tcPr>
            <w:tcW w:w="4706" w:type="dxa"/>
          </w:tcPr>
          <w:p w14:paraId="5700733D" w14:textId="77777777" w:rsidR="00EC62AC" w:rsidRPr="005D4438" w:rsidRDefault="00EC62AC" w:rsidP="00EC62AC">
            <w:pPr>
              <w:pStyle w:val="pj"/>
              <w:spacing w:before="0" w:beforeAutospacing="0" w:after="0" w:afterAutospacing="0"/>
              <w:ind w:left="1200" w:hanging="800"/>
              <w:jc w:val="both"/>
            </w:pPr>
            <w:r w:rsidRPr="005D4438">
              <w:rPr>
                <w:rStyle w:val="s1"/>
              </w:rPr>
              <w:t>Статья 798. Общие положения</w:t>
            </w:r>
          </w:p>
          <w:p w14:paraId="4152CD1F" w14:textId="1BC80C82" w:rsidR="00EC62AC" w:rsidRPr="005D4438" w:rsidRDefault="00EC62AC" w:rsidP="00EC62AC">
            <w:pPr>
              <w:pStyle w:val="pj"/>
              <w:spacing w:before="0" w:beforeAutospacing="0" w:after="0" w:afterAutospacing="0"/>
              <w:ind w:firstLine="431"/>
              <w:jc w:val="both"/>
              <w:rPr>
                <w:b/>
                <w:bCs/>
              </w:rPr>
            </w:pPr>
            <w:r w:rsidRPr="005D4438">
              <w:t xml:space="preserve">1. Налог на сверхприбыль исчисляется за налоговый период по каждому отдельному контракту на недропользование, по которому недропользователь является плательщиком налога на сверхприбыль в соответствии со </w:t>
            </w:r>
            <w:r w:rsidRPr="005D4438">
              <w:rPr>
                <w:rStyle w:val="s0"/>
              </w:rPr>
              <w:t>статьей 799</w:t>
            </w:r>
            <w:r w:rsidRPr="005D4438">
              <w:t xml:space="preserve"> настоящего Кодекса.</w:t>
            </w:r>
          </w:p>
        </w:tc>
        <w:tc>
          <w:tcPr>
            <w:tcW w:w="4678" w:type="dxa"/>
          </w:tcPr>
          <w:p w14:paraId="210B76E7" w14:textId="77777777" w:rsidR="00EC62AC" w:rsidRPr="005D4438" w:rsidRDefault="00EC62AC" w:rsidP="00EC62AC">
            <w:pPr>
              <w:pStyle w:val="pj"/>
              <w:spacing w:before="0" w:beforeAutospacing="0" w:after="0" w:afterAutospacing="0"/>
              <w:ind w:left="1200" w:hanging="800"/>
              <w:jc w:val="both"/>
            </w:pPr>
            <w:r w:rsidRPr="005D4438">
              <w:rPr>
                <w:rStyle w:val="s1"/>
              </w:rPr>
              <w:t>Статья 798. Общие положения</w:t>
            </w:r>
          </w:p>
          <w:p w14:paraId="4FDD4EB7" w14:textId="77777777" w:rsidR="00EC62AC" w:rsidRPr="005D4438" w:rsidRDefault="00EC62AC" w:rsidP="00EC62AC">
            <w:pPr>
              <w:pStyle w:val="pj"/>
              <w:spacing w:before="0" w:beforeAutospacing="0" w:after="0" w:afterAutospacing="0"/>
              <w:ind w:firstLine="431"/>
              <w:jc w:val="both"/>
            </w:pPr>
            <w:r w:rsidRPr="005D4438">
              <w:t xml:space="preserve">1. Налог на сверхприбыль исчисляется за налоговый период по каждому отдельному контракту на недропользование, по которому недропользователь является плательщиком налога на сверхприбыль в соответствии со </w:t>
            </w:r>
            <w:r w:rsidRPr="005D4438">
              <w:rPr>
                <w:rStyle w:val="s0"/>
              </w:rPr>
              <w:t>статьей 799</w:t>
            </w:r>
            <w:r w:rsidRPr="005D4438">
              <w:t xml:space="preserve"> настоящего Кодекса.</w:t>
            </w:r>
          </w:p>
          <w:p w14:paraId="209403CB" w14:textId="7821914D" w:rsidR="00EC62AC" w:rsidRPr="005D4438" w:rsidRDefault="00EC62AC" w:rsidP="00EC62AC">
            <w:pPr>
              <w:spacing w:after="0" w:line="240" w:lineRule="auto"/>
              <w:ind w:firstLine="346"/>
              <w:jc w:val="both"/>
              <w:rPr>
                <w:rFonts w:ascii="Times New Roman" w:eastAsia="Times New Roman" w:hAnsi="Times New Roman" w:cs="Times New Roman"/>
                <w:b/>
                <w:bCs/>
                <w:sz w:val="24"/>
                <w:szCs w:val="24"/>
                <w:lang w:eastAsia="ru-RU"/>
              </w:rPr>
            </w:pPr>
            <w:r w:rsidRPr="005D4438">
              <w:rPr>
                <w:rFonts w:ascii="Times New Roman" w:hAnsi="Times New Roman" w:cs="Times New Roman"/>
                <w:b/>
                <w:bCs/>
                <w:sz w:val="24"/>
                <w:szCs w:val="24"/>
              </w:rPr>
              <w:t xml:space="preserve">В случае разработки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указанного в пункте 1 статьи 757 настоящего Кодекса, </w:t>
            </w:r>
            <w:r w:rsidRPr="005D4438">
              <w:rPr>
                <w:rFonts w:ascii="Times New Roman" w:hAnsi="Times New Roman" w:cs="Times New Roman"/>
                <w:b/>
                <w:bCs/>
                <w:sz w:val="24"/>
                <w:szCs w:val="24"/>
              </w:rPr>
              <w:lastRenderedPageBreak/>
              <w:t>для целей настоящей главы контрактом на недропользование также признается  такое низкорентабельное, высоковязкое, обводненное, малодебитное или выработанное месторождение (группа месторождений, часть месторождения при условии осуществления деятельности по такой группе месторождений, части месторождения в рамках одного контракта),  по которому недропользователь обязан отдельно исчислять налог на сверхприбыль в порядке, установленном настоящей главой.</w:t>
            </w:r>
          </w:p>
        </w:tc>
        <w:tc>
          <w:tcPr>
            <w:tcW w:w="3544" w:type="dxa"/>
          </w:tcPr>
          <w:p w14:paraId="1E6E6CEB" w14:textId="77777777" w:rsidR="00EC62AC" w:rsidRPr="005D4438" w:rsidRDefault="00EC62AC" w:rsidP="00EC62AC">
            <w:pPr>
              <w:spacing w:after="0" w:line="240" w:lineRule="auto"/>
              <w:ind w:firstLine="572"/>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lastRenderedPageBreak/>
              <w:t>Вводится в действие с 1 января 2026 года</w:t>
            </w:r>
          </w:p>
          <w:p w14:paraId="0D554559" w14:textId="77777777" w:rsidR="00EC62AC" w:rsidRPr="005D4438" w:rsidRDefault="00EC62AC" w:rsidP="00EC62AC">
            <w:pPr>
              <w:pStyle w:val="a9"/>
              <w:tabs>
                <w:tab w:val="left" w:pos="851"/>
              </w:tabs>
              <w:spacing w:after="0" w:line="240" w:lineRule="auto"/>
              <w:ind w:left="0" w:firstLine="567"/>
              <w:jc w:val="both"/>
              <w:rPr>
                <w:rFonts w:ascii="Times New Roman" w:hAnsi="Times New Roman" w:cs="Times New Roman"/>
                <w:sz w:val="24"/>
                <w:szCs w:val="24"/>
              </w:rPr>
            </w:pPr>
          </w:p>
          <w:p w14:paraId="69623AF1" w14:textId="64948A53" w:rsidR="00EC62AC" w:rsidRPr="005D4438" w:rsidRDefault="00EC62AC" w:rsidP="00EC62AC">
            <w:pPr>
              <w:spacing w:after="0" w:line="240" w:lineRule="auto"/>
              <w:ind w:firstLine="430"/>
              <w:jc w:val="both"/>
              <w:rPr>
                <w:rFonts w:ascii="Times New Roman" w:eastAsia="Times New Roman" w:hAnsi="Times New Roman" w:cs="Times New Roman"/>
                <w:b/>
                <w:bCs/>
                <w:sz w:val="24"/>
                <w:szCs w:val="24"/>
                <w:lang w:val="ru-RU" w:eastAsia="ru-RU"/>
              </w:rPr>
            </w:pPr>
            <w:r w:rsidRPr="005D4438">
              <w:rPr>
                <w:rFonts w:ascii="Times New Roman" w:hAnsi="Times New Roman" w:cs="Times New Roman"/>
                <w:sz w:val="24"/>
                <w:szCs w:val="24"/>
              </w:rPr>
              <w:t>Уточняющая редакция в части ведения раздельного налогового учета и представления налоговой отчетности по каждому контракту на недропользование и по низкорентабельным месторождениям</w:t>
            </w:r>
            <w:r w:rsidRPr="005D4438">
              <w:rPr>
                <w:rFonts w:ascii="Times New Roman" w:hAnsi="Times New Roman" w:cs="Times New Roman"/>
                <w:sz w:val="24"/>
                <w:szCs w:val="24"/>
                <w:lang w:val="ru-RU"/>
              </w:rPr>
              <w:t>.</w:t>
            </w:r>
          </w:p>
        </w:tc>
      </w:tr>
      <w:tr w:rsidR="00EC62AC" w:rsidRPr="005D4438" w14:paraId="1E4F7FF3" w14:textId="77777777" w:rsidTr="00C82AFD">
        <w:tc>
          <w:tcPr>
            <w:tcW w:w="992" w:type="dxa"/>
          </w:tcPr>
          <w:p w14:paraId="46047929" w14:textId="002383F4"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t>174.</w:t>
            </w:r>
          </w:p>
        </w:tc>
        <w:tc>
          <w:tcPr>
            <w:tcW w:w="1106" w:type="dxa"/>
          </w:tcPr>
          <w:p w14:paraId="34A90677" w14:textId="1A45E794" w:rsidR="00EC62AC" w:rsidRPr="005D4438" w:rsidRDefault="00EC62AC" w:rsidP="00EC62AC">
            <w:pPr>
              <w:spacing w:after="0" w:line="240" w:lineRule="auto"/>
              <w:contextualSpacing/>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lang w:val="ru-RU"/>
              </w:rPr>
              <w:t>С</w:t>
            </w:r>
            <w:r w:rsidRPr="005D4438">
              <w:rPr>
                <w:rFonts w:ascii="Times New Roman" w:eastAsia="Times New Roman" w:hAnsi="Times New Roman" w:cs="Times New Roman"/>
                <w:sz w:val="24"/>
                <w:szCs w:val="24"/>
              </w:rPr>
              <w:t>тать</w:t>
            </w:r>
            <w:r w:rsidRPr="005D4438">
              <w:rPr>
                <w:rFonts w:ascii="Times New Roman" w:eastAsia="Times New Roman" w:hAnsi="Times New Roman" w:cs="Times New Roman"/>
                <w:sz w:val="24"/>
                <w:szCs w:val="24"/>
                <w:lang w:val="ru-RU"/>
              </w:rPr>
              <w:t>я</w:t>
            </w:r>
            <w:r w:rsidRPr="005D4438">
              <w:rPr>
                <w:rFonts w:ascii="Times New Roman" w:eastAsia="Times New Roman" w:hAnsi="Times New Roman" w:cs="Times New Roman"/>
                <w:sz w:val="24"/>
                <w:szCs w:val="24"/>
              </w:rPr>
              <w:t xml:space="preserve"> 826 </w:t>
            </w:r>
          </w:p>
        </w:tc>
        <w:tc>
          <w:tcPr>
            <w:tcW w:w="4706" w:type="dxa"/>
          </w:tcPr>
          <w:p w14:paraId="5369E4A3"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826. Общие положения</w:t>
            </w:r>
          </w:p>
          <w:p w14:paraId="20752027" w14:textId="77777777" w:rsidR="00EC62AC" w:rsidRPr="005D4438" w:rsidRDefault="00EC62AC" w:rsidP="00EC62AC">
            <w:pPr>
              <w:spacing w:after="0" w:line="240" w:lineRule="auto"/>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485F30F7" w14:textId="4CEE4254" w:rsidR="00EC62AC" w:rsidRPr="005D4438" w:rsidRDefault="00EC62AC" w:rsidP="00EC62AC">
            <w:pPr>
              <w:spacing w:after="0" w:line="240" w:lineRule="auto"/>
              <w:ind w:firstLine="306"/>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4. Налог на добавленную стоимость при осуществлении электронной торговли товарами, оказании в электронной форме физическим лицам не подлежит исчислению и уплате в </w:t>
            </w:r>
            <w:r w:rsidRPr="005D4438">
              <w:rPr>
                <w:rFonts w:ascii="Times New Roman" w:eastAsia="Times New Roman" w:hAnsi="Times New Roman" w:cs="Times New Roman"/>
                <w:b/>
                <w:sz w:val="24"/>
                <w:szCs w:val="24"/>
              </w:rPr>
              <w:t>следующих</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b/>
                <w:sz w:val="24"/>
                <w:szCs w:val="24"/>
              </w:rPr>
              <w:t>случаях</w:t>
            </w:r>
            <w:r w:rsidRPr="005D4438">
              <w:rPr>
                <w:rFonts w:ascii="Times New Roman" w:eastAsia="Times New Roman" w:hAnsi="Times New Roman" w:cs="Times New Roman"/>
                <w:sz w:val="24"/>
                <w:szCs w:val="24"/>
              </w:rPr>
              <w:t>:</w:t>
            </w:r>
          </w:p>
          <w:p w14:paraId="06E6416F"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1) в части превышения стоимостной и (или) весовой нормы, определяемой в соответствии с таможенным законодательством ЕАЭС и (или) таможенным законодательством Республики Казахстан, по которой таможенные пошлины, налоги уплачены в Республике Казахстан в виде совокупного таможенного платежа и не подлежат возврату;</w:t>
            </w:r>
          </w:p>
          <w:p w14:paraId="4A6900A9"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lastRenderedPageBreak/>
              <w:t xml:space="preserve">2) если стоимость таких товаров, услуг включена в размер облагаемого импорта, определяемый в соответствии со статьей 509 настоящего Кодекса, по которому налог на добавленную стоимость на ввозимые товары из государств – членов ЕАЭС уплачен в бюджет Республики Казахстан и не подлежит возврату в соответствии с главой 51 настоящего Кодекса. </w:t>
            </w:r>
          </w:p>
        </w:tc>
        <w:tc>
          <w:tcPr>
            <w:tcW w:w="4678" w:type="dxa"/>
          </w:tcPr>
          <w:p w14:paraId="394B3C38"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Статья 826. Общие положения</w:t>
            </w:r>
          </w:p>
          <w:p w14:paraId="16520E9B" w14:textId="77777777" w:rsidR="00EC62AC" w:rsidRPr="005D4438" w:rsidRDefault="00EC62AC" w:rsidP="00EC62AC">
            <w:pPr>
              <w:spacing w:after="0" w:line="240" w:lineRule="auto"/>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p w14:paraId="6507171D" w14:textId="77777777" w:rsidR="00EC62AC" w:rsidRPr="005D4438" w:rsidRDefault="00EC62AC" w:rsidP="00EC62AC">
            <w:pPr>
              <w:spacing w:after="0" w:line="240" w:lineRule="auto"/>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     4. Налог на добавленную стоимость при осуществлении электронной торговли товарами, оказании в электронной форме физическим лицам не подлежит исчислению и уплате в случае      если стоимость таких товаров, включена в размер облагаемого импорта, определяемый в соответствии со статьей 509 настоящего Кодекса, по которому налог на добавленную стоимость на ввозимые товары из государств – членов ЕАЭС уплачен в бюджет Республики Казахстан и не подлежит возврату в соответствии с главой 51 настоящего Кодекса.</w:t>
            </w:r>
          </w:p>
        </w:tc>
        <w:tc>
          <w:tcPr>
            <w:tcW w:w="3544" w:type="dxa"/>
          </w:tcPr>
          <w:p w14:paraId="0129CB13" w14:textId="3B603C3E" w:rsidR="00EC62AC" w:rsidRPr="005D4438" w:rsidRDefault="00EC62AC" w:rsidP="00EC62AC">
            <w:pPr>
              <w:spacing w:after="0" w:line="240" w:lineRule="auto"/>
              <w:ind w:firstLine="430"/>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действие с 1 января 2027 года</w:t>
            </w:r>
          </w:p>
          <w:p w14:paraId="5C0EA653"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Норма подпункта 1) пункта 4 статьи 826 исключается в связи с тем, что из совокупного таможенного платежа исключен НДС, в соответствии с протоколом ЕЭК.</w:t>
            </w:r>
          </w:p>
          <w:p w14:paraId="390FA27B" w14:textId="77777777" w:rsidR="00EC62AC" w:rsidRPr="005D4438" w:rsidRDefault="00EC62AC" w:rsidP="00EC62AC">
            <w:pPr>
              <w:spacing w:after="0" w:line="240" w:lineRule="auto"/>
              <w:contextualSpacing/>
              <w:rPr>
                <w:rFonts w:ascii="Times New Roman" w:eastAsia="Times New Roman" w:hAnsi="Times New Roman" w:cs="Times New Roman"/>
                <w:sz w:val="24"/>
                <w:szCs w:val="24"/>
              </w:rPr>
            </w:pPr>
          </w:p>
          <w:p w14:paraId="27D92AD7" w14:textId="77777777" w:rsidR="00EC62AC" w:rsidRPr="005D4438" w:rsidRDefault="00EC62AC" w:rsidP="00EC62AC">
            <w:pPr>
              <w:spacing w:after="0" w:line="240" w:lineRule="auto"/>
              <w:contextualSpacing/>
              <w:rPr>
                <w:rFonts w:ascii="Times New Roman" w:eastAsia="Times New Roman" w:hAnsi="Times New Roman" w:cs="Times New Roman"/>
                <w:sz w:val="24"/>
                <w:szCs w:val="24"/>
              </w:rPr>
            </w:pPr>
          </w:p>
          <w:p w14:paraId="514D51FF" w14:textId="77777777" w:rsidR="00EC62AC" w:rsidRPr="005D4438" w:rsidRDefault="00EC62AC" w:rsidP="00EC62AC">
            <w:pPr>
              <w:spacing w:after="0" w:line="240" w:lineRule="auto"/>
              <w:contextualSpacing/>
              <w:rPr>
                <w:rFonts w:ascii="Times New Roman" w:eastAsia="Times New Roman" w:hAnsi="Times New Roman" w:cs="Times New Roman"/>
                <w:sz w:val="24"/>
                <w:szCs w:val="24"/>
              </w:rPr>
            </w:pPr>
          </w:p>
        </w:tc>
      </w:tr>
      <w:tr w:rsidR="00EC62AC" w:rsidRPr="005D4438" w14:paraId="3FE22393" w14:textId="77777777" w:rsidTr="00C82AFD">
        <w:tc>
          <w:tcPr>
            <w:tcW w:w="992" w:type="dxa"/>
          </w:tcPr>
          <w:p w14:paraId="6AEC5EB9" w14:textId="4FE1FBDE"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t>175.</w:t>
            </w:r>
          </w:p>
        </w:tc>
        <w:tc>
          <w:tcPr>
            <w:tcW w:w="1106" w:type="dxa"/>
          </w:tcPr>
          <w:p w14:paraId="08FACA0F" w14:textId="77777777" w:rsidR="00EC62AC" w:rsidRPr="005D4438" w:rsidRDefault="00EC62AC" w:rsidP="00EC62AC">
            <w:pPr>
              <w:spacing w:after="0" w:line="240" w:lineRule="auto"/>
              <w:contextualSpacing/>
              <w:rPr>
                <w:rFonts w:ascii="Times New Roman" w:eastAsia="Times New Roman" w:hAnsi="Times New Roman" w:cs="Times New Roman"/>
                <w:sz w:val="28"/>
                <w:szCs w:val="24"/>
              </w:rPr>
            </w:pPr>
            <w:r w:rsidRPr="005D4438">
              <w:rPr>
                <w:rFonts w:ascii="Times New Roman" w:eastAsia="Times New Roman" w:hAnsi="Times New Roman" w:cs="Times New Roman"/>
                <w:sz w:val="24"/>
                <w:szCs w:val="24"/>
              </w:rPr>
              <w:t xml:space="preserve">Статья  826-1 </w:t>
            </w:r>
          </w:p>
        </w:tc>
        <w:tc>
          <w:tcPr>
            <w:tcW w:w="4706" w:type="dxa"/>
          </w:tcPr>
          <w:p w14:paraId="0430CEAB"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826-1.</w:t>
            </w:r>
            <w:r w:rsidRPr="005D4438">
              <w:rPr>
                <w:rFonts w:ascii="Times New Roman" w:hAnsi="Times New Roman" w:cs="Times New Roman"/>
                <w:b/>
              </w:rPr>
              <w:t xml:space="preserve"> </w:t>
            </w:r>
            <w:r w:rsidRPr="005D4438">
              <w:rPr>
                <w:rFonts w:ascii="Times New Roman" w:eastAsia="Times New Roman" w:hAnsi="Times New Roman" w:cs="Times New Roman"/>
                <w:b/>
                <w:sz w:val="24"/>
                <w:szCs w:val="24"/>
              </w:rPr>
              <w:t xml:space="preserve">Отсутствует.  </w:t>
            </w:r>
          </w:p>
          <w:p w14:paraId="5F75179D"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 </w:t>
            </w:r>
          </w:p>
        </w:tc>
        <w:tc>
          <w:tcPr>
            <w:tcW w:w="4678" w:type="dxa"/>
          </w:tcPr>
          <w:p w14:paraId="538DEB0C"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826-1. Общие положения</w:t>
            </w:r>
          </w:p>
          <w:p w14:paraId="5519431E" w14:textId="77777777" w:rsidR="00EC62AC" w:rsidRPr="005D4438" w:rsidRDefault="00EC62AC" w:rsidP="00EC62AC">
            <w:pPr>
              <w:pStyle w:val="a9"/>
              <w:numPr>
                <w:ilvl w:val="0"/>
                <w:numId w:val="5"/>
              </w:numPr>
              <w:spacing w:after="0" w:line="240" w:lineRule="auto"/>
              <w:ind w:left="27" w:firstLine="283"/>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Плательщиком налога на добавленную стоимость признается</w:t>
            </w:r>
            <w:r w:rsidRPr="005D4438">
              <w:rPr>
                <w:rFonts w:ascii="Times New Roman" w:eastAsia="Times New Roman" w:hAnsi="Times New Roman" w:cs="Times New Roman"/>
                <w:sz w:val="24"/>
                <w:szCs w:val="24"/>
              </w:rPr>
              <w:t xml:space="preserve"> </w:t>
            </w:r>
            <w:r w:rsidRPr="005D4438">
              <w:rPr>
                <w:rFonts w:ascii="Times New Roman" w:hAnsi="Times New Roman" w:cs="Times New Roman"/>
                <w:b/>
                <w:sz w:val="24"/>
                <w:szCs w:val="24"/>
              </w:rPr>
              <w:t>интернет-площадка, – резидент Казахстана,</w:t>
            </w:r>
            <w:r w:rsidRPr="005D4438">
              <w:rPr>
                <w:rFonts w:ascii="Times New Roman" w:eastAsia="Times New Roman" w:hAnsi="Times New Roman" w:cs="Times New Roman"/>
                <w:b/>
                <w:sz w:val="24"/>
                <w:szCs w:val="24"/>
              </w:rPr>
              <w:t xml:space="preserve"> посредством которой иностранное лицо реализует товары и (или) оказывает услуг в электронной форме в адрес физического лица – резидента Республики Казахстан.</w:t>
            </w:r>
          </w:p>
          <w:p w14:paraId="4530B069" w14:textId="77777777" w:rsidR="00EC62AC" w:rsidRPr="005D4438" w:rsidRDefault="00EC62AC" w:rsidP="00EC62AC">
            <w:pPr>
              <w:pStyle w:val="a9"/>
              <w:numPr>
                <w:ilvl w:val="0"/>
                <w:numId w:val="5"/>
              </w:numPr>
              <w:spacing w:after="0" w:line="240" w:lineRule="auto"/>
              <w:ind w:left="27" w:firstLine="283"/>
              <w:jc w:val="both"/>
              <w:rPr>
                <w:rFonts w:ascii="Times New Roman" w:eastAsia="Times New Roman" w:hAnsi="Times New Roman" w:cs="Times New Roman"/>
                <w:sz w:val="24"/>
                <w:szCs w:val="24"/>
              </w:rPr>
            </w:pPr>
            <w:r w:rsidRPr="005D4438">
              <w:rPr>
                <w:rFonts w:ascii="Times New Roman" w:eastAsia="Times New Roman" w:hAnsi="Times New Roman" w:cs="Times New Roman"/>
                <w:b/>
                <w:sz w:val="24"/>
                <w:szCs w:val="24"/>
              </w:rPr>
              <w:t xml:space="preserve">Облагаемым оборотом является оборот по реализации товаров, и (или) услуг иностранного лица, осуществленного посредством </w:t>
            </w:r>
            <w:r w:rsidRPr="005D4438">
              <w:rPr>
                <w:rFonts w:ascii="Times New Roman" w:hAnsi="Times New Roman" w:cs="Times New Roman"/>
                <w:b/>
                <w:sz w:val="24"/>
                <w:szCs w:val="24"/>
              </w:rPr>
              <w:t>интернет-площадки – резидента Казахстана</w:t>
            </w:r>
            <w:r w:rsidRPr="005D4438">
              <w:rPr>
                <w:rFonts w:ascii="Times New Roman" w:eastAsia="Times New Roman" w:hAnsi="Times New Roman" w:cs="Times New Roman"/>
                <w:b/>
                <w:sz w:val="24"/>
                <w:szCs w:val="24"/>
              </w:rPr>
              <w:t xml:space="preserve"> физическому лицу. </w:t>
            </w:r>
          </w:p>
          <w:p w14:paraId="4A49CA49" w14:textId="1125B2AE" w:rsidR="00EC62AC" w:rsidRPr="005D4438" w:rsidRDefault="00EC62AC" w:rsidP="00EC62AC">
            <w:pPr>
              <w:spacing w:after="0" w:line="240" w:lineRule="auto"/>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sz w:val="24"/>
                <w:szCs w:val="24"/>
              </w:rPr>
              <w:t xml:space="preserve">        </w:t>
            </w:r>
          </w:p>
        </w:tc>
        <w:tc>
          <w:tcPr>
            <w:tcW w:w="3544" w:type="dxa"/>
          </w:tcPr>
          <w:p w14:paraId="6E2CFCAA" w14:textId="14D6D7E9" w:rsidR="00EC62AC" w:rsidRPr="005D4438" w:rsidRDefault="00EC62AC" w:rsidP="00EC62AC">
            <w:pPr>
              <w:spacing w:after="0" w:line="240" w:lineRule="auto"/>
              <w:ind w:firstLine="430"/>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действие с 1 января 2027 года.</w:t>
            </w:r>
          </w:p>
          <w:p w14:paraId="0BE22445"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14:paraId="7D96250F"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14:paraId="0418A0EC"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tc>
      </w:tr>
      <w:tr w:rsidR="00EC62AC" w:rsidRPr="005D4438" w14:paraId="17C6426A" w14:textId="77777777" w:rsidTr="00C82AFD">
        <w:tc>
          <w:tcPr>
            <w:tcW w:w="992" w:type="dxa"/>
          </w:tcPr>
          <w:p w14:paraId="617B8DD3" w14:textId="55499E1E"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t>176.</w:t>
            </w:r>
          </w:p>
        </w:tc>
        <w:tc>
          <w:tcPr>
            <w:tcW w:w="1106" w:type="dxa"/>
          </w:tcPr>
          <w:p w14:paraId="5BFCC62C" w14:textId="77777777" w:rsidR="00EC62AC" w:rsidRPr="005D4438" w:rsidRDefault="00EC62AC" w:rsidP="00EC62AC">
            <w:pPr>
              <w:spacing w:after="0" w:line="240" w:lineRule="auto"/>
              <w:contextualSpacing/>
              <w:jc w:val="both"/>
              <w:rPr>
                <w:rFonts w:ascii="Times New Roman" w:eastAsia="Times New Roman" w:hAnsi="Times New Roman" w:cs="Times New Roman"/>
                <w:sz w:val="28"/>
                <w:szCs w:val="24"/>
              </w:rPr>
            </w:pPr>
            <w:r w:rsidRPr="005D4438">
              <w:rPr>
                <w:rFonts w:ascii="Times New Roman" w:eastAsia="Times New Roman" w:hAnsi="Times New Roman" w:cs="Times New Roman"/>
                <w:sz w:val="24"/>
                <w:szCs w:val="24"/>
              </w:rPr>
              <w:t>Статья 826-2</w:t>
            </w:r>
          </w:p>
        </w:tc>
        <w:tc>
          <w:tcPr>
            <w:tcW w:w="4706" w:type="dxa"/>
          </w:tcPr>
          <w:p w14:paraId="0B4B5CC1"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826-2. Отсутствует.</w:t>
            </w:r>
          </w:p>
        </w:tc>
        <w:tc>
          <w:tcPr>
            <w:tcW w:w="4678" w:type="dxa"/>
          </w:tcPr>
          <w:p w14:paraId="653218A0" w14:textId="77777777" w:rsidR="00EC62AC" w:rsidRPr="005D4438" w:rsidRDefault="00EC62AC" w:rsidP="00EC62AC">
            <w:pPr>
              <w:pStyle w:val="a9"/>
              <w:spacing w:after="0" w:line="240" w:lineRule="auto"/>
              <w:ind w:left="27" w:firstLine="283"/>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Статья 826-2. Ставка налога на добавленную стоимость </w:t>
            </w:r>
          </w:p>
          <w:p w14:paraId="4DE79B06" w14:textId="77777777" w:rsidR="00EC62AC" w:rsidRPr="005D4438" w:rsidRDefault="00EC62AC" w:rsidP="00EC62AC">
            <w:pPr>
              <w:pStyle w:val="a9"/>
              <w:spacing w:after="0" w:line="240" w:lineRule="auto"/>
              <w:ind w:left="27" w:firstLine="283"/>
              <w:jc w:val="both"/>
              <w:rPr>
                <w:rFonts w:ascii="Times New Roman" w:eastAsia="Times New Roman" w:hAnsi="Times New Roman" w:cs="Times New Roman"/>
                <w:b/>
                <w:sz w:val="24"/>
                <w:szCs w:val="24"/>
              </w:rPr>
            </w:pPr>
          </w:p>
          <w:p w14:paraId="49331A68" w14:textId="77777777" w:rsidR="00EC62AC" w:rsidRPr="005D4438" w:rsidRDefault="00EC62AC" w:rsidP="00EC62AC">
            <w:pPr>
              <w:spacing w:after="0" w:line="240" w:lineRule="auto"/>
              <w:ind w:firstLine="286"/>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lastRenderedPageBreak/>
              <w:t xml:space="preserve">Налог на добавленную стоимость при осуществлении электронной торговли товарами, оказании услуг в электронной форме физическим лицам - исчисляется путем применения ставки налога, установленной пунктом 1 статьи 503 настоящего Кодекса </w:t>
            </w:r>
            <w:r w:rsidRPr="005D4438">
              <w:rPr>
                <w:rFonts w:ascii="Times New Roman" w:eastAsia="Times New Roman" w:hAnsi="Times New Roman" w:cs="Times New Roman"/>
                <w:b/>
                <w:sz w:val="24"/>
                <w:szCs w:val="24"/>
              </w:rPr>
              <w:br/>
              <w:t>к стоимости реализованных в электронной форме товаров, услуг.</w:t>
            </w:r>
          </w:p>
        </w:tc>
        <w:tc>
          <w:tcPr>
            <w:tcW w:w="3544" w:type="dxa"/>
          </w:tcPr>
          <w:p w14:paraId="6E44770E" w14:textId="5398369E" w:rsidR="00EC62AC" w:rsidRPr="005D4438" w:rsidRDefault="00EC62AC" w:rsidP="00EC62AC">
            <w:pPr>
              <w:spacing w:after="0" w:line="240" w:lineRule="auto"/>
              <w:ind w:firstLine="430"/>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lastRenderedPageBreak/>
              <w:t>Вводится в действие с 1 января 2027 года.</w:t>
            </w:r>
          </w:p>
          <w:p w14:paraId="4888F0D5"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настоящее время на некоторых Казахстанских </w:t>
            </w:r>
            <w:r w:rsidRPr="005D4438">
              <w:rPr>
                <w:rFonts w:ascii="Times New Roman" w:eastAsia="Times New Roman" w:hAnsi="Times New Roman" w:cs="Times New Roman"/>
                <w:sz w:val="24"/>
                <w:szCs w:val="24"/>
              </w:rPr>
              <w:lastRenderedPageBreak/>
              <w:t xml:space="preserve">маркетплейсах в адрес Казахстанских потребителей - физических лиц реализуются товары продавцов из КНР, Турции и др.стран.  </w:t>
            </w:r>
          </w:p>
          <w:p w14:paraId="488BE82E"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14:paraId="3A570D85"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p w14:paraId="38AE74DE"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p>
        </w:tc>
      </w:tr>
      <w:tr w:rsidR="00EC62AC" w:rsidRPr="005D4438" w14:paraId="274C6BEA" w14:textId="77777777" w:rsidTr="00C82AFD">
        <w:tc>
          <w:tcPr>
            <w:tcW w:w="992" w:type="dxa"/>
          </w:tcPr>
          <w:p w14:paraId="2BEEA736" w14:textId="58D6630B"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177.</w:t>
            </w:r>
          </w:p>
        </w:tc>
        <w:tc>
          <w:tcPr>
            <w:tcW w:w="1106" w:type="dxa"/>
          </w:tcPr>
          <w:p w14:paraId="7D91A020" w14:textId="77777777" w:rsidR="00EC62AC" w:rsidRPr="005D4438" w:rsidRDefault="00EC62AC" w:rsidP="00EC62AC">
            <w:pPr>
              <w:spacing w:after="0" w:line="240" w:lineRule="auto"/>
              <w:contextualSpacing/>
              <w:jc w:val="both"/>
              <w:rPr>
                <w:rFonts w:ascii="Times New Roman" w:eastAsia="Times New Roman" w:hAnsi="Times New Roman" w:cs="Times New Roman"/>
                <w:sz w:val="28"/>
                <w:szCs w:val="24"/>
              </w:rPr>
            </w:pPr>
            <w:r w:rsidRPr="005D4438">
              <w:rPr>
                <w:rFonts w:ascii="Times New Roman" w:eastAsia="Times New Roman" w:hAnsi="Times New Roman" w:cs="Times New Roman"/>
                <w:sz w:val="24"/>
                <w:szCs w:val="24"/>
              </w:rPr>
              <w:t>Статья 826-3</w:t>
            </w:r>
          </w:p>
        </w:tc>
        <w:tc>
          <w:tcPr>
            <w:tcW w:w="4706" w:type="dxa"/>
          </w:tcPr>
          <w:p w14:paraId="56B8DFD6" w14:textId="77777777" w:rsidR="00EC62AC" w:rsidRPr="005D4438" w:rsidRDefault="00EC62AC" w:rsidP="00EC62AC">
            <w:pPr>
              <w:spacing w:after="0" w:line="240" w:lineRule="auto"/>
              <w:ind w:firstLine="306"/>
              <w:contextualSpacing/>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Статья 826-3. Отсутствует.</w:t>
            </w:r>
          </w:p>
        </w:tc>
        <w:tc>
          <w:tcPr>
            <w:tcW w:w="4678" w:type="dxa"/>
          </w:tcPr>
          <w:p w14:paraId="0D700A75" w14:textId="77777777" w:rsidR="00EC62AC" w:rsidRPr="005D4438" w:rsidRDefault="00EC62AC" w:rsidP="00EC62AC">
            <w:pPr>
              <w:pStyle w:val="a9"/>
              <w:spacing w:after="0" w:line="240" w:lineRule="auto"/>
              <w:ind w:left="27" w:firstLine="283"/>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Статья 826-3. Налоговый период и налоговая декларация </w:t>
            </w:r>
          </w:p>
          <w:p w14:paraId="1E4DEBB2" w14:textId="77777777" w:rsidR="00EC62AC" w:rsidRPr="005D4438" w:rsidRDefault="00EC62AC" w:rsidP="00EC62AC">
            <w:pPr>
              <w:pStyle w:val="a9"/>
              <w:numPr>
                <w:ilvl w:val="0"/>
                <w:numId w:val="6"/>
              </w:numPr>
              <w:tabs>
                <w:tab w:val="left" w:pos="310"/>
              </w:tabs>
              <w:spacing w:after="0" w:line="240" w:lineRule="auto"/>
              <w:ind w:left="0" w:firstLine="310"/>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Налоговым периодом является квартал.</w:t>
            </w:r>
          </w:p>
          <w:p w14:paraId="2E57C031" w14:textId="77777777" w:rsidR="00EC62AC" w:rsidRPr="005D4438" w:rsidRDefault="00EC62AC" w:rsidP="00EC62AC">
            <w:pPr>
              <w:pStyle w:val="a9"/>
              <w:numPr>
                <w:ilvl w:val="0"/>
                <w:numId w:val="6"/>
              </w:numPr>
              <w:tabs>
                <w:tab w:val="left" w:pos="310"/>
              </w:tabs>
              <w:spacing w:after="0" w:line="240" w:lineRule="auto"/>
              <w:ind w:left="27" w:firstLine="283"/>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Декларация по налогу на добавленную стоимость представляется в порядке статьи 505</w:t>
            </w:r>
            <w:r w:rsidRPr="005D4438">
              <w:rPr>
                <w:rFonts w:ascii="Times New Roman" w:hAnsi="Times New Roman" w:cs="Times New Roman"/>
                <w:b/>
              </w:rPr>
              <w:t xml:space="preserve"> </w:t>
            </w:r>
            <w:r w:rsidRPr="005D4438">
              <w:rPr>
                <w:rFonts w:ascii="Times New Roman" w:eastAsia="Times New Roman" w:hAnsi="Times New Roman" w:cs="Times New Roman"/>
                <w:b/>
                <w:sz w:val="24"/>
                <w:szCs w:val="24"/>
              </w:rPr>
              <w:t>настоящего Кодекса.</w:t>
            </w:r>
          </w:p>
        </w:tc>
        <w:tc>
          <w:tcPr>
            <w:tcW w:w="3544" w:type="dxa"/>
          </w:tcPr>
          <w:p w14:paraId="11741FD9" w14:textId="2EF67025" w:rsidR="00EC62AC" w:rsidRPr="005D4438" w:rsidRDefault="00EC62AC" w:rsidP="00EC62AC">
            <w:pPr>
              <w:spacing w:after="0" w:line="240" w:lineRule="auto"/>
              <w:ind w:firstLine="430"/>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действие с 1 января 2027 года.</w:t>
            </w:r>
          </w:p>
          <w:p w14:paraId="7774D7F0"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14:paraId="588CFE9C"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14:paraId="34107A38"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этой связи, себестоимость иностранных продавцов ниже, </w:t>
            </w:r>
            <w:r w:rsidRPr="005D4438">
              <w:rPr>
                <w:rFonts w:ascii="Times New Roman" w:eastAsia="Times New Roman" w:hAnsi="Times New Roman" w:cs="Times New Roman"/>
                <w:sz w:val="24"/>
                <w:szCs w:val="24"/>
              </w:rPr>
              <w:lastRenderedPageBreak/>
              <w:t xml:space="preserve">чем Казахстанских продавцов, следовательно, Казахстанские продавцы находятся в неконкурентном положении. </w:t>
            </w:r>
          </w:p>
          <w:p w14:paraId="772D7E1F" w14:textId="77777777" w:rsidR="00EC62AC" w:rsidRPr="005D4438" w:rsidRDefault="00EC62AC" w:rsidP="00EC62AC">
            <w:pPr>
              <w:spacing w:after="0" w:line="240" w:lineRule="auto"/>
              <w:ind w:firstLine="430"/>
              <w:contextualSpacing/>
              <w:jc w:val="both"/>
              <w:rPr>
                <w:rFonts w:ascii="Times New Roman" w:eastAsia="Times New Roman" w:hAnsi="Times New Roman" w:cs="Times New Roman"/>
                <w:sz w:val="24"/>
                <w:szCs w:val="24"/>
              </w:rPr>
            </w:pPr>
          </w:p>
        </w:tc>
      </w:tr>
      <w:tr w:rsidR="00EC62AC" w:rsidRPr="005D4438" w14:paraId="67AF671E" w14:textId="77777777" w:rsidTr="00C82AFD">
        <w:tc>
          <w:tcPr>
            <w:tcW w:w="992" w:type="dxa"/>
          </w:tcPr>
          <w:p w14:paraId="39D4C534" w14:textId="1BEB8389"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178.</w:t>
            </w:r>
          </w:p>
        </w:tc>
        <w:tc>
          <w:tcPr>
            <w:tcW w:w="1106" w:type="dxa"/>
          </w:tcPr>
          <w:p w14:paraId="329E2386" w14:textId="77777777" w:rsidR="00EC62AC" w:rsidRPr="005D4438" w:rsidRDefault="00EC62AC" w:rsidP="00EC62AC">
            <w:pPr>
              <w:spacing w:after="0" w:line="240" w:lineRule="auto"/>
              <w:contextualSpacing/>
              <w:jc w:val="both"/>
              <w:rPr>
                <w:rFonts w:ascii="Times New Roman" w:hAnsi="Times New Roman" w:cs="Times New Roman"/>
                <w:bCs/>
                <w:sz w:val="24"/>
                <w:szCs w:val="24"/>
              </w:rPr>
            </w:pPr>
            <w:r w:rsidRPr="005D4438">
              <w:rPr>
                <w:rFonts w:ascii="Times New Roman" w:eastAsia="Times New Roman" w:hAnsi="Times New Roman" w:cs="Times New Roman"/>
                <w:sz w:val="24"/>
                <w:szCs w:val="24"/>
              </w:rPr>
              <w:t>Статья 826-4</w:t>
            </w:r>
          </w:p>
        </w:tc>
        <w:tc>
          <w:tcPr>
            <w:tcW w:w="4706" w:type="dxa"/>
          </w:tcPr>
          <w:p w14:paraId="77C59807" w14:textId="77777777" w:rsidR="00EC62AC" w:rsidRPr="005D4438" w:rsidRDefault="00EC62AC" w:rsidP="00EC62AC">
            <w:pPr>
              <w:spacing w:after="0" w:line="240" w:lineRule="auto"/>
              <w:ind w:firstLine="289"/>
              <w:contextualSpacing/>
              <w:jc w:val="both"/>
              <w:rPr>
                <w:rFonts w:ascii="Times New Roman" w:hAnsi="Times New Roman" w:cs="Times New Roman"/>
                <w:b/>
                <w:bCs/>
                <w:sz w:val="24"/>
                <w:szCs w:val="24"/>
              </w:rPr>
            </w:pPr>
            <w:r w:rsidRPr="005D4438">
              <w:rPr>
                <w:rFonts w:ascii="Times New Roman" w:eastAsia="Times New Roman" w:hAnsi="Times New Roman" w:cs="Times New Roman"/>
                <w:b/>
                <w:sz w:val="24"/>
                <w:szCs w:val="24"/>
              </w:rPr>
              <w:t xml:space="preserve">Статья 826-4. Отсутствует. </w:t>
            </w:r>
          </w:p>
        </w:tc>
        <w:tc>
          <w:tcPr>
            <w:tcW w:w="4678" w:type="dxa"/>
          </w:tcPr>
          <w:p w14:paraId="72664844" w14:textId="77777777" w:rsidR="00EC62AC" w:rsidRPr="005D4438" w:rsidRDefault="00EC62AC" w:rsidP="00EC62AC">
            <w:pPr>
              <w:pStyle w:val="a9"/>
              <w:spacing w:after="0" w:line="240" w:lineRule="auto"/>
              <w:ind w:left="27" w:firstLine="289"/>
              <w:jc w:val="both"/>
              <w:rPr>
                <w:rFonts w:ascii="Times New Roman" w:eastAsia="Times New Roman" w:hAnsi="Times New Roman" w:cs="Times New Roman"/>
                <w:b/>
                <w:sz w:val="24"/>
                <w:szCs w:val="24"/>
              </w:rPr>
            </w:pPr>
            <w:r w:rsidRPr="005D4438">
              <w:rPr>
                <w:rFonts w:ascii="Times New Roman" w:eastAsia="Times New Roman" w:hAnsi="Times New Roman" w:cs="Times New Roman"/>
                <w:b/>
                <w:sz w:val="24"/>
                <w:szCs w:val="24"/>
              </w:rPr>
              <w:t xml:space="preserve">Статья 826-4. Порядок исчисления и уплаты </w:t>
            </w:r>
          </w:p>
          <w:p w14:paraId="58EF3F21" w14:textId="77777777" w:rsidR="00EC62AC" w:rsidRPr="005D4438" w:rsidRDefault="00EC62AC" w:rsidP="00EC62AC">
            <w:pPr>
              <w:spacing w:after="0" w:line="240" w:lineRule="auto"/>
              <w:ind w:firstLine="286"/>
              <w:jc w:val="both"/>
              <w:rPr>
                <w:rFonts w:ascii="Times New Roman" w:hAnsi="Times New Roman" w:cs="Times New Roman"/>
                <w:b/>
                <w:bCs/>
                <w:sz w:val="24"/>
                <w:szCs w:val="24"/>
              </w:rPr>
            </w:pPr>
            <w:r w:rsidRPr="005D4438">
              <w:rPr>
                <w:rFonts w:ascii="Times New Roman" w:eastAsia="Times New Roman" w:hAnsi="Times New Roman" w:cs="Times New Roman"/>
                <w:b/>
                <w:sz w:val="24"/>
                <w:szCs w:val="24"/>
              </w:rPr>
              <w:t xml:space="preserve">Плательщик налога на добавленную стоимость обязан уплатить налог на добавленную стоимость в срок, предусмотренный статьей 506 настоящего Кодекса. </w:t>
            </w:r>
          </w:p>
        </w:tc>
        <w:tc>
          <w:tcPr>
            <w:tcW w:w="3544" w:type="dxa"/>
          </w:tcPr>
          <w:p w14:paraId="62960658" w14:textId="307E393C" w:rsidR="00EC62AC" w:rsidRPr="005D4438" w:rsidRDefault="00EC62AC" w:rsidP="00EC62A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eastAsia="Times New Roman" w:hAnsi="Times New Roman" w:cs="Times New Roman"/>
                <w:b/>
                <w:sz w:val="24"/>
                <w:szCs w:val="24"/>
                <w:lang w:val="ru-RU"/>
              </w:rPr>
              <w:t>Вводится в действие с 1 января 2027 года.</w:t>
            </w:r>
          </w:p>
          <w:p w14:paraId="6D55BA84" w14:textId="77777777" w:rsidR="00EC62AC" w:rsidRPr="005D4438" w:rsidRDefault="00EC62AC" w:rsidP="00EC62A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настоящее время на некоторых Казахстанских маркетплейсах в адрес Казахстанских потребителей - физических лиц реализуются товары продавцов из КНР, Турции и др.стран.  </w:t>
            </w:r>
          </w:p>
          <w:p w14:paraId="0CE13884" w14:textId="77777777" w:rsidR="00EC62AC" w:rsidRPr="005D4438" w:rsidRDefault="00EC62AC" w:rsidP="00EC62A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При этом в стране Экспортера НДС не уплачивается, и Казахстанский маркетплейс по этим товарам также НДС не уплачивает.    </w:t>
            </w:r>
          </w:p>
          <w:p w14:paraId="3741DC6C" w14:textId="77777777" w:rsidR="00EC62AC" w:rsidRPr="005D4438" w:rsidRDefault="00EC62AC" w:rsidP="00EC62AC">
            <w:pPr>
              <w:spacing w:after="0" w:line="240" w:lineRule="auto"/>
              <w:ind w:firstLine="289"/>
              <w:contextualSpacing/>
              <w:jc w:val="both"/>
              <w:rPr>
                <w:rFonts w:ascii="Times New Roman" w:eastAsia="Times New Roman" w:hAnsi="Times New Roman" w:cs="Times New Roman"/>
                <w:sz w:val="24"/>
                <w:szCs w:val="24"/>
              </w:rPr>
            </w:pPr>
            <w:r w:rsidRPr="005D4438">
              <w:rPr>
                <w:rFonts w:ascii="Times New Roman" w:eastAsia="Times New Roman" w:hAnsi="Times New Roman" w:cs="Times New Roman"/>
                <w:sz w:val="24"/>
                <w:szCs w:val="24"/>
              </w:rPr>
              <w:t xml:space="preserve">В этой связи, себестоимость иностранных продавцов ниже, чем Казахстанских продавцов, следовательно, Казахстанские продавцы находятся в неконкурентном положении. </w:t>
            </w:r>
          </w:p>
          <w:p w14:paraId="74B1E51C" w14:textId="77777777" w:rsidR="00EC62AC" w:rsidRPr="005D4438" w:rsidRDefault="00EC62AC" w:rsidP="00EC62AC">
            <w:pPr>
              <w:spacing w:after="0" w:line="240" w:lineRule="auto"/>
              <w:ind w:firstLine="289"/>
              <w:contextualSpacing/>
              <w:jc w:val="both"/>
              <w:rPr>
                <w:rFonts w:ascii="Times New Roman" w:eastAsia="Times New Roman" w:hAnsi="Times New Roman" w:cs="Times New Roman"/>
                <w:sz w:val="24"/>
                <w:szCs w:val="24"/>
              </w:rPr>
            </w:pPr>
          </w:p>
        </w:tc>
      </w:tr>
      <w:tr w:rsidR="002576B3" w:rsidRPr="005D4438" w14:paraId="49CF55A4" w14:textId="77777777" w:rsidTr="00C82AFD">
        <w:tc>
          <w:tcPr>
            <w:tcW w:w="992" w:type="dxa"/>
          </w:tcPr>
          <w:p w14:paraId="1B7A730F" w14:textId="2647B854" w:rsidR="002576B3"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t>179.</w:t>
            </w:r>
          </w:p>
        </w:tc>
        <w:tc>
          <w:tcPr>
            <w:tcW w:w="1106" w:type="dxa"/>
          </w:tcPr>
          <w:p w14:paraId="439CCF94" w14:textId="5207946C" w:rsidR="002576B3" w:rsidRPr="005D4438" w:rsidRDefault="002576B3" w:rsidP="00EC62AC">
            <w:pPr>
              <w:spacing w:after="0" w:line="240" w:lineRule="auto"/>
              <w:contextualSpacing/>
              <w:jc w:val="both"/>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Статья 835</w:t>
            </w:r>
          </w:p>
        </w:tc>
        <w:tc>
          <w:tcPr>
            <w:tcW w:w="4706" w:type="dxa"/>
          </w:tcPr>
          <w:p w14:paraId="737F67EA" w14:textId="77777777" w:rsidR="002576B3" w:rsidRPr="005D4438" w:rsidRDefault="002576B3" w:rsidP="002576B3">
            <w:pPr>
              <w:spacing w:after="0"/>
              <w:ind w:firstLine="296"/>
              <w:jc w:val="both"/>
              <w:rPr>
                <w:rFonts w:ascii="Times New Roman" w:eastAsia="Times New Roman" w:hAnsi="Times New Roman"/>
                <w:b/>
                <w:bCs/>
                <w:kern w:val="2"/>
                <w:sz w:val="24"/>
                <w:szCs w:val="24"/>
                <w:lang w:val="ru-RU" w:eastAsia="ru-RU"/>
                <w14:ligatures w14:val="standardContextual"/>
              </w:rPr>
            </w:pPr>
            <w:r w:rsidRPr="005D4438">
              <w:rPr>
                <w:rFonts w:ascii="Times New Roman" w:eastAsia="Times New Roman" w:hAnsi="Times New Roman"/>
                <w:b/>
                <w:bCs/>
                <w:kern w:val="2"/>
                <w:sz w:val="24"/>
                <w:szCs w:val="24"/>
                <w:lang w:eastAsia="ru-RU"/>
                <w14:ligatures w14:val="standardContextual"/>
              </w:rPr>
              <w:t>Статья 835. Переходные положения по плательщикам рентного налога на экспорт</w:t>
            </w:r>
          </w:p>
          <w:p w14:paraId="79C27FBB" w14:textId="77777777" w:rsidR="002576B3" w:rsidRPr="005D4438" w:rsidRDefault="002576B3" w:rsidP="002576B3">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      Приостановить действие абзаца третьего части первой статьи 746 настоящего Кодекса до </w:t>
            </w:r>
            <w:r w:rsidRPr="005D4438">
              <w:rPr>
                <w:rFonts w:ascii="Times New Roman" w:eastAsia="Times New Roman" w:hAnsi="Times New Roman"/>
                <w:b/>
                <w:bCs/>
                <w:kern w:val="2"/>
                <w:sz w:val="24"/>
                <w:szCs w:val="24"/>
                <w:lang w:eastAsia="ru-RU"/>
                <w14:ligatures w14:val="standardContextual"/>
              </w:rPr>
              <w:t>1 января 2027 года</w:t>
            </w:r>
            <w:r w:rsidRPr="005D4438">
              <w:rPr>
                <w:rFonts w:ascii="Times New Roman" w:eastAsia="Times New Roman" w:hAnsi="Times New Roman"/>
                <w:kern w:val="2"/>
                <w:sz w:val="24"/>
                <w:szCs w:val="24"/>
                <w:lang w:eastAsia="ru-RU"/>
                <w14:ligatures w14:val="standardContextual"/>
              </w:rPr>
              <w:t xml:space="preserve">, </w:t>
            </w:r>
            <w:r w:rsidRPr="005D4438">
              <w:rPr>
                <w:rFonts w:ascii="Times New Roman" w:eastAsia="Times New Roman" w:hAnsi="Times New Roman"/>
                <w:kern w:val="2"/>
                <w:sz w:val="24"/>
                <w:szCs w:val="24"/>
                <w:lang w:eastAsia="ru-RU"/>
                <w14:ligatures w14:val="standardContextual"/>
              </w:rPr>
              <w:lastRenderedPageBreak/>
              <w:t>установив, что в период приостановления данный абзац действует в следующей редакции:</w:t>
            </w:r>
          </w:p>
          <w:p w14:paraId="081845D7" w14:textId="7395607C" w:rsidR="002576B3" w:rsidRPr="005D4438" w:rsidRDefault="002576B3" w:rsidP="002576B3">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val="ru-RU" w:eastAsia="ru-RU"/>
                <w14:ligatures w14:val="standardContextual"/>
              </w:rPr>
              <w:t xml:space="preserve">       «</w:t>
            </w:r>
            <w:r w:rsidRPr="005D4438">
              <w:rPr>
                <w:rFonts w:ascii="Times New Roman" w:eastAsia="Times New Roman" w:hAnsi="Times New Roman"/>
                <w:kern w:val="2"/>
                <w:sz w:val="24"/>
                <w:szCs w:val="24"/>
                <w:lang w:eastAsia="ru-RU"/>
                <w14:ligatures w14:val="standardContextual"/>
              </w:rPr>
              <w:t>недропользователями, являющимися плательщиками альтернативного налога на недропользование.</w:t>
            </w:r>
            <w:r w:rsidRPr="005D4438">
              <w:rPr>
                <w:rFonts w:ascii="Times New Roman" w:eastAsia="Times New Roman" w:hAnsi="Times New Roman"/>
                <w:kern w:val="2"/>
                <w:sz w:val="24"/>
                <w:szCs w:val="24"/>
                <w:lang w:val="ru-RU" w:eastAsia="ru-RU"/>
                <w14:ligatures w14:val="standardContextual"/>
              </w:rPr>
              <w:t>»</w:t>
            </w:r>
            <w:r w:rsidRPr="005D4438">
              <w:rPr>
                <w:rFonts w:ascii="Times New Roman" w:eastAsia="Times New Roman" w:hAnsi="Times New Roman"/>
                <w:kern w:val="2"/>
                <w:sz w:val="24"/>
                <w:szCs w:val="24"/>
                <w:lang w:eastAsia="ru-RU"/>
                <w14:ligatures w14:val="standardContextual"/>
              </w:rPr>
              <w:t>.</w:t>
            </w:r>
          </w:p>
          <w:p w14:paraId="71D44564" w14:textId="77777777" w:rsidR="002576B3" w:rsidRPr="005D4438" w:rsidRDefault="002576B3" w:rsidP="00EC62AC">
            <w:pPr>
              <w:spacing w:after="0" w:line="240" w:lineRule="auto"/>
              <w:ind w:firstLine="289"/>
              <w:contextualSpacing/>
              <w:jc w:val="both"/>
              <w:rPr>
                <w:rFonts w:ascii="Times New Roman" w:eastAsia="Times New Roman" w:hAnsi="Times New Roman" w:cs="Times New Roman"/>
                <w:b/>
                <w:sz w:val="24"/>
                <w:szCs w:val="24"/>
              </w:rPr>
            </w:pPr>
          </w:p>
        </w:tc>
        <w:tc>
          <w:tcPr>
            <w:tcW w:w="4678" w:type="dxa"/>
          </w:tcPr>
          <w:p w14:paraId="0494129D" w14:textId="77777777" w:rsidR="002576B3" w:rsidRPr="005D4438" w:rsidRDefault="002576B3" w:rsidP="002576B3">
            <w:pPr>
              <w:spacing w:after="0"/>
              <w:ind w:firstLine="296"/>
              <w:jc w:val="both"/>
              <w:rPr>
                <w:rFonts w:ascii="Times New Roman" w:eastAsia="Times New Roman" w:hAnsi="Times New Roman"/>
                <w:b/>
                <w:bCs/>
                <w:kern w:val="2"/>
                <w:sz w:val="24"/>
                <w:szCs w:val="24"/>
                <w:lang w:val="ru-RU" w:eastAsia="ru-RU"/>
                <w14:ligatures w14:val="standardContextual"/>
              </w:rPr>
            </w:pPr>
            <w:r w:rsidRPr="005D4438">
              <w:rPr>
                <w:rFonts w:ascii="Times New Roman" w:eastAsia="Times New Roman" w:hAnsi="Times New Roman"/>
                <w:b/>
                <w:bCs/>
                <w:kern w:val="2"/>
                <w:sz w:val="24"/>
                <w:szCs w:val="24"/>
                <w:lang w:eastAsia="ru-RU"/>
                <w14:ligatures w14:val="standardContextual"/>
              </w:rPr>
              <w:lastRenderedPageBreak/>
              <w:t>Статья 835. Переходные положения по плательщикам рентного налога на экспорт</w:t>
            </w:r>
          </w:p>
          <w:p w14:paraId="3F9ABED1" w14:textId="77777777" w:rsidR="002576B3" w:rsidRPr="005D4438" w:rsidRDefault="002576B3" w:rsidP="002576B3">
            <w:pPr>
              <w:spacing w:after="0"/>
              <w:ind w:firstLine="296"/>
              <w:jc w:val="both"/>
              <w:rPr>
                <w:rFonts w:ascii="Times New Roman" w:eastAsia="Times New Roman" w:hAnsi="Times New Roman"/>
                <w:kern w:val="2"/>
                <w:sz w:val="24"/>
                <w:szCs w:val="24"/>
                <w:lang w:val="ru-RU"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      Приостановить действие абзаца третьего части первой статьи 746 настоящего Кодекса до</w:t>
            </w:r>
            <w:r w:rsidRPr="005D4438">
              <w:rPr>
                <w:rFonts w:ascii="Times New Roman" w:eastAsia="Times New Roman" w:hAnsi="Times New Roman"/>
                <w:b/>
                <w:bCs/>
                <w:kern w:val="2"/>
                <w:sz w:val="24"/>
                <w:szCs w:val="24"/>
                <w:lang w:eastAsia="ru-RU"/>
                <w14:ligatures w14:val="standardContextual"/>
              </w:rPr>
              <w:t xml:space="preserve"> 1 января 2030 года</w:t>
            </w:r>
            <w:r w:rsidRPr="005D4438">
              <w:rPr>
                <w:rFonts w:ascii="Times New Roman" w:eastAsia="Times New Roman" w:hAnsi="Times New Roman"/>
                <w:kern w:val="2"/>
                <w:sz w:val="24"/>
                <w:szCs w:val="24"/>
                <w:lang w:eastAsia="ru-RU"/>
                <w14:ligatures w14:val="standardContextual"/>
              </w:rPr>
              <w:t xml:space="preserve">, </w:t>
            </w:r>
            <w:r w:rsidRPr="005D4438">
              <w:rPr>
                <w:rFonts w:ascii="Times New Roman" w:eastAsia="Times New Roman" w:hAnsi="Times New Roman"/>
                <w:kern w:val="2"/>
                <w:sz w:val="24"/>
                <w:szCs w:val="24"/>
                <w:lang w:eastAsia="ru-RU"/>
                <w14:ligatures w14:val="standardContextual"/>
              </w:rPr>
              <w:lastRenderedPageBreak/>
              <w:t>установив, что в период приостановления данный абзац действует в следующей редакции:</w:t>
            </w:r>
          </w:p>
          <w:p w14:paraId="79431F09" w14:textId="6591C0A2" w:rsidR="002576B3" w:rsidRPr="005D4438" w:rsidRDefault="002576B3" w:rsidP="002576B3">
            <w:pPr>
              <w:spacing w:after="0"/>
              <w:ind w:firstLine="296"/>
              <w:jc w:val="both"/>
              <w:rPr>
                <w:rFonts w:ascii="Times New Roman" w:eastAsia="Times New Roman" w:hAnsi="Times New Roman"/>
                <w:kern w:val="2"/>
                <w:sz w:val="24"/>
                <w:szCs w:val="24"/>
                <w:lang w:eastAsia="ru-RU"/>
                <w14:ligatures w14:val="standardContextual"/>
              </w:rPr>
            </w:pPr>
            <w:r w:rsidRPr="005D4438">
              <w:rPr>
                <w:rFonts w:ascii="Times New Roman" w:eastAsia="Times New Roman" w:hAnsi="Times New Roman"/>
                <w:kern w:val="2"/>
                <w:sz w:val="24"/>
                <w:szCs w:val="24"/>
                <w:lang w:eastAsia="ru-RU"/>
                <w14:ligatures w14:val="standardContextual"/>
              </w:rPr>
              <w:t xml:space="preserve">      </w:t>
            </w:r>
            <w:r w:rsidRPr="005D4438">
              <w:rPr>
                <w:rFonts w:ascii="Times New Roman" w:eastAsia="Times New Roman" w:hAnsi="Times New Roman"/>
                <w:kern w:val="2"/>
                <w:sz w:val="24"/>
                <w:szCs w:val="24"/>
                <w:lang w:val="ru-RU" w:eastAsia="ru-RU"/>
                <w14:ligatures w14:val="standardContextual"/>
              </w:rPr>
              <w:t>«</w:t>
            </w:r>
            <w:r w:rsidRPr="005D4438">
              <w:rPr>
                <w:rFonts w:ascii="Times New Roman" w:eastAsia="Times New Roman" w:hAnsi="Times New Roman"/>
                <w:kern w:val="2"/>
                <w:sz w:val="24"/>
                <w:szCs w:val="24"/>
                <w:lang w:eastAsia="ru-RU"/>
                <w14:ligatures w14:val="standardContextual"/>
              </w:rPr>
              <w:t>недропользователями, являющимися плательщиками альтернативного налога на недропользование.</w:t>
            </w:r>
            <w:r w:rsidRPr="005D4438">
              <w:rPr>
                <w:rFonts w:ascii="Times New Roman" w:eastAsia="Times New Roman" w:hAnsi="Times New Roman"/>
                <w:kern w:val="2"/>
                <w:sz w:val="24"/>
                <w:szCs w:val="24"/>
                <w:lang w:val="ru-RU" w:eastAsia="ru-RU"/>
                <w14:ligatures w14:val="standardContextual"/>
              </w:rPr>
              <w:t>»</w:t>
            </w:r>
            <w:r w:rsidRPr="005D4438">
              <w:rPr>
                <w:rFonts w:ascii="Times New Roman" w:eastAsia="Times New Roman" w:hAnsi="Times New Roman"/>
                <w:kern w:val="2"/>
                <w:sz w:val="24"/>
                <w:szCs w:val="24"/>
                <w:lang w:eastAsia="ru-RU"/>
                <w14:ligatures w14:val="standardContextual"/>
              </w:rPr>
              <w:t>.</w:t>
            </w:r>
          </w:p>
          <w:p w14:paraId="77770B5B" w14:textId="77777777" w:rsidR="002576B3" w:rsidRPr="005D4438" w:rsidRDefault="002576B3" w:rsidP="00EC62AC">
            <w:pPr>
              <w:pStyle w:val="a9"/>
              <w:spacing w:after="0" w:line="240" w:lineRule="auto"/>
              <w:ind w:left="27" w:firstLine="289"/>
              <w:jc w:val="both"/>
              <w:rPr>
                <w:rFonts w:ascii="Times New Roman" w:eastAsia="Times New Roman" w:hAnsi="Times New Roman" w:cs="Times New Roman"/>
                <w:b/>
                <w:sz w:val="24"/>
                <w:szCs w:val="24"/>
              </w:rPr>
            </w:pPr>
          </w:p>
        </w:tc>
        <w:tc>
          <w:tcPr>
            <w:tcW w:w="3544" w:type="dxa"/>
          </w:tcPr>
          <w:p w14:paraId="2CFB8FFB" w14:textId="1606874B" w:rsidR="002576B3" w:rsidRPr="005D4438" w:rsidRDefault="002576B3" w:rsidP="00EC62AC">
            <w:pPr>
              <w:spacing w:after="0" w:line="240" w:lineRule="auto"/>
              <w:ind w:firstLine="289"/>
              <w:contextualSpacing/>
              <w:jc w:val="both"/>
              <w:rPr>
                <w:rFonts w:ascii="Times New Roman" w:eastAsia="Times New Roman" w:hAnsi="Times New Roman" w:cs="Times New Roman"/>
                <w:b/>
                <w:sz w:val="24"/>
                <w:szCs w:val="24"/>
                <w:lang w:val="ru-RU"/>
              </w:rPr>
            </w:pPr>
            <w:r w:rsidRPr="005D4438">
              <w:rPr>
                <w:rFonts w:ascii="Times New Roman" w:hAnsi="Times New Roman" w:cs="Times New Roman"/>
                <w:sz w:val="24"/>
                <w:szCs w:val="24"/>
                <w:lang w:val="ru-RU"/>
              </w:rPr>
              <w:lastRenderedPageBreak/>
              <w:t>Данное изменение обусловлено переносом сроков запуска общих рынков нефти и нефтепродуктов в рамках Евразийского экономического союза.</w:t>
            </w:r>
          </w:p>
        </w:tc>
      </w:tr>
      <w:tr w:rsidR="00EC62AC" w:rsidRPr="005D4438" w14:paraId="760AE29B" w14:textId="77777777" w:rsidTr="00C82AFD">
        <w:tc>
          <w:tcPr>
            <w:tcW w:w="992" w:type="dxa"/>
          </w:tcPr>
          <w:p w14:paraId="41C26D12" w14:textId="53AF9E00" w:rsidR="00EC62AC" w:rsidRPr="005D4438" w:rsidRDefault="00AE382C" w:rsidP="00AE382C">
            <w:pPr>
              <w:pStyle w:val="a9"/>
              <w:spacing w:after="0" w:line="240" w:lineRule="auto"/>
              <w:ind w:left="0"/>
              <w:jc w:val="both"/>
              <w:rPr>
                <w:rFonts w:ascii="Times New Roman" w:hAnsi="Times New Roman" w:cs="Times New Roman"/>
                <w:b/>
                <w:lang w:val="ru-RU"/>
              </w:rPr>
            </w:pPr>
            <w:r w:rsidRPr="005D4438">
              <w:rPr>
                <w:rFonts w:ascii="Times New Roman" w:hAnsi="Times New Roman" w:cs="Times New Roman"/>
                <w:b/>
                <w:lang w:val="ru-RU"/>
              </w:rPr>
              <w:t>180</w:t>
            </w:r>
          </w:p>
        </w:tc>
        <w:tc>
          <w:tcPr>
            <w:tcW w:w="1106" w:type="dxa"/>
          </w:tcPr>
          <w:p w14:paraId="5ADF30B1" w14:textId="250D6017" w:rsidR="00EC62AC" w:rsidRPr="005D4438" w:rsidRDefault="00EC62AC" w:rsidP="00EC62AC">
            <w:pPr>
              <w:spacing w:after="0" w:line="240" w:lineRule="auto"/>
              <w:contextualSpacing/>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Статья 838</w:t>
            </w:r>
          </w:p>
        </w:tc>
        <w:tc>
          <w:tcPr>
            <w:tcW w:w="4706" w:type="dxa"/>
          </w:tcPr>
          <w:p w14:paraId="51CA31F3" w14:textId="77777777" w:rsidR="00EC62AC" w:rsidRPr="005D4438" w:rsidRDefault="00EC62AC" w:rsidP="00EC62AC">
            <w:pPr>
              <w:pStyle w:val="a4"/>
              <w:spacing w:before="0" w:beforeAutospacing="0" w:after="0" w:afterAutospacing="0"/>
              <w:ind w:firstLine="318"/>
              <w:contextualSpacing/>
              <w:jc w:val="both"/>
              <w:rPr>
                <w:b/>
                <w:bCs/>
              </w:rPr>
            </w:pPr>
            <w:r w:rsidRPr="005D4438">
              <w:rPr>
                <w:b/>
                <w:bCs/>
              </w:rPr>
              <w:t>Статья 838. Сохранение условий, предусмотренных соглашением об инвестициях, заключенным до 1 января 2026 года</w:t>
            </w:r>
          </w:p>
          <w:p w14:paraId="3F5BD862" w14:textId="54EB15B0" w:rsidR="00EC62AC" w:rsidRPr="005D4438" w:rsidRDefault="00EC62AC" w:rsidP="00EC62AC">
            <w:pPr>
              <w:pStyle w:val="pj"/>
              <w:spacing w:before="0" w:beforeAutospacing="0" w:after="0" w:afterAutospacing="0"/>
              <w:ind w:firstLine="600"/>
              <w:jc w:val="both"/>
              <w:rPr>
                <w:b/>
              </w:rPr>
            </w:pPr>
            <w:r w:rsidRPr="005D4438">
              <w:rPr>
                <w:b/>
                <w:bCs/>
              </w:rPr>
              <w:t>Установить, что по соглашениям об инвестициях, заключенным в соответствии с Предпринимательским кодексом Республики Казахстан с государственным органом до 1 января 2026 года, уполномоченным Правительством Республики Казахстан на заключение такого соглашения, сохраняются условия данного соглашения до истечения его срока действия в части условий налогообложения и гарантии стабильности налогового законодательства Республики Казахстан.</w:t>
            </w:r>
          </w:p>
        </w:tc>
        <w:tc>
          <w:tcPr>
            <w:tcW w:w="4678" w:type="dxa"/>
          </w:tcPr>
          <w:p w14:paraId="4188F886" w14:textId="59ABD5AE" w:rsidR="00EC62AC" w:rsidRPr="005D4438" w:rsidRDefault="00EC62AC" w:rsidP="00EC62AC">
            <w:pPr>
              <w:spacing w:after="0" w:line="240" w:lineRule="auto"/>
              <w:ind w:firstLine="430"/>
              <w:jc w:val="both"/>
              <w:rPr>
                <w:rFonts w:ascii="Times New Roman" w:hAnsi="Times New Roman" w:cs="Times New Roman"/>
                <w:b/>
                <w:color w:val="000000"/>
                <w:sz w:val="24"/>
                <w:szCs w:val="24"/>
              </w:rPr>
            </w:pPr>
            <w:r w:rsidRPr="005D4438">
              <w:rPr>
                <w:rFonts w:ascii="Times New Roman" w:hAnsi="Times New Roman" w:cs="Times New Roman"/>
                <w:b/>
                <w:bCs/>
                <w:sz w:val="24"/>
                <w:szCs w:val="24"/>
              </w:rPr>
              <w:t xml:space="preserve">Статья 838. Исключить </w:t>
            </w:r>
          </w:p>
        </w:tc>
        <w:tc>
          <w:tcPr>
            <w:tcW w:w="3544" w:type="dxa"/>
          </w:tcPr>
          <w:p w14:paraId="3EB30D1D" w14:textId="30315EC3"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hAnsi="Times New Roman" w:cs="Times New Roman"/>
                <w:sz w:val="24"/>
                <w:szCs w:val="24"/>
              </w:rPr>
              <w:t>В целях сохранения действующего порядка предоставления преференций в рамках заключения Соглашения об инвестициях и во исполнение поручения ПМ РК от 11 июля 2025 года № 12-18/Б-954-2</w:t>
            </w:r>
          </w:p>
        </w:tc>
      </w:tr>
      <w:tr w:rsidR="00EC62AC" w:rsidRPr="005D4438" w14:paraId="05BF6557" w14:textId="77777777" w:rsidTr="00C82AFD">
        <w:tc>
          <w:tcPr>
            <w:tcW w:w="992" w:type="dxa"/>
          </w:tcPr>
          <w:p w14:paraId="303794C6" w14:textId="3676E740" w:rsidR="00EC62AC" w:rsidRPr="005D4438" w:rsidRDefault="00AE382C" w:rsidP="00AE382C">
            <w:pPr>
              <w:pStyle w:val="a9"/>
              <w:spacing w:after="0" w:line="240" w:lineRule="auto"/>
              <w:ind w:left="0"/>
              <w:jc w:val="both"/>
              <w:rPr>
                <w:rFonts w:ascii="Times New Roman" w:hAnsi="Times New Roman" w:cs="Times New Roman"/>
                <w:b/>
                <w:lang w:val="ru-RU"/>
              </w:rPr>
            </w:pPr>
            <w:r w:rsidRPr="005D4438">
              <w:rPr>
                <w:rFonts w:ascii="Times New Roman" w:hAnsi="Times New Roman" w:cs="Times New Roman"/>
                <w:b/>
                <w:lang w:val="ru-RU"/>
              </w:rPr>
              <w:t>181</w:t>
            </w:r>
          </w:p>
        </w:tc>
        <w:tc>
          <w:tcPr>
            <w:tcW w:w="1106" w:type="dxa"/>
          </w:tcPr>
          <w:p w14:paraId="5F533E27" w14:textId="6751F75C" w:rsidR="00EC62AC" w:rsidRPr="005D4438" w:rsidRDefault="00EC62AC" w:rsidP="00EC62AC">
            <w:pPr>
              <w:spacing w:after="0" w:line="240" w:lineRule="auto"/>
              <w:contextualSpacing/>
              <w:jc w:val="both"/>
              <w:rPr>
                <w:rFonts w:ascii="Times New Roman" w:eastAsia="Times New Roman" w:hAnsi="Times New Roman" w:cs="Times New Roman"/>
                <w:sz w:val="24"/>
                <w:szCs w:val="24"/>
                <w:lang w:val="ru-RU"/>
              </w:rPr>
            </w:pPr>
            <w:r w:rsidRPr="005D4438">
              <w:rPr>
                <w:rFonts w:ascii="Times New Roman" w:hAnsi="Times New Roman" w:cs="Times New Roman"/>
                <w:sz w:val="24"/>
                <w:szCs w:val="24"/>
                <w:lang w:val="ru-RU"/>
              </w:rPr>
              <w:t>Статья 840-1</w:t>
            </w:r>
          </w:p>
        </w:tc>
        <w:tc>
          <w:tcPr>
            <w:tcW w:w="4706" w:type="dxa"/>
          </w:tcPr>
          <w:p w14:paraId="17845049" w14:textId="4E8B7A5C" w:rsidR="00EC62AC" w:rsidRPr="005D4438" w:rsidRDefault="00EC62AC" w:rsidP="00EC62AC">
            <w:pPr>
              <w:pStyle w:val="pj"/>
              <w:spacing w:before="0" w:beforeAutospacing="0" w:after="0" w:afterAutospacing="0"/>
              <w:ind w:firstLine="600"/>
              <w:jc w:val="both"/>
              <w:rPr>
                <w:b/>
              </w:rPr>
            </w:pPr>
            <w:r w:rsidRPr="005D4438">
              <w:rPr>
                <w:b/>
                <w:bCs/>
              </w:rPr>
              <w:t xml:space="preserve">Статья 840-1. Отсутствует </w:t>
            </w:r>
          </w:p>
        </w:tc>
        <w:tc>
          <w:tcPr>
            <w:tcW w:w="4678" w:type="dxa"/>
          </w:tcPr>
          <w:p w14:paraId="57E1F183" w14:textId="77777777" w:rsidR="00EC62AC" w:rsidRPr="005D4438" w:rsidRDefault="00EC62AC" w:rsidP="00EC62AC">
            <w:pPr>
              <w:pStyle w:val="pj"/>
              <w:ind w:firstLine="318"/>
              <w:contextualSpacing/>
              <w:jc w:val="both"/>
              <w:rPr>
                <w:b/>
                <w:bCs/>
              </w:rPr>
            </w:pPr>
            <w:bookmarkStart w:id="33" w:name="_Hlk234340057"/>
            <w:r w:rsidRPr="005D4438">
              <w:rPr>
                <w:b/>
                <w:bCs/>
              </w:rPr>
              <w:t xml:space="preserve">Статья 840-1. Переходные положения в отношении налогоплательщиков, применивших корректировку суммы налога на добавленную стоимость, относимого в зачет, по сельскохозяйственной продукции, </w:t>
            </w:r>
            <w:r w:rsidRPr="005D4438">
              <w:rPr>
                <w:b/>
                <w:bCs/>
              </w:rPr>
              <w:lastRenderedPageBreak/>
              <w:t>продукции рыбоводства или промыслового рыболовства</w:t>
            </w:r>
          </w:p>
          <w:p w14:paraId="4A08CC7F" w14:textId="11FB237B" w:rsidR="00EC62AC" w:rsidRPr="005D4438" w:rsidRDefault="00EC62AC" w:rsidP="00EC62AC">
            <w:pPr>
              <w:spacing w:after="0" w:line="240" w:lineRule="auto"/>
              <w:ind w:firstLine="430"/>
              <w:jc w:val="both"/>
              <w:rPr>
                <w:rFonts w:ascii="Times New Roman" w:hAnsi="Times New Roman" w:cs="Times New Roman"/>
                <w:b/>
                <w:color w:val="000000"/>
                <w:sz w:val="24"/>
                <w:szCs w:val="24"/>
              </w:rPr>
            </w:pPr>
            <w:r w:rsidRPr="005D4438">
              <w:rPr>
                <w:rFonts w:ascii="Times New Roman" w:hAnsi="Times New Roman" w:cs="Times New Roman"/>
                <w:b/>
                <w:bCs/>
                <w:sz w:val="24"/>
                <w:szCs w:val="24"/>
              </w:rPr>
              <w:t>Налогоплательщики вправе внести изменения и дополнения согласно статье 116 настоящего Кодекса в ранее представленную налоговую отчетность по налогу на добавленную стоимость по увеличению суммы налога на добавленную стоимость, относимого в зачет, на сумму, ранее уменьшенную в такой налоговой отчетности в соответствии с подпунктом 7) пункта 2 статьи 484 настоящего Кодекса, действовавшего до вступления в силу настоящей статьи.</w:t>
            </w:r>
            <w:bookmarkEnd w:id="33"/>
          </w:p>
        </w:tc>
        <w:tc>
          <w:tcPr>
            <w:tcW w:w="3544" w:type="dxa"/>
          </w:tcPr>
          <w:p w14:paraId="4E9A0505" w14:textId="6A8CE6F2"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hAnsi="Times New Roman" w:cs="Times New Roman"/>
                <w:sz w:val="24"/>
                <w:szCs w:val="24"/>
                <w:lang w:val="ru-RU"/>
              </w:rPr>
              <w:lastRenderedPageBreak/>
              <w:t>См. обоснование в п.22 СТ</w:t>
            </w:r>
          </w:p>
        </w:tc>
      </w:tr>
      <w:tr w:rsidR="00EC62AC" w:rsidRPr="005D4438" w14:paraId="03AE9D78" w14:textId="77777777" w:rsidTr="00C82AFD">
        <w:tc>
          <w:tcPr>
            <w:tcW w:w="992" w:type="dxa"/>
          </w:tcPr>
          <w:p w14:paraId="1A6629DB" w14:textId="094C9624" w:rsidR="00EC62AC" w:rsidRPr="005D4438" w:rsidRDefault="00AE382C" w:rsidP="00AE382C">
            <w:pPr>
              <w:pStyle w:val="a9"/>
              <w:spacing w:after="0" w:line="240" w:lineRule="auto"/>
              <w:ind w:left="0"/>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18</w:t>
            </w:r>
            <w:r w:rsidR="00B37976" w:rsidRPr="005D4438">
              <w:rPr>
                <w:rFonts w:ascii="Times New Roman" w:hAnsi="Times New Roman" w:cs="Times New Roman"/>
                <w:b/>
                <w:sz w:val="24"/>
                <w:szCs w:val="24"/>
                <w:lang w:val="ru-RU"/>
              </w:rPr>
              <w:t>2</w:t>
            </w:r>
            <w:r w:rsidRPr="005D4438">
              <w:rPr>
                <w:rFonts w:ascii="Times New Roman" w:hAnsi="Times New Roman" w:cs="Times New Roman"/>
                <w:b/>
                <w:sz w:val="24"/>
                <w:szCs w:val="24"/>
                <w:lang w:val="ru-RU"/>
              </w:rPr>
              <w:t>.</w:t>
            </w:r>
          </w:p>
        </w:tc>
        <w:tc>
          <w:tcPr>
            <w:tcW w:w="1106" w:type="dxa"/>
          </w:tcPr>
          <w:p w14:paraId="5C60889B" w14:textId="5DAB382C" w:rsidR="00EC62AC" w:rsidRPr="005D4438" w:rsidRDefault="00EC62AC" w:rsidP="00EC62AC">
            <w:pPr>
              <w:spacing w:after="0" w:line="240" w:lineRule="auto"/>
              <w:contextualSpacing/>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Статья 844</w:t>
            </w:r>
          </w:p>
        </w:tc>
        <w:tc>
          <w:tcPr>
            <w:tcW w:w="4706" w:type="dxa"/>
          </w:tcPr>
          <w:p w14:paraId="37205124" w14:textId="77777777" w:rsidR="00EC62AC" w:rsidRPr="005D4438" w:rsidRDefault="00EC62AC" w:rsidP="00EC62AC">
            <w:pPr>
              <w:spacing w:after="0" w:line="240" w:lineRule="auto"/>
              <w:ind w:firstLine="318"/>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Статья 844. Переходные положения по доходам и вычетам по договорам страхования, перестрахования</w:t>
            </w:r>
          </w:p>
          <w:p w14:paraId="36290AF6"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xml:space="preserve">1. Страховая, перестраховочная организации по договорам страхования, перестрахования за отчетный налоговый период с 1 января по 31 декабря 2026 года </w:t>
            </w:r>
            <w:r w:rsidRPr="005D4438">
              <w:rPr>
                <w:rFonts w:ascii="Times New Roman" w:hAnsi="Times New Roman" w:cs="Times New Roman"/>
                <w:b/>
                <w:bCs/>
                <w:color w:val="000000"/>
                <w:sz w:val="24"/>
                <w:szCs w:val="24"/>
              </w:rPr>
              <w:t xml:space="preserve">признают </w:t>
            </w:r>
            <w:r w:rsidRPr="005D4438">
              <w:rPr>
                <w:rFonts w:ascii="Times New Roman" w:hAnsi="Times New Roman" w:cs="Times New Roman"/>
                <w:color w:val="000000"/>
                <w:sz w:val="24"/>
                <w:szCs w:val="24"/>
              </w:rPr>
              <w:t>следующие доходы:</w:t>
            </w:r>
          </w:p>
          <w:p w14:paraId="5F9658E8" w14:textId="59B43488" w:rsidR="00EC62AC" w:rsidRPr="005D4438" w:rsidRDefault="00EC62AC" w:rsidP="00EC62AC">
            <w:pPr>
              <w:spacing w:after="0" w:line="240" w:lineRule="auto"/>
              <w:ind w:firstLine="318"/>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1</w:t>
            </w:r>
            <w:r w:rsidRPr="005D4438">
              <w:rPr>
                <w:rFonts w:ascii="Times New Roman" w:hAnsi="Times New Roman" w:cs="Times New Roman"/>
                <w:color w:val="000000"/>
                <w:sz w:val="24"/>
                <w:szCs w:val="24"/>
              </w:rPr>
              <w:t xml:space="preserve">) в сумме увеличения нераспределенной прибыли прошлых лет в годовой аудированной отчетности за 2023 год, возникшей в связи с переходом в соответствии с требованиями законодательства Республики Казахстан о бухгалтерском учете и финансовой отчетности на международный стандарт </w:t>
            </w:r>
            <w:r w:rsidRPr="005D4438">
              <w:rPr>
                <w:rFonts w:ascii="Times New Roman" w:hAnsi="Times New Roman" w:cs="Times New Roman"/>
                <w:color w:val="000000"/>
                <w:sz w:val="24"/>
                <w:szCs w:val="24"/>
              </w:rPr>
              <w:lastRenderedPageBreak/>
              <w:t>финансовой отчетности 17 "Договоры страхования";</w:t>
            </w:r>
          </w:p>
          <w:p w14:paraId="25DD9872" w14:textId="725F6315" w:rsidR="00EC62AC" w:rsidRPr="005D4438" w:rsidRDefault="00EC62AC" w:rsidP="00EC62AC">
            <w:pPr>
              <w:spacing w:after="0" w:line="240" w:lineRule="auto"/>
              <w:ind w:firstLine="318"/>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2) отрицательную разницу между чистой прибылью по отчетности, установленной Национальным Банком, с учетом требований уполномоченного органа по регулированию, контролю и надзору финансового рынка и финансовых организаций, согласованных с уполномоченным органом и уполномоченным органом в области налоговой политики, и чистой прибылью, отраженной в аудированной финансовой отчетности за 2023, 2024 и 2025 годы.</w:t>
            </w:r>
          </w:p>
          <w:p w14:paraId="412E10ED" w14:textId="30731C38" w:rsidR="00EC62AC" w:rsidRPr="005D4438" w:rsidRDefault="00EC62AC" w:rsidP="00EC62AC">
            <w:pPr>
              <w:spacing w:after="0" w:line="240" w:lineRule="auto"/>
              <w:ind w:firstLine="318"/>
              <w:jc w:val="both"/>
              <w:rPr>
                <w:rFonts w:ascii="Times New Roman" w:hAnsi="Times New Roman" w:cs="Times New Roman"/>
                <w:b/>
                <w:bCs/>
                <w:color w:val="000000"/>
                <w:sz w:val="24"/>
                <w:szCs w:val="24"/>
                <w:lang w:val="ru-RU"/>
              </w:rPr>
            </w:pPr>
            <w:r w:rsidRPr="005D4438">
              <w:rPr>
                <w:rFonts w:ascii="Times New Roman" w:hAnsi="Times New Roman" w:cs="Times New Roman"/>
                <w:b/>
                <w:bCs/>
                <w:color w:val="000000"/>
                <w:sz w:val="24"/>
                <w:szCs w:val="24"/>
                <w:lang w:val="ru-RU"/>
              </w:rPr>
              <w:t xml:space="preserve">Отсутствует </w:t>
            </w:r>
          </w:p>
          <w:p w14:paraId="1F4C20D4" w14:textId="2C7580EB" w:rsidR="00EC62AC" w:rsidRPr="005D4438" w:rsidRDefault="00EC62AC" w:rsidP="00EC62AC">
            <w:pPr>
              <w:spacing w:after="0" w:line="240" w:lineRule="auto"/>
              <w:ind w:firstLine="318"/>
              <w:jc w:val="both"/>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lang w:val="ru-RU"/>
              </w:rPr>
              <w:t>…</w:t>
            </w:r>
          </w:p>
          <w:p w14:paraId="4694187E"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3A7C6B72"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5232CDCD"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020E2611"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73D6FF90"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1A1729A8"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05A5E3A2"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481A69E9"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385DE1FE"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04B398A8"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78F40E2A"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45D056BF"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649CB008"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6A1A0A28" w14:textId="77777777" w:rsidR="00EC62AC" w:rsidRPr="005D4438" w:rsidRDefault="00EC62AC" w:rsidP="00EC62AC">
            <w:pPr>
              <w:spacing w:after="0" w:line="240" w:lineRule="auto"/>
              <w:ind w:firstLine="318"/>
              <w:jc w:val="both"/>
              <w:rPr>
                <w:rFonts w:ascii="Times New Roman" w:hAnsi="Times New Roman" w:cs="Times New Roman"/>
                <w:color w:val="000000"/>
                <w:sz w:val="24"/>
                <w:szCs w:val="24"/>
              </w:rPr>
            </w:pPr>
          </w:p>
          <w:p w14:paraId="7E65782C" w14:textId="64671AB7" w:rsidR="00EC62AC" w:rsidRPr="005D4438" w:rsidRDefault="00EC62AC" w:rsidP="00EC62AC">
            <w:pPr>
              <w:spacing w:after="0" w:line="240" w:lineRule="auto"/>
              <w:ind w:firstLine="318"/>
              <w:jc w:val="both"/>
              <w:rPr>
                <w:rFonts w:ascii="Times New Roman" w:hAnsi="Times New Roman" w:cs="Times New Roman"/>
                <w:b/>
                <w:bCs/>
                <w:sz w:val="24"/>
                <w:szCs w:val="24"/>
              </w:rPr>
            </w:pPr>
            <w:r w:rsidRPr="005D4438">
              <w:rPr>
                <w:rFonts w:ascii="Times New Roman" w:hAnsi="Times New Roman" w:cs="Times New Roman"/>
                <w:b/>
                <w:bCs/>
                <w:color w:val="000000"/>
                <w:sz w:val="24"/>
                <w:szCs w:val="24"/>
              </w:rPr>
              <w:t>     </w:t>
            </w:r>
            <w:r w:rsidRPr="005D4438">
              <w:rPr>
                <w:rFonts w:ascii="Times New Roman" w:hAnsi="Times New Roman" w:cs="Times New Roman"/>
                <w:b/>
                <w:bCs/>
                <w:color w:val="000000"/>
                <w:sz w:val="24"/>
                <w:szCs w:val="24"/>
                <w:lang w:val="ru-RU"/>
              </w:rPr>
              <w:t>4.</w:t>
            </w:r>
            <w:r w:rsidRPr="005D4438">
              <w:rPr>
                <w:rFonts w:ascii="Times New Roman" w:hAnsi="Times New Roman" w:cs="Times New Roman"/>
                <w:color w:val="000000"/>
                <w:sz w:val="24"/>
                <w:szCs w:val="24"/>
                <w:lang w:val="ru-RU"/>
              </w:rPr>
              <w:t xml:space="preserve"> О</w:t>
            </w:r>
            <w:r w:rsidRPr="005D4438">
              <w:rPr>
                <w:rFonts w:ascii="Times New Roman" w:hAnsi="Times New Roman" w:cs="Times New Roman"/>
                <w:b/>
                <w:color w:val="000000"/>
                <w:sz w:val="24"/>
                <w:szCs w:val="24"/>
              </w:rPr>
              <w:t>тсутствует</w:t>
            </w:r>
          </w:p>
        </w:tc>
        <w:tc>
          <w:tcPr>
            <w:tcW w:w="4678" w:type="dxa"/>
          </w:tcPr>
          <w:p w14:paraId="0586C350" w14:textId="77777777" w:rsidR="00EC62AC" w:rsidRPr="005D4438" w:rsidRDefault="00EC62AC" w:rsidP="00EC62AC">
            <w:pPr>
              <w:spacing w:after="0" w:line="240" w:lineRule="auto"/>
              <w:ind w:firstLine="284"/>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lastRenderedPageBreak/>
              <w:t>Статья 844. Переходные положения по доходам и вычетам по договорам страхования, перестрахования</w:t>
            </w:r>
          </w:p>
          <w:p w14:paraId="70051F09" w14:textId="77777777" w:rsidR="00EC62AC" w:rsidRPr="005D4438" w:rsidRDefault="00EC62AC" w:rsidP="00EC62AC">
            <w:pPr>
              <w:spacing w:after="0" w:line="240" w:lineRule="auto"/>
              <w:ind w:firstLine="284"/>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xml:space="preserve">1. Страховая, перестраховочная организации по договорам страхования, перестрахования за отчетный налоговый период с 1 января по 31 декабря 2026 года </w:t>
            </w:r>
            <w:r w:rsidRPr="005D4438">
              <w:rPr>
                <w:rFonts w:ascii="Times New Roman" w:hAnsi="Times New Roman" w:cs="Times New Roman"/>
                <w:b/>
                <w:color w:val="000000"/>
                <w:sz w:val="24"/>
                <w:szCs w:val="24"/>
              </w:rPr>
              <w:t xml:space="preserve">определяет </w:t>
            </w:r>
            <w:r w:rsidRPr="005D4438">
              <w:rPr>
                <w:rFonts w:ascii="Times New Roman" w:hAnsi="Times New Roman" w:cs="Times New Roman"/>
                <w:color w:val="000000"/>
                <w:sz w:val="24"/>
                <w:szCs w:val="24"/>
              </w:rPr>
              <w:t>следующие доходы:</w:t>
            </w:r>
          </w:p>
          <w:p w14:paraId="0F847E47" w14:textId="5532AD2E" w:rsidR="00EC62AC" w:rsidRPr="005D4438" w:rsidRDefault="00EC62AC" w:rsidP="00EC62AC">
            <w:pPr>
              <w:spacing w:after="0" w:line="240" w:lineRule="auto"/>
              <w:ind w:firstLine="284"/>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lang w:val="ru-RU"/>
              </w:rPr>
              <w:t>1</w:t>
            </w:r>
            <w:r w:rsidRPr="005D4438">
              <w:rPr>
                <w:rFonts w:ascii="Times New Roman" w:hAnsi="Times New Roman" w:cs="Times New Roman"/>
                <w:color w:val="000000"/>
                <w:sz w:val="24"/>
                <w:szCs w:val="24"/>
              </w:rPr>
              <w:t xml:space="preserve">) в сумме увеличения нераспределенной прибыли прошлых лет в годовой аудированной отчетности за 2023 год, возникшей в связи с переходом в соответствии с требованиями законодательства Республики Казахстан о бухгалтерском учете и финансовой отчетности на международный стандарт </w:t>
            </w:r>
            <w:r w:rsidRPr="005D4438">
              <w:rPr>
                <w:rFonts w:ascii="Times New Roman" w:hAnsi="Times New Roman" w:cs="Times New Roman"/>
                <w:color w:val="000000"/>
                <w:sz w:val="24"/>
                <w:szCs w:val="24"/>
              </w:rPr>
              <w:lastRenderedPageBreak/>
              <w:t>финансовой отчетности 17 "Договоры страхования";</w:t>
            </w:r>
          </w:p>
          <w:p w14:paraId="68ED33BF" w14:textId="164BFECB" w:rsidR="00EC62AC" w:rsidRPr="005D4438" w:rsidRDefault="00EC62AC" w:rsidP="00EC62AC">
            <w:pPr>
              <w:spacing w:after="0" w:line="240" w:lineRule="auto"/>
              <w:ind w:firstLine="284"/>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2) отрицательную разницу между чистой прибылью по отчетности, установленной Национальным Банком, с учетом требований уполномоченного органа по регулированию, контролю и надзору финансового рынка и финансовых организаций, согласованных с уполномоченным органом и уполномоченным органом в области налоговой политики, и чистой прибылью, отраженной в аудированной финансовой отчетности за 2023, 2024 и 2025 годы.</w:t>
            </w:r>
          </w:p>
          <w:p w14:paraId="6EE70AF0" w14:textId="77777777" w:rsidR="00EC62AC" w:rsidRPr="005D4438" w:rsidRDefault="00EC62AC" w:rsidP="00EC62AC">
            <w:pPr>
              <w:spacing w:after="0" w:line="240" w:lineRule="auto"/>
              <w:ind w:firstLine="284"/>
              <w:jc w:val="both"/>
              <w:rPr>
                <w:rFonts w:ascii="Times New Roman" w:hAnsi="Times New Roman" w:cs="Times New Roman"/>
                <w:b/>
                <w:sz w:val="24"/>
                <w:szCs w:val="24"/>
              </w:rPr>
            </w:pPr>
            <w:r w:rsidRPr="005D4438">
              <w:rPr>
                <w:rFonts w:ascii="Times New Roman" w:hAnsi="Times New Roman" w:cs="Times New Roman"/>
                <w:b/>
                <w:sz w:val="24"/>
                <w:szCs w:val="24"/>
              </w:rPr>
              <w:t>Сумма доходов, определенная в соответствии с настоящим пунктом, подлежит равномерному распределению на три последовательных налоговых периода — 2026, 2027 и 2028 годы. Исчисление корпоративного подоходного налога по таким доходам производится в отчетном налоговом периоде с 1 января по 31 декабря 2026 года</w:t>
            </w: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Уплата исчисленного корпоративного подоходного налога осуществляется равными долями в течение трех последовательных налоговых периодов — 2026, 2027 и 2028 годы.</w:t>
            </w:r>
          </w:p>
          <w:p w14:paraId="52618BB5" w14:textId="6D524AB3" w:rsidR="00EC62AC" w:rsidRPr="005D4438" w:rsidRDefault="00EC62AC" w:rsidP="00EC62AC">
            <w:pPr>
              <w:spacing w:after="0" w:line="240" w:lineRule="auto"/>
              <w:ind w:firstLine="284"/>
              <w:jc w:val="both"/>
              <w:rPr>
                <w:rFonts w:ascii="Times New Roman" w:hAnsi="Times New Roman" w:cs="Times New Roman"/>
                <w:color w:val="000000"/>
                <w:sz w:val="24"/>
                <w:szCs w:val="24"/>
              </w:rPr>
            </w:pPr>
            <w:r w:rsidRPr="005D4438">
              <w:rPr>
                <w:rFonts w:ascii="Times New Roman" w:hAnsi="Times New Roman" w:cs="Times New Roman"/>
                <w:color w:val="000000"/>
                <w:sz w:val="24"/>
                <w:szCs w:val="24"/>
              </w:rPr>
              <w:t>     </w:t>
            </w:r>
            <w:r w:rsidRPr="005D4438">
              <w:rPr>
                <w:rFonts w:ascii="Times New Roman" w:hAnsi="Times New Roman" w:cs="Times New Roman"/>
                <w:color w:val="000000"/>
                <w:sz w:val="24"/>
                <w:szCs w:val="24"/>
                <w:lang w:val="ru-RU"/>
              </w:rPr>
              <w:t>..</w:t>
            </w:r>
            <w:r w:rsidRPr="005D4438">
              <w:rPr>
                <w:rFonts w:ascii="Times New Roman" w:hAnsi="Times New Roman" w:cs="Times New Roman"/>
                <w:color w:val="000000"/>
                <w:sz w:val="24"/>
                <w:szCs w:val="24"/>
              </w:rPr>
              <w:t>.</w:t>
            </w:r>
          </w:p>
          <w:p w14:paraId="15C03655" w14:textId="090896E3" w:rsidR="00EC62AC" w:rsidRPr="005D4438" w:rsidRDefault="00EC62AC" w:rsidP="00EC62AC">
            <w:pPr>
              <w:pStyle w:val="pj"/>
              <w:spacing w:before="0" w:beforeAutospacing="0" w:after="0" w:afterAutospacing="0"/>
              <w:ind w:firstLine="284"/>
              <w:jc w:val="both"/>
              <w:rPr>
                <w:b/>
                <w:color w:val="000000"/>
              </w:rPr>
            </w:pPr>
            <w:r w:rsidRPr="005D4438">
              <w:rPr>
                <w:b/>
                <w:color w:val="000000"/>
              </w:rPr>
              <w:t xml:space="preserve">4. При определении суммы авансовых платежей по корпоративному подоходному налогу за налоговые </w:t>
            </w:r>
            <w:r w:rsidRPr="005D4438">
              <w:rPr>
                <w:b/>
                <w:color w:val="000000"/>
              </w:rPr>
              <w:lastRenderedPageBreak/>
              <w:t>периоды, следующие за 2026 годом, не учитываются суммы налога, исчисленные в соответствии с настоящей статьей.</w:t>
            </w:r>
          </w:p>
        </w:tc>
        <w:tc>
          <w:tcPr>
            <w:tcW w:w="3544" w:type="dxa"/>
          </w:tcPr>
          <w:p w14:paraId="4F04DE9B"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lastRenderedPageBreak/>
              <w:t>Страховые (перестраховочные) организации обязаны в налоговом периоде 2026 года признать в доходах (либо вычетах) разницу, возникшую в связи с переходом с МСФО 4 на МСФО 17. Совокупная дополнительная налоговая нагрузка, подлежащая уплате, оценивается в размере 46,6 млрд тенге.</w:t>
            </w:r>
          </w:p>
          <w:p w14:paraId="08DCBE46"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Указанная разница носит переходный (единовременный) характер и отражает накопленный финансовый эффект за предыдущие </w:t>
            </w:r>
            <w:r w:rsidRPr="005D4438">
              <w:rPr>
                <w:rFonts w:ascii="Times New Roman" w:hAnsi="Times New Roman" w:cs="Times New Roman"/>
                <w:sz w:val="24"/>
                <w:szCs w:val="24"/>
                <w:lang w:val="ru-RU"/>
              </w:rPr>
              <w:lastRenderedPageBreak/>
              <w:t>отчетные периоды (2023–2025 годы), а не результаты текущей деятельности 2026 года.</w:t>
            </w:r>
          </w:p>
          <w:p w14:paraId="177C2E5E"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Включение данной суммы в налоговую базу 2026 года приведет к существенному увеличению суммы корпоративного подоходного налога, подлежащего уплате за данный период.</w:t>
            </w:r>
          </w:p>
          <w:p w14:paraId="120B82B3"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В этой связи предлагается предусмотреть уплату налога равными долями в течение 2026, 2027 и 2028 годов. Предлагаемая мера направлена на обеспечение плавного и экономически обоснованного перехода страхового сектора к новому порядку налогообложения, связанному с внедрением МСФО 17.</w:t>
            </w:r>
          </w:p>
          <w:p w14:paraId="64349209"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Соответственно, при расчете авансовых платежей за налоговые периоды, исключить влияние разового эффекта на последующие годы с учетом рассрочки.</w:t>
            </w:r>
          </w:p>
          <w:p w14:paraId="6684BE84"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Решение Проектного офиса</w:t>
            </w:r>
          </w:p>
          <w:p w14:paraId="12DA5556" w14:textId="77777777" w:rsidR="00EC62AC" w:rsidRPr="005D4438" w:rsidRDefault="00EC62AC" w:rsidP="00EC62AC">
            <w:pPr>
              <w:spacing w:after="0" w:line="240" w:lineRule="auto"/>
              <w:ind w:firstLine="267"/>
              <w:jc w:val="both"/>
              <w:rPr>
                <w:rFonts w:ascii="Times New Roman" w:hAnsi="Times New Roman" w:cs="Times New Roman"/>
                <w:sz w:val="24"/>
                <w:szCs w:val="24"/>
                <w:lang w:val="ru-RU"/>
              </w:rPr>
            </w:pPr>
          </w:p>
          <w:p w14:paraId="09F12895" w14:textId="0A0B8D91" w:rsidR="00EC62AC" w:rsidRPr="005D4438" w:rsidRDefault="00EC62AC" w:rsidP="00EC62AC">
            <w:pPr>
              <w:spacing w:after="0" w:line="240" w:lineRule="auto"/>
              <w:ind w:firstLine="267"/>
              <w:jc w:val="both"/>
              <w:rPr>
                <w:rFonts w:ascii="Times New Roman" w:hAnsi="Times New Roman" w:cs="Times New Roman"/>
                <w:sz w:val="24"/>
                <w:szCs w:val="24"/>
                <w:lang w:val="ru-RU"/>
              </w:rPr>
            </w:pPr>
            <w:r w:rsidRPr="005D4438">
              <w:rPr>
                <w:rFonts w:ascii="Times New Roman" w:hAnsi="Times New Roman" w:cs="Times New Roman"/>
                <w:sz w:val="24"/>
                <w:szCs w:val="24"/>
                <w:lang w:val="ru-RU"/>
              </w:rPr>
              <w:t xml:space="preserve">Также предлагается установить, что при определении суммы авансовых платежей по корпоративному </w:t>
            </w:r>
            <w:r w:rsidRPr="005D4438">
              <w:rPr>
                <w:rFonts w:ascii="Times New Roman" w:hAnsi="Times New Roman" w:cs="Times New Roman"/>
                <w:sz w:val="24"/>
                <w:szCs w:val="24"/>
                <w:lang w:val="ru-RU"/>
              </w:rPr>
              <w:lastRenderedPageBreak/>
              <w:t>подоходному налогу в указанных налоговых периодах не учитываются суммы налога, исчисленные по переходным положениям, и расчет авансовых платежей производится исходя исключительно из обязательств текущего налогового периода, без включения сумм налога прошлых и будущих периодов, связанных с указанными переходными положениями, в целях исключения риска применения положений статьи 278 КоАП РК.</w:t>
            </w:r>
          </w:p>
        </w:tc>
      </w:tr>
      <w:tr w:rsidR="00EC62AC" w:rsidRPr="005D4438" w14:paraId="448B17D0" w14:textId="77777777" w:rsidTr="00C82AFD">
        <w:tc>
          <w:tcPr>
            <w:tcW w:w="992" w:type="dxa"/>
          </w:tcPr>
          <w:p w14:paraId="4F13E528" w14:textId="6097E91A" w:rsidR="00EC62AC" w:rsidRPr="005D4438" w:rsidRDefault="00AE382C" w:rsidP="00AE382C">
            <w:pPr>
              <w:pStyle w:val="a9"/>
              <w:spacing w:after="0" w:line="240" w:lineRule="auto"/>
              <w:ind w:left="0"/>
              <w:jc w:val="both"/>
              <w:rPr>
                <w:rFonts w:ascii="Times New Roman" w:hAnsi="Times New Roman" w:cs="Times New Roman"/>
                <w:b/>
                <w:lang w:val="ru-RU"/>
              </w:rPr>
            </w:pPr>
            <w:r w:rsidRPr="005D4438">
              <w:rPr>
                <w:rFonts w:ascii="Times New Roman" w:hAnsi="Times New Roman" w:cs="Times New Roman"/>
                <w:b/>
                <w:lang w:val="ru-RU"/>
              </w:rPr>
              <w:lastRenderedPageBreak/>
              <w:t>18</w:t>
            </w:r>
            <w:r w:rsidR="00B37976" w:rsidRPr="005D4438">
              <w:rPr>
                <w:rFonts w:ascii="Times New Roman" w:hAnsi="Times New Roman" w:cs="Times New Roman"/>
                <w:b/>
                <w:lang w:val="ru-RU"/>
              </w:rPr>
              <w:t>3</w:t>
            </w:r>
            <w:r w:rsidRPr="005D4438">
              <w:rPr>
                <w:rFonts w:ascii="Times New Roman" w:hAnsi="Times New Roman" w:cs="Times New Roman"/>
                <w:b/>
                <w:lang w:val="ru-RU"/>
              </w:rPr>
              <w:t>.</w:t>
            </w:r>
          </w:p>
        </w:tc>
        <w:tc>
          <w:tcPr>
            <w:tcW w:w="1106" w:type="dxa"/>
          </w:tcPr>
          <w:p w14:paraId="494B01A7" w14:textId="505E47A8" w:rsidR="00EC62AC" w:rsidRPr="005D4438" w:rsidRDefault="00EC62AC" w:rsidP="00EC62AC">
            <w:pPr>
              <w:spacing w:after="0" w:line="240" w:lineRule="auto"/>
              <w:contextualSpacing/>
              <w:rPr>
                <w:rFonts w:ascii="Times New Roman" w:eastAsia="Times New Roman" w:hAnsi="Times New Roman" w:cs="Times New Roman"/>
                <w:sz w:val="24"/>
                <w:szCs w:val="24"/>
                <w:lang w:val="ru-RU"/>
              </w:rPr>
            </w:pPr>
            <w:r w:rsidRPr="005D4438">
              <w:rPr>
                <w:rFonts w:ascii="Times New Roman" w:eastAsia="Times New Roman" w:hAnsi="Times New Roman" w:cs="Times New Roman"/>
                <w:sz w:val="24"/>
                <w:szCs w:val="24"/>
                <w:lang w:val="ru-RU"/>
              </w:rPr>
              <w:t>Статья 844-1</w:t>
            </w:r>
          </w:p>
        </w:tc>
        <w:tc>
          <w:tcPr>
            <w:tcW w:w="4706" w:type="dxa"/>
          </w:tcPr>
          <w:p w14:paraId="5D8B4081" w14:textId="1B83CD3F" w:rsidR="00EC62AC" w:rsidRPr="005D4438" w:rsidRDefault="00EC62AC" w:rsidP="00EC62AC">
            <w:pPr>
              <w:pStyle w:val="pj"/>
              <w:spacing w:before="0" w:beforeAutospacing="0" w:after="0" w:afterAutospacing="0"/>
              <w:ind w:firstLine="600"/>
              <w:jc w:val="both"/>
              <w:rPr>
                <w:b/>
              </w:rPr>
            </w:pPr>
            <w:r w:rsidRPr="005D4438">
              <w:rPr>
                <w:b/>
              </w:rPr>
              <w:t>Статья 844-1. Отсутствует</w:t>
            </w:r>
          </w:p>
        </w:tc>
        <w:tc>
          <w:tcPr>
            <w:tcW w:w="4678" w:type="dxa"/>
          </w:tcPr>
          <w:p w14:paraId="423670BA" w14:textId="77777777" w:rsidR="00EC62AC" w:rsidRPr="005D4438" w:rsidRDefault="00EC62AC" w:rsidP="00EC62AC">
            <w:pPr>
              <w:spacing w:after="0" w:line="240" w:lineRule="auto"/>
              <w:ind w:firstLine="430"/>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Статья 844-1. Переходные положения по доходам, определяемые в виде суммы доходов за 2025 год по государственным эмиссионным ценным бумагам и операциям денежного рынка</w:t>
            </w:r>
          </w:p>
          <w:p w14:paraId="40058740" w14:textId="584B4165" w:rsidR="00EC62AC" w:rsidRPr="005D4438" w:rsidRDefault="00EC62AC" w:rsidP="00EC62AC">
            <w:pPr>
              <w:spacing w:after="0" w:line="240" w:lineRule="auto"/>
              <w:ind w:firstLine="430"/>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По доходам, определяемые в виде суммы следующих доходов за 2025 год по:</w:t>
            </w:r>
          </w:p>
          <w:p w14:paraId="2F227A98" w14:textId="77777777" w:rsidR="00EC62AC" w:rsidRPr="005D4438" w:rsidRDefault="00EC62AC" w:rsidP="00EC62AC">
            <w:pPr>
              <w:spacing w:after="0" w:line="240" w:lineRule="auto"/>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 xml:space="preserve">       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 </w:t>
            </w:r>
          </w:p>
          <w:p w14:paraId="58C5D29D" w14:textId="68A041C2" w:rsidR="00EC62AC" w:rsidRPr="005D4438" w:rsidRDefault="00EC62AC" w:rsidP="00EC62AC">
            <w:pPr>
              <w:spacing w:after="0" w:line="240" w:lineRule="auto"/>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 xml:space="preserve">      </w:t>
            </w:r>
            <w:r w:rsidRPr="005D4438">
              <w:rPr>
                <w:rFonts w:ascii="Times New Roman" w:hAnsi="Times New Roman" w:cs="Times New Roman"/>
                <w:b/>
                <w:color w:val="000000"/>
                <w:sz w:val="24"/>
                <w:szCs w:val="24"/>
                <w:lang w:val="ru-RU"/>
              </w:rPr>
              <w:t>д</w:t>
            </w:r>
            <w:r w:rsidRPr="005D4438">
              <w:rPr>
                <w:rFonts w:ascii="Times New Roman" w:hAnsi="Times New Roman" w:cs="Times New Roman"/>
                <w:b/>
                <w:color w:val="000000"/>
                <w:sz w:val="24"/>
                <w:szCs w:val="24"/>
              </w:rPr>
              <w:t xml:space="preserve">оходам по своп-операциям с валютой и обменом процентных ставок, заключенным на срок до одного года (уменьшенных на сумму убытков по </w:t>
            </w:r>
            <w:r w:rsidRPr="005D4438">
              <w:rPr>
                <w:rFonts w:ascii="Times New Roman" w:hAnsi="Times New Roman" w:cs="Times New Roman"/>
                <w:b/>
                <w:color w:val="000000"/>
                <w:sz w:val="24"/>
                <w:szCs w:val="24"/>
              </w:rPr>
              <w:lastRenderedPageBreak/>
              <w:t xml:space="preserve">своп-операциям с валютой и обменом процентных ставок, заключенным на срок до одного года), определенных в соответствии со статьей 279 настоящего Кодекса, </w:t>
            </w:r>
          </w:p>
          <w:p w14:paraId="382DB01F" w14:textId="67078D36" w:rsidR="00EC62AC" w:rsidRPr="005D4438" w:rsidRDefault="00EC62AC" w:rsidP="00EC62AC">
            <w:pPr>
              <w:spacing w:after="0" w:line="240" w:lineRule="auto"/>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     вознаграждениям по операциям репо, заключенным на срок до одного года (уменьшенных на сумму расходов в виде вознаграждения по операциям репо, заключенным на срок до одного года);</w:t>
            </w:r>
          </w:p>
          <w:p w14:paraId="4BCA5BFE" w14:textId="395E70D6" w:rsidR="00EC62AC" w:rsidRPr="005D4438" w:rsidRDefault="00EC62AC" w:rsidP="00EC62AC">
            <w:pPr>
              <w:spacing w:after="0" w:line="240" w:lineRule="auto"/>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     вознаграждениям по государственным эмиссионным ценным бумагам;</w:t>
            </w:r>
          </w:p>
          <w:p w14:paraId="2D380B19" w14:textId="771B8374" w:rsidR="00EC62AC" w:rsidRPr="005D4438" w:rsidRDefault="00EC62AC" w:rsidP="00EC62AC">
            <w:pPr>
              <w:spacing w:after="0" w:line="240" w:lineRule="auto"/>
              <w:jc w:val="both"/>
              <w:rPr>
                <w:rFonts w:ascii="Times New Roman" w:hAnsi="Times New Roman" w:cs="Times New Roman"/>
                <w:b/>
                <w:color w:val="000000"/>
                <w:sz w:val="24"/>
                <w:szCs w:val="24"/>
              </w:rPr>
            </w:pPr>
            <w:r w:rsidRPr="005D4438">
              <w:rPr>
                <w:rFonts w:ascii="Times New Roman" w:hAnsi="Times New Roman" w:cs="Times New Roman"/>
                <w:b/>
                <w:color w:val="000000"/>
                <w:sz w:val="24"/>
                <w:szCs w:val="24"/>
              </w:rPr>
              <w:t>     вознаграждениям по вкладам (депозитам), размещенным в Национальном Банке Республики Казахстан на срок до одного года,</w:t>
            </w:r>
          </w:p>
          <w:p w14:paraId="5A0E802B" w14:textId="77777777" w:rsidR="00EC62AC" w:rsidRPr="005D4438" w:rsidRDefault="00EC62AC" w:rsidP="00EC62AC">
            <w:pPr>
              <w:pStyle w:val="pj"/>
              <w:spacing w:before="0" w:beforeAutospacing="0" w:after="0" w:afterAutospacing="0"/>
              <w:jc w:val="both"/>
              <w:rPr>
                <w:b/>
                <w:color w:val="000000"/>
              </w:rPr>
            </w:pPr>
            <w:r w:rsidRPr="005D4438">
              <w:rPr>
                <w:b/>
                <w:color w:val="000000"/>
              </w:rPr>
              <w:t>при определении суммы авансовых платежей по корпоративному подоходному налогу за налоговые периоды, следующие за 2025-2026 годы, не учитываются.</w:t>
            </w:r>
          </w:p>
          <w:p w14:paraId="7957D366" w14:textId="77777777" w:rsidR="00EC62AC" w:rsidRPr="005D4438" w:rsidRDefault="00EC62AC" w:rsidP="00EC62AC">
            <w:pPr>
              <w:spacing w:after="0" w:line="240" w:lineRule="auto"/>
              <w:jc w:val="both"/>
              <w:rPr>
                <w:rFonts w:ascii="Times New Roman" w:hAnsi="Times New Roman" w:cs="Times New Roman"/>
                <w:b/>
                <w:color w:val="000000"/>
                <w:sz w:val="24"/>
                <w:szCs w:val="24"/>
              </w:rPr>
            </w:pPr>
          </w:p>
          <w:p w14:paraId="3955F1D5" w14:textId="77777777" w:rsidR="00EC62AC" w:rsidRPr="005D4438" w:rsidRDefault="00EC62AC" w:rsidP="00EC62AC">
            <w:pPr>
              <w:pStyle w:val="pj"/>
              <w:spacing w:before="0" w:beforeAutospacing="0" w:after="0" w:afterAutospacing="0"/>
              <w:ind w:firstLine="173"/>
              <w:jc w:val="both"/>
              <w:rPr>
                <w:b/>
                <w:bCs/>
                <w:color w:val="000000"/>
              </w:rPr>
            </w:pPr>
            <w:r w:rsidRPr="005D4438">
              <w:rPr>
                <w:b/>
                <w:bCs/>
                <w:color w:val="000000"/>
              </w:rPr>
              <w:t>*Примечание:</w:t>
            </w:r>
          </w:p>
          <w:p w14:paraId="312B42EF" w14:textId="77777777" w:rsidR="00EC62AC" w:rsidRPr="005D4438" w:rsidRDefault="00EC62AC" w:rsidP="00EC62AC">
            <w:pPr>
              <w:pStyle w:val="pj"/>
              <w:spacing w:before="0" w:beforeAutospacing="0" w:after="0" w:afterAutospacing="0"/>
              <w:ind w:firstLine="173"/>
              <w:jc w:val="both"/>
            </w:pPr>
            <w:r w:rsidRPr="005D4438">
              <w:rPr>
                <w:b/>
                <w:bCs/>
              </w:rPr>
              <w:t xml:space="preserve">Предлагается установить, что при определении суммы авансовых платежей по корпоративному подоходному налогу в указанных налоговых периодах не учитываются суммы налога, исчисленные в разовом порядке, и расчет авансовых платежей производится исходя исключительно из обязательств текущего налогового </w:t>
            </w:r>
            <w:r w:rsidRPr="005D4438">
              <w:rPr>
                <w:b/>
                <w:bCs/>
              </w:rPr>
              <w:lastRenderedPageBreak/>
              <w:t>периода, без включения сумм налога единовременного характера, в целях исключения риска применения положений статьи 278 КоАП РК.</w:t>
            </w:r>
          </w:p>
        </w:tc>
        <w:tc>
          <w:tcPr>
            <w:tcW w:w="3544" w:type="dxa"/>
          </w:tcPr>
          <w:p w14:paraId="63B39A65"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1. Авансовые платежи рассчитываются исходя из предполагаемого налогооблагаемого дохода текущего налогового периода либо фактических показателей предыдущего периода.</w:t>
            </w:r>
          </w:p>
          <w:p w14:paraId="7C371125"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При сопоставлении суммы фактически исчисленного корпоративного подоходного налога за налоговый период с суммой авансовых платежей сумма корпоративного подоходного налога, исчисленного с доходов по государственным эмиссионным ценным бумагам и операциям </w:t>
            </w:r>
            <w:r w:rsidRPr="005D4438">
              <w:rPr>
                <w:rFonts w:ascii="Times New Roman" w:eastAsia="Times New Roman" w:hAnsi="Times New Roman" w:cs="Times New Roman"/>
                <w:sz w:val="24"/>
                <w:szCs w:val="24"/>
                <w:lang w:eastAsia="ru-RU"/>
              </w:rPr>
              <w:lastRenderedPageBreak/>
              <w:t>денежного рынка, учитывается в составе общей суммы корпоративного подоходного налога, что приводит к увеличению размера авансовых платежей в последующих периодах.</w:t>
            </w:r>
          </w:p>
          <w:p w14:paraId="6799AD54"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этой связи предлагается исключить с расчета авансовых платежей сумм корпоративного подоходного налога, исчисленные с доходов по государственным эмиссионным ценным бумагам и операциям денежного рынка.</w:t>
            </w:r>
          </w:p>
          <w:p w14:paraId="0D9B5725"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Учитывая разовый и специфический характер возникновения указанных доходов, а также применение к ним отдельной ставки корпоративного подоходного налога в размере 10 процентов, полагаем целесообразным при дальнейшем совершенствовании налогового регулирования предусмотреть подход, при котором сумма корпоративного подоходного налога, исчисленного с доходов, предусмотренных подпунктом 6) статьи 223 Налогового кодекса (</w:t>
            </w:r>
            <w:r w:rsidRPr="005D4438">
              <w:rPr>
                <w:rFonts w:ascii="Times New Roman" w:eastAsia="Times New Roman" w:hAnsi="Times New Roman" w:cs="Times New Roman"/>
                <w:i/>
                <w:sz w:val="24"/>
                <w:szCs w:val="24"/>
                <w:lang w:eastAsia="ru-RU"/>
              </w:rPr>
              <w:t>действующего на 2025 год</w:t>
            </w:r>
            <w:r w:rsidRPr="005D4438">
              <w:rPr>
                <w:rFonts w:ascii="Times New Roman" w:eastAsia="Times New Roman" w:hAnsi="Times New Roman" w:cs="Times New Roman"/>
                <w:sz w:val="24"/>
                <w:szCs w:val="24"/>
                <w:lang w:eastAsia="ru-RU"/>
              </w:rPr>
              <w:t xml:space="preserve">), не учитывается при </w:t>
            </w:r>
            <w:r w:rsidRPr="005D4438">
              <w:rPr>
                <w:rFonts w:ascii="Times New Roman" w:eastAsia="Times New Roman" w:hAnsi="Times New Roman" w:cs="Times New Roman"/>
                <w:sz w:val="24"/>
                <w:szCs w:val="24"/>
                <w:lang w:eastAsia="ru-RU"/>
              </w:rPr>
              <w:lastRenderedPageBreak/>
              <w:t>определении суммы авансовых платежей по корпоративного подоходного налога.</w:t>
            </w:r>
          </w:p>
          <w:p w14:paraId="1B6AE1F0"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Соответственно, при расчете авансовых платежей за налоговые периоды, следующие после 2025 года, указанный переходный эффект будет механически учтен, что приведет к значительному завышению авансовых платежей.</w:t>
            </w:r>
          </w:p>
          <w:p w14:paraId="6E6A7034"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Предлагаемая мера направлена на исключение необоснованной переплаты по корпоративному подоходному налогу.</w:t>
            </w:r>
          </w:p>
          <w:p w14:paraId="5B199AE2"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Таким образом, без внесения соответствующих корректировок возникает искажение экономической сущности авансовых платежей, поскольку:</w:t>
            </w:r>
          </w:p>
          <w:p w14:paraId="0057C90A"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авансовые платежи за налоговые периоды, следующие после 2025 года будут сформированы с учетом разового, неповторяющегося дохода;</w:t>
            </w:r>
          </w:p>
          <w:p w14:paraId="42C83E8D"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расчет авансовых платежей перестанет отражать ожидаемый уровень налогооблагаемого дохода.</w:t>
            </w:r>
          </w:p>
          <w:p w14:paraId="171490BA"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lastRenderedPageBreak/>
              <w:t>Реализация данного подхода позволит:</w:t>
            </w:r>
          </w:p>
          <w:p w14:paraId="0B00E7D8"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исключить искажение механизма расчета авансовых платежей;</w:t>
            </w:r>
          </w:p>
          <w:p w14:paraId="3CCB0CC1"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предотвратить необоснованное увеличение налоговой нагрузки;</w:t>
            </w:r>
          </w:p>
          <w:p w14:paraId="54B5264C" w14:textId="77777777" w:rsidR="00EC62AC" w:rsidRPr="005D4438" w:rsidRDefault="00EC62AC" w:rsidP="00EC62AC">
            <w:pPr>
              <w:spacing w:after="0" w:line="240" w:lineRule="auto"/>
              <w:ind w:firstLine="267"/>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обеспечить сопоставимость налоговых обязательств с реальными финансовыми результатами;</w:t>
            </w:r>
          </w:p>
        </w:tc>
      </w:tr>
      <w:tr w:rsidR="00EC62AC" w:rsidRPr="005D4438" w14:paraId="28E83F60" w14:textId="77777777" w:rsidTr="00471B1B">
        <w:tc>
          <w:tcPr>
            <w:tcW w:w="992" w:type="dxa"/>
          </w:tcPr>
          <w:p w14:paraId="19B04578" w14:textId="467DE064"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18</w:t>
            </w:r>
            <w:r w:rsidR="00B37976" w:rsidRPr="005D4438">
              <w:rPr>
                <w:rFonts w:ascii="Times New Roman" w:hAnsi="Times New Roman" w:cs="Times New Roman"/>
                <w:b/>
                <w:sz w:val="20"/>
                <w:szCs w:val="20"/>
                <w:lang w:val="ru-RU"/>
              </w:rPr>
              <w:t>4</w:t>
            </w:r>
            <w:r w:rsidRPr="005D4438">
              <w:rPr>
                <w:rFonts w:ascii="Times New Roman" w:hAnsi="Times New Roman" w:cs="Times New Roman"/>
                <w:b/>
                <w:sz w:val="20"/>
                <w:szCs w:val="20"/>
                <w:lang w:val="ru-RU"/>
              </w:rPr>
              <w:t>.</w:t>
            </w:r>
          </w:p>
        </w:tc>
        <w:tc>
          <w:tcPr>
            <w:tcW w:w="1106" w:type="dxa"/>
            <w:tcBorders>
              <w:top w:val="single" w:sz="4" w:space="0" w:color="auto"/>
              <w:left w:val="single" w:sz="4" w:space="0" w:color="auto"/>
              <w:bottom w:val="single" w:sz="4" w:space="0" w:color="auto"/>
              <w:right w:val="single" w:sz="4" w:space="0" w:color="auto"/>
            </w:tcBorders>
          </w:tcPr>
          <w:p w14:paraId="1A65C551" w14:textId="7FEDB927" w:rsidR="00EC62AC" w:rsidRPr="005D4438" w:rsidRDefault="00EC62AC" w:rsidP="00EC62AC">
            <w:pPr>
              <w:shd w:val="clear" w:color="auto" w:fill="FFFFFF"/>
              <w:tabs>
                <w:tab w:val="left" w:pos="11624"/>
              </w:tabs>
              <w:spacing w:after="0" w:line="240" w:lineRule="auto"/>
              <w:rPr>
                <w:rFonts w:ascii="Times New Roman" w:eastAsia="Consolas" w:hAnsi="Times New Roman" w:cs="Times New Roman"/>
                <w:sz w:val="24"/>
                <w:szCs w:val="24"/>
              </w:rPr>
            </w:pPr>
            <w:r w:rsidRPr="005D4438">
              <w:rPr>
                <w:rFonts w:ascii="Times New Roman" w:hAnsi="Times New Roman" w:cs="Times New Roman"/>
                <w:color w:val="000000"/>
                <w:sz w:val="24"/>
                <w:szCs w:val="24"/>
              </w:rPr>
              <w:t>Ст</w:t>
            </w:r>
            <w:r w:rsidRPr="005D4438">
              <w:rPr>
                <w:rFonts w:ascii="Times New Roman" w:hAnsi="Times New Roman" w:cs="Times New Roman"/>
                <w:color w:val="000000"/>
                <w:sz w:val="24"/>
                <w:szCs w:val="24"/>
                <w:lang w:val="ru-RU"/>
              </w:rPr>
              <w:t xml:space="preserve">атья </w:t>
            </w:r>
            <w:r w:rsidRPr="005D4438">
              <w:rPr>
                <w:rFonts w:ascii="Times New Roman" w:hAnsi="Times New Roman" w:cs="Times New Roman"/>
                <w:color w:val="000000"/>
                <w:sz w:val="24"/>
                <w:szCs w:val="24"/>
              </w:rPr>
              <w:t>845</w:t>
            </w:r>
          </w:p>
        </w:tc>
        <w:tc>
          <w:tcPr>
            <w:tcW w:w="4706" w:type="dxa"/>
            <w:tcBorders>
              <w:top w:val="single" w:sz="4" w:space="0" w:color="auto"/>
              <w:left w:val="single" w:sz="4" w:space="0" w:color="auto"/>
              <w:bottom w:val="single" w:sz="4" w:space="0" w:color="auto"/>
              <w:right w:val="single" w:sz="4" w:space="0" w:color="auto"/>
            </w:tcBorders>
          </w:tcPr>
          <w:p w14:paraId="5DE50983" w14:textId="77777777" w:rsidR="00EC62AC" w:rsidRPr="005D4438" w:rsidRDefault="00EC62AC" w:rsidP="00EC62AC">
            <w:pPr>
              <w:pStyle w:val="a7"/>
              <w:rPr>
                <w:rFonts w:ascii="Times New Roman" w:hAnsi="Times New Roman"/>
                <w:b/>
                <w:bCs/>
                <w:color w:val="000000"/>
                <w:sz w:val="24"/>
                <w:szCs w:val="24"/>
                <w:lang w:val="ru-RU"/>
              </w:rPr>
            </w:pPr>
            <w:r w:rsidRPr="005D4438">
              <w:rPr>
                <w:rFonts w:ascii="Times New Roman" w:hAnsi="Times New Roman"/>
                <w:b/>
                <w:bCs/>
                <w:color w:val="000000"/>
                <w:sz w:val="24"/>
                <w:szCs w:val="24"/>
              </w:rPr>
              <w:t>Статья 845.</w:t>
            </w:r>
            <w:r w:rsidRPr="005D4438">
              <w:rPr>
                <w:rFonts w:ascii="Times New Roman" w:hAnsi="Times New Roman"/>
                <w:color w:val="000000"/>
                <w:sz w:val="24"/>
                <w:szCs w:val="24"/>
              </w:rPr>
              <w:t xml:space="preserve"> </w:t>
            </w:r>
            <w:r w:rsidRPr="005D4438">
              <w:rPr>
                <w:rFonts w:ascii="Times New Roman" w:hAnsi="Times New Roman"/>
                <w:b/>
                <w:bCs/>
                <w:color w:val="000000"/>
                <w:sz w:val="24"/>
                <w:szCs w:val="24"/>
              </w:rPr>
              <w:t xml:space="preserve">Переходные положения по плательщикам налога на добычу полезных ископаемых </w:t>
            </w:r>
          </w:p>
          <w:p w14:paraId="36AABDE2" w14:textId="77777777" w:rsidR="00EC62AC" w:rsidRPr="005D4438" w:rsidRDefault="00EC62AC" w:rsidP="00EC62AC">
            <w:pPr>
              <w:pStyle w:val="a7"/>
              <w:rPr>
                <w:rFonts w:ascii="Times New Roman" w:hAnsi="Times New Roman"/>
                <w:bCs/>
                <w:color w:val="000000"/>
                <w:sz w:val="24"/>
                <w:szCs w:val="24"/>
              </w:rPr>
            </w:pPr>
            <w:r w:rsidRPr="005D4438">
              <w:rPr>
                <w:rFonts w:ascii="Times New Roman" w:hAnsi="Times New Roman"/>
                <w:bCs/>
                <w:color w:val="000000"/>
                <w:sz w:val="24"/>
                <w:szCs w:val="24"/>
              </w:rPr>
              <w:t>Приостановить действие статьи 773 настоящего Кодекса до 1 января 2027 года, установив, что в период приостановления данная статья действует в следующей редакции:</w:t>
            </w:r>
          </w:p>
          <w:p w14:paraId="4F435207" w14:textId="77777777" w:rsidR="00EC62AC" w:rsidRPr="005D4438" w:rsidRDefault="00EC62AC" w:rsidP="00EC62AC">
            <w:pPr>
              <w:pStyle w:val="a7"/>
              <w:rPr>
                <w:rFonts w:ascii="Times New Roman" w:hAnsi="Times New Roman"/>
                <w:bCs/>
                <w:color w:val="000000"/>
                <w:sz w:val="24"/>
                <w:szCs w:val="24"/>
              </w:rPr>
            </w:pPr>
            <w:r w:rsidRPr="005D4438">
              <w:rPr>
                <w:rFonts w:ascii="Times New Roman" w:hAnsi="Times New Roman"/>
                <w:bCs/>
                <w:color w:val="000000"/>
                <w:sz w:val="24"/>
                <w:szCs w:val="24"/>
              </w:rPr>
              <w:t>«Статья 773. Плательщики</w:t>
            </w:r>
          </w:p>
          <w:p w14:paraId="64AEC8F5" w14:textId="77777777" w:rsidR="00EC62AC" w:rsidRPr="005D4438" w:rsidRDefault="00EC62AC" w:rsidP="00EC62AC">
            <w:pPr>
              <w:pStyle w:val="a4"/>
              <w:spacing w:before="0" w:beforeAutospacing="0" w:after="0" w:afterAutospacing="0"/>
              <w:ind w:firstLine="318"/>
              <w:contextualSpacing/>
              <w:jc w:val="both"/>
              <w:rPr>
                <w:bCs/>
              </w:rPr>
            </w:pPr>
            <w:r w:rsidRPr="005D4438">
              <w:rPr>
                <w:bCs/>
                <w:color w:val="000000"/>
              </w:rPr>
              <w:t xml:space="preserve">Плательщиками налога на добычу полезных ископаемых являются недропользователи, осуществляющие добычу углеводородов, минерального сырья, подземных вод и лечебных грязей, включая извлечение полезных ископаемых из техногенных минеральных образований, по которым не уплачен налог на добычу полезных ископаемых и (или) роялти, в рамках каждого отдельного заключенного контракта на недропользование, за исключением недропользователей, </w:t>
            </w:r>
            <w:r w:rsidRPr="005D4438">
              <w:rPr>
                <w:bCs/>
                <w:color w:val="000000"/>
              </w:rPr>
              <w:lastRenderedPageBreak/>
              <w:t>осуществляющих деятельность исключительно в рамках лицензии на старательство.».</w:t>
            </w:r>
          </w:p>
          <w:p w14:paraId="4D4F7B28" w14:textId="206046DB" w:rsidR="00EC62AC" w:rsidRPr="005D4438" w:rsidRDefault="00EC62AC" w:rsidP="00EC62AC">
            <w:pPr>
              <w:tabs>
                <w:tab w:val="left" w:pos="461"/>
              </w:tabs>
              <w:spacing w:after="0" w:line="240" w:lineRule="auto"/>
              <w:jc w:val="both"/>
              <w:rPr>
                <w:rFonts w:ascii="Times New Roman" w:hAnsi="Times New Roman" w:cs="Times New Roman"/>
                <w:sz w:val="24"/>
                <w:szCs w:val="24"/>
              </w:rPr>
            </w:pPr>
            <w:r w:rsidRPr="005D4438">
              <w:rPr>
                <w:b/>
              </w:rPr>
              <w:t>отсутствует</w:t>
            </w:r>
          </w:p>
        </w:tc>
        <w:tc>
          <w:tcPr>
            <w:tcW w:w="4678" w:type="dxa"/>
            <w:tcBorders>
              <w:top w:val="single" w:sz="4" w:space="0" w:color="auto"/>
              <w:left w:val="single" w:sz="4" w:space="0" w:color="auto"/>
              <w:bottom w:val="single" w:sz="4" w:space="0" w:color="auto"/>
              <w:right w:val="single" w:sz="4" w:space="0" w:color="auto"/>
            </w:tcBorders>
          </w:tcPr>
          <w:p w14:paraId="5DB4F459" w14:textId="77777777" w:rsidR="00EC62AC" w:rsidRPr="005D4438" w:rsidRDefault="00EC62AC" w:rsidP="00EC62AC">
            <w:pPr>
              <w:pStyle w:val="a7"/>
              <w:rPr>
                <w:rFonts w:ascii="Times New Roman" w:hAnsi="Times New Roman"/>
                <w:b/>
                <w:sz w:val="24"/>
                <w:szCs w:val="24"/>
                <w:lang w:val="ru-RU"/>
              </w:rPr>
            </w:pPr>
            <w:r w:rsidRPr="005D4438">
              <w:rPr>
                <w:rFonts w:ascii="Times New Roman" w:hAnsi="Times New Roman"/>
                <w:b/>
                <w:sz w:val="24"/>
                <w:szCs w:val="24"/>
              </w:rPr>
              <w:lastRenderedPageBreak/>
              <w:t>Статья 845.</w:t>
            </w:r>
            <w:r w:rsidRPr="005D4438">
              <w:rPr>
                <w:rFonts w:ascii="Times New Roman" w:hAnsi="Times New Roman"/>
                <w:bCs/>
                <w:sz w:val="24"/>
                <w:szCs w:val="24"/>
              </w:rPr>
              <w:t xml:space="preserve"> </w:t>
            </w:r>
            <w:r w:rsidRPr="005D4438">
              <w:rPr>
                <w:rFonts w:ascii="Times New Roman" w:hAnsi="Times New Roman"/>
                <w:b/>
                <w:sz w:val="24"/>
                <w:szCs w:val="24"/>
              </w:rPr>
              <w:t>Переходные положения по плательщикам налога на добычу полезных ископаемых</w:t>
            </w:r>
          </w:p>
          <w:p w14:paraId="020EDC1E" w14:textId="77777777" w:rsidR="00EC62AC" w:rsidRPr="005D4438" w:rsidRDefault="00EC62AC" w:rsidP="00EC62AC">
            <w:pPr>
              <w:pStyle w:val="a7"/>
              <w:numPr>
                <w:ilvl w:val="0"/>
                <w:numId w:val="24"/>
              </w:numPr>
              <w:ind w:left="0" w:firstLine="318"/>
              <w:contextualSpacing/>
              <w:rPr>
                <w:rFonts w:ascii="Times New Roman" w:hAnsi="Times New Roman"/>
                <w:bCs/>
                <w:sz w:val="24"/>
                <w:szCs w:val="24"/>
              </w:rPr>
            </w:pPr>
            <w:r w:rsidRPr="005D4438">
              <w:rPr>
                <w:rFonts w:ascii="Times New Roman" w:hAnsi="Times New Roman"/>
                <w:bCs/>
                <w:sz w:val="24"/>
                <w:szCs w:val="24"/>
              </w:rPr>
              <w:t>Приостановить действие статьи 773 настоящего Кодекса до 1 января 2027 года, установив, что в период приостановления данная статья действует в следующей редакции:</w:t>
            </w:r>
          </w:p>
          <w:p w14:paraId="0F1F1FF3" w14:textId="77777777" w:rsidR="00EC62AC" w:rsidRPr="005D4438" w:rsidRDefault="00EC62AC" w:rsidP="00EC62AC">
            <w:pPr>
              <w:pStyle w:val="a7"/>
              <w:rPr>
                <w:rFonts w:ascii="Times New Roman" w:hAnsi="Times New Roman"/>
                <w:bCs/>
                <w:sz w:val="24"/>
                <w:szCs w:val="24"/>
              </w:rPr>
            </w:pPr>
            <w:r w:rsidRPr="005D4438">
              <w:rPr>
                <w:rFonts w:ascii="Times New Roman" w:hAnsi="Times New Roman"/>
                <w:bCs/>
                <w:sz w:val="24"/>
                <w:szCs w:val="24"/>
              </w:rPr>
              <w:t>«Статья 773. Плательщики</w:t>
            </w:r>
          </w:p>
          <w:p w14:paraId="381977D6" w14:textId="77777777" w:rsidR="00EC62AC" w:rsidRPr="005D4438" w:rsidRDefault="00EC62AC" w:rsidP="00EC62AC">
            <w:pPr>
              <w:pStyle w:val="a7"/>
              <w:rPr>
                <w:rFonts w:ascii="Times New Roman" w:hAnsi="Times New Roman"/>
                <w:bCs/>
                <w:sz w:val="24"/>
                <w:szCs w:val="24"/>
              </w:rPr>
            </w:pPr>
            <w:r w:rsidRPr="005D4438">
              <w:rPr>
                <w:rFonts w:ascii="Times New Roman" w:hAnsi="Times New Roman"/>
                <w:bCs/>
                <w:sz w:val="24"/>
                <w:szCs w:val="24"/>
              </w:rPr>
              <w:t xml:space="preserve"> Плательщиками налога на добычу полезных ископаемых являются недропользователи, осуществляющие добычу углеводородов, минерального сырья, подземных вод и лечебных грязей, включая извлечение полезных ископаемых из техногенных минеральных образований, по которым не уплачен налог на добычу полезных ископаемых и (или) роялти, в рамках каждого отдельного заключенного контракта на недропользование, за исключением недропользователей, </w:t>
            </w:r>
            <w:r w:rsidRPr="005D4438">
              <w:rPr>
                <w:rFonts w:ascii="Times New Roman" w:hAnsi="Times New Roman"/>
                <w:bCs/>
                <w:sz w:val="24"/>
                <w:szCs w:val="24"/>
              </w:rPr>
              <w:lastRenderedPageBreak/>
              <w:t>осуществляющих деятельность исключительно в рамках лицензии на старательство.».</w:t>
            </w:r>
          </w:p>
          <w:p w14:paraId="44170CF5" w14:textId="77777777" w:rsidR="00EC62AC" w:rsidRPr="005D4438" w:rsidRDefault="00EC62AC" w:rsidP="00EC62AC">
            <w:pPr>
              <w:pStyle w:val="a7"/>
              <w:numPr>
                <w:ilvl w:val="0"/>
                <w:numId w:val="25"/>
              </w:numPr>
              <w:ind w:left="0" w:firstLine="318"/>
              <w:contextualSpacing/>
              <w:rPr>
                <w:rFonts w:ascii="Times New Roman" w:hAnsi="Times New Roman"/>
                <w:b/>
                <w:sz w:val="24"/>
                <w:szCs w:val="24"/>
              </w:rPr>
            </w:pPr>
            <w:r w:rsidRPr="005D4438">
              <w:rPr>
                <w:rFonts w:ascii="Times New Roman" w:hAnsi="Times New Roman"/>
                <w:b/>
                <w:sz w:val="24"/>
                <w:szCs w:val="24"/>
              </w:rPr>
              <w:t>Установить, что  пониженные ставки налога на добычу полезных ископаемых для месторождений углеводородов, отнесенных к категории высоковязких, обводненных, малодебитных, выработанных, в соответствии с перечнем, утвержденным постановлением Правительства Республики Казахстан от 27 июня 2019 года № 449 «Об утверждении перечня месторождений (группы месторождений, части месторождения) углеводородов, относимых к категории низкорентабельных, высоковязких, обводненных, малодебитных и выработанных» (в редакции на дату утраты силы данного нормативного правового акта) сохраняются до истечения сроков действия контрактов на недропользование, с учетом возможности перерасчета налоговых обязательств в случае превышения согласованного уровня рентабельности.</w:t>
            </w:r>
          </w:p>
          <w:p w14:paraId="4358E008"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 xml:space="preserve">Налогоплательщик в срок не позднее 15-го февраля года, следующего за истекшим календарным годом, в котором применялись пониженные ставки НДПИ, производит расчет фактической рентабельности по месторождению (группе месторождений, </w:t>
            </w:r>
            <w:r w:rsidRPr="005D4438">
              <w:rPr>
                <w:rFonts w:eastAsiaTheme="minorHAnsi"/>
                <w:b/>
                <w:lang w:eastAsia="en-US"/>
              </w:rPr>
              <w:lastRenderedPageBreak/>
              <w:t>части месторождения) за истекший год на основе фактических данных по ниже следующей формуле, на основе показателей по месторождению (группе месторождений, части месторождения) с применением ставок НДПИ согласно </w:t>
            </w:r>
            <w:hyperlink r:id="rId205" w:anchor="sub_id=2" w:tooltip="Постановление Правительства Республики Казахстан от 18 апреля 2018 года № 204 " w:history="1">
              <w:r w:rsidRPr="005D4438">
                <w:rPr>
                  <w:rStyle w:val="a6"/>
                  <w:rFonts w:eastAsiaTheme="minorHAnsi"/>
                  <w:b/>
                  <w:color w:val="auto"/>
                  <w:u w:val="none"/>
                  <w:lang w:eastAsia="en-US"/>
                </w:rPr>
                <w:t xml:space="preserve">приложению </w:t>
              </w:r>
            </w:hyperlink>
            <w:r w:rsidRPr="005D4438">
              <w:rPr>
                <w:rFonts w:eastAsiaTheme="minorHAnsi"/>
                <w:b/>
                <w:lang w:eastAsia="en-US"/>
              </w:rPr>
              <w:t>1 к настоящему пункту.</w:t>
            </w:r>
          </w:p>
          <w:p w14:paraId="43976241"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При этом уровень фактической рентабельности по месторождению (группе месторождений, части месторождения) определяется по формуле:</w:t>
            </w:r>
          </w:p>
          <w:p w14:paraId="21A13F2B" w14:textId="644C33D2" w:rsidR="00EC62AC" w:rsidRPr="005D4438" w:rsidRDefault="00EC62AC" w:rsidP="00EC62AC">
            <w:pPr>
              <w:pStyle w:val="pc"/>
              <w:ind w:firstLine="318"/>
              <w:jc w:val="both"/>
              <w:rPr>
                <w:b/>
                <w:color w:val="auto"/>
              </w:rPr>
            </w:pPr>
            <w:r w:rsidRPr="005D4438">
              <w:rPr>
                <w:b/>
                <w:noProof/>
                <w:color w:val="auto"/>
                <w:lang w:val="en-US" w:eastAsia="en-US"/>
              </w:rPr>
              <w:drawing>
                <wp:inline distT="0" distB="0" distL="0" distR="0" wp14:anchorId="288B0FF5" wp14:editId="15291661">
                  <wp:extent cx="2038350" cy="495300"/>
                  <wp:effectExtent l="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2038350" cy="495300"/>
                          </a:xfrm>
                          <a:prstGeom prst="rect">
                            <a:avLst/>
                          </a:prstGeom>
                          <a:noFill/>
                          <a:ln>
                            <a:noFill/>
                          </a:ln>
                        </pic:spPr>
                      </pic:pic>
                    </a:graphicData>
                  </a:graphic>
                </wp:inline>
              </w:drawing>
            </w:r>
          </w:p>
          <w:p w14:paraId="42010925"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РПк – рентабельность продаж по месторождению (группе месторождений, части месторождения) углеводородов в процентах;</w:t>
            </w:r>
          </w:p>
          <w:p w14:paraId="3CC8B6F2"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ЧДк – чистый доход по месторождению (группе месторождений, части месторождения) углеводородов, исчисленный в соответствии с настоящей статьей и методикой ведения раздельного налогового учета недропользователя, утвержденной в налоговой учетной политике в соответствии с условиями статьи 757 Налогового кодекса Республики Казахстан (далее – методика недропользователя);</w:t>
            </w:r>
          </w:p>
          <w:p w14:paraId="7B1F27F8"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 xml:space="preserve">Ук – сумма полученных и непогашенных убытков по </w:t>
            </w:r>
            <w:r w:rsidRPr="005D4438">
              <w:rPr>
                <w:rFonts w:eastAsiaTheme="minorHAnsi"/>
                <w:b/>
                <w:lang w:eastAsia="en-US"/>
              </w:rPr>
              <w:lastRenderedPageBreak/>
              <w:t>месторождению (группе месторождений, части месторождения) углеводородов, исчисленных в соответствии с главой 35 Налогового кодекса Республики Казахстан;</w:t>
            </w:r>
          </w:p>
          <w:p w14:paraId="754D4EED"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СГДк – совокупный годовой доход по месторождению (группе месторождений, части месторождения) углеводородов, исчисленный в соответствии с методикой недропользователя.</w:t>
            </w:r>
          </w:p>
          <w:p w14:paraId="31D9C16D"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Размер чистого дохода по месторождению (группе месторождений, части месторождения) углеводородов за налоговый период определяется недропользователем по следующей формуле:</w:t>
            </w:r>
          </w:p>
          <w:p w14:paraId="09DE38A9" w14:textId="1E9E0F5D" w:rsidR="00EC62AC" w:rsidRPr="005D4438" w:rsidRDefault="00EC62AC" w:rsidP="00EC62AC">
            <w:pPr>
              <w:pStyle w:val="pc"/>
              <w:ind w:firstLine="318"/>
              <w:jc w:val="both"/>
              <w:rPr>
                <w:b/>
                <w:color w:val="auto"/>
              </w:rPr>
            </w:pPr>
            <w:r w:rsidRPr="005D4438">
              <w:rPr>
                <w:b/>
                <w:noProof/>
                <w:color w:val="auto"/>
                <w:lang w:val="en-US" w:eastAsia="en-US"/>
              </w:rPr>
              <w:drawing>
                <wp:inline distT="0" distB="0" distL="0" distR="0" wp14:anchorId="79F00005" wp14:editId="737D07B8">
                  <wp:extent cx="1990725" cy="266700"/>
                  <wp:effectExtent l="0" t="0" r="9525"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inline>
              </w:drawing>
            </w:r>
          </w:p>
          <w:p w14:paraId="2D305881"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КПНк – корпоративный подоходный налог по месторождению (группе месторождений, части месторождения) углеводородов, исчисленный в соответствии с методикой недропользователя;</w:t>
            </w:r>
          </w:p>
          <w:p w14:paraId="32C00DAD"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НДк – налогооблагаемый доход по месторождению (группе месторождений, части месторождения) углеводородов, исчисленный в соответствии с методикой недропользователя, уменьшенный на сумму доходов и расходов, предусмотренных статьей 337 Налогового кодекса Республики Казахстан.</w:t>
            </w:r>
          </w:p>
          <w:p w14:paraId="0CD98443"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lastRenderedPageBreak/>
              <w:t>В случае, если уровень фактической рентабельности по месторождению (группе месторождений, части месторождения), рассчитываемой по формуле, указанной в настоящем пункте, превысит значение 20%, но не более 25%, недропользователь производит перерасчет налоговых обязательств по НДПИ по ставкам согласно приложению 1 к настоящему пункту, увеличенной на 5% от базовой ставки НДПИ, установленной  на соответствующий год согласно приложению 2 к настоящему пункту.</w:t>
            </w:r>
            <w:r w:rsidRPr="005D4438">
              <w:rPr>
                <w:b/>
              </w:rPr>
              <w:t> </w:t>
            </w:r>
          </w:p>
          <w:p w14:paraId="0FB3ACB9" w14:textId="77777777" w:rsidR="00EC62AC" w:rsidRPr="005D4438" w:rsidRDefault="00EC62AC" w:rsidP="00EC62AC">
            <w:pPr>
              <w:pStyle w:val="a4"/>
              <w:shd w:val="clear" w:color="auto" w:fill="FFFFFF"/>
              <w:spacing w:before="0" w:beforeAutospacing="0" w:after="0" w:afterAutospacing="0"/>
              <w:ind w:firstLine="318"/>
              <w:jc w:val="both"/>
              <w:textAlignment w:val="baseline"/>
              <w:rPr>
                <w:rFonts w:eastAsiaTheme="minorHAnsi"/>
                <w:b/>
                <w:lang w:eastAsia="en-US"/>
              </w:rPr>
            </w:pPr>
            <w:r w:rsidRPr="005D4438">
              <w:rPr>
                <w:rFonts w:eastAsiaTheme="minorHAnsi"/>
                <w:b/>
                <w:lang w:eastAsia="en-US"/>
              </w:rPr>
              <w:t>В случае, если уровень фактической рентабельности по месторождению (группе месторождений, части месторождения), рассчитываемой по вышеизложенной формуле, превысит значение 25%, недропользователь производит перерасчет налоговых обязательств по НДПИ по ставке, рассчитываемой по следующей формуле:</w:t>
            </w:r>
          </w:p>
          <w:p w14:paraId="7AF5F963" w14:textId="54E2BDE7" w:rsidR="00EC62AC" w:rsidRPr="005D4438" w:rsidRDefault="00EC62AC" w:rsidP="00EC62AC">
            <w:pPr>
              <w:shd w:val="clear" w:color="auto" w:fill="FFFFFF"/>
              <w:spacing w:after="0" w:line="240" w:lineRule="auto"/>
              <w:ind w:firstLine="318"/>
              <w:jc w:val="both"/>
              <w:textAlignment w:val="baseline"/>
              <w:rPr>
                <w:rFonts w:ascii="Times New Roman" w:eastAsia="Times New Roman" w:hAnsi="Times New Roman"/>
                <w:b/>
                <w:spacing w:val="2"/>
                <w:sz w:val="24"/>
                <w:szCs w:val="24"/>
                <w:lang w:eastAsia="ru-RU"/>
              </w:rPr>
            </w:pPr>
            <w:r w:rsidRPr="005D4438">
              <w:rPr>
                <w:rFonts w:ascii="Times New Roman" w:eastAsia="Times New Roman" w:hAnsi="Times New Roman"/>
                <w:b/>
                <w:spacing w:val="2"/>
                <w:sz w:val="24"/>
                <w:szCs w:val="24"/>
                <w:lang w:eastAsia="ru-RU"/>
              </w:rPr>
              <w:t>    </w:t>
            </w:r>
            <w:r w:rsidRPr="005D4438">
              <w:rPr>
                <w:rFonts w:ascii="Times New Roman" w:eastAsia="Times New Roman" w:hAnsi="Times New Roman"/>
                <w:b/>
                <w:noProof/>
                <w:spacing w:val="2"/>
                <w:sz w:val="24"/>
                <w:szCs w:val="24"/>
                <w:lang w:val="en-US"/>
              </w:rPr>
              <w:drawing>
                <wp:inline distT="0" distB="0" distL="0" distR="0" wp14:anchorId="073DADBD" wp14:editId="16299917">
                  <wp:extent cx="2600325" cy="704850"/>
                  <wp:effectExtent l="0" t="0" r="9525"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600325" cy="704850"/>
                          </a:xfrm>
                          <a:prstGeom prst="rect">
                            <a:avLst/>
                          </a:prstGeom>
                          <a:noFill/>
                          <a:ln>
                            <a:noFill/>
                          </a:ln>
                        </pic:spPr>
                      </pic:pic>
                    </a:graphicData>
                  </a:graphic>
                </wp:inline>
              </w:drawing>
            </w:r>
          </w:p>
          <w:p w14:paraId="496D5668" w14:textId="77777777" w:rsidR="00EC62AC" w:rsidRPr="005D4438" w:rsidRDefault="00EC62AC" w:rsidP="00EC62AC">
            <w:pPr>
              <w:shd w:val="clear" w:color="auto" w:fill="FFFFFF"/>
              <w:spacing w:after="0" w:line="240" w:lineRule="auto"/>
              <w:ind w:firstLine="318"/>
              <w:jc w:val="both"/>
              <w:textAlignment w:val="baseline"/>
              <w:rPr>
                <w:rFonts w:ascii="Times New Roman" w:eastAsia="Calibri" w:hAnsi="Times New Roman"/>
                <w:b/>
                <w:sz w:val="24"/>
                <w:szCs w:val="24"/>
              </w:rPr>
            </w:pPr>
            <w:r w:rsidRPr="005D4438">
              <w:rPr>
                <w:rFonts w:ascii="Times New Roman" w:hAnsi="Times New Roman"/>
                <w:b/>
                <w:sz w:val="24"/>
                <w:szCs w:val="24"/>
              </w:rPr>
              <w:t>СНм – ставка НДПИ по месторождению (группе месторождений, части месторождения) в процентах;</w:t>
            </w:r>
          </w:p>
          <w:p w14:paraId="0298AEF9" w14:textId="77777777" w:rsidR="00EC62AC" w:rsidRPr="005D4438" w:rsidRDefault="00EC62AC" w:rsidP="00EC62AC">
            <w:pPr>
              <w:shd w:val="clear" w:color="auto" w:fill="FFFFFF"/>
              <w:spacing w:after="0" w:line="240" w:lineRule="auto"/>
              <w:ind w:firstLine="318"/>
              <w:jc w:val="both"/>
              <w:textAlignment w:val="baseline"/>
              <w:rPr>
                <w:rFonts w:ascii="Times New Roman" w:hAnsi="Times New Roman"/>
                <w:b/>
                <w:sz w:val="24"/>
                <w:szCs w:val="24"/>
              </w:rPr>
            </w:pPr>
            <w:r w:rsidRPr="005D4438">
              <w:rPr>
                <w:rFonts w:ascii="Times New Roman" w:hAnsi="Times New Roman"/>
                <w:b/>
                <w:sz w:val="24"/>
                <w:szCs w:val="24"/>
              </w:rPr>
              <w:t xml:space="preserve">СГДм – совокупный годовой доход по месторождению (группе месторождений, </w:t>
            </w:r>
            <w:r w:rsidRPr="005D4438">
              <w:rPr>
                <w:rFonts w:ascii="Times New Roman" w:hAnsi="Times New Roman"/>
                <w:b/>
                <w:sz w:val="24"/>
                <w:szCs w:val="24"/>
              </w:rPr>
              <w:lastRenderedPageBreak/>
              <w:t>части месторождения), исчисленный в соответствии с методикой недропользователя;</w:t>
            </w:r>
          </w:p>
          <w:p w14:paraId="367D3C1B" w14:textId="77777777" w:rsidR="00EC62AC" w:rsidRPr="005D4438" w:rsidRDefault="00EC62AC" w:rsidP="00EC62AC">
            <w:pPr>
              <w:shd w:val="clear" w:color="auto" w:fill="FFFFFF"/>
              <w:spacing w:after="0" w:line="240" w:lineRule="auto"/>
              <w:ind w:firstLine="318"/>
              <w:jc w:val="both"/>
              <w:textAlignment w:val="baseline"/>
              <w:rPr>
                <w:rFonts w:ascii="Times New Roman" w:hAnsi="Times New Roman"/>
                <w:b/>
                <w:sz w:val="24"/>
                <w:szCs w:val="24"/>
              </w:rPr>
            </w:pPr>
            <w:r w:rsidRPr="005D4438">
              <w:rPr>
                <w:rFonts w:ascii="Times New Roman" w:hAnsi="Times New Roman"/>
                <w:b/>
                <w:sz w:val="24"/>
                <w:szCs w:val="24"/>
              </w:rPr>
              <w:t>Вм – вычеты по месторождению (группе месторождений, части месторождения), не включая НДПИ, исчисленные в соответствии с методикой недропользователя;</w:t>
            </w:r>
          </w:p>
          <w:p w14:paraId="7D77B3BF" w14:textId="77777777" w:rsidR="00EC62AC" w:rsidRPr="005D4438" w:rsidRDefault="00EC62AC" w:rsidP="00EC62AC">
            <w:pPr>
              <w:shd w:val="clear" w:color="auto" w:fill="FFFFFF"/>
              <w:spacing w:after="0" w:line="240" w:lineRule="auto"/>
              <w:ind w:firstLine="318"/>
              <w:jc w:val="both"/>
              <w:textAlignment w:val="baseline"/>
              <w:rPr>
                <w:rFonts w:ascii="Times New Roman" w:hAnsi="Times New Roman"/>
                <w:b/>
                <w:sz w:val="24"/>
                <w:szCs w:val="24"/>
              </w:rPr>
            </w:pPr>
            <w:r w:rsidRPr="005D4438">
              <w:rPr>
                <w:rFonts w:ascii="Times New Roman" w:hAnsi="Times New Roman"/>
                <w:b/>
                <w:sz w:val="24"/>
                <w:szCs w:val="24"/>
              </w:rPr>
              <w:t>НБм – налоговая база НДПИ по месторождению (группе месторождений, части месторождения), исчисленная в соответствии с методикой недропользователя;</w:t>
            </w:r>
          </w:p>
          <w:p w14:paraId="7437925B" w14:textId="77777777" w:rsidR="00EC62AC" w:rsidRPr="005D4438" w:rsidRDefault="00EC62AC" w:rsidP="00EC62AC">
            <w:pPr>
              <w:shd w:val="clear" w:color="auto" w:fill="FFFFFF"/>
              <w:spacing w:after="0" w:line="240" w:lineRule="auto"/>
              <w:ind w:firstLine="318"/>
              <w:jc w:val="both"/>
              <w:textAlignment w:val="baseline"/>
              <w:rPr>
                <w:rFonts w:ascii="Times New Roman" w:hAnsi="Times New Roman"/>
                <w:b/>
                <w:sz w:val="24"/>
                <w:szCs w:val="24"/>
              </w:rPr>
            </w:pPr>
            <w:r w:rsidRPr="005D4438">
              <w:rPr>
                <w:rFonts w:ascii="Times New Roman" w:hAnsi="Times New Roman"/>
                <w:b/>
                <w:sz w:val="24"/>
                <w:szCs w:val="24"/>
              </w:rPr>
              <w:t>К – значение ставки КПН, установленной налоговым законодательством Республики Казахстан на соответствующий налоговый период, переведенное в десятичную дробь путем деления ставки в процентах на 100.</w:t>
            </w:r>
          </w:p>
          <w:p w14:paraId="12F6A386" w14:textId="77777777" w:rsidR="00EC62AC" w:rsidRPr="005D4438" w:rsidRDefault="00EC62AC" w:rsidP="00EC62AC">
            <w:pPr>
              <w:shd w:val="clear" w:color="auto" w:fill="FFFFFF"/>
              <w:spacing w:after="0" w:line="240" w:lineRule="auto"/>
              <w:ind w:firstLine="318"/>
              <w:jc w:val="both"/>
              <w:textAlignment w:val="baseline"/>
              <w:rPr>
                <w:rFonts w:ascii="Times New Roman" w:eastAsia="Times New Roman" w:hAnsi="Times New Roman"/>
                <w:b/>
                <w:sz w:val="24"/>
                <w:szCs w:val="24"/>
                <w:lang w:eastAsia="ru-RU"/>
              </w:rPr>
            </w:pPr>
            <w:r w:rsidRPr="005D4438">
              <w:rPr>
                <w:rFonts w:ascii="Times New Roman" w:eastAsia="Times New Roman" w:hAnsi="Times New Roman"/>
                <w:b/>
                <w:sz w:val="24"/>
                <w:szCs w:val="24"/>
                <w:lang w:eastAsia="ru-RU"/>
              </w:rPr>
              <w:t>В случае, если уровень фактической рентабельности по месторождению (группе месторождений, части месторождения) превысит значение 0 %, недропользователь производит перерасчет налоговых обязательств по НДПИ по ставке, рассчитываемой по следующей формуле:</w:t>
            </w:r>
          </w:p>
          <w:p w14:paraId="1AEC05E7" w14:textId="15F806CA" w:rsidR="00EC62AC" w:rsidRPr="005D4438" w:rsidRDefault="00EC62AC" w:rsidP="00EC62AC">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318"/>
              <w:jc w:val="both"/>
              <w:rPr>
                <w:b/>
              </w:rPr>
            </w:pPr>
            <w:r w:rsidRPr="005D4438">
              <w:rPr>
                <w:b/>
                <w:noProof/>
                <w:lang w:val="en-US" w:eastAsia="en-US"/>
              </w:rPr>
              <w:drawing>
                <wp:inline distT="0" distB="0" distL="0" distR="0" wp14:anchorId="643EF11E" wp14:editId="5A51FA31">
                  <wp:extent cx="2457450" cy="523875"/>
                  <wp:effectExtent l="0" t="0" r="0" b="9525"/>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457450" cy="523875"/>
                          </a:xfrm>
                          <a:prstGeom prst="rect">
                            <a:avLst/>
                          </a:prstGeom>
                          <a:noFill/>
                          <a:ln>
                            <a:noFill/>
                          </a:ln>
                        </pic:spPr>
                      </pic:pic>
                    </a:graphicData>
                  </a:graphic>
                </wp:inline>
              </w:drawing>
            </w:r>
            <w:r w:rsidRPr="005D4438">
              <w:rPr>
                <w:b/>
              </w:rPr>
              <w:t xml:space="preserve">СНк - ставка НДПИ по месторождению (группе месторождений, части </w:t>
            </w:r>
            <w:r w:rsidRPr="005D4438">
              <w:rPr>
                <w:b/>
              </w:rPr>
              <w:lastRenderedPageBreak/>
              <w:t>месторождения) углеводородов в процентах;</w:t>
            </w:r>
          </w:p>
          <w:p w14:paraId="6BAB2790" w14:textId="77777777" w:rsidR="00EC62AC" w:rsidRPr="005D4438" w:rsidRDefault="00EC62AC" w:rsidP="00EC62AC">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r w:rsidRPr="005D4438">
              <w:rPr>
                <w:rFonts w:ascii="Times New Roman" w:eastAsia="Times New Roman" w:hAnsi="Times New Roman"/>
                <w:b/>
                <w:sz w:val="24"/>
                <w:szCs w:val="24"/>
                <w:lang w:eastAsia="ru-RU"/>
              </w:rPr>
              <w:t>СГДк - совокупный годовой доход по месторождению (группе месторождений, части месторождения) углеводородов, исчисленный в соответствии с методикой недропользователя;</w:t>
            </w:r>
          </w:p>
          <w:p w14:paraId="2019A571" w14:textId="77777777" w:rsidR="00EC62AC" w:rsidRPr="005D4438" w:rsidRDefault="00EC62AC" w:rsidP="00EC62AC">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r w:rsidRPr="005D4438">
              <w:rPr>
                <w:rFonts w:ascii="Times New Roman" w:eastAsia="Times New Roman" w:hAnsi="Times New Roman"/>
                <w:b/>
                <w:sz w:val="24"/>
                <w:szCs w:val="24"/>
                <w:lang w:eastAsia="ru-RU"/>
              </w:rPr>
              <w:t>Вк - вычеты по месторождению (группе месторождений, части месторождения) углеводородов, не включая НДПИ, исчисленные в соответствии с методикой недропользователя;</w:t>
            </w:r>
          </w:p>
          <w:p w14:paraId="12ECA9B5" w14:textId="77777777" w:rsidR="00EC62AC" w:rsidRPr="005D4438" w:rsidRDefault="00EC62AC" w:rsidP="00EC62AC">
            <w:pPr>
              <w:pBdr>
                <w:top w:val="single" w:sz="2" w:space="0" w:color="E5E7EB"/>
                <w:left w:val="single" w:sz="2" w:space="0" w:color="E5E7EB"/>
                <w:bottom w:val="single" w:sz="2" w:space="0" w:color="E5E7EB"/>
                <w:right w:val="single" w:sz="2" w:space="0" w:color="E5E7EB"/>
              </w:pBdr>
              <w:shd w:val="clear" w:color="auto" w:fill="FFFFFF"/>
              <w:spacing w:after="0" w:line="240" w:lineRule="auto"/>
              <w:ind w:firstLine="318"/>
              <w:jc w:val="both"/>
              <w:rPr>
                <w:rFonts w:ascii="Times New Roman" w:eastAsia="Times New Roman" w:hAnsi="Times New Roman"/>
                <w:b/>
                <w:sz w:val="24"/>
                <w:szCs w:val="24"/>
                <w:lang w:eastAsia="ru-RU"/>
              </w:rPr>
            </w:pPr>
            <w:r w:rsidRPr="005D4438">
              <w:rPr>
                <w:rFonts w:ascii="Times New Roman" w:eastAsia="Times New Roman" w:hAnsi="Times New Roman"/>
                <w:b/>
                <w:sz w:val="24"/>
                <w:szCs w:val="24"/>
                <w:lang w:eastAsia="ru-RU"/>
              </w:rPr>
              <w:t>НБк - налоговая база НДПИ по месторождению (группе месторождений, части месторождения) углеводородов, исчисленная в соответствии с методикой недропользователя.</w:t>
            </w:r>
          </w:p>
          <w:p w14:paraId="1C374D70" w14:textId="77777777" w:rsidR="00EC62AC" w:rsidRPr="005D4438" w:rsidRDefault="00EC62AC" w:rsidP="00EC62AC">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318"/>
              <w:jc w:val="both"/>
              <w:rPr>
                <w:b/>
              </w:rPr>
            </w:pPr>
            <w:r w:rsidRPr="005D4438">
              <w:rPr>
                <w:b/>
              </w:rPr>
              <w:t xml:space="preserve">При этом размер ставки НДПИ, рассчитанный в соответствии с настоящим пунктом, исчисляется с точностью до двух знаков после запятой с округлением к большему и не должен выходить за рамки следующих пороговых значений: </w:t>
            </w:r>
          </w:p>
          <w:p w14:paraId="10A27C82" w14:textId="77777777" w:rsidR="00EC62AC" w:rsidRPr="005D4438" w:rsidRDefault="00EC62AC" w:rsidP="00EC62AC">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318"/>
              <w:jc w:val="both"/>
              <w:rPr>
                <w:b/>
              </w:rPr>
            </w:pPr>
            <w:r w:rsidRPr="005D4438">
              <w:rPr>
                <w:b/>
              </w:rPr>
              <w:t xml:space="preserve">Минимальная ставка НДПИ  </w:t>
            </w:r>
            <w:r w:rsidRPr="005D4438">
              <w:rPr>
                <w:b/>
                <w:shd w:val="clear" w:color="auto" w:fill="FFFFFF"/>
              </w:rPr>
              <w:t xml:space="preserve"> </w:t>
            </w:r>
            <w:r w:rsidRPr="005D4438">
              <w:rPr>
                <w:b/>
              </w:rPr>
              <w:t xml:space="preserve">по месторождению (группе месторождений, части месторождения) углеводородов, отнесенному к категории низкорентабельных, устанавливается в размере 5 % от общеустановленной ставки НДПИ согласно приложению 2 к настоящему пункту. При этом ставки </w:t>
            </w:r>
            <w:r w:rsidRPr="005D4438">
              <w:rPr>
                <w:b/>
              </w:rPr>
              <w:lastRenderedPageBreak/>
              <w:t>НДПИ, устанавливаемые для месторождения (группы месторождений, части месторождения), отнесенного к категории низкорентабельных, не должны превышать установленных ставок НДПИ согласно приложению 2 к настоящему пункту.</w:t>
            </w:r>
          </w:p>
          <w:p w14:paraId="448F5141" w14:textId="77777777" w:rsidR="00EC62AC" w:rsidRPr="005D4438" w:rsidRDefault="00EC62AC" w:rsidP="00EC62AC">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318"/>
              <w:jc w:val="both"/>
              <w:rPr>
                <w:rFonts w:eastAsiaTheme="minorHAnsi"/>
                <w:b/>
                <w:lang w:eastAsia="en-US"/>
              </w:rPr>
            </w:pPr>
            <w:r w:rsidRPr="005D4438">
              <w:rPr>
                <w:rFonts w:eastAsiaTheme="minorHAnsi"/>
                <w:b/>
                <w:lang w:eastAsia="en-US"/>
              </w:rPr>
              <w:t>В случае, если ставки НДПИ для месторождения (группы месторождений, части месторождения) углеводородов, отнесенного к категории низкорентабельных, на соответствующий календарный год устанавливаются в течение указанного года, то НДПИ, уплаченный с начала календарного года, пересчитывается по ставкам, установленным в соответствии с настоящим пунктом, исходя из фактически сложившихся цен за истекшие налоговые периоды.</w:t>
            </w:r>
          </w:p>
          <w:p w14:paraId="492D1623" w14:textId="77777777" w:rsidR="00EC62AC" w:rsidRPr="005D4438" w:rsidRDefault="00EC62AC" w:rsidP="00EC62AC">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318"/>
              <w:jc w:val="both"/>
              <w:rPr>
                <w:rFonts w:eastAsiaTheme="minorHAnsi"/>
                <w:b/>
                <w:lang w:eastAsia="en-US"/>
              </w:rPr>
            </w:pPr>
            <w:r w:rsidRPr="005D4438">
              <w:rPr>
                <w:rFonts w:eastAsiaTheme="minorHAnsi"/>
                <w:b/>
                <w:lang w:eastAsia="en-US"/>
              </w:rPr>
              <w:t>Недропользователь самостоятельно применяет ставки, установленные в соответствии с настоящим пунктом, на основе цены, определяемой в порядке, установленном статьей 776 Налогового кодекса Республики Казахстан.</w:t>
            </w:r>
          </w:p>
          <w:p w14:paraId="61B7094A" w14:textId="77777777" w:rsidR="00EC62AC" w:rsidRPr="005D4438" w:rsidRDefault="00EC62AC" w:rsidP="00EC62AC">
            <w:pPr>
              <w:shd w:val="clear" w:color="auto" w:fill="FFFFFF"/>
              <w:spacing w:after="0" w:line="240" w:lineRule="auto"/>
              <w:ind w:firstLine="318"/>
              <w:jc w:val="both"/>
              <w:textAlignment w:val="baseline"/>
              <w:rPr>
                <w:rFonts w:ascii="Times New Roman" w:eastAsia="Calibri" w:hAnsi="Times New Roman"/>
                <w:b/>
                <w:sz w:val="24"/>
                <w:szCs w:val="24"/>
              </w:rPr>
            </w:pPr>
            <w:r w:rsidRPr="005D4438">
              <w:rPr>
                <w:rFonts w:ascii="Times New Roman" w:hAnsi="Times New Roman"/>
                <w:b/>
                <w:sz w:val="24"/>
                <w:szCs w:val="24"/>
              </w:rPr>
              <w:t xml:space="preserve">В случае изменения показателей, использованных при расчете фактического уровня рентабельности по этой формуле,  недропользователь самостоятельно производит перерасчет и исполнение налоговых обязательств в соответствии с настоящим пунктом в </w:t>
            </w:r>
            <w:r w:rsidRPr="005D4438">
              <w:rPr>
                <w:rFonts w:ascii="Times New Roman" w:hAnsi="Times New Roman"/>
                <w:b/>
                <w:sz w:val="24"/>
                <w:szCs w:val="24"/>
              </w:rPr>
              <w:lastRenderedPageBreak/>
              <w:t>срок, не превышающий 45 календарных дней с момента отражения таких изменений в налоговом учете.</w:t>
            </w:r>
          </w:p>
          <w:p w14:paraId="45EC4E26" w14:textId="77777777" w:rsidR="00EC62AC" w:rsidRPr="005D4438" w:rsidRDefault="00EC62AC" w:rsidP="00EC62AC">
            <w:pPr>
              <w:shd w:val="clear" w:color="auto" w:fill="FFFFFF"/>
              <w:spacing w:after="0" w:line="240" w:lineRule="auto"/>
              <w:ind w:firstLine="318"/>
              <w:jc w:val="both"/>
              <w:textAlignment w:val="baseline"/>
              <w:rPr>
                <w:rFonts w:ascii="Times New Roman" w:hAnsi="Times New Roman"/>
                <w:b/>
                <w:sz w:val="24"/>
                <w:szCs w:val="24"/>
              </w:rPr>
            </w:pPr>
            <w:r w:rsidRPr="005D4438">
              <w:rPr>
                <w:rFonts w:ascii="Times New Roman" w:hAnsi="Times New Roman"/>
                <w:b/>
                <w:sz w:val="24"/>
                <w:szCs w:val="24"/>
              </w:rPr>
              <w:t> Полученное значение ставки НДПИ применяется недропользователем для исчисления суммы НДПИ, подлежащей уплате за истекший календарный год.</w:t>
            </w:r>
          </w:p>
          <w:p w14:paraId="7D34995A" w14:textId="157EE1B9" w:rsidR="00EC62AC" w:rsidRPr="005D4438" w:rsidRDefault="00EC62AC" w:rsidP="00EC62AC">
            <w:pPr>
              <w:spacing w:after="0" w:line="240" w:lineRule="auto"/>
              <w:ind w:firstLine="343"/>
              <w:jc w:val="both"/>
              <w:rPr>
                <w:rFonts w:ascii="Times New Roman" w:hAnsi="Times New Roman" w:cs="Times New Roman"/>
                <w:b/>
                <w:sz w:val="24"/>
                <w:szCs w:val="24"/>
              </w:rPr>
            </w:pPr>
            <w:r w:rsidRPr="005D4438">
              <w:rPr>
                <w:rFonts w:ascii="Times New Roman" w:hAnsi="Times New Roman"/>
                <w:b/>
                <w:sz w:val="24"/>
                <w:szCs w:val="24"/>
              </w:rPr>
              <w:t xml:space="preserve"> В случае, если сумма НДПИ, исчисленная за истекший календарный год в соответствии с настоящей статьей, превысит сумму НДПИ, исчисленную за истекший календарный год по ранее установленной сниженной ставке, соответствующая сумма превышения отражается в дополнительной декларации по НДПИ. Сумма НДПИ, указанная в данной декларации, является налоговым обязательством 4-го квартала истекшего календарного года и подлежит уплате по ставкам согласно приложения 2 к настоящему пункту. В случае изменения показателей, использованных при расчете фактического уровня рентабельности, производится перерасчет налоговых обязательств в соответствии с настоящим пунктом» </w:t>
            </w:r>
          </w:p>
        </w:tc>
        <w:tc>
          <w:tcPr>
            <w:tcW w:w="3544" w:type="dxa"/>
            <w:tcBorders>
              <w:top w:val="single" w:sz="4" w:space="0" w:color="auto"/>
              <w:left w:val="single" w:sz="4" w:space="0" w:color="auto"/>
              <w:bottom w:val="single" w:sz="4" w:space="0" w:color="auto"/>
              <w:right w:val="single" w:sz="4" w:space="0" w:color="auto"/>
            </w:tcBorders>
          </w:tcPr>
          <w:p w14:paraId="3FA6287C" w14:textId="77777777" w:rsidR="00EC62AC" w:rsidRPr="005D4438" w:rsidRDefault="00EC62AC" w:rsidP="00EC62AC">
            <w:pPr>
              <w:ind w:firstLine="318"/>
              <w:jc w:val="both"/>
              <w:rPr>
                <w:rFonts w:ascii="Times New Roman" w:hAnsi="Times New Roman"/>
                <w:sz w:val="24"/>
                <w:szCs w:val="24"/>
              </w:rPr>
            </w:pPr>
            <w:r w:rsidRPr="005D4438">
              <w:rPr>
                <w:rFonts w:ascii="Times New Roman" w:hAnsi="Times New Roman"/>
                <w:b/>
                <w:color w:val="000000"/>
                <w:sz w:val="24"/>
                <w:szCs w:val="24"/>
              </w:rPr>
              <w:lastRenderedPageBreak/>
              <w:t>Вводится в действие с 1 января 2026 года</w:t>
            </w:r>
          </w:p>
          <w:p w14:paraId="646BF250" w14:textId="77777777" w:rsidR="00EC62AC" w:rsidRPr="005D4438" w:rsidRDefault="00EC62AC" w:rsidP="00EC62AC">
            <w:pPr>
              <w:ind w:firstLine="318"/>
              <w:jc w:val="both"/>
              <w:rPr>
                <w:rFonts w:ascii="Times New Roman" w:hAnsi="Times New Roman"/>
                <w:sz w:val="24"/>
                <w:szCs w:val="24"/>
              </w:rPr>
            </w:pPr>
            <w:r w:rsidRPr="005D4438">
              <w:rPr>
                <w:rFonts w:ascii="Times New Roman" w:hAnsi="Times New Roman"/>
                <w:sz w:val="24"/>
                <w:szCs w:val="24"/>
              </w:rPr>
              <w:t>Согласно новому Налоговому кодексу пониженные ставки НДПИ предусмотрены только для низкорентабельных месторождений, тогда как ранее действовавшие в предыдущем Налоговом кодексе 2017 года геологические критерии (высоковязкие, обводненные, малодебитные и выработанные) были исключены в рамках работы по оптимизации применяемых налоговых режимов.</w:t>
            </w:r>
          </w:p>
          <w:p w14:paraId="1C3BDC07" w14:textId="77777777" w:rsidR="00EC62AC" w:rsidRPr="005D4438" w:rsidRDefault="00EC62AC" w:rsidP="00EC62AC">
            <w:pPr>
              <w:ind w:firstLine="318"/>
              <w:jc w:val="both"/>
              <w:rPr>
                <w:rFonts w:ascii="Times New Roman" w:hAnsi="Times New Roman"/>
                <w:sz w:val="24"/>
                <w:szCs w:val="24"/>
              </w:rPr>
            </w:pPr>
            <w:r w:rsidRPr="005D4438">
              <w:rPr>
                <w:rFonts w:ascii="Times New Roman" w:hAnsi="Times New Roman"/>
                <w:sz w:val="24"/>
                <w:szCs w:val="24"/>
              </w:rPr>
              <w:lastRenderedPageBreak/>
              <w:t xml:space="preserve">При этом, в переходных положениях нового Налогового кодекса не предусмотрена норма, сохраняющая ранее предоставленные пониженные ставки по НДПИ до окончания срока их действия. </w:t>
            </w:r>
          </w:p>
          <w:p w14:paraId="3F74C0C6" w14:textId="77777777" w:rsidR="00EC62AC" w:rsidRPr="005D4438" w:rsidRDefault="00EC62AC" w:rsidP="00EC62AC">
            <w:pPr>
              <w:ind w:firstLine="318"/>
              <w:jc w:val="both"/>
              <w:rPr>
                <w:rFonts w:ascii="Times New Roman" w:hAnsi="Times New Roman"/>
                <w:sz w:val="24"/>
                <w:szCs w:val="24"/>
              </w:rPr>
            </w:pPr>
            <w:r w:rsidRPr="005D4438">
              <w:rPr>
                <w:rFonts w:ascii="Times New Roman" w:hAnsi="Times New Roman"/>
                <w:sz w:val="24"/>
                <w:szCs w:val="24"/>
              </w:rPr>
              <w:t>Данный пробел лишает возможности недропользователей, в частности АО «Озенмунайгаз» и АО «Каражанбасмунай», продолжать пользоваться ранее предоставленной пониженной ставкой НДПИ до завершения сроков действия контрактов на недропользование.</w:t>
            </w:r>
          </w:p>
          <w:p w14:paraId="7D1449A9" w14:textId="77777777" w:rsidR="00EC62AC" w:rsidRPr="005D4438" w:rsidRDefault="00EC62AC" w:rsidP="00EC62AC">
            <w:pPr>
              <w:ind w:firstLine="318"/>
              <w:jc w:val="both"/>
              <w:rPr>
                <w:rFonts w:ascii="Times New Roman" w:hAnsi="Times New Roman"/>
                <w:sz w:val="24"/>
                <w:szCs w:val="24"/>
              </w:rPr>
            </w:pPr>
            <w:r w:rsidRPr="005D4438">
              <w:rPr>
                <w:rFonts w:ascii="Times New Roman" w:hAnsi="Times New Roman"/>
                <w:sz w:val="24"/>
                <w:szCs w:val="24"/>
              </w:rPr>
              <w:t xml:space="preserve">Стоит отметить, что в соответствии с требованиями обоих Налоговых кодексов (пункт 5 статьи 3 Налогового кодекса 2017 года, пункт 4 статьи 23 Налогового кодекса 2025 года) положения законов, ухудшающие положение налогоплательщика (налогового </w:t>
            </w:r>
            <w:r w:rsidRPr="005D4438">
              <w:rPr>
                <w:rFonts w:ascii="Times New Roman" w:hAnsi="Times New Roman"/>
                <w:sz w:val="24"/>
                <w:szCs w:val="24"/>
              </w:rPr>
              <w:lastRenderedPageBreak/>
              <w:t>агента), обратной силы не имеют.</w:t>
            </w:r>
          </w:p>
          <w:p w14:paraId="0E5AE184" w14:textId="77777777" w:rsidR="00EC62AC" w:rsidRPr="005D4438" w:rsidRDefault="00EC62AC" w:rsidP="00EC62AC">
            <w:pPr>
              <w:tabs>
                <w:tab w:val="left" w:pos="1134"/>
              </w:tabs>
              <w:ind w:firstLine="318"/>
              <w:contextualSpacing/>
              <w:jc w:val="both"/>
              <w:rPr>
                <w:rFonts w:ascii="Times New Roman" w:hAnsi="Times New Roman"/>
                <w:sz w:val="24"/>
                <w:szCs w:val="24"/>
              </w:rPr>
            </w:pPr>
            <w:r w:rsidRPr="005D4438">
              <w:rPr>
                <w:rFonts w:ascii="Times New Roman" w:hAnsi="Times New Roman"/>
                <w:sz w:val="24"/>
                <w:szCs w:val="24"/>
              </w:rPr>
              <w:t>Переход с 2026 года КБМ и ОМГ на применение общеустановленных ставок НДПИ приведет к дефициту денежных средств, невозможности выполнения социальных обязательств перед работниками и подрядными организациями, приостановка всех мероприятий по Комплексному плану социально-экономического развития Мангистауской области и Плану реабилитации месторождений «Узень» и «Карамандыбас»</w:t>
            </w:r>
          </w:p>
          <w:p w14:paraId="4F8A4803" w14:textId="77777777" w:rsidR="00EC62AC" w:rsidRPr="005D4438" w:rsidRDefault="00EC62AC" w:rsidP="00EC62AC">
            <w:pPr>
              <w:tabs>
                <w:tab w:val="left" w:pos="1134"/>
              </w:tabs>
              <w:ind w:firstLine="318"/>
              <w:contextualSpacing/>
              <w:jc w:val="both"/>
              <w:rPr>
                <w:rFonts w:ascii="Times New Roman" w:hAnsi="Times New Roman"/>
                <w:sz w:val="24"/>
                <w:szCs w:val="24"/>
              </w:rPr>
            </w:pPr>
          </w:p>
          <w:p w14:paraId="65EBFA25" w14:textId="06F98ABD" w:rsidR="00EC62AC" w:rsidRPr="005D4438" w:rsidRDefault="00EC62AC" w:rsidP="00EC62AC">
            <w:pPr>
              <w:spacing w:after="0" w:line="240" w:lineRule="auto"/>
              <w:jc w:val="both"/>
              <w:rPr>
                <w:rFonts w:ascii="Times New Roman" w:hAnsi="Times New Roman" w:cs="Times New Roman"/>
                <w:sz w:val="24"/>
                <w:szCs w:val="24"/>
              </w:rPr>
            </w:pPr>
            <w:r w:rsidRPr="005D4438">
              <w:t>Решение Энергетического совета при Президенте Республики Казахстан №21-03/05-4756п.2.8.1 от 27.02.2026 года</w:t>
            </w:r>
          </w:p>
        </w:tc>
      </w:tr>
      <w:tr w:rsidR="00EC62AC" w:rsidRPr="005D4438" w14:paraId="158E2768" w14:textId="77777777" w:rsidTr="00C82AFD">
        <w:tc>
          <w:tcPr>
            <w:tcW w:w="992" w:type="dxa"/>
          </w:tcPr>
          <w:p w14:paraId="271D571D" w14:textId="7EE38D60" w:rsidR="00EC62A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18</w:t>
            </w:r>
            <w:r w:rsidR="00B37976" w:rsidRPr="005D4438">
              <w:rPr>
                <w:rFonts w:ascii="Times New Roman" w:hAnsi="Times New Roman" w:cs="Times New Roman"/>
                <w:b/>
                <w:sz w:val="20"/>
                <w:szCs w:val="20"/>
                <w:lang w:val="ru-RU"/>
              </w:rPr>
              <w:t>5</w:t>
            </w:r>
            <w:r w:rsidRPr="005D4438">
              <w:rPr>
                <w:rFonts w:ascii="Times New Roman" w:hAnsi="Times New Roman" w:cs="Times New Roman"/>
                <w:b/>
                <w:sz w:val="20"/>
                <w:szCs w:val="20"/>
                <w:lang w:val="ru-RU"/>
              </w:rPr>
              <w:t>.</w:t>
            </w:r>
          </w:p>
        </w:tc>
        <w:tc>
          <w:tcPr>
            <w:tcW w:w="1106" w:type="dxa"/>
          </w:tcPr>
          <w:p w14:paraId="2BA3B121" w14:textId="3E3B42A8" w:rsidR="00EC62AC" w:rsidRPr="005D4438" w:rsidRDefault="00EC62AC" w:rsidP="00EC62AC">
            <w:pPr>
              <w:shd w:val="clear" w:color="auto" w:fill="FFFFFF"/>
              <w:tabs>
                <w:tab w:val="left" w:pos="11624"/>
              </w:tabs>
              <w:spacing w:after="0" w:line="240" w:lineRule="auto"/>
              <w:rPr>
                <w:rFonts w:ascii="Times New Roman" w:eastAsia="Consolas" w:hAnsi="Times New Roman" w:cs="Times New Roman"/>
                <w:sz w:val="24"/>
                <w:szCs w:val="24"/>
              </w:rPr>
            </w:pPr>
            <w:r w:rsidRPr="005D4438">
              <w:rPr>
                <w:rFonts w:ascii="Times New Roman" w:eastAsia="Consolas" w:hAnsi="Times New Roman" w:cs="Times New Roman"/>
                <w:sz w:val="24"/>
                <w:szCs w:val="24"/>
              </w:rPr>
              <w:t xml:space="preserve">  </w:t>
            </w:r>
            <w:r w:rsidRPr="005D4438">
              <w:rPr>
                <w:rFonts w:ascii="Times New Roman" w:eastAsia="Consolas" w:hAnsi="Times New Roman" w:cs="Times New Roman"/>
                <w:sz w:val="24"/>
                <w:szCs w:val="24"/>
                <w:lang w:val="ru-RU"/>
              </w:rPr>
              <w:t>С</w:t>
            </w:r>
            <w:r w:rsidRPr="005D4438">
              <w:rPr>
                <w:rFonts w:ascii="Times New Roman" w:eastAsia="Consolas" w:hAnsi="Times New Roman" w:cs="Times New Roman"/>
                <w:sz w:val="24"/>
                <w:szCs w:val="24"/>
              </w:rPr>
              <w:t>татья 847-1</w:t>
            </w:r>
          </w:p>
        </w:tc>
        <w:tc>
          <w:tcPr>
            <w:tcW w:w="4706" w:type="dxa"/>
          </w:tcPr>
          <w:p w14:paraId="41CEFE4E" w14:textId="77777777" w:rsidR="00EC62AC" w:rsidRPr="005D4438" w:rsidRDefault="00EC62AC" w:rsidP="00EC62AC">
            <w:pPr>
              <w:tabs>
                <w:tab w:val="left" w:pos="461"/>
              </w:tabs>
              <w:spacing w:after="0" w:line="240" w:lineRule="auto"/>
              <w:jc w:val="both"/>
              <w:rPr>
                <w:rFonts w:ascii="Times New Roman" w:hAnsi="Times New Roman" w:cs="Times New Roman"/>
                <w:b/>
                <w:sz w:val="24"/>
                <w:szCs w:val="24"/>
              </w:rPr>
            </w:pPr>
            <w:r w:rsidRPr="005D4438">
              <w:rPr>
                <w:rFonts w:ascii="Times New Roman" w:hAnsi="Times New Roman" w:cs="Times New Roman"/>
                <w:sz w:val="24"/>
                <w:szCs w:val="24"/>
              </w:rPr>
              <w:t xml:space="preserve">    </w:t>
            </w:r>
            <w:r w:rsidRPr="005D4438">
              <w:rPr>
                <w:rFonts w:ascii="Times New Roman" w:hAnsi="Times New Roman" w:cs="Times New Roman"/>
                <w:b/>
                <w:sz w:val="24"/>
                <w:szCs w:val="24"/>
              </w:rPr>
              <w:t>Статья 847-1. Отсутствует</w:t>
            </w:r>
          </w:p>
        </w:tc>
        <w:tc>
          <w:tcPr>
            <w:tcW w:w="4678" w:type="dxa"/>
          </w:tcPr>
          <w:p w14:paraId="3CFEBC78"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sz w:val="24"/>
                <w:szCs w:val="24"/>
              </w:rPr>
              <w:t xml:space="preserve">Статья 847-1. </w:t>
            </w:r>
            <w:r w:rsidRPr="005D4438">
              <w:rPr>
                <w:rFonts w:ascii="Times New Roman" w:hAnsi="Times New Roman" w:cs="Times New Roman"/>
                <w:b/>
                <w:color w:val="000000" w:themeColor="text1"/>
                <w:sz w:val="24"/>
                <w:szCs w:val="24"/>
              </w:rPr>
              <w:t xml:space="preserve"> Переходные положения, связанные с улучшением условий для развития малого предпринимательства, в том числе микропредпринимательства, в Республике Казахстан</w:t>
            </w:r>
          </w:p>
          <w:p w14:paraId="24F53CF9" w14:textId="77777777" w:rsidR="00EC62AC" w:rsidRPr="005D4438" w:rsidRDefault="00EC62AC" w:rsidP="00EC62AC">
            <w:pPr>
              <w:tabs>
                <w:tab w:val="left" w:pos="226"/>
              </w:tabs>
              <w:spacing w:after="0" w:line="240" w:lineRule="auto"/>
              <w:ind w:firstLine="343"/>
              <w:jc w:val="both"/>
              <w:rPr>
                <w:rFonts w:ascii="Times New Roman" w:hAnsi="Times New Roman" w:cs="Times New Roman"/>
                <w:color w:val="000000" w:themeColor="text1"/>
                <w:sz w:val="24"/>
                <w:szCs w:val="24"/>
                <w:lang w:val="ru-RU"/>
              </w:rPr>
            </w:pPr>
          </w:p>
          <w:p w14:paraId="7A5D7520" w14:textId="2A37528F"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lang w:val="ru-RU"/>
              </w:rPr>
            </w:pPr>
            <w:r w:rsidRPr="005D4438">
              <w:rPr>
                <w:rFonts w:ascii="Times New Roman" w:hAnsi="Times New Roman" w:cs="Times New Roman"/>
                <w:b/>
                <w:sz w:val="24"/>
                <w:szCs w:val="24"/>
                <w:lang w:val="ru-RU"/>
              </w:rPr>
              <w:t>1. Установить, что:</w:t>
            </w:r>
          </w:p>
          <w:p w14:paraId="13912209" w14:textId="564EF8F9"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lang w:val="ru-RU"/>
              </w:rPr>
              <w:t>1) д</w:t>
            </w:r>
            <w:r w:rsidRPr="005D4438">
              <w:rPr>
                <w:rFonts w:ascii="Times New Roman" w:hAnsi="Times New Roman" w:cs="Times New Roman"/>
                <w:b/>
                <w:sz w:val="24"/>
                <w:szCs w:val="24"/>
              </w:rPr>
              <w:t xml:space="preserve">анные, </w:t>
            </w:r>
            <w:r w:rsidRPr="005D4438">
              <w:rPr>
                <w:rFonts w:ascii="Times New Roman" w:hAnsi="Times New Roman" w:cs="Times New Roman"/>
                <w:b/>
                <w:color w:val="000000" w:themeColor="text1"/>
                <w:sz w:val="24"/>
                <w:szCs w:val="24"/>
              </w:rPr>
              <w:t>содержащиеся в налоговой отчетности субъектов микро- и малого предпринимательства, представленной до 17 декабря 2025 года</w:t>
            </w:r>
            <w:r w:rsidRPr="005D4438">
              <w:rPr>
                <w:rFonts w:ascii="Times New Roman" w:hAnsi="Times New Roman" w:cs="Times New Roman"/>
                <w:b/>
                <w:sz w:val="24"/>
                <w:szCs w:val="24"/>
              </w:rPr>
              <w:t xml:space="preserve"> по налоговым обязательствам за налоговые периоды до 1 января 2026 года, </w:t>
            </w:r>
            <w:r w:rsidRPr="005D4438">
              <w:rPr>
                <w:rFonts w:ascii="Times New Roman" w:hAnsi="Times New Roman" w:cs="Times New Roman"/>
                <w:b/>
                <w:color w:val="000000" w:themeColor="text1"/>
                <w:sz w:val="24"/>
                <w:szCs w:val="24"/>
              </w:rPr>
              <w:t>не подлежат камеральному контролю,</w:t>
            </w:r>
            <w:r w:rsidRPr="005D4438">
              <w:rPr>
                <w:rFonts w:ascii="Times New Roman" w:hAnsi="Times New Roman" w:cs="Times New Roman"/>
                <w:b/>
                <w:sz w:val="24"/>
                <w:szCs w:val="24"/>
              </w:rPr>
              <w:t xml:space="preserve"> за исключением камерального контроля, проводимого:</w:t>
            </w:r>
          </w:p>
          <w:p w14:paraId="41D36FF6"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по вопросам налогообложения доходов нерезидентов;</w:t>
            </w:r>
          </w:p>
          <w:p w14:paraId="677B0F26"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 xml:space="preserve">в случае представления после </w:t>
            </w:r>
            <w:r w:rsidRPr="005D4438">
              <w:rPr>
                <w:rFonts w:ascii="Times New Roman" w:hAnsi="Times New Roman" w:cs="Times New Roman"/>
                <w:b/>
                <w:sz w:val="24"/>
                <w:szCs w:val="24"/>
              </w:rPr>
              <w:br/>
              <w:t xml:space="preserve">17 декабря 2025 года дополнительной налоговой отчетности за налоговые периоды до 1 января 2026 года; </w:t>
            </w:r>
          </w:p>
          <w:p w14:paraId="77011C63"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 xml:space="preserve">в случае отзыва после </w:t>
            </w:r>
            <w:r w:rsidRPr="005D4438">
              <w:rPr>
                <w:rFonts w:ascii="Times New Roman" w:hAnsi="Times New Roman" w:cs="Times New Roman"/>
                <w:b/>
                <w:sz w:val="24"/>
                <w:szCs w:val="24"/>
              </w:rPr>
              <w:br/>
              <w:t xml:space="preserve">17 декабря 2025 года налоговой отчетности за налоговые периоды </w:t>
            </w:r>
            <w:r w:rsidRPr="005D4438">
              <w:rPr>
                <w:rFonts w:ascii="Times New Roman" w:hAnsi="Times New Roman" w:cs="Times New Roman"/>
                <w:b/>
                <w:sz w:val="24"/>
                <w:szCs w:val="24"/>
              </w:rPr>
              <w:br/>
              <w:t>до 1 января 2026 года;</w:t>
            </w:r>
          </w:p>
          <w:p w14:paraId="00AAFE46" w14:textId="77777777" w:rsidR="00EC62AC" w:rsidRPr="005D4438" w:rsidRDefault="00EC62AC" w:rsidP="00EC62AC">
            <w:pPr>
              <w:tabs>
                <w:tab w:val="left" w:pos="226"/>
              </w:tabs>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в случае подачи налогоплательщиком (налоговым агентом) заявления и (или) требования, предусмотренных налоговым законодательством, требующих проведения контроля, за исключением случая, установленного подпунктом </w:t>
            </w:r>
            <w:r w:rsidRPr="005D4438">
              <w:rPr>
                <w:rFonts w:ascii="Times New Roman" w:hAnsi="Times New Roman" w:cs="Times New Roman"/>
                <w:b/>
                <w:color w:val="000000" w:themeColor="text1"/>
                <w:sz w:val="24"/>
                <w:szCs w:val="24"/>
              </w:rPr>
              <w:br/>
              <w:t>1) пункта 2 настоящего постановления;</w:t>
            </w:r>
          </w:p>
          <w:p w14:paraId="3AE98418"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в отношении поставщиков услугополучателя в рамках государственной услуги «Возврат налога на добавленную стоимость из бюджета»;</w:t>
            </w:r>
          </w:p>
          <w:p w14:paraId="2B7D5D32"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color w:val="000000" w:themeColor="text1"/>
                <w:sz w:val="24"/>
                <w:szCs w:val="24"/>
              </w:rPr>
              <w:lastRenderedPageBreak/>
              <w:t>2)</w:t>
            </w:r>
            <w:r w:rsidRPr="005D4438">
              <w:rPr>
                <w:rFonts w:ascii="Times New Roman" w:hAnsi="Times New Roman" w:cs="Times New Roman"/>
                <w:b/>
                <w:sz w:val="24"/>
                <w:szCs w:val="24"/>
              </w:rPr>
              <w:t xml:space="preserve"> </w:t>
            </w:r>
            <w:r w:rsidRPr="005D4438">
              <w:rPr>
                <w:rFonts w:ascii="Times New Roman" w:hAnsi="Times New Roman" w:cs="Times New Roman"/>
                <w:b/>
                <w:color w:val="000000" w:themeColor="text1"/>
                <w:sz w:val="24"/>
                <w:szCs w:val="24"/>
              </w:rPr>
              <w:t xml:space="preserve">по налоговым обязательствам субъектов микро- и малого предпринимательства за </w:t>
            </w:r>
            <w:r w:rsidRPr="005D4438">
              <w:rPr>
                <w:rFonts w:ascii="Times New Roman" w:hAnsi="Times New Roman" w:cs="Times New Roman"/>
                <w:b/>
                <w:sz w:val="24"/>
                <w:szCs w:val="24"/>
              </w:rPr>
              <w:t xml:space="preserve">налоговые периоды до </w:t>
            </w:r>
            <w:r w:rsidRPr="005D4438">
              <w:rPr>
                <w:rFonts w:ascii="Times New Roman" w:hAnsi="Times New Roman" w:cs="Times New Roman"/>
                <w:b/>
                <w:sz w:val="24"/>
                <w:szCs w:val="24"/>
              </w:rPr>
              <w:br/>
              <w:t>1 января 2026 года</w:t>
            </w:r>
            <w:r w:rsidRPr="005D4438">
              <w:rPr>
                <w:rFonts w:ascii="Times New Roman" w:hAnsi="Times New Roman" w:cs="Times New Roman"/>
                <w:b/>
                <w:color w:val="000000" w:themeColor="text1"/>
                <w:sz w:val="24"/>
                <w:szCs w:val="24"/>
              </w:rPr>
              <w:t xml:space="preserve"> налоговые проверки не осуществляются</w:t>
            </w:r>
            <w:r w:rsidRPr="005D4438">
              <w:rPr>
                <w:rFonts w:ascii="Times New Roman" w:hAnsi="Times New Roman" w:cs="Times New Roman"/>
                <w:b/>
                <w:sz w:val="24"/>
                <w:szCs w:val="24"/>
              </w:rPr>
              <w:t xml:space="preserve">, за исключением назначенных налоговых проверок, встречных налоговых проверок и проверок, назначаемых: </w:t>
            </w:r>
          </w:p>
          <w:p w14:paraId="036D0941"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по основаниям уголовно-процессуального законодательства;</w:t>
            </w:r>
          </w:p>
          <w:p w14:paraId="0908BE09"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по требованию и актам прокурорского надзора органов прокуратуры по поручению Президента Республики Казахстан и Генерального прокурора Республики Казахстан либо по согласованию с ними;</w:t>
            </w:r>
          </w:p>
          <w:p w14:paraId="2F6F1452"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по определению взаиморасчетов между налогоплательщиком и его дебиторами;</w:t>
            </w:r>
          </w:p>
          <w:p w14:paraId="536B5858" w14:textId="77777777" w:rsidR="00EC62AC" w:rsidRPr="005D4438" w:rsidRDefault="00EC62AC" w:rsidP="00EC62AC">
            <w:pPr>
              <w:tabs>
                <w:tab w:val="left" w:pos="226"/>
              </w:tabs>
              <w:spacing w:after="0" w:line="240" w:lineRule="auto"/>
              <w:ind w:firstLine="343"/>
              <w:jc w:val="both"/>
              <w:rPr>
                <w:rFonts w:ascii="Times New Roman" w:hAnsi="Times New Roman" w:cs="Times New Roman"/>
                <w:b/>
                <w:sz w:val="24"/>
                <w:szCs w:val="24"/>
              </w:rPr>
            </w:pPr>
            <w:r w:rsidRPr="005D4438">
              <w:rPr>
                <w:rFonts w:ascii="Times New Roman" w:hAnsi="Times New Roman" w:cs="Times New Roman"/>
                <w:b/>
                <w:sz w:val="24"/>
                <w:szCs w:val="24"/>
              </w:rPr>
              <w:t>по исполнению распоряжения о приостановлении расходных операций по кассе;</w:t>
            </w:r>
          </w:p>
          <w:p w14:paraId="5828F78B" w14:textId="77777777" w:rsidR="00EC62AC" w:rsidRPr="005D4438" w:rsidRDefault="00EC62AC" w:rsidP="00EC62AC">
            <w:pPr>
              <w:tabs>
                <w:tab w:val="left" w:pos="226"/>
              </w:tabs>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sz w:val="24"/>
                <w:szCs w:val="24"/>
              </w:rPr>
              <w:t xml:space="preserve">в отношении </w:t>
            </w:r>
            <w:r w:rsidRPr="005D4438">
              <w:rPr>
                <w:rFonts w:ascii="Times New Roman" w:hAnsi="Times New Roman" w:cs="Times New Roman"/>
                <w:b/>
                <w:color w:val="000000" w:themeColor="text1"/>
                <w:sz w:val="24"/>
                <w:szCs w:val="24"/>
              </w:rPr>
              <w:t>недропользователей;</w:t>
            </w:r>
          </w:p>
          <w:p w14:paraId="36AD6597" w14:textId="77777777" w:rsidR="00EC62AC" w:rsidRPr="005D4438" w:rsidRDefault="00EC62AC" w:rsidP="00EC62AC">
            <w:pPr>
              <w:tabs>
                <w:tab w:val="left" w:pos="226"/>
              </w:tabs>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в случаях подачи заявления и (или) требования, предусмотренных налоговым законодательством, требующих проведения налоговой проверки;</w:t>
            </w:r>
          </w:p>
          <w:p w14:paraId="351F2062"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по вопросам, изложенным в жалобе налогоплательщика (налогового агента) на уведомление о результатах налоговой проверки;</w:t>
            </w:r>
          </w:p>
          <w:p w14:paraId="062A10DE"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lastRenderedPageBreak/>
              <w:t xml:space="preserve">в случаях представления после </w:t>
            </w:r>
            <w:r w:rsidRPr="005D4438">
              <w:rPr>
                <w:rFonts w:ascii="Times New Roman" w:hAnsi="Times New Roman" w:cs="Times New Roman"/>
                <w:b/>
                <w:color w:val="000000" w:themeColor="text1"/>
                <w:sz w:val="24"/>
                <w:szCs w:val="24"/>
              </w:rPr>
              <w:br/>
            </w:r>
            <w:r w:rsidRPr="005D4438">
              <w:rPr>
                <w:rFonts w:ascii="Times New Roman" w:hAnsi="Times New Roman" w:cs="Times New Roman"/>
                <w:b/>
                <w:sz w:val="24"/>
                <w:szCs w:val="24"/>
              </w:rPr>
              <w:t xml:space="preserve">17 декабря 2025 года </w:t>
            </w:r>
            <w:r w:rsidRPr="005D4438">
              <w:rPr>
                <w:rFonts w:ascii="Times New Roman" w:hAnsi="Times New Roman" w:cs="Times New Roman"/>
                <w:b/>
                <w:color w:val="000000" w:themeColor="text1"/>
                <w:sz w:val="24"/>
                <w:szCs w:val="24"/>
              </w:rPr>
              <w:t>дополнительной налоговой отчетности за налоговые периоды до 1 января 2026 года;</w:t>
            </w:r>
          </w:p>
          <w:p w14:paraId="16D5D025"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в случаях отзыва налоговой отчетности после </w:t>
            </w:r>
            <w:r w:rsidRPr="005D4438">
              <w:rPr>
                <w:rFonts w:ascii="Times New Roman" w:hAnsi="Times New Roman" w:cs="Times New Roman"/>
                <w:b/>
                <w:color w:val="000000" w:themeColor="text1"/>
                <w:sz w:val="24"/>
                <w:szCs w:val="24"/>
              </w:rPr>
              <w:br/>
            </w:r>
            <w:r w:rsidRPr="005D4438">
              <w:rPr>
                <w:rFonts w:ascii="Times New Roman" w:hAnsi="Times New Roman" w:cs="Times New Roman"/>
                <w:b/>
                <w:sz w:val="24"/>
                <w:szCs w:val="24"/>
              </w:rPr>
              <w:t>17 декабря 2025 года</w:t>
            </w:r>
            <w:r w:rsidRPr="005D4438">
              <w:rPr>
                <w:rFonts w:ascii="Times New Roman" w:hAnsi="Times New Roman" w:cs="Times New Roman"/>
                <w:b/>
                <w:color w:val="000000" w:themeColor="text1"/>
                <w:sz w:val="24"/>
                <w:szCs w:val="24"/>
              </w:rPr>
              <w:t xml:space="preserve"> за налоговые периоды </w:t>
            </w:r>
            <w:r w:rsidRPr="005D4438">
              <w:rPr>
                <w:rFonts w:ascii="Times New Roman" w:hAnsi="Times New Roman" w:cs="Times New Roman"/>
                <w:b/>
                <w:color w:val="000000" w:themeColor="text1"/>
                <w:sz w:val="24"/>
                <w:szCs w:val="24"/>
              </w:rPr>
              <w:br/>
              <w:t>до 1 января 2026 года;</w:t>
            </w:r>
          </w:p>
          <w:p w14:paraId="239ED776"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по вопросам подтверждения наличия нарушений, выявленных по результатам камерального контроля</w:t>
            </w:r>
          </w:p>
          <w:p w14:paraId="1FBC904D" w14:textId="77777777" w:rsidR="00EC62AC" w:rsidRPr="005D4438" w:rsidRDefault="00EC62AC" w:rsidP="00EC62AC">
            <w:pPr>
              <w:tabs>
                <w:tab w:val="left" w:pos="226"/>
              </w:tabs>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3) право налогового органа, установленное подпунктом 7) пункта 1 </w:t>
            </w:r>
            <w:r w:rsidRPr="005D4438">
              <w:rPr>
                <w:rFonts w:ascii="Times New Roman" w:hAnsi="Times New Roman" w:cs="Times New Roman"/>
                <w:b/>
                <w:color w:val="000000" w:themeColor="text1"/>
                <w:sz w:val="24"/>
                <w:szCs w:val="24"/>
              </w:rPr>
              <w:br/>
              <w:t>статьи 43 настоящего Кодекса, не распространяется на подачу исков о признании:</w:t>
            </w:r>
          </w:p>
          <w:p w14:paraId="1FF8A9EC"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сделок недействительными, заключенными такими субъектами, за налоговые периоды до 1 января </w:t>
            </w:r>
            <w:r w:rsidRPr="005D4438">
              <w:rPr>
                <w:rFonts w:ascii="Times New Roman" w:hAnsi="Times New Roman" w:cs="Times New Roman"/>
                <w:b/>
                <w:color w:val="000000" w:themeColor="text1"/>
                <w:sz w:val="24"/>
                <w:szCs w:val="24"/>
              </w:rPr>
              <w:br/>
              <w:t>2026 года;</w:t>
            </w:r>
          </w:p>
          <w:p w14:paraId="219B954F" w14:textId="77777777" w:rsidR="00EC62AC" w:rsidRPr="005D4438" w:rsidRDefault="00EC62AC" w:rsidP="00EC62AC">
            <w:pPr>
              <w:tabs>
                <w:tab w:val="left" w:pos="226"/>
              </w:tabs>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регистрации (перерегистрации) недействительной, осуществленной </w:t>
            </w:r>
            <w:r w:rsidRPr="005D4438">
              <w:rPr>
                <w:rFonts w:ascii="Times New Roman" w:hAnsi="Times New Roman" w:cs="Times New Roman"/>
                <w:b/>
                <w:color w:val="000000" w:themeColor="text1"/>
                <w:sz w:val="24"/>
                <w:szCs w:val="24"/>
              </w:rPr>
              <w:br/>
              <w:t>до 1 января 2026 года, за исключением исков, инициированных на основании материалов, поступивших из правоохранительных органов;</w:t>
            </w:r>
          </w:p>
          <w:p w14:paraId="68BBB19E"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4) исполнение налогового обязательства субъектами микро- и малого предпринимательства по налоговой отчетности, представленной до </w:t>
            </w:r>
            <w:r w:rsidRPr="005D4438">
              <w:rPr>
                <w:rFonts w:ascii="Times New Roman" w:hAnsi="Times New Roman" w:cs="Times New Roman"/>
                <w:b/>
                <w:color w:val="000000" w:themeColor="text1"/>
                <w:sz w:val="24"/>
                <w:szCs w:val="24"/>
              </w:rPr>
              <w:br/>
            </w:r>
            <w:r w:rsidRPr="005D4438">
              <w:rPr>
                <w:rFonts w:ascii="Times New Roman" w:hAnsi="Times New Roman" w:cs="Times New Roman"/>
                <w:b/>
                <w:sz w:val="24"/>
                <w:szCs w:val="24"/>
              </w:rPr>
              <w:t xml:space="preserve">17 декабря 2025 года </w:t>
            </w:r>
            <w:r w:rsidRPr="005D4438">
              <w:rPr>
                <w:rFonts w:ascii="Times New Roman" w:hAnsi="Times New Roman" w:cs="Times New Roman"/>
                <w:b/>
                <w:color w:val="000000" w:themeColor="text1"/>
                <w:sz w:val="24"/>
                <w:szCs w:val="24"/>
              </w:rPr>
              <w:t xml:space="preserve">за налоговые </w:t>
            </w:r>
            <w:r w:rsidRPr="005D4438">
              <w:rPr>
                <w:rFonts w:ascii="Times New Roman" w:hAnsi="Times New Roman" w:cs="Times New Roman"/>
                <w:b/>
                <w:color w:val="000000" w:themeColor="text1"/>
                <w:sz w:val="24"/>
                <w:szCs w:val="24"/>
              </w:rPr>
              <w:lastRenderedPageBreak/>
              <w:t xml:space="preserve">периоды до </w:t>
            </w:r>
            <w:r w:rsidRPr="005D4438">
              <w:rPr>
                <w:rFonts w:ascii="Times New Roman" w:hAnsi="Times New Roman" w:cs="Times New Roman"/>
                <w:b/>
                <w:color w:val="000000" w:themeColor="text1"/>
                <w:sz w:val="24"/>
                <w:szCs w:val="24"/>
              </w:rPr>
              <w:br/>
              <w:t xml:space="preserve">1 января 2026 года, проверять без проведения камерального контроля в порядке, определенном уполномоченным органом, осуществляющим руководство в сфере обеспечения поступлений налогов и других обязательных платежей в бюджет (далее – уполномоченный орган), при ликвидации и прекращении деятельности, если исполнение налогового обязательства таких субъектов в соответствии налоговым законодательством Республики Казахстан проверяется путем проведения камерального контроля. </w:t>
            </w:r>
          </w:p>
          <w:p w14:paraId="0399E3E7"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2. При условии полной уплаты в период с 1 января 2026 года по 31 марта</w:t>
            </w:r>
            <w:r w:rsidRPr="005D4438">
              <w:rPr>
                <w:rFonts w:ascii="Times New Roman" w:hAnsi="Times New Roman" w:cs="Times New Roman"/>
                <w:b/>
                <w:color w:val="000000" w:themeColor="text1"/>
                <w:sz w:val="24"/>
                <w:szCs w:val="24"/>
              </w:rPr>
              <w:br/>
              <w:t xml:space="preserve">2026 года субъектами микро- и малого предпринимательства, суммы недоимки по налогам и другим обязательным платежам в бюджет, числящейся по состоянию на 1 января 2026 года подлежат списанию в порядке, определенном уполномоченным органом, установленным налоговым законодательством Республики Казахстан, суммы: </w:t>
            </w:r>
          </w:p>
          <w:p w14:paraId="41C8BECE"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1) пеней, начисленной на сумму указанной недоимки до даты ее уплаты, включая день уплаты; </w:t>
            </w:r>
          </w:p>
          <w:p w14:paraId="4D4CACEB"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2) штрафа, наложенного за правонарушения в области </w:t>
            </w:r>
            <w:r w:rsidRPr="005D4438">
              <w:rPr>
                <w:rFonts w:ascii="Times New Roman" w:hAnsi="Times New Roman" w:cs="Times New Roman"/>
                <w:b/>
                <w:color w:val="000000" w:themeColor="text1"/>
                <w:sz w:val="24"/>
                <w:szCs w:val="24"/>
              </w:rPr>
              <w:lastRenderedPageBreak/>
              <w:t>налогообложения в соответствии с Кодексом Республики Казахстан об административных правонарушениях, числящуюся по состоянию на 1 января 2026 года в лицевом счете по тому виду налога и другого обязательного платежа в бюджет, по которым уплачена недоимка;</w:t>
            </w:r>
          </w:p>
          <w:p w14:paraId="1192832C"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3) пеней и штрафов, в случае исполнения до </w:t>
            </w:r>
            <w:r w:rsidRPr="005D4438">
              <w:rPr>
                <w:rFonts w:ascii="Times New Roman" w:hAnsi="Times New Roman" w:cs="Times New Roman"/>
                <w:b/>
                <w:color w:val="000000" w:themeColor="text1"/>
                <w:sz w:val="24"/>
                <w:szCs w:val="24"/>
              </w:rPr>
              <w:br/>
              <w:t xml:space="preserve">1 апреля 2026 года в полном объеме налогового обязательства по уплате налога и платежа, срок уплаты которого по состоянию на 1 января </w:t>
            </w:r>
            <w:r w:rsidRPr="005D4438">
              <w:rPr>
                <w:rFonts w:ascii="Times New Roman" w:hAnsi="Times New Roman" w:cs="Times New Roman"/>
                <w:b/>
                <w:color w:val="000000" w:themeColor="text1"/>
                <w:sz w:val="24"/>
                <w:szCs w:val="24"/>
              </w:rPr>
              <w:br/>
              <w:t>2026 года изменен в соответствии с налоговым законодательством Республики Казахстан и законодательством Республики Казахстан о реабилитации и банкротстве;</w:t>
            </w:r>
          </w:p>
          <w:p w14:paraId="3CBEF39F"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4) подлежат списанию в порядке, определенном уполномоченным органом, установленным налоговым законодательством Республики Казахстан суммы штрафов, наложенные на субъектов микро- и малого предпринимательства в соответствии с Кодексом Республики Казахстан об административных правонарушениях за совершение оборота за период непостановки на учет в качестве плательщика налога на добавленную стоимость, по оборотам, совершенным </w:t>
            </w:r>
            <w:r w:rsidRPr="005D4438">
              <w:rPr>
                <w:rFonts w:ascii="Times New Roman" w:hAnsi="Times New Roman" w:cs="Times New Roman"/>
                <w:b/>
                <w:color w:val="000000" w:themeColor="text1"/>
                <w:sz w:val="24"/>
                <w:szCs w:val="24"/>
              </w:rPr>
              <w:lastRenderedPageBreak/>
              <w:t xml:space="preserve">до 1 января </w:t>
            </w:r>
            <w:r w:rsidRPr="005D4438">
              <w:rPr>
                <w:rFonts w:ascii="Times New Roman" w:hAnsi="Times New Roman" w:cs="Times New Roman"/>
                <w:b/>
                <w:color w:val="000000" w:themeColor="text1"/>
                <w:sz w:val="24"/>
                <w:szCs w:val="24"/>
              </w:rPr>
              <w:br/>
              <w:t xml:space="preserve">2026 года. </w:t>
            </w:r>
          </w:p>
          <w:p w14:paraId="0494DCED"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Положения настоящего подпункта распространяются на субъекты микро- и малого предпринимательства, не исполнившие постановления о наложении административного взыскания за совершение оборота за период непостановки на учет в качестве плательщика налога на добавленную стоимость, по оборотам, совершенным до 1 января </w:t>
            </w:r>
            <w:r w:rsidRPr="005D4438">
              <w:rPr>
                <w:rFonts w:ascii="Times New Roman" w:hAnsi="Times New Roman" w:cs="Times New Roman"/>
                <w:b/>
                <w:color w:val="000000" w:themeColor="text1"/>
                <w:sz w:val="24"/>
                <w:szCs w:val="24"/>
              </w:rPr>
              <w:br/>
              <w:t>2026 года.</w:t>
            </w:r>
          </w:p>
          <w:p w14:paraId="5DEC327C"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3. Установить, что с </w:t>
            </w:r>
            <w:r w:rsidRPr="005D4438">
              <w:rPr>
                <w:rFonts w:ascii="Times New Roman" w:hAnsi="Times New Roman" w:cs="Times New Roman"/>
                <w:b/>
                <w:color w:val="000000" w:themeColor="text1"/>
                <w:sz w:val="24"/>
                <w:szCs w:val="24"/>
              </w:rPr>
              <w:br/>
              <w:t xml:space="preserve">1 января 2026 года не подлежат привлечению к административной ответственности в соответствии с Кодексом Республики Казахстан об административных правонарушениях субъекты микро- и малого предпринимательства, относящихся к таковым по состоянию </w:t>
            </w:r>
            <w:r w:rsidRPr="005D4438">
              <w:rPr>
                <w:rFonts w:ascii="Times New Roman" w:hAnsi="Times New Roman" w:cs="Times New Roman"/>
                <w:b/>
                <w:color w:val="000000" w:themeColor="text1"/>
                <w:sz w:val="24"/>
                <w:szCs w:val="24"/>
              </w:rPr>
              <w:br/>
              <w:t xml:space="preserve">на 1 января 2026 года: </w:t>
            </w:r>
          </w:p>
          <w:p w14:paraId="49599657"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1) за нарушение установленного законодательными актами Республики Казахстан срока подачи налогового заявления в орган государственных доходов о постановке на регистрационный учет по налогу на добавленную стоимость, совершенное до 1 января </w:t>
            </w:r>
            <w:r w:rsidRPr="005D4438">
              <w:rPr>
                <w:rFonts w:ascii="Times New Roman" w:hAnsi="Times New Roman" w:cs="Times New Roman"/>
                <w:b/>
                <w:color w:val="000000" w:themeColor="text1"/>
                <w:sz w:val="24"/>
                <w:szCs w:val="24"/>
              </w:rPr>
              <w:br/>
              <w:t>2026 года;</w:t>
            </w:r>
          </w:p>
          <w:p w14:paraId="0CE9528A"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lastRenderedPageBreak/>
              <w:t xml:space="preserve">2) за непредставление налоговой отчетности в срок, установленный законодательными актами Республики Казахстан, по налоговым обязательствам за налоговые периоды до </w:t>
            </w:r>
            <w:r w:rsidRPr="005D4438">
              <w:rPr>
                <w:rFonts w:ascii="Times New Roman" w:hAnsi="Times New Roman" w:cs="Times New Roman"/>
                <w:b/>
                <w:color w:val="000000" w:themeColor="text1"/>
                <w:sz w:val="24"/>
                <w:szCs w:val="24"/>
              </w:rPr>
              <w:br/>
              <w:t xml:space="preserve">1 января 2026 года; </w:t>
            </w:r>
          </w:p>
          <w:p w14:paraId="6E101DD2"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3) за совершение оборота за период непостановки на учет в качестве плательщика налога на добавленную стоимость, по оборотам, совершенным до </w:t>
            </w:r>
            <w:r w:rsidRPr="005D4438">
              <w:rPr>
                <w:rFonts w:ascii="Times New Roman" w:hAnsi="Times New Roman" w:cs="Times New Roman"/>
                <w:b/>
                <w:color w:val="000000" w:themeColor="text1"/>
                <w:sz w:val="24"/>
                <w:szCs w:val="24"/>
              </w:rPr>
              <w:br/>
              <w:t>1 января 2026 года;</w:t>
            </w:r>
          </w:p>
          <w:p w14:paraId="7B54E923"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4) за совершение </w:t>
            </w:r>
            <w:r w:rsidRPr="005D4438">
              <w:rPr>
                <w:rFonts w:ascii="Times New Roman" w:hAnsi="Times New Roman" w:cs="Times New Roman"/>
                <w:b/>
                <w:color w:val="000000" w:themeColor="text1"/>
                <w:sz w:val="24"/>
                <w:szCs w:val="24"/>
              </w:rPr>
              <w:br/>
              <w:t xml:space="preserve">с 1 января 2026 года по </w:t>
            </w:r>
            <w:r w:rsidRPr="005D4438">
              <w:rPr>
                <w:rFonts w:ascii="Times New Roman" w:hAnsi="Times New Roman" w:cs="Times New Roman"/>
                <w:b/>
                <w:color w:val="000000" w:themeColor="text1"/>
                <w:sz w:val="24"/>
                <w:szCs w:val="24"/>
              </w:rPr>
              <w:br/>
              <w:t>31 декабря 2026 года оборота, за период непостановки на учет в качестве плательщика налога на добавленную стоимость, который не превышает тысячекратный размер месячных расчетных показателей от предельного порога оборота и совершен в период до даты постановки на регистрационный учет плательщика налога;</w:t>
            </w:r>
          </w:p>
          <w:p w14:paraId="0380DAA1"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5) за совершение </w:t>
            </w:r>
            <w:r w:rsidRPr="005D4438">
              <w:rPr>
                <w:rFonts w:ascii="Times New Roman" w:hAnsi="Times New Roman" w:cs="Times New Roman"/>
                <w:b/>
                <w:color w:val="000000" w:themeColor="text1"/>
                <w:sz w:val="24"/>
                <w:szCs w:val="24"/>
              </w:rPr>
              <w:br/>
              <w:t xml:space="preserve">с 1 января 2026 года по </w:t>
            </w:r>
            <w:r w:rsidRPr="005D4438">
              <w:rPr>
                <w:rFonts w:ascii="Times New Roman" w:hAnsi="Times New Roman" w:cs="Times New Roman"/>
                <w:b/>
                <w:color w:val="000000" w:themeColor="text1"/>
                <w:sz w:val="24"/>
                <w:szCs w:val="24"/>
              </w:rPr>
              <w:br/>
              <w:t xml:space="preserve">31 декабря 2026 года административных правонарушений, предусмотренных частью третьей статьи 269 и частью пятой статьи 275 Кодекса Республики Казахстан об административных правонарушениях, в случае согласия с уведомлением о постановке на регистрационный учет в органе </w:t>
            </w:r>
            <w:r w:rsidRPr="005D4438">
              <w:rPr>
                <w:rFonts w:ascii="Times New Roman" w:hAnsi="Times New Roman" w:cs="Times New Roman"/>
                <w:b/>
                <w:color w:val="000000" w:themeColor="text1"/>
                <w:sz w:val="24"/>
                <w:szCs w:val="24"/>
              </w:rPr>
              <w:lastRenderedPageBreak/>
              <w:t>государственных доходов и исполнения требования о налоговой регистрации, указанного в таком уведомлении;».</w:t>
            </w:r>
          </w:p>
          <w:p w14:paraId="01501029"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4. Установить, что начисление пеней на сумму налога и платежа в бюджет, в том числе авансового и (или) текущего платежа, не уплаченного в установленный налоговым законодательством срок, который приходится на период с 1 января 2026 года по 31 декабря 2026 года в отношении субъектов микро- и малого предпринимательства  </w:t>
            </w:r>
            <w:r w:rsidRPr="005D4438">
              <w:rPr>
                <w:rFonts w:ascii="Times New Roman" w:hAnsi="Times New Roman" w:cs="Times New Roman"/>
                <w:b/>
                <w:color w:val="000000" w:themeColor="text1"/>
                <w:sz w:val="24"/>
                <w:szCs w:val="24"/>
              </w:rPr>
              <w:br/>
              <w:t xml:space="preserve">с 1 января 2026 года по </w:t>
            </w:r>
            <w:r w:rsidRPr="005D4438">
              <w:rPr>
                <w:rFonts w:ascii="Times New Roman" w:hAnsi="Times New Roman" w:cs="Times New Roman"/>
                <w:b/>
                <w:color w:val="000000" w:themeColor="text1"/>
                <w:sz w:val="24"/>
                <w:szCs w:val="24"/>
              </w:rPr>
              <w:br/>
              <w:t xml:space="preserve">31 декабря </w:t>
            </w:r>
            <w:r w:rsidRPr="005D4438">
              <w:rPr>
                <w:rFonts w:ascii="Times New Roman" w:hAnsi="Times New Roman" w:cs="Times New Roman"/>
                <w:b/>
                <w:color w:val="000000" w:themeColor="text1"/>
                <w:sz w:val="24"/>
                <w:szCs w:val="24"/>
              </w:rPr>
              <w:br/>
              <w:t>2026 года подлежит прекращению.</w:t>
            </w:r>
          </w:p>
          <w:p w14:paraId="778894D0"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Положения настоящего пункта не распространяются на налоговые обязательства по уплате налогов, удерживаемых у источника выплаты, акцизов на импортируемые подакцизные товары, налога на добавленную стоимость на импортируемые товары, а также на обязательства по уплате социальных платежей.</w:t>
            </w:r>
            <w:r w:rsidRPr="005D4438">
              <w:rPr>
                <w:rFonts w:ascii="Times New Roman" w:hAnsi="Times New Roman" w:cs="Times New Roman"/>
                <w:b/>
                <w:color w:val="000000" w:themeColor="text1"/>
                <w:sz w:val="24"/>
                <w:szCs w:val="24"/>
              </w:rPr>
              <w:tab/>
            </w:r>
          </w:p>
          <w:p w14:paraId="4DC1D7F0"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Начисление пеней возобновляется после </w:t>
            </w:r>
            <w:r w:rsidRPr="005D4438">
              <w:rPr>
                <w:rFonts w:ascii="Times New Roman" w:hAnsi="Times New Roman" w:cs="Times New Roman"/>
                <w:b/>
                <w:color w:val="000000" w:themeColor="text1"/>
                <w:sz w:val="24"/>
                <w:szCs w:val="24"/>
              </w:rPr>
              <w:br/>
              <w:t>31 декабря 2026 года за налоговый период, указанный в абзаце первом настоящего пункта:</w:t>
            </w:r>
          </w:p>
          <w:p w14:paraId="2085F89E"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lastRenderedPageBreak/>
              <w:t>в случае представления дополнительной и (или) дополнительной налоговой отчетности по уведомлению;</w:t>
            </w:r>
          </w:p>
          <w:p w14:paraId="4E9F847D" w14:textId="77777777" w:rsidR="00EC62AC" w:rsidRPr="005D4438" w:rsidRDefault="00EC62AC" w:rsidP="00EC62AC">
            <w:pPr>
              <w:spacing w:after="0" w:line="240" w:lineRule="auto"/>
              <w:ind w:firstLine="343"/>
              <w:jc w:val="both"/>
              <w:rPr>
                <w:rFonts w:ascii="Times New Roman" w:hAnsi="Times New Roman" w:cs="Times New Roman"/>
                <w:b/>
                <w:color w:val="000000" w:themeColor="text1"/>
                <w:sz w:val="24"/>
                <w:szCs w:val="24"/>
              </w:rPr>
            </w:pPr>
            <w:r w:rsidRPr="005D4438">
              <w:rPr>
                <w:rFonts w:ascii="Times New Roman" w:hAnsi="Times New Roman" w:cs="Times New Roman"/>
                <w:b/>
                <w:color w:val="000000" w:themeColor="text1"/>
                <w:sz w:val="24"/>
                <w:szCs w:val="24"/>
              </w:rPr>
              <w:t xml:space="preserve">при исчислении, начислении или пересмотре исчисленной, начисленной суммы налогов и платежей в бюджет, в том числе авансового и (или) текущего платежа, органом государственных доходов; </w:t>
            </w:r>
          </w:p>
          <w:p w14:paraId="58AA8700" w14:textId="15822BAD" w:rsidR="008F0D47" w:rsidRPr="005D4438" w:rsidRDefault="00EC62AC" w:rsidP="00AE382C">
            <w:pPr>
              <w:spacing w:after="0" w:line="240" w:lineRule="auto"/>
              <w:ind w:firstLine="343"/>
              <w:jc w:val="both"/>
              <w:rPr>
                <w:rFonts w:ascii="Times New Roman" w:hAnsi="Times New Roman" w:cs="Times New Roman"/>
                <w:color w:val="000000" w:themeColor="text1"/>
                <w:sz w:val="24"/>
                <w:szCs w:val="24"/>
              </w:rPr>
            </w:pPr>
            <w:r w:rsidRPr="005D4438">
              <w:rPr>
                <w:rFonts w:ascii="Times New Roman" w:hAnsi="Times New Roman" w:cs="Times New Roman"/>
                <w:b/>
                <w:color w:val="000000" w:themeColor="text1"/>
                <w:sz w:val="24"/>
                <w:szCs w:val="24"/>
              </w:rPr>
              <w:t>5. Положения настоящей статьи, распространяются на субъекты микро- и малого предпринимательства, относящиеся к таковым по состоянию на 1 января 2026 года.</w:t>
            </w:r>
          </w:p>
        </w:tc>
        <w:tc>
          <w:tcPr>
            <w:tcW w:w="3544" w:type="dxa"/>
          </w:tcPr>
          <w:p w14:paraId="688B5638" w14:textId="77777777" w:rsidR="00EC62AC" w:rsidRPr="005D4438" w:rsidRDefault="00EC62AC" w:rsidP="00EC62AC">
            <w:pPr>
              <w:spacing w:after="0" w:line="240" w:lineRule="auto"/>
              <w:jc w:val="both"/>
              <w:rPr>
                <w:rFonts w:ascii="Times New Roman" w:eastAsia="Times New Roman" w:hAnsi="Times New Roman" w:cs="Times New Roman"/>
                <w:sz w:val="24"/>
                <w:szCs w:val="24"/>
              </w:rPr>
            </w:pPr>
            <w:r w:rsidRPr="005D4438">
              <w:rPr>
                <w:rFonts w:ascii="Times New Roman" w:hAnsi="Times New Roman" w:cs="Times New Roman"/>
                <w:sz w:val="24"/>
                <w:szCs w:val="24"/>
              </w:rPr>
              <w:lastRenderedPageBreak/>
              <w:t xml:space="preserve">    В реализацию пунктов 11, 12 и 13 Плана мероприятий по обеспечению макроэкономической стабильности и нивелированию негативных последствий </w:t>
            </w:r>
            <w:r w:rsidRPr="005D4438">
              <w:rPr>
                <w:rFonts w:ascii="Times New Roman" w:hAnsi="Times New Roman" w:cs="Times New Roman"/>
                <w:sz w:val="24"/>
                <w:szCs w:val="24"/>
              </w:rPr>
              <w:lastRenderedPageBreak/>
              <w:t xml:space="preserve">экономических реформ, утвержденного Премьер-Министром Республики Казахстан О.А. Бектеновым </w:t>
            </w:r>
            <w:r w:rsidRPr="005D4438">
              <w:rPr>
                <w:rFonts w:ascii="Times New Roman" w:hAnsi="Times New Roman" w:cs="Times New Roman"/>
                <w:sz w:val="24"/>
                <w:szCs w:val="24"/>
              </w:rPr>
              <w:br/>
              <w:t xml:space="preserve">от 17 октября </w:t>
            </w:r>
            <w:r w:rsidRPr="005D4438">
              <w:rPr>
                <w:rFonts w:ascii="Times New Roman" w:hAnsi="Times New Roman" w:cs="Times New Roman"/>
                <w:sz w:val="24"/>
                <w:szCs w:val="24"/>
              </w:rPr>
              <w:br/>
              <w:t xml:space="preserve">2025 года, согласно которым Министерству финансов поручен ряд мер в сфере налогообложения, а также в реализацию пункта 4 </w:t>
            </w:r>
            <w:r w:rsidRPr="005D4438">
              <w:rPr>
                <w:rFonts w:ascii="Times New Roman" w:eastAsia="Times New Roman" w:hAnsi="Times New Roman" w:cs="Times New Roman"/>
                <w:sz w:val="24"/>
                <w:szCs w:val="24"/>
              </w:rPr>
              <w:t xml:space="preserve">постановления Правительства Республики Казахстан </w:t>
            </w:r>
            <w:r w:rsidRPr="005D4438">
              <w:rPr>
                <w:rFonts w:ascii="Times New Roman" w:eastAsia="Times New Roman" w:hAnsi="Times New Roman" w:cs="Times New Roman"/>
                <w:sz w:val="24"/>
                <w:szCs w:val="24"/>
              </w:rPr>
              <w:br/>
            </w:r>
            <w:r w:rsidRPr="005D4438">
              <w:rPr>
                <w:rFonts w:ascii="Times New Roman" w:hAnsi="Times New Roman" w:cs="Times New Roman"/>
                <w:sz w:val="24"/>
                <w:szCs w:val="24"/>
              </w:rPr>
              <w:t>от 17 декабря 2025 года</w:t>
            </w:r>
            <w:r w:rsidRPr="005D4438">
              <w:rPr>
                <w:rFonts w:ascii="Times New Roman" w:eastAsia="Times New Roman" w:hAnsi="Times New Roman" w:cs="Times New Roman"/>
                <w:sz w:val="24"/>
                <w:szCs w:val="24"/>
              </w:rPr>
              <w:t xml:space="preserve"> № 1097 дсп «О мерах по обеспечению макроэкономической стабильности и нивелированию негативных последствий экономических реформ», </w:t>
            </w:r>
            <w:r w:rsidRPr="005D4438">
              <w:rPr>
                <w:rFonts w:ascii="Times New Roman" w:eastAsia="Times New Roman" w:hAnsi="Times New Roman" w:cs="Times New Roman"/>
                <w:sz w:val="24"/>
                <w:szCs w:val="24"/>
              </w:rPr>
              <w:br/>
              <w:t xml:space="preserve">«О внесении изменений и дополнений  в постановление Правительства Республики Каазсхтан от 17 декабря  </w:t>
            </w:r>
            <w:r w:rsidRPr="005D4438">
              <w:rPr>
                <w:rFonts w:ascii="Times New Roman" w:eastAsia="Times New Roman" w:hAnsi="Times New Roman" w:cs="Times New Roman"/>
                <w:sz w:val="24"/>
                <w:szCs w:val="24"/>
              </w:rPr>
              <w:br/>
              <w:t xml:space="preserve">2025 года 1097 дсп </w:t>
            </w:r>
            <w:r w:rsidRPr="005D4438">
              <w:rPr>
                <w:rFonts w:ascii="Times New Roman" w:eastAsia="Times New Roman" w:hAnsi="Times New Roman" w:cs="Times New Roman"/>
                <w:sz w:val="24"/>
                <w:szCs w:val="24"/>
              </w:rPr>
              <w:br/>
              <w:t xml:space="preserve">«О мерах по обеспечению макроэкономической стабильности и нивелированию негативных последствий экономических реформ»» </w:t>
            </w:r>
            <w:r w:rsidRPr="005D4438">
              <w:rPr>
                <w:rFonts w:ascii="Times New Roman" w:eastAsia="Times New Roman" w:hAnsi="Times New Roman" w:cs="Times New Roman"/>
                <w:sz w:val="24"/>
                <w:szCs w:val="24"/>
              </w:rPr>
              <w:br/>
            </w:r>
            <w:r w:rsidRPr="005D4438">
              <w:rPr>
                <w:rFonts w:ascii="Times New Roman" w:hAnsi="Times New Roman" w:cs="Times New Roman"/>
                <w:sz w:val="24"/>
                <w:szCs w:val="24"/>
              </w:rPr>
              <w:t>от 3 апреля 202</w:t>
            </w:r>
            <w:r w:rsidRPr="005D4438">
              <w:rPr>
                <w:rFonts w:ascii="Times New Roman" w:hAnsi="Times New Roman" w:cs="Times New Roman"/>
                <w:sz w:val="24"/>
                <w:szCs w:val="24"/>
                <w:lang w:val="ru-RU"/>
              </w:rPr>
              <w:t>6</w:t>
            </w:r>
            <w:r w:rsidRPr="005D4438">
              <w:rPr>
                <w:rFonts w:ascii="Times New Roman" w:hAnsi="Times New Roman" w:cs="Times New Roman"/>
                <w:sz w:val="24"/>
                <w:szCs w:val="24"/>
              </w:rPr>
              <w:t xml:space="preserve"> года</w:t>
            </w:r>
            <w:r w:rsidRPr="005D4438">
              <w:rPr>
                <w:rFonts w:ascii="Times New Roman" w:eastAsia="Times New Roman" w:hAnsi="Times New Roman" w:cs="Times New Roman"/>
                <w:sz w:val="24"/>
                <w:szCs w:val="24"/>
              </w:rPr>
              <w:t xml:space="preserve"> </w:t>
            </w:r>
            <w:r w:rsidRPr="005D4438">
              <w:rPr>
                <w:rFonts w:ascii="Times New Roman" w:eastAsia="Times New Roman" w:hAnsi="Times New Roman" w:cs="Times New Roman"/>
                <w:sz w:val="24"/>
                <w:szCs w:val="24"/>
              </w:rPr>
              <w:br/>
              <w:t>№ 217 дсп.</w:t>
            </w:r>
          </w:p>
          <w:p w14:paraId="39F7855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BF2381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3920CE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C56F33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FB7B9E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307DC1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84AE06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E383ED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A25611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EAAF14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BCF4B6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EF7EEA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A67F69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943AC4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1AC435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9E2A40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CA0F9E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C0F18B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2DC09B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9FA140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466392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8EF647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F4BFB4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56234E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9B74EE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500E29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5B0E64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B55438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BB1D51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22E16A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6B9123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AD076C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35145D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D5E5F4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F539C9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58AB2B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41CF97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0DF228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73DA34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15B91A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78F59F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4CAC1A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68FC31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4FC554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1A7C15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DBB969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4D6C79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53AA6B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77387B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D62C36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4EB6CD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B0659F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296239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85AE5E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D75909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4D39A8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C75BB0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DE36CA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5D932E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8755B5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CFD459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B98891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4A9ED0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6A39BE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69B26F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DAC8F8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42B0D4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305D34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8643E0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68ABAC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1593E2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CEA910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4A6160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FE8866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DE2EFD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0E15D6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13DAC9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B83E6F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3475C7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223345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F5CC2B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6F78EC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4DFD5B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24ECBF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FC8549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2F5F31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300AA2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14354A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EDF23C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C54093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8993CD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12B904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0AC1CD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8793D1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8509FF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EFA870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E971E9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B6485F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1AD74B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622726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55751E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0174CB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25BF23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81E606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55C3AA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85BD1F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2D837C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04B453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08DCD9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783ACD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916194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2EBD86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D86CC2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DB5F84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C56E88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5834BE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4ADC42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FE9B9A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1168E4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66D84E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A51E18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955E5E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A0B6E8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2B4145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04FA9E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16A1F1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0C8034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CC5E9D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48B599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CD8A6D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0F7440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92C33A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1F7A6D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08C785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B8BB75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E98E35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331033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22BA14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4943DB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755DD9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18F921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99953F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C5DB78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4A81D4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CD602F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87489B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52DA4F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FECE6A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129606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8EF9B8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2D9BB3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EE77D5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6E06DE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10040B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9C7E5B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CD58BE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9C2668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5E512A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103A3F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A8D970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E96E31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BC8E97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A0877F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DF609F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738E8C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C17D92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AD2CB2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3CABE1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0DD91F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1D2EE9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13817B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9E73B2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D48BDD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A18591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3BCCAA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F6DB0A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222FB1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1335D2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AAAA61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9F4AC8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B72575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E9F567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F6DCF6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74611D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99B479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4DB637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F40A4B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DE3336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1B478A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CA9F7D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5928C6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3F3E2C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5684F6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B18B61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982D80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059149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A1ED1E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580F29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8CD8EF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4D9EDF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97DBD2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0D1410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9AAB39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978947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E711C1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C1DE63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2EC515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3B77FB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314B89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804793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3371CD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31B8CF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3077DB7"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957E75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3C09EBA"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C2BDD3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F988CE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D0B6E5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BF6759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AD434F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A4E0CD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B4FF7E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A3C211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614F8B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9151B6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26A006F"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A49018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145F1E6"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DD717A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AB3FB7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AE322ED"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B04D30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7C201E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20326EB"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3318C3F1"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0EF86EC"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A03CCCE"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856E6D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EDE966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4A5D32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09A19025"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E3CD2E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23D115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4BC8D3A9"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2D7C1D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677C5A22"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53B5CE23"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119BA598"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7E4AA37" w14:textId="77777777" w:rsidR="00AE382C" w:rsidRPr="005D4438" w:rsidRDefault="00AE382C" w:rsidP="00EC62AC">
            <w:pPr>
              <w:spacing w:after="0" w:line="240" w:lineRule="auto"/>
              <w:jc w:val="both"/>
              <w:rPr>
                <w:rFonts w:ascii="Times New Roman" w:eastAsia="Times New Roman" w:hAnsi="Times New Roman" w:cs="Times New Roman"/>
                <w:sz w:val="24"/>
                <w:szCs w:val="24"/>
              </w:rPr>
            </w:pPr>
          </w:p>
          <w:p w14:paraId="6AE4FB45" w14:textId="77777777" w:rsidR="00AE382C" w:rsidRPr="005D4438" w:rsidRDefault="00AE382C" w:rsidP="00EC62AC">
            <w:pPr>
              <w:spacing w:after="0" w:line="240" w:lineRule="auto"/>
              <w:jc w:val="both"/>
              <w:rPr>
                <w:rFonts w:ascii="Times New Roman" w:eastAsia="Times New Roman" w:hAnsi="Times New Roman" w:cs="Times New Roman"/>
                <w:sz w:val="24"/>
                <w:szCs w:val="24"/>
              </w:rPr>
            </w:pPr>
          </w:p>
          <w:p w14:paraId="31FFBB30"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7AFA9414" w14:textId="77777777" w:rsidR="008F0D47" w:rsidRPr="005D4438" w:rsidRDefault="008F0D47" w:rsidP="00EC62AC">
            <w:pPr>
              <w:spacing w:after="0" w:line="240" w:lineRule="auto"/>
              <w:jc w:val="both"/>
              <w:rPr>
                <w:rFonts w:ascii="Times New Roman" w:eastAsia="Times New Roman" w:hAnsi="Times New Roman" w:cs="Times New Roman"/>
                <w:sz w:val="24"/>
                <w:szCs w:val="24"/>
              </w:rPr>
            </w:pPr>
          </w:p>
          <w:p w14:paraId="2109F1CE" w14:textId="3ABCE06D" w:rsidR="008F0D47" w:rsidRPr="005D4438" w:rsidRDefault="008F0D47" w:rsidP="00EC62AC">
            <w:pPr>
              <w:spacing w:after="0" w:line="240" w:lineRule="auto"/>
              <w:jc w:val="both"/>
              <w:rPr>
                <w:rFonts w:ascii="Times New Roman" w:hAnsi="Times New Roman" w:cs="Times New Roman"/>
                <w:sz w:val="24"/>
                <w:szCs w:val="24"/>
              </w:rPr>
            </w:pPr>
          </w:p>
        </w:tc>
      </w:tr>
      <w:tr w:rsidR="00AE382C" w:rsidRPr="005D4438" w14:paraId="20601B58" w14:textId="77777777" w:rsidTr="00C82AFD">
        <w:tc>
          <w:tcPr>
            <w:tcW w:w="992" w:type="dxa"/>
          </w:tcPr>
          <w:p w14:paraId="6F63EC7A" w14:textId="544721BD" w:rsidR="00AE382C" w:rsidRPr="005D4438" w:rsidRDefault="00AE382C" w:rsidP="00AE382C">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18</w:t>
            </w:r>
            <w:r w:rsidR="00B37976" w:rsidRPr="005D4438">
              <w:rPr>
                <w:rFonts w:ascii="Times New Roman" w:hAnsi="Times New Roman" w:cs="Times New Roman"/>
                <w:b/>
                <w:sz w:val="20"/>
                <w:szCs w:val="20"/>
                <w:lang w:val="ru-RU"/>
              </w:rPr>
              <w:t>6</w:t>
            </w:r>
            <w:r w:rsidRPr="005D4438">
              <w:rPr>
                <w:rFonts w:ascii="Times New Roman" w:hAnsi="Times New Roman" w:cs="Times New Roman"/>
                <w:b/>
                <w:sz w:val="20"/>
                <w:szCs w:val="20"/>
                <w:lang w:val="ru-RU"/>
              </w:rPr>
              <w:t>.</w:t>
            </w:r>
          </w:p>
        </w:tc>
        <w:tc>
          <w:tcPr>
            <w:tcW w:w="1106" w:type="dxa"/>
          </w:tcPr>
          <w:p w14:paraId="6773E8DF" w14:textId="1A7DC699" w:rsidR="00AE382C" w:rsidRPr="005D4438" w:rsidRDefault="00AE382C" w:rsidP="00EC62AC">
            <w:pPr>
              <w:shd w:val="clear" w:color="auto" w:fill="FFFFFF"/>
              <w:tabs>
                <w:tab w:val="left" w:pos="11624"/>
              </w:tabs>
              <w:spacing w:after="0" w:line="240" w:lineRule="auto"/>
              <w:rPr>
                <w:rFonts w:ascii="Times New Roman" w:eastAsia="Consolas" w:hAnsi="Times New Roman" w:cs="Times New Roman"/>
                <w:sz w:val="24"/>
                <w:szCs w:val="24"/>
                <w:lang w:val="ru-RU"/>
              </w:rPr>
            </w:pPr>
            <w:r w:rsidRPr="005D4438">
              <w:rPr>
                <w:rFonts w:ascii="Times New Roman" w:eastAsia="Consolas" w:hAnsi="Times New Roman" w:cs="Times New Roman"/>
                <w:sz w:val="24"/>
                <w:szCs w:val="24"/>
                <w:lang w:val="ru-RU"/>
              </w:rPr>
              <w:t>С</w:t>
            </w:r>
            <w:r w:rsidRPr="005D4438">
              <w:rPr>
                <w:rFonts w:ascii="Times New Roman" w:eastAsia="Consolas" w:hAnsi="Times New Roman" w:cs="Times New Roman"/>
                <w:sz w:val="24"/>
                <w:szCs w:val="24"/>
              </w:rPr>
              <w:t>татья 847-</w:t>
            </w:r>
            <w:r w:rsidR="0006523B" w:rsidRPr="005D4438">
              <w:rPr>
                <w:rFonts w:ascii="Times New Roman" w:eastAsia="Consolas" w:hAnsi="Times New Roman" w:cs="Times New Roman"/>
                <w:sz w:val="24"/>
                <w:szCs w:val="24"/>
                <w:lang w:val="ru-RU"/>
              </w:rPr>
              <w:t>2</w:t>
            </w:r>
          </w:p>
        </w:tc>
        <w:tc>
          <w:tcPr>
            <w:tcW w:w="4706" w:type="dxa"/>
          </w:tcPr>
          <w:p w14:paraId="64B9AA39" w14:textId="35F36C56" w:rsidR="00AE382C" w:rsidRPr="005D4438" w:rsidRDefault="00AE382C" w:rsidP="00EC62AC">
            <w:pPr>
              <w:tabs>
                <w:tab w:val="left" w:pos="461"/>
              </w:tabs>
              <w:spacing w:after="0" w:line="240" w:lineRule="auto"/>
              <w:jc w:val="both"/>
              <w:rPr>
                <w:rFonts w:ascii="Times New Roman" w:hAnsi="Times New Roman" w:cs="Times New Roman"/>
                <w:sz w:val="24"/>
                <w:szCs w:val="24"/>
              </w:rPr>
            </w:pPr>
            <w:r w:rsidRPr="005D4438">
              <w:rPr>
                <w:rFonts w:ascii="Times New Roman" w:hAnsi="Times New Roman" w:cs="Times New Roman"/>
                <w:b/>
                <w:sz w:val="24"/>
                <w:szCs w:val="24"/>
              </w:rPr>
              <w:t>Статья 847-</w:t>
            </w:r>
            <w:r w:rsidR="008539D4" w:rsidRPr="005D4438">
              <w:rPr>
                <w:rFonts w:ascii="Times New Roman" w:hAnsi="Times New Roman" w:cs="Times New Roman"/>
                <w:b/>
                <w:sz w:val="24"/>
                <w:szCs w:val="24"/>
                <w:lang w:val="en-US"/>
              </w:rPr>
              <w:t>2</w:t>
            </w:r>
            <w:r w:rsidRPr="005D4438">
              <w:rPr>
                <w:rFonts w:ascii="Times New Roman" w:hAnsi="Times New Roman" w:cs="Times New Roman"/>
                <w:b/>
                <w:sz w:val="24"/>
                <w:szCs w:val="24"/>
              </w:rPr>
              <w:t>. Отсутствует</w:t>
            </w:r>
          </w:p>
        </w:tc>
        <w:tc>
          <w:tcPr>
            <w:tcW w:w="4678" w:type="dxa"/>
          </w:tcPr>
          <w:p w14:paraId="04C201D1"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1. Установить, что в отношении физического лица, осуществившего до 15 сентября 2027 года первичное декларирование ранее приобретенных или полученных цифровых активов и добровольный перевод 100 (ста) процентов принадлежащих ему цифровых активов с иностранных и иных нерегулируемых платформ и сервисов на платформы провайдеров услуг цифровых активов:</w:t>
            </w:r>
          </w:p>
          <w:p w14:paraId="21CC6434"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 xml:space="preserve">1) не осуществляется пересмотр налоговых обязательств по операциям с цифровыми активами за налоговые </w:t>
            </w:r>
            <w:r w:rsidRPr="005D4438">
              <w:rPr>
                <w:rStyle w:val="s1"/>
              </w:rPr>
              <w:lastRenderedPageBreak/>
              <w:t>периоды, истекшие до 1 января 2027 года;</w:t>
            </w:r>
          </w:p>
          <w:p w14:paraId="392CD7FD"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2) не проводятся налоговые проверки по операциям с цифровыми активами, совершенным за налоговые периоды, истекшие до 1 января 2027 года;</w:t>
            </w:r>
          </w:p>
          <w:p w14:paraId="0866C820"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3) не возникает обязательство по уплате индивидуального подоходного налога в отношении доходов, связанных с приобретением, получением и реализацией цифровых активов за налоговые периоды, истекшие до 1 января 2027 года.</w:t>
            </w:r>
          </w:p>
          <w:p w14:paraId="6A18247A"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2. Положения пункта 1 настоящей статьи применяются при условии соблюдения требований законодательства Республики Казахстан о противодействии отмыванию доходов, финансированию терроризма и финансированию распространения оружия массового уничтожения.</w:t>
            </w:r>
          </w:p>
          <w:p w14:paraId="3B3C46A5" w14:textId="77777777" w:rsidR="00AE382C" w:rsidRPr="005D4438" w:rsidRDefault="00AE382C" w:rsidP="00AE382C">
            <w:pPr>
              <w:pStyle w:val="pj"/>
              <w:shd w:val="clear" w:color="auto" w:fill="FFFFFF"/>
              <w:spacing w:before="0" w:beforeAutospacing="0" w:after="0" w:afterAutospacing="0"/>
              <w:ind w:firstLine="400"/>
              <w:jc w:val="both"/>
              <w:textAlignment w:val="baseline"/>
              <w:rPr>
                <w:rStyle w:val="s1"/>
              </w:rPr>
            </w:pPr>
            <w:r w:rsidRPr="005D4438">
              <w:rPr>
                <w:rStyle w:val="s1"/>
              </w:rPr>
              <w:t xml:space="preserve">3. В случае выявления после первичного декларирования цифровых активов, принадлежавших физическому лицу на дату такого декларирования и не переведенных на платформы провайдеров услуг цифровых активов, положения пункта 1 настоящей статьи к такому физическому лицу не применяются. Налоговые обязательства такого физического лица определяются, налоговый контроль и налоговые </w:t>
            </w:r>
            <w:r w:rsidRPr="005D4438">
              <w:rPr>
                <w:rStyle w:val="s1"/>
              </w:rPr>
              <w:lastRenderedPageBreak/>
              <w:t>проверки проводятся в порядке, установленном настоящим Кодексом.</w:t>
            </w:r>
          </w:p>
          <w:p w14:paraId="126EF81E" w14:textId="77777777" w:rsidR="00AE382C" w:rsidRPr="005D4438" w:rsidRDefault="00AE382C" w:rsidP="00AE382C">
            <w:pPr>
              <w:spacing w:after="0" w:line="240" w:lineRule="auto"/>
              <w:ind w:firstLine="343"/>
              <w:jc w:val="both"/>
              <w:rPr>
                <w:rFonts w:ascii="Times New Roman" w:hAnsi="Times New Roman" w:cs="Times New Roman"/>
                <w:color w:val="000000" w:themeColor="text1"/>
                <w:sz w:val="24"/>
                <w:szCs w:val="24"/>
              </w:rPr>
            </w:pPr>
            <w:r w:rsidRPr="005D4438">
              <w:rPr>
                <w:rStyle w:val="s1"/>
              </w:rPr>
              <w:t>4. Суммы индивидуального подоходного налога, ранее уплаченные в бюджет по доходам, указанным в подпункте 3) пункта 1 настоящей статьи, возврату и (или) зачету не подлежат.</w:t>
            </w:r>
          </w:p>
          <w:p w14:paraId="46315803" w14:textId="77777777" w:rsidR="00AE382C" w:rsidRPr="005D4438" w:rsidRDefault="00AE382C" w:rsidP="00AE382C">
            <w:pPr>
              <w:spacing w:after="0" w:line="240" w:lineRule="auto"/>
              <w:ind w:firstLine="343"/>
              <w:jc w:val="both"/>
              <w:rPr>
                <w:rFonts w:ascii="Times New Roman" w:hAnsi="Times New Roman" w:cs="Times New Roman"/>
                <w:color w:val="000000" w:themeColor="text1"/>
                <w:sz w:val="24"/>
                <w:szCs w:val="24"/>
              </w:rPr>
            </w:pPr>
          </w:p>
          <w:p w14:paraId="41C4262C" w14:textId="77777777" w:rsidR="00AE382C" w:rsidRPr="005D4438" w:rsidRDefault="00AE382C" w:rsidP="00EC62AC">
            <w:pPr>
              <w:spacing w:after="0" w:line="240" w:lineRule="auto"/>
              <w:ind w:firstLine="343"/>
              <w:jc w:val="both"/>
              <w:rPr>
                <w:rFonts w:ascii="Times New Roman" w:hAnsi="Times New Roman" w:cs="Times New Roman"/>
                <w:b/>
                <w:sz w:val="24"/>
                <w:szCs w:val="24"/>
              </w:rPr>
            </w:pPr>
          </w:p>
        </w:tc>
        <w:tc>
          <w:tcPr>
            <w:tcW w:w="3544" w:type="dxa"/>
          </w:tcPr>
          <w:p w14:paraId="5FD64ABE" w14:textId="77777777" w:rsidR="00AE382C" w:rsidRPr="005D4438" w:rsidRDefault="00AE382C" w:rsidP="00AE382C">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lastRenderedPageBreak/>
              <w:t>В соответствии с частью второй подпункта 3) пункта 4 Указа Президента РК «О мерах по стимулированию и развитию индустрии цифровых активов в Республике Казахстан» от 7 июля 2026 года.</w:t>
            </w:r>
          </w:p>
          <w:p w14:paraId="3AFE3803" w14:textId="77777777" w:rsidR="00AE382C" w:rsidRPr="005D4438" w:rsidRDefault="00AE382C" w:rsidP="00AE382C">
            <w:pPr>
              <w:spacing w:line="240" w:lineRule="auto"/>
              <w:jc w:val="both"/>
              <w:rPr>
                <w:rFonts w:ascii="Times New Roman" w:hAnsi="Times New Roman" w:cs="Times New Roman"/>
                <w:sz w:val="24"/>
                <w:szCs w:val="24"/>
              </w:rPr>
            </w:pPr>
            <w:r w:rsidRPr="005D4438">
              <w:rPr>
                <w:rFonts w:ascii="Times New Roman" w:hAnsi="Times New Roman" w:cs="Times New Roman"/>
                <w:sz w:val="24"/>
                <w:szCs w:val="24"/>
              </w:rPr>
              <w:t xml:space="preserve">Поправка направлена на стимулирование добровольного раскрытия и перевода 100% цифровых активов физических лиц с иностранных и иных нерегулируемых платформ на казахстанские лицензированные </w:t>
            </w:r>
            <w:r w:rsidRPr="005D4438">
              <w:rPr>
                <w:rFonts w:ascii="Times New Roman" w:hAnsi="Times New Roman" w:cs="Times New Roman"/>
                <w:sz w:val="24"/>
                <w:szCs w:val="24"/>
              </w:rPr>
              <w:lastRenderedPageBreak/>
              <w:t xml:space="preserve">площадки путем предоставления налоговых стимулов за предыдущие периоды. </w:t>
            </w:r>
          </w:p>
          <w:p w14:paraId="45B78E86" w14:textId="77777777" w:rsidR="00AE382C" w:rsidRPr="005D4438" w:rsidRDefault="00AE382C" w:rsidP="00AE382C">
            <w:pPr>
              <w:spacing w:after="0" w:line="240" w:lineRule="auto"/>
              <w:jc w:val="both"/>
              <w:rPr>
                <w:rFonts w:ascii="Times New Roman" w:eastAsia="Times New Roman" w:hAnsi="Times New Roman" w:cs="Times New Roman"/>
                <w:sz w:val="24"/>
                <w:szCs w:val="24"/>
              </w:rPr>
            </w:pPr>
            <w:r w:rsidRPr="005D4438">
              <w:rPr>
                <w:rFonts w:ascii="Times New Roman" w:hAnsi="Times New Roman" w:cs="Times New Roman"/>
                <w:sz w:val="24"/>
                <w:szCs w:val="24"/>
              </w:rPr>
              <w:t>В случае неполного раскрытия цифровых активов налоговые преимущества не применяются, а налоговые обязательства определяются в общеустановленном порядке.</w:t>
            </w:r>
          </w:p>
          <w:p w14:paraId="2DE396CD" w14:textId="77777777" w:rsidR="00AE382C" w:rsidRPr="005D4438" w:rsidRDefault="00AE382C" w:rsidP="00AE382C">
            <w:pPr>
              <w:spacing w:after="0" w:line="240" w:lineRule="auto"/>
              <w:jc w:val="both"/>
              <w:rPr>
                <w:rFonts w:ascii="Times New Roman" w:eastAsia="Times New Roman" w:hAnsi="Times New Roman" w:cs="Times New Roman"/>
                <w:sz w:val="24"/>
                <w:szCs w:val="24"/>
              </w:rPr>
            </w:pPr>
          </w:p>
          <w:p w14:paraId="1CF93B2E" w14:textId="77777777" w:rsidR="00AE382C" w:rsidRPr="005D4438" w:rsidRDefault="00AE382C" w:rsidP="00EC62AC">
            <w:pPr>
              <w:spacing w:after="0" w:line="240" w:lineRule="auto"/>
              <w:jc w:val="both"/>
              <w:rPr>
                <w:rFonts w:ascii="Times New Roman" w:hAnsi="Times New Roman" w:cs="Times New Roman"/>
                <w:sz w:val="24"/>
                <w:szCs w:val="24"/>
              </w:rPr>
            </w:pPr>
          </w:p>
        </w:tc>
      </w:tr>
      <w:tr w:rsidR="00EC62AC" w:rsidRPr="005D4438" w14:paraId="7843B721" w14:textId="77777777" w:rsidTr="00C82AFD">
        <w:tc>
          <w:tcPr>
            <w:tcW w:w="992" w:type="dxa"/>
          </w:tcPr>
          <w:p w14:paraId="098A83C5" w14:textId="67BB382A" w:rsidR="00EC62AC" w:rsidRPr="005D4438" w:rsidRDefault="00B37976" w:rsidP="00B37976">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187.</w:t>
            </w:r>
          </w:p>
        </w:tc>
        <w:tc>
          <w:tcPr>
            <w:tcW w:w="1106" w:type="dxa"/>
          </w:tcPr>
          <w:p w14:paraId="21EDDEE1" w14:textId="2FFE0F3B" w:rsidR="00EC62AC" w:rsidRPr="005D4438" w:rsidRDefault="00EC62AC" w:rsidP="00EC62AC">
            <w:pPr>
              <w:spacing w:after="0" w:line="240" w:lineRule="auto"/>
              <w:jc w:val="center"/>
              <w:rPr>
                <w:rFonts w:ascii="Times New Roman" w:hAnsi="Times New Roman" w:cs="Times New Roman"/>
                <w:color w:val="000000"/>
                <w:sz w:val="24"/>
                <w:szCs w:val="24"/>
                <w:lang w:val="ru-RU"/>
              </w:rPr>
            </w:pPr>
            <w:r w:rsidRPr="005D4438">
              <w:rPr>
                <w:rFonts w:ascii="Times New Roman" w:hAnsi="Times New Roman" w:cs="Times New Roman"/>
                <w:color w:val="000000"/>
                <w:sz w:val="24"/>
                <w:szCs w:val="24"/>
              </w:rPr>
              <w:t>Статья 847-</w:t>
            </w:r>
            <w:r w:rsidR="0006523B" w:rsidRPr="005D4438">
              <w:rPr>
                <w:rFonts w:ascii="Times New Roman" w:hAnsi="Times New Roman" w:cs="Times New Roman"/>
                <w:color w:val="000000"/>
                <w:sz w:val="24"/>
                <w:szCs w:val="24"/>
                <w:lang w:val="ru-RU"/>
              </w:rPr>
              <w:t>3</w:t>
            </w:r>
          </w:p>
        </w:tc>
        <w:tc>
          <w:tcPr>
            <w:tcW w:w="4706" w:type="dxa"/>
          </w:tcPr>
          <w:p w14:paraId="3D8C2E10" w14:textId="68347BC3" w:rsidR="00EC62AC" w:rsidRPr="005D4438" w:rsidRDefault="00EC62AC" w:rsidP="00EC62AC">
            <w:pPr>
              <w:pStyle w:val="a4"/>
              <w:spacing w:before="0" w:beforeAutospacing="0" w:after="0" w:afterAutospacing="0"/>
              <w:ind w:firstLine="595"/>
              <w:jc w:val="both"/>
              <w:rPr>
                <w:b/>
                <w:bCs/>
              </w:rPr>
            </w:pPr>
            <w:r w:rsidRPr="005D4438">
              <w:rPr>
                <w:b/>
                <w:bCs/>
              </w:rPr>
              <w:t>Статья 847-</w:t>
            </w:r>
            <w:r w:rsidR="008539D4" w:rsidRPr="005D4438">
              <w:rPr>
                <w:b/>
                <w:bCs/>
                <w:lang w:val="en-US"/>
              </w:rPr>
              <w:t>3</w:t>
            </w:r>
            <w:r w:rsidRPr="005D4438">
              <w:rPr>
                <w:b/>
                <w:bCs/>
              </w:rPr>
              <w:t>. Отсутствует</w:t>
            </w:r>
          </w:p>
        </w:tc>
        <w:tc>
          <w:tcPr>
            <w:tcW w:w="4678" w:type="dxa"/>
          </w:tcPr>
          <w:p w14:paraId="45CFEADD" w14:textId="0DCF3C22"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Статья 847-</w:t>
            </w:r>
            <w:r w:rsidR="0006523B" w:rsidRPr="005D4438">
              <w:rPr>
                <w:rFonts w:ascii="Times New Roman" w:eastAsia="Times New Roman" w:hAnsi="Times New Roman" w:cs="Times New Roman"/>
                <w:b/>
                <w:bCs/>
                <w:sz w:val="24"/>
                <w:szCs w:val="24"/>
                <w:lang w:val="ru-RU" w:eastAsia="ru-RU"/>
              </w:rPr>
              <w:t>3</w:t>
            </w:r>
            <w:r w:rsidRPr="005D4438">
              <w:rPr>
                <w:rFonts w:ascii="Times New Roman" w:eastAsia="Times New Roman" w:hAnsi="Times New Roman" w:cs="Times New Roman"/>
                <w:b/>
                <w:bCs/>
                <w:sz w:val="24"/>
                <w:szCs w:val="24"/>
                <w:lang w:eastAsia="ru-RU"/>
              </w:rPr>
              <w:t>. Переходные положения по корпоративному подоходному налогу</w:t>
            </w:r>
          </w:p>
          <w:p w14:paraId="5471EBF6" w14:textId="4710E5E5" w:rsidR="00EC62AC" w:rsidRPr="005D4438" w:rsidRDefault="00EC62AC" w:rsidP="00EC62AC">
            <w:pPr>
              <w:numPr>
                <w:ilvl w:val="0"/>
                <w:numId w:val="2"/>
              </w:numPr>
              <w:spacing w:after="0" w:line="240" w:lineRule="auto"/>
              <w:ind w:left="2" w:firstLine="283"/>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Для целей настоящего Кодекса в учете фиксированных активов за 2026 год:</w:t>
            </w:r>
          </w:p>
          <w:p w14:paraId="317627BE"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1) каждая подгруппа I группы фиксированных активов, отраженная в декларации по корпоративному подоходному налогу за 2025 год в составе стоимостного баланса данной группы на конец налогового периода в соответствии с налоговым законодательством Республики Казахстан, действовавшим до 2026 года, приравнивается к объекту I группы;</w:t>
            </w:r>
          </w:p>
          <w:p w14:paraId="1CDF62AA"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 xml:space="preserve">2) поступлением фиксированных активов также является перевод в состав фиксированных активов основного средства, инвестиции в недвижимость, нематериального или биологического актива, предназначенного для использования в деятельности, направленной на получение дохода в отчетном и (или) будущих периодах, который в налоговом учете за 2025 год </w:t>
            </w:r>
            <w:r w:rsidRPr="005D4438">
              <w:rPr>
                <w:rFonts w:ascii="Times New Roman" w:eastAsia="Times New Roman" w:hAnsi="Times New Roman" w:cs="Times New Roman"/>
                <w:b/>
                <w:bCs/>
                <w:sz w:val="24"/>
                <w:szCs w:val="24"/>
                <w:lang w:eastAsia="ru-RU"/>
              </w:rPr>
              <w:lastRenderedPageBreak/>
              <w:t>учтен в качестве объекта социальной сферы на основании налогового законодательства Республики Казахстан, действовавшего до 2026 года.</w:t>
            </w:r>
          </w:p>
          <w:p w14:paraId="40D8E7E7" w14:textId="2AC1EE7F"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val="ru-RU" w:eastAsia="ru-RU"/>
              </w:rPr>
            </w:pPr>
            <w:r w:rsidRPr="005D4438">
              <w:rPr>
                <w:rFonts w:ascii="Times New Roman" w:eastAsia="Times New Roman" w:hAnsi="Times New Roman" w:cs="Times New Roman"/>
                <w:b/>
                <w:bCs/>
                <w:sz w:val="24"/>
                <w:szCs w:val="24"/>
                <w:lang w:eastAsia="ru-RU"/>
              </w:rPr>
              <w:t>При этом первоначальная стоимость фиксированного актива, поступившего путем такого перевода, определяется в размере балансовой стоимости актива на 1 января 2026 года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 без учета переоценки и обесценения</w:t>
            </w:r>
            <w:r w:rsidRPr="005D4438">
              <w:rPr>
                <w:rFonts w:ascii="Times New Roman" w:eastAsia="Times New Roman" w:hAnsi="Times New Roman" w:cs="Times New Roman"/>
                <w:b/>
                <w:bCs/>
                <w:sz w:val="24"/>
                <w:szCs w:val="24"/>
                <w:lang w:val="ru-RU" w:eastAsia="ru-RU"/>
              </w:rPr>
              <w:t>.</w:t>
            </w:r>
          </w:p>
          <w:p w14:paraId="5C456215"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2. При применении налогоплательщиком до 1 января 2026 года инвестиционных налоговых преференций методом вычета после ввода объекта в эксплуатацию с отнесением на вычеты первоначальной стоимости объектов преференций равными долями в течение первых трех налоговых периодов эксплуатации, применение инвестиционных налоговых преференций по таким объектам преференций осуществляется в порядке, который применялся налогоплательщиком до 1 января 2026 года.</w:t>
            </w:r>
          </w:p>
          <w:p w14:paraId="6CD09F4F" w14:textId="77777777" w:rsidR="00EC62AC" w:rsidRPr="005D4438" w:rsidRDefault="00EC62AC" w:rsidP="00EC62A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bCs/>
                <w:sz w:val="24"/>
                <w:szCs w:val="24"/>
                <w:lang w:eastAsia="ru-RU"/>
              </w:rPr>
              <w:t xml:space="preserve">3. В случае если до 1 января 2026 года учитывалась положительная разница между суммой корпоративного </w:t>
            </w:r>
            <w:r w:rsidRPr="005D4438">
              <w:rPr>
                <w:rFonts w:ascii="Times New Roman" w:eastAsia="Times New Roman" w:hAnsi="Times New Roman" w:cs="Times New Roman"/>
                <w:b/>
                <w:bCs/>
                <w:sz w:val="24"/>
                <w:szCs w:val="24"/>
                <w:lang w:eastAsia="ru-RU"/>
              </w:rPr>
              <w:lastRenderedPageBreak/>
              <w:t xml:space="preserve">подоходного налога, удержанного у источника выплаты, и суммой исчисленного корпоративного подоходного налога, подлежащего уплате в бюджет, такая разница </w:t>
            </w:r>
            <w:r w:rsidRPr="005D4438">
              <w:rPr>
                <w:rFonts w:ascii="Times New Roman" w:eastAsia="Times New Roman" w:hAnsi="Times New Roman" w:cs="Times New Roman"/>
                <w:b/>
                <w:sz w:val="24"/>
                <w:szCs w:val="24"/>
                <w:lang w:eastAsia="ru-RU"/>
              </w:rPr>
              <w:t>переносится на последующие налоговые периоды в порядке, действовавшем до 1 января 2026 года.</w:t>
            </w:r>
          </w:p>
          <w:p w14:paraId="1A7C982E" w14:textId="77777777" w:rsidR="00EC62AC" w:rsidRPr="005D4438" w:rsidRDefault="00EC62AC" w:rsidP="00EC62AC">
            <w:pPr>
              <w:spacing w:after="0" w:line="240" w:lineRule="auto"/>
              <w:ind w:firstLine="317"/>
              <w:jc w:val="both"/>
              <w:rPr>
                <w:rFonts w:ascii="Times New Roman" w:eastAsia="Times New Roman" w:hAnsi="Times New Roman" w:cs="Times New Roman"/>
                <w:b/>
                <w:sz w:val="24"/>
                <w:szCs w:val="24"/>
                <w:lang w:eastAsia="ru-RU"/>
              </w:rPr>
            </w:pPr>
            <w:r w:rsidRPr="005D4438">
              <w:rPr>
                <w:rFonts w:ascii="Times New Roman" w:eastAsia="Times New Roman" w:hAnsi="Times New Roman" w:cs="Times New Roman"/>
                <w:b/>
                <w:sz w:val="24"/>
                <w:szCs w:val="24"/>
                <w:lang w:eastAsia="ru-RU"/>
              </w:rPr>
              <w:t>4. Фонды недвижимости, осуществляющие деятельность в соответствии с законодательством Республики Казахстан об инвестиционных и венчурных фондах или действующим правом МФЦА в случае применения до 1 января 2026 года корректировки совокупного годового дохода на сумму инвестиционного дохода, не производят перенос убытков в порядке, предусмотренном статьями 339-344 настоящего Кодекса, образовавшихся за налоговые периоды до 1 января 2026 года.</w:t>
            </w:r>
          </w:p>
          <w:p w14:paraId="38E6E791"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sz w:val="24"/>
                <w:szCs w:val="24"/>
                <w:lang w:eastAsia="ru-RU"/>
              </w:rPr>
              <w:t xml:space="preserve">5. В целях применения пункта 2 статьи 345 настоящего Кодекса </w:t>
            </w:r>
            <w:r w:rsidRPr="005D4438">
              <w:rPr>
                <w:rFonts w:ascii="Times New Roman" w:eastAsia="Times New Roman" w:hAnsi="Times New Roman" w:cs="Times New Roman"/>
                <w:b/>
                <w:bCs/>
                <w:sz w:val="24"/>
                <w:szCs w:val="24"/>
                <w:lang w:eastAsia="ru-RU"/>
              </w:rPr>
              <w:t xml:space="preserve">убытки от предпринимательской деятельности, образовавшиеся до 1 января 2026 года, переносятся или компенсируются по каждому виду деятельности, предусмотренному пунктом 2 статьи 357 настоящего Кодекса пропорционально по удельному весу налогооблагаемого дохода либо убытка по каждому виду деятельности, предусмотренному </w:t>
            </w:r>
            <w:r w:rsidRPr="005D4438">
              <w:rPr>
                <w:rFonts w:ascii="Times New Roman" w:eastAsia="Times New Roman" w:hAnsi="Times New Roman" w:cs="Times New Roman"/>
                <w:b/>
                <w:bCs/>
                <w:sz w:val="24"/>
                <w:szCs w:val="24"/>
                <w:lang w:eastAsia="ru-RU"/>
              </w:rPr>
              <w:lastRenderedPageBreak/>
              <w:t>пунктом 2 статьи 357 настоящего Кодекса, сложившегося за отчетный налоговый период в общей сумме налогооблагаемого дохода либо убытка за отчетный налоговый период.</w:t>
            </w:r>
          </w:p>
          <w:p w14:paraId="0D4E6AC3" w14:textId="77777777"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lang w:val="ru-RU"/>
              </w:rPr>
              <w:t xml:space="preserve">          </w:t>
            </w:r>
            <w:r w:rsidRPr="005D4438">
              <w:rPr>
                <w:rFonts w:ascii="Times New Roman" w:hAnsi="Times New Roman" w:cs="Times New Roman"/>
                <w:b/>
                <w:color w:val="000000"/>
              </w:rPr>
              <w:t>6. В целях расчета и уплаты авансовых платежей по корпоративному подоходному налогу за налоговые периоды, приходящиеся на 2025 и 2026 годы, не учитываются доходы, определяемые в виде суммы следующих доходов за 2025 год по:</w:t>
            </w:r>
          </w:p>
          <w:p w14:paraId="14628074" w14:textId="77777777"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rPr>
              <w:t xml:space="preserve">       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 </w:t>
            </w:r>
          </w:p>
          <w:p w14:paraId="21E68BCE" w14:textId="77777777"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rPr>
              <w:t xml:space="preserve">       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определенных в соответствии со статьей 279 настоящего Кодекса, </w:t>
            </w:r>
          </w:p>
          <w:p w14:paraId="248E1104" w14:textId="4EE15BFB"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rPr>
              <w:t>      вознаграждениям по операциям репо, заключенным на срок до одного года (уменьшенных на сумму расходов в виде вознаграждения по операциям репо, заключенным на срок до одного года)</w:t>
            </w:r>
          </w:p>
          <w:p w14:paraId="792F7C40" w14:textId="77777777"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rPr>
              <w:t>      вознаграждениям по государственным эмиссионным ценным бумагам;</w:t>
            </w:r>
          </w:p>
          <w:p w14:paraId="2DBE8D20" w14:textId="77777777" w:rsidR="00EC62AC" w:rsidRPr="005D4438" w:rsidRDefault="00EC62AC" w:rsidP="00EC62AC">
            <w:pPr>
              <w:spacing w:after="0" w:line="240" w:lineRule="auto"/>
              <w:jc w:val="both"/>
              <w:rPr>
                <w:rFonts w:ascii="Times New Roman" w:hAnsi="Times New Roman" w:cs="Times New Roman"/>
                <w:b/>
                <w:color w:val="000000"/>
              </w:rPr>
            </w:pPr>
            <w:r w:rsidRPr="005D4438">
              <w:rPr>
                <w:rFonts w:ascii="Times New Roman" w:hAnsi="Times New Roman" w:cs="Times New Roman"/>
                <w:b/>
                <w:color w:val="000000"/>
              </w:rPr>
              <w:t>      вознаграждениям по вкладам (депозитам), размещенным в Национальном Банке Республики Казахстан на срок до одного года.</w:t>
            </w:r>
          </w:p>
          <w:p w14:paraId="0238D16E" w14:textId="77777777" w:rsidR="00EC62AC" w:rsidRPr="005D4438" w:rsidRDefault="00EC62AC" w:rsidP="00EC62AC">
            <w:pPr>
              <w:spacing w:after="0" w:line="240" w:lineRule="auto"/>
              <w:ind w:firstLine="317"/>
              <w:jc w:val="both"/>
              <w:rPr>
                <w:rFonts w:ascii="Times New Roman" w:eastAsia="Times New Roman" w:hAnsi="Times New Roman" w:cs="Times New Roman"/>
                <w:bCs/>
                <w:sz w:val="24"/>
                <w:szCs w:val="24"/>
                <w:lang w:eastAsia="ru-RU"/>
              </w:rPr>
            </w:pPr>
          </w:p>
        </w:tc>
        <w:tc>
          <w:tcPr>
            <w:tcW w:w="3544" w:type="dxa"/>
          </w:tcPr>
          <w:p w14:paraId="58C72367" w14:textId="77777777" w:rsidR="00EC62AC" w:rsidRPr="005D4438" w:rsidRDefault="00EC62AC" w:rsidP="00EC62AC">
            <w:pPr>
              <w:spacing w:after="0" w:line="240" w:lineRule="auto"/>
              <w:ind w:firstLine="317"/>
              <w:jc w:val="both"/>
              <w:rPr>
                <w:rFonts w:ascii="Times New Roman" w:eastAsia="Times New Roman" w:hAnsi="Times New Roman" w:cs="Times New Roman"/>
                <w:bCs/>
                <w:sz w:val="24"/>
                <w:szCs w:val="24"/>
                <w:lang w:eastAsia="ru-RU"/>
              </w:rPr>
            </w:pPr>
            <w:r w:rsidRPr="005D4438">
              <w:rPr>
                <w:rFonts w:ascii="Times New Roman" w:eastAsia="Times New Roman" w:hAnsi="Times New Roman" w:cs="Times New Roman"/>
                <w:sz w:val="24"/>
                <w:szCs w:val="24"/>
                <w:lang w:eastAsia="ru-RU"/>
              </w:rPr>
              <w:lastRenderedPageBreak/>
              <w:t xml:space="preserve">Ранее согласованную новую статью с НПП «Атамекен» предлагается дополнить новым пунктом с уточнением по возможности применения инвестиционных налоговых преференций после введения нового Налогового кодекса (1 января 2026 года), если налогоплательщик начал их применять </w:t>
            </w:r>
            <w:r w:rsidRPr="005D4438">
              <w:rPr>
                <w:rFonts w:ascii="Times New Roman" w:eastAsia="Times New Roman" w:hAnsi="Times New Roman" w:cs="Times New Roman"/>
                <w:bCs/>
                <w:sz w:val="24"/>
                <w:szCs w:val="24"/>
                <w:lang w:eastAsia="ru-RU"/>
              </w:rPr>
              <w:t>методом вычета после ввода объекта в эксплуатацию с отнесением на вычеты первоначальной стоимости объектов преференций, равными долями в течение первых трех налоговых периодов эксплуатации.</w:t>
            </w:r>
          </w:p>
          <w:p w14:paraId="6AA61A55"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p>
          <w:p w14:paraId="014D1FA6"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p>
          <w:p w14:paraId="06C3E4F2"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Норма пункта 4 статьи 345 Налогового кодекса с учетом изменений, вступивших с 1 января 2026 года </w:t>
            </w:r>
            <w:r w:rsidRPr="005D4438">
              <w:rPr>
                <w:rFonts w:ascii="Times New Roman" w:eastAsia="Times New Roman" w:hAnsi="Times New Roman" w:cs="Times New Roman"/>
                <w:sz w:val="24"/>
                <w:szCs w:val="24"/>
                <w:lang w:eastAsia="ru-RU"/>
              </w:rPr>
              <w:lastRenderedPageBreak/>
              <w:t>предусматривает перенос положительной разницы между суммой удержанного КПН и суммой КПН подлежащего уплате в рамках срока исковой давности.</w:t>
            </w:r>
          </w:p>
          <w:p w14:paraId="2432CFE4"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Данное уточнение в целях возможности переноса КПН на последующие 10 лет, если такая разница образовалась до 1 января 2026 года.</w:t>
            </w:r>
          </w:p>
          <w:p w14:paraId="4C5E10BE"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p>
          <w:p w14:paraId="4FB51FFA"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Фонды недвижимости, которые корректировали СГД на сумму полученного инвестиционного дохода до 2026 года, учитывая расходы, относимые на вычеты, фактически формировали убыток на сумму таких вычетов, который в соответствии с нормами Налогового кодекса переносится на последующие 10 лет. Однако, с учетом выявленных случаев использования такой корректировки в целях налогового планирования предлагается ограничить перенос таких убытков. </w:t>
            </w:r>
          </w:p>
          <w:p w14:paraId="72989EF9"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p>
          <w:p w14:paraId="64179889" w14:textId="77777777" w:rsidR="00EC62AC" w:rsidRPr="005D4438" w:rsidRDefault="00EC62AC" w:rsidP="00EC62A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 xml:space="preserve">Поскольку с 2026 года введены дифференцированные </w:t>
            </w:r>
            <w:r w:rsidRPr="005D4438">
              <w:rPr>
                <w:rFonts w:ascii="Times New Roman" w:eastAsia="Times New Roman" w:hAnsi="Times New Roman" w:cs="Times New Roman"/>
                <w:sz w:val="24"/>
                <w:szCs w:val="24"/>
                <w:lang w:eastAsia="ru-RU"/>
              </w:rPr>
              <w:lastRenderedPageBreak/>
              <w:t>ставки КПН, который налогоплательщик может применять одновременно, требуется уточнение по порядку переноса убытка, который сложился до введения Налогового кодекса. Предлагается перенос убытка осуществлять по видам деятельности пропорционально их удельному весу за год исходя из сложившегося результата (НОД, убыток).</w:t>
            </w:r>
          </w:p>
        </w:tc>
      </w:tr>
      <w:tr w:rsidR="00EC62AC" w:rsidRPr="00EF6E0C" w14:paraId="524978CC" w14:textId="77777777" w:rsidTr="00C82AFD">
        <w:tc>
          <w:tcPr>
            <w:tcW w:w="992" w:type="dxa"/>
          </w:tcPr>
          <w:p w14:paraId="58D55463" w14:textId="3E5511AA" w:rsidR="00EC62AC" w:rsidRPr="005D4438" w:rsidRDefault="00B37976" w:rsidP="00B37976">
            <w:pPr>
              <w:pStyle w:val="a9"/>
              <w:spacing w:after="0" w:line="240" w:lineRule="auto"/>
              <w:ind w:left="0"/>
              <w:jc w:val="both"/>
              <w:rPr>
                <w:rFonts w:ascii="Times New Roman" w:hAnsi="Times New Roman" w:cs="Times New Roman"/>
                <w:b/>
                <w:sz w:val="20"/>
                <w:szCs w:val="20"/>
                <w:lang w:val="ru-RU"/>
              </w:rPr>
            </w:pPr>
            <w:r w:rsidRPr="005D4438">
              <w:rPr>
                <w:rFonts w:ascii="Times New Roman" w:hAnsi="Times New Roman" w:cs="Times New Roman"/>
                <w:b/>
                <w:sz w:val="20"/>
                <w:szCs w:val="20"/>
                <w:lang w:val="ru-RU"/>
              </w:rPr>
              <w:lastRenderedPageBreak/>
              <w:t>188.</w:t>
            </w:r>
          </w:p>
        </w:tc>
        <w:tc>
          <w:tcPr>
            <w:tcW w:w="1106" w:type="dxa"/>
          </w:tcPr>
          <w:p w14:paraId="0B134D48" w14:textId="5D8385B1" w:rsidR="00EC62AC" w:rsidRPr="005D4438" w:rsidRDefault="00EC62AC" w:rsidP="00EC62AC">
            <w:pPr>
              <w:spacing w:after="0" w:line="240" w:lineRule="auto"/>
              <w:jc w:val="center"/>
              <w:rPr>
                <w:rFonts w:ascii="Times New Roman" w:hAnsi="Times New Roman" w:cs="Times New Roman"/>
                <w:color w:val="000000"/>
                <w:sz w:val="24"/>
                <w:szCs w:val="24"/>
                <w:lang w:val="ru-RU"/>
              </w:rPr>
            </w:pPr>
          </w:p>
        </w:tc>
        <w:tc>
          <w:tcPr>
            <w:tcW w:w="4706" w:type="dxa"/>
          </w:tcPr>
          <w:p w14:paraId="7E888B89"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eastAsia="ru-RU"/>
              </w:rPr>
              <w:t>Отсутствует</w:t>
            </w:r>
          </w:p>
        </w:tc>
        <w:tc>
          <w:tcPr>
            <w:tcW w:w="4678" w:type="dxa"/>
          </w:tcPr>
          <w:p w14:paraId="575DF271" w14:textId="2745E1BA"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val="ru-RU" w:eastAsia="ru-RU"/>
              </w:rPr>
              <w:t>Статья 2</w:t>
            </w:r>
            <w:r w:rsidRPr="005D4438">
              <w:rPr>
                <w:rFonts w:ascii="Times New Roman" w:eastAsia="Times New Roman" w:hAnsi="Times New Roman" w:cs="Times New Roman"/>
                <w:b/>
                <w:bCs/>
                <w:sz w:val="24"/>
                <w:szCs w:val="24"/>
                <w:lang w:eastAsia="ru-RU"/>
              </w:rPr>
              <w:t>. Настоящий Закон вводится в действие с 1 января 2027 года, за исключением:</w:t>
            </w:r>
          </w:p>
          <w:p w14:paraId="7B3E07F3" w14:textId="77777777" w:rsidR="00EC62AC" w:rsidRPr="005D4438" w:rsidRDefault="00EC62AC" w:rsidP="00EC62AC">
            <w:pPr>
              <w:spacing w:after="0" w:line="240" w:lineRule="auto"/>
              <w:ind w:firstLine="317"/>
              <w:jc w:val="both"/>
              <w:rPr>
                <w:rFonts w:ascii="Times New Roman" w:eastAsia="Times New Roman" w:hAnsi="Times New Roman" w:cs="Times New Roman"/>
                <w:b/>
                <w:bCs/>
                <w:sz w:val="24"/>
                <w:szCs w:val="24"/>
                <w:lang w:eastAsia="ru-RU"/>
              </w:rPr>
            </w:pPr>
            <w:r w:rsidRPr="005D4438">
              <w:rPr>
                <w:rFonts w:ascii="Times New Roman" w:eastAsia="Times New Roman" w:hAnsi="Times New Roman" w:cs="Times New Roman"/>
                <w:b/>
                <w:bCs/>
                <w:sz w:val="24"/>
                <w:szCs w:val="24"/>
                <w:lang w:val="en-US" w:eastAsia="ru-RU"/>
              </w:rPr>
              <w:t>  </w:t>
            </w:r>
            <w:r w:rsidRPr="005D4438">
              <w:rPr>
                <w:rFonts w:ascii="Times New Roman" w:eastAsia="Times New Roman" w:hAnsi="Times New Roman" w:cs="Times New Roman"/>
                <w:b/>
                <w:bCs/>
                <w:sz w:val="24"/>
                <w:szCs w:val="24"/>
                <w:lang w:eastAsia="ru-RU"/>
              </w:rPr>
              <w:t>1) подпунктов …. статьи 1 (по абзацу четвертому пп.3) п.8 ст.210, пп.6) п.8 ст.210, пп.7) ст.286, статья 490 Налогового кодекса), который вводятся в действие с 1 января 2035 года;</w:t>
            </w:r>
          </w:p>
          <w:p w14:paraId="4A2AB3A4" w14:textId="5E5C5BCC" w:rsidR="00EC62AC" w:rsidRPr="005D4438" w:rsidRDefault="00EC62AC" w:rsidP="00EC62AC">
            <w:pPr>
              <w:spacing w:after="0" w:line="240" w:lineRule="auto"/>
              <w:ind w:firstLine="317"/>
              <w:jc w:val="both"/>
              <w:rPr>
                <w:rFonts w:ascii="Times New Roman" w:eastAsia="Times New Roman" w:hAnsi="Times New Roman" w:cs="Times New Roman"/>
                <w:bCs/>
                <w:sz w:val="24"/>
                <w:szCs w:val="24"/>
                <w:lang w:val="ru-RU" w:eastAsia="ru-RU"/>
              </w:rPr>
            </w:pPr>
            <w:r w:rsidRPr="005D4438">
              <w:rPr>
                <w:rFonts w:ascii="Times New Roman" w:eastAsia="Times New Roman" w:hAnsi="Times New Roman" w:cs="Times New Roman"/>
                <w:b/>
                <w:bCs/>
                <w:sz w:val="24"/>
                <w:szCs w:val="24"/>
                <w:lang w:val="ru-RU" w:eastAsia="ru-RU"/>
              </w:rPr>
              <w:t>…</w:t>
            </w:r>
          </w:p>
        </w:tc>
        <w:tc>
          <w:tcPr>
            <w:tcW w:w="3544" w:type="dxa"/>
          </w:tcPr>
          <w:p w14:paraId="633A6534" w14:textId="77777777" w:rsidR="00EC62AC" w:rsidRPr="00EF6E0C" w:rsidRDefault="00EC62AC" w:rsidP="00EC62AC">
            <w:pPr>
              <w:spacing w:after="0" w:line="240" w:lineRule="auto"/>
              <w:ind w:firstLine="459"/>
              <w:jc w:val="both"/>
              <w:rPr>
                <w:rFonts w:ascii="Times New Roman" w:eastAsia="Times New Roman" w:hAnsi="Times New Roman" w:cs="Times New Roman"/>
                <w:sz w:val="24"/>
                <w:szCs w:val="24"/>
                <w:lang w:eastAsia="ru-RU"/>
              </w:rPr>
            </w:pPr>
            <w:r w:rsidRPr="005D4438">
              <w:rPr>
                <w:rFonts w:ascii="Times New Roman" w:eastAsia="Times New Roman" w:hAnsi="Times New Roman" w:cs="Times New Roman"/>
                <w:sz w:val="24"/>
                <w:szCs w:val="24"/>
                <w:lang w:eastAsia="ru-RU"/>
              </w:rPr>
              <w:t>В целях исключения дополнительного зачета НДС для отдельных категорий налогоплательщиков.</w:t>
            </w:r>
          </w:p>
        </w:tc>
      </w:tr>
    </w:tbl>
    <w:p w14:paraId="67ABFC14" w14:textId="77777777" w:rsidR="009C3942" w:rsidRPr="00EF6E0C" w:rsidRDefault="009C3942" w:rsidP="00EF6E0C">
      <w:pPr>
        <w:spacing w:after="0" w:line="240" w:lineRule="auto"/>
        <w:rPr>
          <w:rFonts w:ascii="Times New Roman" w:hAnsi="Times New Roman" w:cs="Times New Roman"/>
        </w:rPr>
      </w:pPr>
    </w:p>
    <w:sectPr w:rsidR="009C3942" w:rsidRPr="00EF6E0C" w:rsidSect="001976B9">
      <w:headerReference w:type="default" r:id="rId210"/>
      <w:footerReference w:type="default" r:id="rId211"/>
      <w:pgSz w:w="16838" w:h="11906" w:orient="landscape"/>
      <w:pgMar w:top="851"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43B2" w14:textId="77777777" w:rsidR="00221DFC" w:rsidRDefault="00221DFC" w:rsidP="00D034EC">
      <w:pPr>
        <w:spacing w:after="0" w:line="240" w:lineRule="auto"/>
      </w:pPr>
      <w:r>
        <w:separator/>
      </w:r>
    </w:p>
  </w:endnote>
  <w:endnote w:type="continuationSeparator" w:id="0">
    <w:p w14:paraId="6906887A" w14:textId="77777777" w:rsidR="00221DFC" w:rsidRDefault="00221DFC" w:rsidP="00D0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F6A9" w14:textId="7ACE7D90" w:rsidR="00D55EE0" w:rsidRDefault="00D55EE0" w:rsidP="00AC2EDA">
    <w:pPr>
      <w:pStyle w:val="af3"/>
      <w:tabs>
        <w:tab w:val="clear" w:pos="4677"/>
        <w:tab w:val="clear" w:pos="9355"/>
        <w:tab w:val="left" w:pos="11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13B8A" w14:textId="77777777" w:rsidR="00221DFC" w:rsidRDefault="00221DFC" w:rsidP="00D034EC">
      <w:pPr>
        <w:spacing w:after="0" w:line="240" w:lineRule="auto"/>
      </w:pPr>
      <w:r>
        <w:separator/>
      </w:r>
    </w:p>
  </w:footnote>
  <w:footnote w:type="continuationSeparator" w:id="0">
    <w:p w14:paraId="58258953" w14:textId="77777777" w:rsidR="00221DFC" w:rsidRDefault="00221DFC" w:rsidP="00D0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235084"/>
      <w:docPartObj>
        <w:docPartGallery w:val="Page Numbers (Top of Page)"/>
        <w:docPartUnique/>
      </w:docPartObj>
    </w:sdtPr>
    <w:sdtEndPr/>
    <w:sdtContent>
      <w:p w14:paraId="46B9BFB2" w14:textId="290F2D93" w:rsidR="00D55EE0" w:rsidRDefault="00D55EE0">
        <w:pPr>
          <w:pStyle w:val="af1"/>
          <w:jc w:val="center"/>
        </w:pPr>
        <w:r>
          <w:fldChar w:fldCharType="begin"/>
        </w:r>
        <w:r>
          <w:instrText>PAGE   \* MERGEFORMAT</w:instrText>
        </w:r>
        <w:r>
          <w:fldChar w:fldCharType="separate"/>
        </w:r>
        <w:r w:rsidR="00B25CAB" w:rsidRPr="00B25CAB">
          <w:rPr>
            <w:noProof/>
            <w:lang w:val="ru-RU"/>
          </w:rPr>
          <w:t>312</w:t>
        </w:r>
        <w:r>
          <w:fldChar w:fldCharType="end"/>
        </w:r>
      </w:p>
    </w:sdtContent>
  </w:sdt>
  <w:p w14:paraId="4D327C01" w14:textId="77777777" w:rsidR="00D55EE0" w:rsidRDefault="00D55EE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44E"/>
    <w:multiLevelType w:val="hybridMultilevel"/>
    <w:tmpl w:val="756C43C2"/>
    <w:lvl w:ilvl="0" w:tplc="D65C04C0">
      <w:start w:val="1"/>
      <w:numFmt w:val="decimal"/>
      <w:lvlText w:val="%1."/>
      <w:lvlJc w:val="left"/>
      <w:pPr>
        <w:ind w:left="740" w:hanging="360"/>
      </w:pPr>
      <w:rPr>
        <w:rFonts w:hint="default"/>
        <w:b/>
        <w:bCs w:val="0"/>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1" w15:restartNumberingAfterBreak="0">
    <w:nsid w:val="05C7608E"/>
    <w:multiLevelType w:val="hybridMultilevel"/>
    <w:tmpl w:val="FD8458FA"/>
    <w:lvl w:ilvl="0" w:tplc="0BFAEE98">
      <w:start w:val="5"/>
      <w:numFmt w:val="decimal"/>
      <w:lvlText w:val="%1)"/>
      <w:lvlJc w:val="left"/>
      <w:pPr>
        <w:ind w:left="1038" w:hanging="360"/>
      </w:pPr>
      <w:rPr>
        <w:rFonts w:hint="default"/>
      </w:rPr>
    </w:lvl>
    <w:lvl w:ilvl="1" w:tplc="20000019" w:tentative="1">
      <w:start w:val="1"/>
      <w:numFmt w:val="lowerLetter"/>
      <w:lvlText w:val="%2."/>
      <w:lvlJc w:val="left"/>
      <w:pPr>
        <w:ind w:left="1758" w:hanging="360"/>
      </w:pPr>
    </w:lvl>
    <w:lvl w:ilvl="2" w:tplc="2000001B" w:tentative="1">
      <w:start w:val="1"/>
      <w:numFmt w:val="lowerRoman"/>
      <w:lvlText w:val="%3."/>
      <w:lvlJc w:val="right"/>
      <w:pPr>
        <w:ind w:left="2478" w:hanging="180"/>
      </w:pPr>
    </w:lvl>
    <w:lvl w:ilvl="3" w:tplc="2000000F" w:tentative="1">
      <w:start w:val="1"/>
      <w:numFmt w:val="decimal"/>
      <w:lvlText w:val="%4."/>
      <w:lvlJc w:val="left"/>
      <w:pPr>
        <w:ind w:left="3198" w:hanging="360"/>
      </w:pPr>
    </w:lvl>
    <w:lvl w:ilvl="4" w:tplc="20000019" w:tentative="1">
      <w:start w:val="1"/>
      <w:numFmt w:val="lowerLetter"/>
      <w:lvlText w:val="%5."/>
      <w:lvlJc w:val="left"/>
      <w:pPr>
        <w:ind w:left="3918" w:hanging="360"/>
      </w:pPr>
    </w:lvl>
    <w:lvl w:ilvl="5" w:tplc="2000001B" w:tentative="1">
      <w:start w:val="1"/>
      <w:numFmt w:val="lowerRoman"/>
      <w:lvlText w:val="%6."/>
      <w:lvlJc w:val="right"/>
      <w:pPr>
        <w:ind w:left="4638" w:hanging="180"/>
      </w:pPr>
    </w:lvl>
    <w:lvl w:ilvl="6" w:tplc="2000000F" w:tentative="1">
      <w:start w:val="1"/>
      <w:numFmt w:val="decimal"/>
      <w:lvlText w:val="%7."/>
      <w:lvlJc w:val="left"/>
      <w:pPr>
        <w:ind w:left="5358" w:hanging="360"/>
      </w:pPr>
    </w:lvl>
    <w:lvl w:ilvl="7" w:tplc="20000019" w:tentative="1">
      <w:start w:val="1"/>
      <w:numFmt w:val="lowerLetter"/>
      <w:lvlText w:val="%8."/>
      <w:lvlJc w:val="left"/>
      <w:pPr>
        <w:ind w:left="6078" w:hanging="360"/>
      </w:pPr>
    </w:lvl>
    <w:lvl w:ilvl="8" w:tplc="2000001B" w:tentative="1">
      <w:start w:val="1"/>
      <w:numFmt w:val="lowerRoman"/>
      <w:lvlText w:val="%9."/>
      <w:lvlJc w:val="right"/>
      <w:pPr>
        <w:ind w:left="6798" w:hanging="180"/>
      </w:pPr>
    </w:lvl>
  </w:abstractNum>
  <w:abstractNum w:abstractNumId="2" w15:restartNumberingAfterBreak="0">
    <w:nsid w:val="0EC13534"/>
    <w:multiLevelType w:val="hybridMultilevel"/>
    <w:tmpl w:val="D11CBCC6"/>
    <w:lvl w:ilvl="0" w:tplc="CEAC22EA">
      <w:start w:val="1"/>
      <w:numFmt w:val="decimal"/>
      <w:lvlText w:val="%1)"/>
      <w:lvlJc w:val="left"/>
      <w:pPr>
        <w:ind w:left="819" w:hanging="360"/>
      </w:pPr>
      <w:rPr>
        <w:rFonts w:eastAsiaTheme="minorHAnsi" w:hint="default"/>
        <w:b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 w15:restartNumberingAfterBreak="0">
    <w:nsid w:val="107B7A9A"/>
    <w:multiLevelType w:val="hybridMultilevel"/>
    <w:tmpl w:val="05781DD4"/>
    <w:lvl w:ilvl="0" w:tplc="6B5AD392">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0FA0156"/>
    <w:multiLevelType w:val="multilevel"/>
    <w:tmpl w:val="FE86021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F5064"/>
    <w:multiLevelType w:val="hybridMultilevel"/>
    <w:tmpl w:val="68D42AA2"/>
    <w:lvl w:ilvl="0" w:tplc="0DEED4E0">
      <w:start w:val="1"/>
      <w:numFmt w:val="decimal"/>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6" w15:restartNumberingAfterBreak="0">
    <w:nsid w:val="13597986"/>
    <w:multiLevelType w:val="multilevel"/>
    <w:tmpl w:val="D79C20B2"/>
    <w:lvl w:ilvl="0">
      <w:start w:val="1"/>
      <w:numFmt w:val="decimal"/>
      <w:lvlText w:val="%1-"/>
      <w:lvlJc w:val="left"/>
      <w:pPr>
        <w:ind w:left="375" w:hanging="375"/>
      </w:pPr>
      <w:rPr>
        <w:rFonts w:hint="default"/>
      </w:rPr>
    </w:lvl>
    <w:lvl w:ilvl="1">
      <w:start w:val="1"/>
      <w:numFmt w:val="decimal"/>
      <w:lvlText w:val="%1-%2."/>
      <w:lvlJc w:val="left"/>
      <w:pPr>
        <w:ind w:left="1043" w:hanging="720"/>
      </w:pPr>
      <w:rPr>
        <w:rFonts w:hint="default"/>
      </w:rPr>
    </w:lvl>
    <w:lvl w:ilvl="2">
      <w:start w:val="1"/>
      <w:numFmt w:val="decimal"/>
      <w:lvlText w:val="%1-%2.%3."/>
      <w:lvlJc w:val="left"/>
      <w:pPr>
        <w:ind w:left="1366" w:hanging="720"/>
      </w:pPr>
      <w:rPr>
        <w:rFonts w:hint="default"/>
      </w:rPr>
    </w:lvl>
    <w:lvl w:ilvl="3">
      <w:start w:val="1"/>
      <w:numFmt w:val="decimal"/>
      <w:lvlText w:val="%1-%2.%3.%4."/>
      <w:lvlJc w:val="left"/>
      <w:pPr>
        <w:ind w:left="2049" w:hanging="1080"/>
      </w:pPr>
      <w:rPr>
        <w:rFonts w:hint="default"/>
      </w:rPr>
    </w:lvl>
    <w:lvl w:ilvl="4">
      <w:start w:val="1"/>
      <w:numFmt w:val="decimal"/>
      <w:lvlText w:val="%1-%2.%3.%4.%5."/>
      <w:lvlJc w:val="left"/>
      <w:pPr>
        <w:ind w:left="2372" w:hanging="1080"/>
      </w:pPr>
      <w:rPr>
        <w:rFonts w:hint="default"/>
      </w:rPr>
    </w:lvl>
    <w:lvl w:ilvl="5">
      <w:start w:val="1"/>
      <w:numFmt w:val="decimal"/>
      <w:lvlText w:val="%1-%2.%3.%4.%5.%6."/>
      <w:lvlJc w:val="left"/>
      <w:pPr>
        <w:ind w:left="3055" w:hanging="144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4061" w:hanging="1800"/>
      </w:pPr>
      <w:rPr>
        <w:rFonts w:hint="default"/>
      </w:rPr>
    </w:lvl>
    <w:lvl w:ilvl="8">
      <w:start w:val="1"/>
      <w:numFmt w:val="decimal"/>
      <w:lvlText w:val="%1-%2.%3.%4.%5.%6.%7.%8.%9."/>
      <w:lvlJc w:val="left"/>
      <w:pPr>
        <w:ind w:left="4384" w:hanging="1800"/>
      </w:pPr>
      <w:rPr>
        <w:rFonts w:hint="default"/>
      </w:rPr>
    </w:lvl>
  </w:abstractNum>
  <w:abstractNum w:abstractNumId="7" w15:restartNumberingAfterBreak="0">
    <w:nsid w:val="137761A4"/>
    <w:multiLevelType w:val="hybridMultilevel"/>
    <w:tmpl w:val="4D56555A"/>
    <w:lvl w:ilvl="0" w:tplc="1972A292">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 w15:restartNumberingAfterBreak="0">
    <w:nsid w:val="160E56DC"/>
    <w:multiLevelType w:val="hybridMultilevel"/>
    <w:tmpl w:val="F4A4EE32"/>
    <w:lvl w:ilvl="0" w:tplc="6B5AD392">
      <w:start w:val="7"/>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1D3F401B"/>
    <w:multiLevelType w:val="hybridMultilevel"/>
    <w:tmpl w:val="C01EC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9865EC"/>
    <w:multiLevelType w:val="hybridMultilevel"/>
    <w:tmpl w:val="4D44B140"/>
    <w:lvl w:ilvl="0" w:tplc="6C78C518">
      <w:start w:val="1"/>
      <w:numFmt w:val="decimal"/>
      <w:lvlText w:val="%1."/>
      <w:lvlJc w:val="left"/>
      <w:pPr>
        <w:ind w:left="726" w:hanging="420"/>
      </w:pPr>
      <w:rPr>
        <w:rFonts w:hint="default"/>
        <w:b/>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11" w15:restartNumberingAfterBreak="0">
    <w:nsid w:val="2786009A"/>
    <w:multiLevelType w:val="hybridMultilevel"/>
    <w:tmpl w:val="1FE28852"/>
    <w:lvl w:ilvl="0" w:tplc="ECAC128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15:restartNumberingAfterBreak="0">
    <w:nsid w:val="2B6E5CFB"/>
    <w:multiLevelType w:val="hybridMultilevel"/>
    <w:tmpl w:val="5AA86164"/>
    <w:lvl w:ilvl="0" w:tplc="3686035C">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3" w15:restartNumberingAfterBreak="0">
    <w:nsid w:val="2B8F581D"/>
    <w:multiLevelType w:val="hybridMultilevel"/>
    <w:tmpl w:val="260E472C"/>
    <w:lvl w:ilvl="0" w:tplc="C2AE180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4" w15:restartNumberingAfterBreak="0">
    <w:nsid w:val="468A69AF"/>
    <w:multiLevelType w:val="hybridMultilevel"/>
    <w:tmpl w:val="C95E8F88"/>
    <w:lvl w:ilvl="0" w:tplc="F3F245D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76DFD"/>
    <w:multiLevelType w:val="hybridMultilevel"/>
    <w:tmpl w:val="D4CACA86"/>
    <w:lvl w:ilvl="0" w:tplc="24727A1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B5B2B4F"/>
    <w:multiLevelType w:val="hybridMultilevel"/>
    <w:tmpl w:val="BD727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D20BA7"/>
    <w:multiLevelType w:val="hybridMultilevel"/>
    <w:tmpl w:val="00BEBCC8"/>
    <w:lvl w:ilvl="0" w:tplc="91B8CEB8">
      <w:start w:val="4"/>
      <w:numFmt w:val="decimal"/>
      <w:lvlText w:val="%1."/>
      <w:lvlJc w:val="left"/>
      <w:pPr>
        <w:ind w:left="1038"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8" w15:restartNumberingAfterBreak="0">
    <w:nsid w:val="4C4D68DE"/>
    <w:multiLevelType w:val="hybridMultilevel"/>
    <w:tmpl w:val="104ED3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FE23268"/>
    <w:multiLevelType w:val="multilevel"/>
    <w:tmpl w:val="E2A473A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0F39E7"/>
    <w:multiLevelType w:val="multilevel"/>
    <w:tmpl w:val="1E6C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27719E"/>
    <w:multiLevelType w:val="hybridMultilevel"/>
    <w:tmpl w:val="E8D01686"/>
    <w:lvl w:ilvl="0" w:tplc="AA68CD3A">
      <w:start w:val="2"/>
      <w:numFmt w:val="decimal"/>
      <w:lvlText w:val="%1."/>
      <w:lvlJc w:val="left"/>
      <w:pPr>
        <w:ind w:left="536" w:hanging="360"/>
      </w:pPr>
      <w:rPr>
        <w:rFonts w:hint="default"/>
        <w:b/>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2" w15:restartNumberingAfterBreak="0">
    <w:nsid w:val="70C164DB"/>
    <w:multiLevelType w:val="hybridMultilevel"/>
    <w:tmpl w:val="98465D4A"/>
    <w:lvl w:ilvl="0" w:tplc="181C433A">
      <w:start w:val="1"/>
      <w:numFmt w:val="decimal"/>
      <w:lvlText w:val="%1."/>
      <w:lvlJc w:val="left"/>
      <w:pPr>
        <w:ind w:left="671" w:hanging="495"/>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3" w15:restartNumberingAfterBreak="0">
    <w:nsid w:val="78C97BC9"/>
    <w:multiLevelType w:val="hybridMultilevel"/>
    <w:tmpl w:val="6BAC46B6"/>
    <w:lvl w:ilvl="0" w:tplc="DAA471D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24" w15:restartNumberingAfterBreak="0">
    <w:nsid w:val="790800F1"/>
    <w:multiLevelType w:val="hybridMultilevel"/>
    <w:tmpl w:val="3AB6DDEA"/>
    <w:lvl w:ilvl="0" w:tplc="9EAEEEAE">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5" w15:restartNumberingAfterBreak="0">
    <w:nsid w:val="7B4E218F"/>
    <w:multiLevelType w:val="hybridMultilevel"/>
    <w:tmpl w:val="65669936"/>
    <w:lvl w:ilvl="0" w:tplc="6FF808FE">
      <w:start w:val="1"/>
      <w:numFmt w:val="decimal"/>
      <w:lvlText w:val="%1."/>
      <w:lvlJc w:val="left"/>
      <w:pPr>
        <w:ind w:left="785"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6" w15:restartNumberingAfterBreak="0">
    <w:nsid w:val="7F110B0E"/>
    <w:multiLevelType w:val="hybridMultilevel"/>
    <w:tmpl w:val="4594B0A0"/>
    <w:lvl w:ilvl="0" w:tplc="83D4CDBC">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9"/>
  </w:num>
  <w:num w:numId="2">
    <w:abstractNumId w:val="18"/>
  </w:num>
  <w:num w:numId="3">
    <w:abstractNumId w:val="11"/>
  </w:num>
  <w:num w:numId="4">
    <w:abstractNumId w:val="7"/>
  </w:num>
  <w:num w:numId="5">
    <w:abstractNumId w:val="10"/>
  </w:num>
  <w:num w:numId="6">
    <w:abstractNumId w:val="5"/>
  </w:num>
  <w:num w:numId="7">
    <w:abstractNumId w:val="16"/>
  </w:num>
  <w:num w:numId="8">
    <w:abstractNumId w:val="23"/>
  </w:num>
  <w:num w:numId="9">
    <w:abstractNumId w:val="24"/>
  </w:num>
  <w:num w:numId="10">
    <w:abstractNumId w:val="3"/>
  </w:num>
  <w:num w:numId="11">
    <w:abstractNumId w:val="17"/>
  </w:num>
  <w:num w:numId="12">
    <w:abstractNumId w:val="14"/>
  </w:num>
  <w:num w:numId="13">
    <w:abstractNumId w:val="2"/>
  </w:num>
  <w:num w:numId="14">
    <w:abstractNumId w:val="4"/>
  </w:num>
  <w:num w:numId="15">
    <w:abstractNumId w:val="19"/>
  </w:num>
  <w:num w:numId="16">
    <w:abstractNumId w:val="22"/>
  </w:num>
  <w:num w:numId="17">
    <w:abstractNumId w:val="21"/>
  </w:num>
  <w:num w:numId="18">
    <w:abstractNumId w:val="15"/>
  </w:num>
  <w:num w:numId="19">
    <w:abstractNumId w:val="26"/>
  </w:num>
  <w:num w:numId="20">
    <w:abstractNumId w:val="20"/>
  </w:num>
  <w:num w:numId="21">
    <w:abstractNumId w:val="6"/>
  </w:num>
  <w:num w:numId="22">
    <w:abstractNumId w:val="13"/>
  </w:num>
  <w:num w:numId="23">
    <w:abstractNumId w:val="2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F2F"/>
    <w:rsid w:val="00000A20"/>
    <w:rsid w:val="00000E55"/>
    <w:rsid w:val="00003937"/>
    <w:rsid w:val="0000592A"/>
    <w:rsid w:val="000078F2"/>
    <w:rsid w:val="00012941"/>
    <w:rsid w:val="00012F38"/>
    <w:rsid w:val="00013682"/>
    <w:rsid w:val="00016004"/>
    <w:rsid w:val="00016726"/>
    <w:rsid w:val="00021932"/>
    <w:rsid w:val="0002282B"/>
    <w:rsid w:val="00023B0C"/>
    <w:rsid w:val="00031ADB"/>
    <w:rsid w:val="00034263"/>
    <w:rsid w:val="000374CA"/>
    <w:rsid w:val="0004251E"/>
    <w:rsid w:val="00045B32"/>
    <w:rsid w:val="00047463"/>
    <w:rsid w:val="00047EB1"/>
    <w:rsid w:val="00050248"/>
    <w:rsid w:val="00050266"/>
    <w:rsid w:val="00053380"/>
    <w:rsid w:val="00056060"/>
    <w:rsid w:val="00056DF9"/>
    <w:rsid w:val="000608F7"/>
    <w:rsid w:val="00060DAD"/>
    <w:rsid w:val="0006110B"/>
    <w:rsid w:val="00061169"/>
    <w:rsid w:val="0006523B"/>
    <w:rsid w:val="000675EC"/>
    <w:rsid w:val="000678F2"/>
    <w:rsid w:val="00067FBB"/>
    <w:rsid w:val="00070ED0"/>
    <w:rsid w:val="00075ACD"/>
    <w:rsid w:val="000765CC"/>
    <w:rsid w:val="000803C0"/>
    <w:rsid w:val="00082C61"/>
    <w:rsid w:val="00082CFA"/>
    <w:rsid w:val="00084C70"/>
    <w:rsid w:val="00094CC2"/>
    <w:rsid w:val="000966D6"/>
    <w:rsid w:val="000A2894"/>
    <w:rsid w:val="000A2921"/>
    <w:rsid w:val="000A41BF"/>
    <w:rsid w:val="000A4868"/>
    <w:rsid w:val="000B0611"/>
    <w:rsid w:val="000B4FED"/>
    <w:rsid w:val="000B6987"/>
    <w:rsid w:val="000C04AE"/>
    <w:rsid w:val="000C07B4"/>
    <w:rsid w:val="000C4C10"/>
    <w:rsid w:val="000D003C"/>
    <w:rsid w:val="000D2AF2"/>
    <w:rsid w:val="000D4501"/>
    <w:rsid w:val="000D5ABF"/>
    <w:rsid w:val="000D6A62"/>
    <w:rsid w:val="000D6AA7"/>
    <w:rsid w:val="000E10AC"/>
    <w:rsid w:val="000E7ED3"/>
    <w:rsid w:val="000F2E7E"/>
    <w:rsid w:val="000F6B5C"/>
    <w:rsid w:val="001023E5"/>
    <w:rsid w:val="00102703"/>
    <w:rsid w:val="0010493B"/>
    <w:rsid w:val="00105C2D"/>
    <w:rsid w:val="00106B2C"/>
    <w:rsid w:val="001121A8"/>
    <w:rsid w:val="00112789"/>
    <w:rsid w:val="00112D41"/>
    <w:rsid w:val="00117E90"/>
    <w:rsid w:val="00120EC5"/>
    <w:rsid w:val="00123600"/>
    <w:rsid w:val="00124186"/>
    <w:rsid w:val="00131587"/>
    <w:rsid w:val="0013375A"/>
    <w:rsid w:val="00134973"/>
    <w:rsid w:val="00134D70"/>
    <w:rsid w:val="001364C7"/>
    <w:rsid w:val="001401E6"/>
    <w:rsid w:val="00147AFC"/>
    <w:rsid w:val="00152ABC"/>
    <w:rsid w:val="00152D0D"/>
    <w:rsid w:val="00156DA7"/>
    <w:rsid w:val="001615A1"/>
    <w:rsid w:val="00165E37"/>
    <w:rsid w:val="00171B9B"/>
    <w:rsid w:val="00175DDD"/>
    <w:rsid w:val="00181338"/>
    <w:rsid w:val="0018180F"/>
    <w:rsid w:val="001839E5"/>
    <w:rsid w:val="0019694D"/>
    <w:rsid w:val="001976B9"/>
    <w:rsid w:val="001A0261"/>
    <w:rsid w:val="001A0B51"/>
    <w:rsid w:val="001A2857"/>
    <w:rsid w:val="001A3D54"/>
    <w:rsid w:val="001B68B6"/>
    <w:rsid w:val="001B7126"/>
    <w:rsid w:val="001C12F0"/>
    <w:rsid w:val="001C30B1"/>
    <w:rsid w:val="001C41D1"/>
    <w:rsid w:val="001D131F"/>
    <w:rsid w:val="001D13AE"/>
    <w:rsid w:val="001D1F04"/>
    <w:rsid w:val="001D20D9"/>
    <w:rsid w:val="001D285F"/>
    <w:rsid w:val="001D48ED"/>
    <w:rsid w:val="001D6C60"/>
    <w:rsid w:val="001D7C70"/>
    <w:rsid w:val="001E0910"/>
    <w:rsid w:val="001E1265"/>
    <w:rsid w:val="001E3315"/>
    <w:rsid w:val="001E3B49"/>
    <w:rsid w:val="001F2A6A"/>
    <w:rsid w:val="001F2F29"/>
    <w:rsid w:val="001F522D"/>
    <w:rsid w:val="00206B28"/>
    <w:rsid w:val="00207A5A"/>
    <w:rsid w:val="00212070"/>
    <w:rsid w:val="002138C0"/>
    <w:rsid w:val="00215FFC"/>
    <w:rsid w:val="00216F4F"/>
    <w:rsid w:val="00221600"/>
    <w:rsid w:val="00221DFC"/>
    <w:rsid w:val="00232E70"/>
    <w:rsid w:val="00237C12"/>
    <w:rsid w:val="00243C0E"/>
    <w:rsid w:val="0025140F"/>
    <w:rsid w:val="00255280"/>
    <w:rsid w:val="002576B3"/>
    <w:rsid w:val="0026012F"/>
    <w:rsid w:val="0026188B"/>
    <w:rsid w:val="00264A5D"/>
    <w:rsid w:val="00274CD6"/>
    <w:rsid w:val="00275865"/>
    <w:rsid w:val="00284DAC"/>
    <w:rsid w:val="00286443"/>
    <w:rsid w:val="00286C1D"/>
    <w:rsid w:val="002905BB"/>
    <w:rsid w:val="002915E5"/>
    <w:rsid w:val="00293C85"/>
    <w:rsid w:val="00297F21"/>
    <w:rsid w:val="002A076D"/>
    <w:rsid w:val="002A3127"/>
    <w:rsid w:val="002A718C"/>
    <w:rsid w:val="002C2314"/>
    <w:rsid w:val="002C23A6"/>
    <w:rsid w:val="002C266B"/>
    <w:rsid w:val="002C2858"/>
    <w:rsid w:val="002C3134"/>
    <w:rsid w:val="002C44B1"/>
    <w:rsid w:val="002D01DF"/>
    <w:rsid w:val="002D248F"/>
    <w:rsid w:val="002D3AA2"/>
    <w:rsid w:val="002D46ED"/>
    <w:rsid w:val="002D5234"/>
    <w:rsid w:val="002E427A"/>
    <w:rsid w:val="002E556E"/>
    <w:rsid w:val="002F5302"/>
    <w:rsid w:val="002F5511"/>
    <w:rsid w:val="003022AD"/>
    <w:rsid w:val="00302FA5"/>
    <w:rsid w:val="003115BC"/>
    <w:rsid w:val="00315384"/>
    <w:rsid w:val="00321459"/>
    <w:rsid w:val="00327D83"/>
    <w:rsid w:val="00333486"/>
    <w:rsid w:val="00335B95"/>
    <w:rsid w:val="003376DD"/>
    <w:rsid w:val="00337C9D"/>
    <w:rsid w:val="00337D17"/>
    <w:rsid w:val="003423CC"/>
    <w:rsid w:val="00351D7A"/>
    <w:rsid w:val="00353606"/>
    <w:rsid w:val="0035388F"/>
    <w:rsid w:val="00354D97"/>
    <w:rsid w:val="003550A3"/>
    <w:rsid w:val="003573D7"/>
    <w:rsid w:val="00361AA9"/>
    <w:rsid w:val="00361E8E"/>
    <w:rsid w:val="00366182"/>
    <w:rsid w:val="003668A0"/>
    <w:rsid w:val="00367063"/>
    <w:rsid w:val="00370883"/>
    <w:rsid w:val="003715C1"/>
    <w:rsid w:val="003727AD"/>
    <w:rsid w:val="003741EB"/>
    <w:rsid w:val="00377DAF"/>
    <w:rsid w:val="003804FA"/>
    <w:rsid w:val="003829F5"/>
    <w:rsid w:val="003861A2"/>
    <w:rsid w:val="00393A9F"/>
    <w:rsid w:val="003978CA"/>
    <w:rsid w:val="003A01BF"/>
    <w:rsid w:val="003A6F75"/>
    <w:rsid w:val="003B0271"/>
    <w:rsid w:val="003B17C2"/>
    <w:rsid w:val="003B1AEF"/>
    <w:rsid w:val="003B294C"/>
    <w:rsid w:val="003B2E6C"/>
    <w:rsid w:val="003B5A68"/>
    <w:rsid w:val="003B66F2"/>
    <w:rsid w:val="003B7C91"/>
    <w:rsid w:val="003C3348"/>
    <w:rsid w:val="003C7FA9"/>
    <w:rsid w:val="003D5BCD"/>
    <w:rsid w:val="003E31BD"/>
    <w:rsid w:val="003E651F"/>
    <w:rsid w:val="003E712F"/>
    <w:rsid w:val="003F0449"/>
    <w:rsid w:val="003F0CDA"/>
    <w:rsid w:val="003F1F2A"/>
    <w:rsid w:val="003F3812"/>
    <w:rsid w:val="003F382D"/>
    <w:rsid w:val="003F4655"/>
    <w:rsid w:val="003F55D0"/>
    <w:rsid w:val="003F747F"/>
    <w:rsid w:val="00400DF0"/>
    <w:rsid w:val="00403B0D"/>
    <w:rsid w:val="00404EAC"/>
    <w:rsid w:val="00410E25"/>
    <w:rsid w:val="0041160D"/>
    <w:rsid w:val="00411972"/>
    <w:rsid w:val="00414622"/>
    <w:rsid w:val="004156A8"/>
    <w:rsid w:val="004166DE"/>
    <w:rsid w:val="004228C4"/>
    <w:rsid w:val="00427625"/>
    <w:rsid w:val="0043085E"/>
    <w:rsid w:val="0043506C"/>
    <w:rsid w:val="0043568A"/>
    <w:rsid w:val="00440F77"/>
    <w:rsid w:val="0044200B"/>
    <w:rsid w:val="00445B22"/>
    <w:rsid w:val="0044629E"/>
    <w:rsid w:val="004466C8"/>
    <w:rsid w:val="0044744B"/>
    <w:rsid w:val="00450D3D"/>
    <w:rsid w:val="004512F4"/>
    <w:rsid w:val="00451D0B"/>
    <w:rsid w:val="0045226D"/>
    <w:rsid w:val="00454712"/>
    <w:rsid w:val="004552A1"/>
    <w:rsid w:val="00456A9B"/>
    <w:rsid w:val="00456F6F"/>
    <w:rsid w:val="00460637"/>
    <w:rsid w:val="00461D1D"/>
    <w:rsid w:val="0046295B"/>
    <w:rsid w:val="004638D5"/>
    <w:rsid w:val="00464132"/>
    <w:rsid w:val="004653CE"/>
    <w:rsid w:val="00465487"/>
    <w:rsid w:val="00467FFB"/>
    <w:rsid w:val="0047037F"/>
    <w:rsid w:val="004718B4"/>
    <w:rsid w:val="0047347A"/>
    <w:rsid w:val="0048040A"/>
    <w:rsid w:val="0048322D"/>
    <w:rsid w:val="004834A0"/>
    <w:rsid w:val="0048446D"/>
    <w:rsid w:val="00487B97"/>
    <w:rsid w:val="004908C2"/>
    <w:rsid w:val="00495761"/>
    <w:rsid w:val="00495915"/>
    <w:rsid w:val="004972CC"/>
    <w:rsid w:val="004A1F6D"/>
    <w:rsid w:val="004A2A13"/>
    <w:rsid w:val="004A2E60"/>
    <w:rsid w:val="004A7EA0"/>
    <w:rsid w:val="004B2F40"/>
    <w:rsid w:val="004B7FD5"/>
    <w:rsid w:val="004C2BCB"/>
    <w:rsid w:val="004C3FB8"/>
    <w:rsid w:val="004C5347"/>
    <w:rsid w:val="004D3CC6"/>
    <w:rsid w:val="004E0797"/>
    <w:rsid w:val="004E10FA"/>
    <w:rsid w:val="004E1678"/>
    <w:rsid w:val="004E1897"/>
    <w:rsid w:val="004E30E6"/>
    <w:rsid w:val="004E47C1"/>
    <w:rsid w:val="004E5479"/>
    <w:rsid w:val="004E684C"/>
    <w:rsid w:val="004E760F"/>
    <w:rsid w:val="004F5AC0"/>
    <w:rsid w:val="00500D36"/>
    <w:rsid w:val="00500E43"/>
    <w:rsid w:val="005021E2"/>
    <w:rsid w:val="00502675"/>
    <w:rsid w:val="00503088"/>
    <w:rsid w:val="00511920"/>
    <w:rsid w:val="00511E07"/>
    <w:rsid w:val="00513A80"/>
    <w:rsid w:val="0051669A"/>
    <w:rsid w:val="00521206"/>
    <w:rsid w:val="00521DC9"/>
    <w:rsid w:val="00522418"/>
    <w:rsid w:val="00524651"/>
    <w:rsid w:val="00525931"/>
    <w:rsid w:val="00531631"/>
    <w:rsid w:val="005427DE"/>
    <w:rsid w:val="005436DD"/>
    <w:rsid w:val="00544C55"/>
    <w:rsid w:val="0055057C"/>
    <w:rsid w:val="00553482"/>
    <w:rsid w:val="005545C2"/>
    <w:rsid w:val="00556B2C"/>
    <w:rsid w:val="0055778E"/>
    <w:rsid w:val="00561953"/>
    <w:rsid w:val="005647D1"/>
    <w:rsid w:val="00564E02"/>
    <w:rsid w:val="00567AC9"/>
    <w:rsid w:val="005717B4"/>
    <w:rsid w:val="00571B52"/>
    <w:rsid w:val="00574837"/>
    <w:rsid w:val="00574ED8"/>
    <w:rsid w:val="00577A9C"/>
    <w:rsid w:val="005845F7"/>
    <w:rsid w:val="00587CA6"/>
    <w:rsid w:val="00591828"/>
    <w:rsid w:val="00592AC0"/>
    <w:rsid w:val="005964EB"/>
    <w:rsid w:val="005A13DF"/>
    <w:rsid w:val="005A2944"/>
    <w:rsid w:val="005A338B"/>
    <w:rsid w:val="005A4910"/>
    <w:rsid w:val="005B17EB"/>
    <w:rsid w:val="005B5213"/>
    <w:rsid w:val="005C4B00"/>
    <w:rsid w:val="005D31FD"/>
    <w:rsid w:val="005D3B5E"/>
    <w:rsid w:val="005D4438"/>
    <w:rsid w:val="005D487A"/>
    <w:rsid w:val="005D62C2"/>
    <w:rsid w:val="005D7208"/>
    <w:rsid w:val="005E2DB7"/>
    <w:rsid w:val="005E3314"/>
    <w:rsid w:val="005E39F9"/>
    <w:rsid w:val="005E3EC7"/>
    <w:rsid w:val="005E67CB"/>
    <w:rsid w:val="005F0065"/>
    <w:rsid w:val="005F5E17"/>
    <w:rsid w:val="005F61ED"/>
    <w:rsid w:val="0060100D"/>
    <w:rsid w:val="006020A8"/>
    <w:rsid w:val="00603082"/>
    <w:rsid w:val="0060610C"/>
    <w:rsid w:val="0060624B"/>
    <w:rsid w:val="00607513"/>
    <w:rsid w:val="00613B1E"/>
    <w:rsid w:val="006146FF"/>
    <w:rsid w:val="00615E60"/>
    <w:rsid w:val="0062559A"/>
    <w:rsid w:val="006278E9"/>
    <w:rsid w:val="0063016C"/>
    <w:rsid w:val="00633FFA"/>
    <w:rsid w:val="00634129"/>
    <w:rsid w:val="00637017"/>
    <w:rsid w:val="00637AC2"/>
    <w:rsid w:val="00637BE6"/>
    <w:rsid w:val="006405E2"/>
    <w:rsid w:val="00647CFE"/>
    <w:rsid w:val="00651BE9"/>
    <w:rsid w:val="006528D0"/>
    <w:rsid w:val="0065604D"/>
    <w:rsid w:val="006608D2"/>
    <w:rsid w:val="00663358"/>
    <w:rsid w:val="00664A0F"/>
    <w:rsid w:val="00664B7F"/>
    <w:rsid w:val="00671058"/>
    <w:rsid w:val="00674A99"/>
    <w:rsid w:val="0068266A"/>
    <w:rsid w:val="00683526"/>
    <w:rsid w:val="00685B23"/>
    <w:rsid w:val="00686457"/>
    <w:rsid w:val="00686694"/>
    <w:rsid w:val="006869B9"/>
    <w:rsid w:val="0069239B"/>
    <w:rsid w:val="00693B52"/>
    <w:rsid w:val="006A54B4"/>
    <w:rsid w:val="006A79D3"/>
    <w:rsid w:val="006B0E58"/>
    <w:rsid w:val="006B1EBE"/>
    <w:rsid w:val="006B4F96"/>
    <w:rsid w:val="006B75B6"/>
    <w:rsid w:val="006B7DA6"/>
    <w:rsid w:val="006C1591"/>
    <w:rsid w:val="006C1D92"/>
    <w:rsid w:val="006C22A9"/>
    <w:rsid w:val="006C62B6"/>
    <w:rsid w:val="006C68E7"/>
    <w:rsid w:val="006D08FA"/>
    <w:rsid w:val="006E0711"/>
    <w:rsid w:val="006E1F43"/>
    <w:rsid w:val="006E286D"/>
    <w:rsid w:val="006E4D80"/>
    <w:rsid w:val="006E68FE"/>
    <w:rsid w:val="006F06A9"/>
    <w:rsid w:val="006F4656"/>
    <w:rsid w:val="006F4AF9"/>
    <w:rsid w:val="006F4E9C"/>
    <w:rsid w:val="006F5CA1"/>
    <w:rsid w:val="006F7553"/>
    <w:rsid w:val="00700670"/>
    <w:rsid w:val="0070270C"/>
    <w:rsid w:val="007043A4"/>
    <w:rsid w:val="00704E38"/>
    <w:rsid w:val="00706637"/>
    <w:rsid w:val="0070742D"/>
    <w:rsid w:val="007119C7"/>
    <w:rsid w:val="0071229F"/>
    <w:rsid w:val="007124BA"/>
    <w:rsid w:val="00714993"/>
    <w:rsid w:val="0071534E"/>
    <w:rsid w:val="00716B07"/>
    <w:rsid w:val="00717C93"/>
    <w:rsid w:val="007206D9"/>
    <w:rsid w:val="007234F3"/>
    <w:rsid w:val="00724501"/>
    <w:rsid w:val="007249BD"/>
    <w:rsid w:val="007266FC"/>
    <w:rsid w:val="00731D56"/>
    <w:rsid w:val="00733FFD"/>
    <w:rsid w:val="00736FE6"/>
    <w:rsid w:val="007373A8"/>
    <w:rsid w:val="00741E4A"/>
    <w:rsid w:val="00746EB3"/>
    <w:rsid w:val="00747915"/>
    <w:rsid w:val="00750D1E"/>
    <w:rsid w:val="00753388"/>
    <w:rsid w:val="00754602"/>
    <w:rsid w:val="00755FD9"/>
    <w:rsid w:val="007569F9"/>
    <w:rsid w:val="007609FC"/>
    <w:rsid w:val="00762DB5"/>
    <w:rsid w:val="007654CD"/>
    <w:rsid w:val="00765FB3"/>
    <w:rsid w:val="007676D6"/>
    <w:rsid w:val="00767BAE"/>
    <w:rsid w:val="00770A4B"/>
    <w:rsid w:val="007716C2"/>
    <w:rsid w:val="00772723"/>
    <w:rsid w:val="00773C8C"/>
    <w:rsid w:val="007758A1"/>
    <w:rsid w:val="007810E6"/>
    <w:rsid w:val="00781DF6"/>
    <w:rsid w:val="007854DE"/>
    <w:rsid w:val="00790156"/>
    <w:rsid w:val="0079236C"/>
    <w:rsid w:val="00792972"/>
    <w:rsid w:val="00792A65"/>
    <w:rsid w:val="00793871"/>
    <w:rsid w:val="0079651D"/>
    <w:rsid w:val="007967D4"/>
    <w:rsid w:val="007967E4"/>
    <w:rsid w:val="00797C8F"/>
    <w:rsid w:val="007A0CE0"/>
    <w:rsid w:val="007A0F01"/>
    <w:rsid w:val="007A671E"/>
    <w:rsid w:val="007A7B86"/>
    <w:rsid w:val="007B351D"/>
    <w:rsid w:val="007B6DC6"/>
    <w:rsid w:val="007C354A"/>
    <w:rsid w:val="007C482A"/>
    <w:rsid w:val="007C520C"/>
    <w:rsid w:val="007C5E19"/>
    <w:rsid w:val="007C78D9"/>
    <w:rsid w:val="007D6004"/>
    <w:rsid w:val="007D650C"/>
    <w:rsid w:val="007E4BBD"/>
    <w:rsid w:val="007E51BF"/>
    <w:rsid w:val="007E5EBF"/>
    <w:rsid w:val="007E6911"/>
    <w:rsid w:val="007F1164"/>
    <w:rsid w:val="007F3F55"/>
    <w:rsid w:val="007F6DB9"/>
    <w:rsid w:val="007F7DC8"/>
    <w:rsid w:val="00800621"/>
    <w:rsid w:val="00807499"/>
    <w:rsid w:val="00810CB1"/>
    <w:rsid w:val="00814674"/>
    <w:rsid w:val="00814F5F"/>
    <w:rsid w:val="00816508"/>
    <w:rsid w:val="00820B8B"/>
    <w:rsid w:val="00820D7E"/>
    <w:rsid w:val="008237D7"/>
    <w:rsid w:val="008260C9"/>
    <w:rsid w:val="00832DF9"/>
    <w:rsid w:val="00840D22"/>
    <w:rsid w:val="008412C9"/>
    <w:rsid w:val="00841622"/>
    <w:rsid w:val="0084355B"/>
    <w:rsid w:val="00850E6F"/>
    <w:rsid w:val="00852870"/>
    <w:rsid w:val="008539D4"/>
    <w:rsid w:val="00853DBD"/>
    <w:rsid w:val="008546F1"/>
    <w:rsid w:val="00855225"/>
    <w:rsid w:val="00871663"/>
    <w:rsid w:val="008718C9"/>
    <w:rsid w:val="008726DA"/>
    <w:rsid w:val="00872D8C"/>
    <w:rsid w:val="00876A84"/>
    <w:rsid w:val="00881373"/>
    <w:rsid w:val="00881C75"/>
    <w:rsid w:val="00885763"/>
    <w:rsid w:val="0088745D"/>
    <w:rsid w:val="008900E0"/>
    <w:rsid w:val="00891E00"/>
    <w:rsid w:val="00896893"/>
    <w:rsid w:val="008A03C5"/>
    <w:rsid w:val="008A1F68"/>
    <w:rsid w:val="008A2723"/>
    <w:rsid w:val="008A35D5"/>
    <w:rsid w:val="008A3727"/>
    <w:rsid w:val="008A734E"/>
    <w:rsid w:val="008B06F4"/>
    <w:rsid w:val="008B3C23"/>
    <w:rsid w:val="008B40CE"/>
    <w:rsid w:val="008B484E"/>
    <w:rsid w:val="008B7A42"/>
    <w:rsid w:val="008C01B4"/>
    <w:rsid w:val="008C27A3"/>
    <w:rsid w:val="008C5B99"/>
    <w:rsid w:val="008D0702"/>
    <w:rsid w:val="008D28C6"/>
    <w:rsid w:val="008D2B63"/>
    <w:rsid w:val="008D77BB"/>
    <w:rsid w:val="008D7F2F"/>
    <w:rsid w:val="008E1036"/>
    <w:rsid w:val="008E2D13"/>
    <w:rsid w:val="008E2DFA"/>
    <w:rsid w:val="008E39D8"/>
    <w:rsid w:val="008E5A8D"/>
    <w:rsid w:val="008E5D3F"/>
    <w:rsid w:val="008E5DCA"/>
    <w:rsid w:val="008F0D47"/>
    <w:rsid w:val="008F2FF0"/>
    <w:rsid w:val="008F6EED"/>
    <w:rsid w:val="0090342F"/>
    <w:rsid w:val="00905896"/>
    <w:rsid w:val="00911E27"/>
    <w:rsid w:val="00912FAD"/>
    <w:rsid w:val="00914B70"/>
    <w:rsid w:val="00916703"/>
    <w:rsid w:val="00916A53"/>
    <w:rsid w:val="00917777"/>
    <w:rsid w:val="00917B9A"/>
    <w:rsid w:val="00921607"/>
    <w:rsid w:val="009244F5"/>
    <w:rsid w:val="0093280B"/>
    <w:rsid w:val="00933453"/>
    <w:rsid w:val="00933606"/>
    <w:rsid w:val="00935233"/>
    <w:rsid w:val="00936E60"/>
    <w:rsid w:val="00940259"/>
    <w:rsid w:val="009404E9"/>
    <w:rsid w:val="00941F90"/>
    <w:rsid w:val="009479D0"/>
    <w:rsid w:val="009509F2"/>
    <w:rsid w:val="00950E61"/>
    <w:rsid w:val="009513B5"/>
    <w:rsid w:val="009518CA"/>
    <w:rsid w:val="00951D15"/>
    <w:rsid w:val="0095299D"/>
    <w:rsid w:val="00954BC1"/>
    <w:rsid w:val="00955BFB"/>
    <w:rsid w:val="0095604B"/>
    <w:rsid w:val="00957EC5"/>
    <w:rsid w:val="009609E5"/>
    <w:rsid w:val="00963E97"/>
    <w:rsid w:val="0096490E"/>
    <w:rsid w:val="009656D8"/>
    <w:rsid w:val="009668AF"/>
    <w:rsid w:val="00966EA6"/>
    <w:rsid w:val="00967ADC"/>
    <w:rsid w:val="009747E4"/>
    <w:rsid w:val="00975D6B"/>
    <w:rsid w:val="009778BD"/>
    <w:rsid w:val="009803F8"/>
    <w:rsid w:val="00981EE9"/>
    <w:rsid w:val="00986FF2"/>
    <w:rsid w:val="009876B4"/>
    <w:rsid w:val="00987A97"/>
    <w:rsid w:val="009957B8"/>
    <w:rsid w:val="009A2094"/>
    <w:rsid w:val="009A3272"/>
    <w:rsid w:val="009A7BB4"/>
    <w:rsid w:val="009B3EBF"/>
    <w:rsid w:val="009B466C"/>
    <w:rsid w:val="009B4EB2"/>
    <w:rsid w:val="009B563E"/>
    <w:rsid w:val="009C3942"/>
    <w:rsid w:val="009C51AC"/>
    <w:rsid w:val="009C59BB"/>
    <w:rsid w:val="009D36DE"/>
    <w:rsid w:val="009D63AD"/>
    <w:rsid w:val="009E3A4D"/>
    <w:rsid w:val="009E4C1F"/>
    <w:rsid w:val="009E6126"/>
    <w:rsid w:val="009F25A5"/>
    <w:rsid w:val="009F2DF1"/>
    <w:rsid w:val="009F30AF"/>
    <w:rsid w:val="009F4FBF"/>
    <w:rsid w:val="00A036C5"/>
    <w:rsid w:val="00A11B16"/>
    <w:rsid w:val="00A15798"/>
    <w:rsid w:val="00A1771C"/>
    <w:rsid w:val="00A27B72"/>
    <w:rsid w:val="00A30E84"/>
    <w:rsid w:val="00A3287E"/>
    <w:rsid w:val="00A36934"/>
    <w:rsid w:val="00A4090A"/>
    <w:rsid w:val="00A42BE3"/>
    <w:rsid w:val="00A45E8B"/>
    <w:rsid w:val="00A462C9"/>
    <w:rsid w:val="00A46517"/>
    <w:rsid w:val="00A47735"/>
    <w:rsid w:val="00A4780D"/>
    <w:rsid w:val="00A526DE"/>
    <w:rsid w:val="00A54144"/>
    <w:rsid w:val="00A60172"/>
    <w:rsid w:val="00A61747"/>
    <w:rsid w:val="00A61D19"/>
    <w:rsid w:val="00A648F1"/>
    <w:rsid w:val="00A712C4"/>
    <w:rsid w:val="00A72AFD"/>
    <w:rsid w:val="00A7316C"/>
    <w:rsid w:val="00A73DDD"/>
    <w:rsid w:val="00A819C5"/>
    <w:rsid w:val="00A82375"/>
    <w:rsid w:val="00A83331"/>
    <w:rsid w:val="00A83488"/>
    <w:rsid w:val="00A8415D"/>
    <w:rsid w:val="00A87DB2"/>
    <w:rsid w:val="00A905D5"/>
    <w:rsid w:val="00A95614"/>
    <w:rsid w:val="00A958D3"/>
    <w:rsid w:val="00AA4719"/>
    <w:rsid w:val="00AA5BCC"/>
    <w:rsid w:val="00AB0499"/>
    <w:rsid w:val="00AB2023"/>
    <w:rsid w:val="00AC0519"/>
    <w:rsid w:val="00AC1CF2"/>
    <w:rsid w:val="00AC236D"/>
    <w:rsid w:val="00AC2EDA"/>
    <w:rsid w:val="00AC33A4"/>
    <w:rsid w:val="00AC42B8"/>
    <w:rsid w:val="00AC5CE7"/>
    <w:rsid w:val="00AC7A19"/>
    <w:rsid w:val="00AD00A4"/>
    <w:rsid w:val="00AE069F"/>
    <w:rsid w:val="00AE382C"/>
    <w:rsid w:val="00AE5A05"/>
    <w:rsid w:val="00AF0D2A"/>
    <w:rsid w:val="00AF3DE4"/>
    <w:rsid w:val="00AF6725"/>
    <w:rsid w:val="00B04770"/>
    <w:rsid w:val="00B063B3"/>
    <w:rsid w:val="00B07ACD"/>
    <w:rsid w:val="00B10D82"/>
    <w:rsid w:val="00B13543"/>
    <w:rsid w:val="00B13DAD"/>
    <w:rsid w:val="00B16918"/>
    <w:rsid w:val="00B16F76"/>
    <w:rsid w:val="00B219C5"/>
    <w:rsid w:val="00B21B44"/>
    <w:rsid w:val="00B2593D"/>
    <w:rsid w:val="00B25CAB"/>
    <w:rsid w:val="00B3136B"/>
    <w:rsid w:val="00B324AD"/>
    <w:rsid w:val="00B330F8"/>
    <w:rsid w:val="00B33758"/>
    <w:rsid w:val="00B33C05"/>
    <w:rsid w:val="00B37976"/>
    <w:rsid w:val="00B470FD"/>
    <w:rsid w:val="00B51EC7"/>
    <w:rsid w:val="00B534C0"/>
    <w:rsid w:val="00B56DC0"/>
    <w:rsid w:val="00B6414B"/>
    <w:rsid w:val="00B6454F"/>
    <w:rsid w:val="00B669B1"/>
    <w:rsid w:val="00B67367"/>
    <w:rsid w:val="00B83B8A"/>
    <w:rsid w:val="00B848DF"/>
    <w:rsid w:val="00B87BC5"/>
    <w:rsid w:val="00B926FE"/>
    <w:rsid w:val="00B93806"/>
    <w:rsid w:val="00B96488"/>
    <w:rsid w:val="00B96EE9"/>
    <w:rsid w:val="00B9729B"/>
    <w:rsid w:val="00BA07BC"/>
    <w:rsid w:val="00BA3602"/>
    <w:rsid w:val="00BA5C86"/>
    <w:rsid w:val="00BB014C"/>
    <w:rsid w:val="00BB2591"/>
    <w:rsid w:val="00BB4960"/>
    <w:rsid w:val="00BB5B37"/>
    <w:rsid w:val="00BB5C5B"/>
    <w:rsid w:val="00BC17BF"/>
    <w:rsid w:val="00BC3082"/>
    <w:rsid w:val="00BC30F1"/>
    <w:rsid w:val="00BC409F"/>
    <w:rsid w:val="00BC4F63"/>
    <w:rsid w:val="00BC66FC"/>
    <w:rsid w:val="00BD1846"/>
    <w:rsid w:val="00BD27C9"/>
    <w:rsid w:val="00BD2F03"/>
    <w:rsid w:val="00BD30F3"/>
    <w:rsid w:val="00BD4558"/>
    <w:rsid w:val="00BD56E5"/>
    <w:rsid w:val="00BD5FFA"/>
    <w:rsid w:val="00BE100A"/>
    <w:rsid w:val="00BE187F"/>
    <w:rsid w:val="00BE5513"/>
    <w:rsid w:val="00BF3135"/>
    <w:rsid w:val="00C02DCA"/>
    <w:rsid w:val="00C05439"/>
    <w:rsid w:val="00C1455B"/>
    <w:rsid w:val="00C218DC"/>
    <w:rsid w:val="00C26CD4"/>
    <w:rsid w:val="00C33145"/>
    <w:rsid w:val="00C40CAD"/>
    <w:rsid w:val="00C416FB"/>
    <w:rsid w:val="00C42C3E"/>
    <w:rsid w:val="00C50297"/>
    <w:rsid w:val="00C51564"/>
    <w:rsid w:val="00C52F7F"/>
    <w:rsid w:val="00C53794"/>
    <w:rsid w:val="00C5500F"/>
    <w:rsid w:val="00C55087"/>
    <w:rsid w:val="00C64601"/>
    <w:rsid w:val="00C65753"/>
    <w:rsid w:val="00C73E39"/>
    <w:rsid w:val="00C74325"/>
    <w:rsid w:val="00C772ED"/>
    <w:rsid w:val="00C80F5B"/>
    <w:rsid w:val="00C81AA3"/>
    <w:rsid w:val="00C82AFD"/>
    <w:rsid w:val="00C83555"/>
    <w:rsid w:val="00C83DC1"/>
    <w:rsid w:val="00C867A0"/>
    <w:rsid w:val="00C9457D"/>
    <w:rsid w:val="00CA119E"/>
    <w:rsid w:val="00CA2C6B"/>
    <w:rsid w:val="00CA3DF8"/>
    <w:rsid w:val="00CA3F7D"/>
    <w:rsid w:val="00CA6E3D"/>
    <w:rsid w:val="00CA728C"/>
    <w:rsid w:val="00CB07B8"/>
    <w:rsid w:val="00CB2DEC"/>
    <w:rsid w:val="00CB33CA"/>
    <w:rsid w:val="00CB3F58"/>
    <w:rsid w:val="00CB68FE"/>
    <w:rsid w:val="00CB7DE4"/>
    <w:rsid w:val="00CC035B"/>
    <w:rsid w:val="00CC09C3"/>
    <w:rsid w:val="00CC29D5"/>
    <w:rsid w:val="00CC2F49"/>
    <w:rsid w:val="00CC7DE2"/>
    <w:rsid w:val="00CD1C31"/>
    <w:rsid w:val="00CD5E59"/>
    <w:rsid w:val="00CD7018"/>
    <w:rsid w:val="00CE268B"/>
    <w:rsid w:val="00CE32EF"/>
    <w:rsid w:val="00CE4E59"/>
    <w:rsid w:val="00CE5096"/>
    <w:rsid w:val="00CF0432"/>
    <w:rsid w:val="00CF0F33"/>
    <w:rsid w:val="00CF147D"/>
    <w:rsid w:val="00CF57EA"/>
    <w:rsid w:val="00CF58C9"/>
    <w:rsid w:val="00CF7CE5"/>
    <w:rsid w:val="00D01432"/>
    <w:rsid w:val="00D02AE4"/>
    <w:rsid w:val="00D034EC"/>
    <w:rsid w:val="00D036A5"/>
    <w:rsid w:val="00D0545F"/>
    <w:rsid w:val="00D143E7"/>
    <w:rsid w:val="00D1747D"/>
    <w:rsid w:val="00D21B29"/>
    <w:rsid w:val="00D26C9B"/>
    <w:rsid w:val="00D302E2"/>
    <w:rsid w:val="00D31436"/>
    <w:rsid w:val="00D31A29"/>
    <w:rsid w:val="00D3533D"/>
    <w:rsid w:val="00D35C52"/>
    <w:rsid w:val="00D41EFC"/>
    <w:rsid w:val="00D423CB"/>
    <w:rsid w:val="00D44B47"/>
    <w:rsid w:val="00D47758"/>
    <w:rsid w:val="00D51354"/>
    <w:rsid w:val="00D5259E"/>
    <w:rsid w:val="00D554D6"/>
    <w:rsid w:val="00D55EE0"/>
    <w:rsid w:val="00D6065B"/>
    <w:rsid w:val="00D61982"/>
    <w:rsid w:val="00D625E9"/>
    <w:rsid w:val="00D6579D"/>
    <w:rsid w:val="00D66615"/>
    <w:rsid w:val="00D7235E"/>
    <w:rsid w:val="00D73433"/>
    <w:rsid w:val="00D745DD"/>
    <w:rsid w:val="00D75856"/>
    <w:rsid w:val="00D85139"/>
    <w:rsid w:val="00D92A2F"/>
    <w:rsid w:val="00D9314F"/>
    <w:rsid w:val="00D938BF"/>
    <w:rsid w:val="00D93F6A"/>
    <w:rsid w:val="00D9432F"/>
    <w:rsid w:val="00D96B5E"/>
    <w:rsid w:val="00D97C8E"/>
    <w:rsid w:val="00DA5155"/>
    <w:rsid w:val="00DA566C"/>
    <w:rsid w:val="00DB2D67"/>
    <w:rsid w:val="00DB3BC5"/>
    <w:rsid w:val="00DB42D5"/>
    <w:rsid w:val="00DB76F8"/>
    <w:rsid w:val="00DB7E86"/>
    <w:rsid w:val="00DB7F08"/>
    <w:rsid w:val="00DC28C8"/>
    <w:rsid w:val="00DC3709"/>
    <w:rsid w:val="00DC4E41"/>
    <w:rsid w:val="00DD1F38"/>
    <w:rsid w:val="00DD388D"/>
    <w:rsid w:val="00DD4020"/>
    <w:rsid w:val="00DD4571"/>
    <w:rsid w:val="00DD4AC6"/>
    <w:rsid w:val="00DD6AB2"/>
    <w:rsid w:val="00DE6783"/>
    <w:rsid w:val="00DE7620"/>
    <w:rsid w:val="00DF1F6F"/>
    <w:rsid w:val="00DF7489"/>
    <w:rsid w:val="00E03F0A"/>
    <w:rsid w:val="00E04AC8"/>
    <w:rsid w:val="00E04E15"/>
    <w:rsid w:val="00E05373"/>
    <w:rsid w:val="00E05B6E"/>
    <w:rsid w:val="00E06231"/>
    <w:rsid w:val="00E07B12"/>
    <w:rsid w:val="00E11858"/>
    <w:rsid w:val="00E11940"/>
    <w:rsid w:val="00E121C8"/>
    <w:rsid w:val="00E12C54"/>
    <w:rsid w:val="00E13F1E"/>
    <w:rsid w:val="00E15D62"/>
    <w:rsid w:val="00E201A5"/>
    <w:rsid w:val="00E213B6"/>
    <w:rsid w:val="00E22913"/>
    <w:rsid w:val="00E22CB4"/>
    <w:rsid w:val="00E22F70"/>
    <w:rsid w:val="00E2326E"/>
    <w:rsid w:val="00E233FE"/>
    <w:rsid w:val="00E235D5"/>
    <w:rsid w:val="00E246A1"/>
    <w:rsid w:val="00E262C1"/>
    <w:rsid w:val="00E31CD7"/>
    <w:rsid w:val="00E35B85"/>
    <w:rsid w:val="00E35C06"/>
    <w:rsid w:val="00E3745F"/>
    <w:rsid w:val="00E377F4"/>
    <w:rsid w:val="00E40E72"/>
    <w:rsid w:val="00E475F4"/>
    <w:rsid w:val="00E47E4F"/>
    <w:rsid w:val="00E5061F"/>
    <w:rsid w:val="00E50C7B"/>
    <w:rsid w:val="00E53B23"/>
    <w:rsid w:val="00E53C7C"/>
    <w:rsid w:val="00E55073"/>
    <w:rsid w:val="00E5583A"/>
    <w:rsid w:val="00E56217"/>
    <w:rsid w:val="00E5625A"/>
    <w:rsid w:val="00E56F45"/>
    <w:rsid w:val="00E624A4"/>
    <w:rsid w:val="00E656C1"/>
    <w:rsid w:val="00E67AF0"/>
    <w:rsid w:val="00E7286F"/>
    <w:rsid w:val="00E80B45"/>
    <w:rsid w:val="00E83300"/>
    <w:rsid w:val="00E850FB"/>
    <w:rsid w:val="00E859D7"/>
    <w:rsid w:val="00E866D7"/>
    <w:rsid w:val="00E8725F"/>
    <w:rsid w:val="00E91808"/>
    <w:rsid w:val="00E94ACB"/>
    <w:rsid w:val="00EA367F"/>
    <w:rsid w:val="00EA6176"/>
    <w:rsid w:val="00EA6992"/>
    <w:rsid w:val="00EA793F"/>
    <w:rsid w:val="00EB15E5"/>
    <w:rsid w:val="00EB5790"/>
    <w:rsid w:val="00EB5EA3"/>
    <w:rsid w:val="00EC0EE4"/>
    <w:rsid w:val="00EC62AC"/>
    <w:rsid w:val="00ED52F6"/>
    <w:rsid w:val="00ED5607"/>
    <w:rsid w:val="00EE63D6"/>
    <w:rsid w:val="00EE6BBC"/>
    <w:rsid w:val="00EF6E0C"/>
    <w:rsid w:val="00F0255F"/>
    <w:rsid w:val="00F05098"/>
    <w:rsid w:val="00F126C2"/>
    <w:rsid w:val="00F15930"/>
    <w:rsid w:val="00F239F7"/>
    <w:rsid w:val="00F2628D"/>
    <w:rsid w:val="00F301ED"/>
    <w:rsid w:val="00F31980"/>
    <w:rsid w:val="00F34D1B"/>
    <w:rsid w:val="00F41785"/>
    <w:rsid w:val="00F4759A"/>
    <w:rsid w:val="00F477F0"/>
    <w:rsid w:val="00F47A69"/>
    <w:rsid w:val="00F52714"/>
    <w:rsid w:val="00F52F56"/>
    <w:rsid w:val="00F5532F"/>
    <w:rsid w:val="00F60164"/>
    <w:rsid w:val="00F62A72"/>
    <w:rsid w:val="00F64E76"/>
    <w:rsid w:val="00F728B6"/>
    <w:rsid w:val="00F73A69"/>
    <w:rsid w:val="00F7752D"/>
    <w:rsid w:val="00F82037"/>
    <w:rsid w:val="00F84A83"/>
    <w:rsid w:val="00F91202"/>
    <w:rsid w:val="00F91B04"/>
    <w:rsid w:val="00F941E6"/>
    <w:rsid w:val="00F96BE0"/>
    <w:rsid w:val="00FA7EBB"/>
    <w:rsid w:val="00FB3B94"/>
    <w:rsid w:val="00FB3DA9"/>
    <w:rsid w:val="00FB436D"/>
    <w:rsid w:val="00FB45F6"/>
    <w:rsid w:val="00FB5487"/>
    <w:rsid w:val="00FC0A59"/>
    <w:rsid w:val="00FC261A"/>
    <w:rsid w:val="00FC4E63"/>
    <w:rsid w:val="00FC5847"/>
    <w:rsid w:val="00FC747E"/>
    <w:rsid w:val="00FD19A5"/>
    <w:rsid w:val="00FD1BCA"/>
    <w:rsid w:val="00FD5513"/>
    <w:rsid w:val="00FE1FAB"/>
    <w:rsid w:val="00FE2D4A"/>
    <w:rsid w:val="00FE2EAB"/>
    <w:rsid w:val="00FE6874"/>
    <w:rsid w:val="00FE756D"/>
    <w:rsid w:val="00FF5BFF"/>
    <w:rsid w:val="00FF5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B18F"/>
  <w15:docId w15:val="{D4A0929F-074C-4F04-9C5F-15F929A99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78BD"/>
    <w:pPr>
      <w:spacing w:after="200" w:line="276" w:lineRule="auto"/>
    </w:pPr>
    <w:rPr>
      <w:lang w:val="kk-KZ"/>
    </w:rPr>
  </w:style>
  <w:style w:type="paragraph" w:styleId="1">
    <w:name w:val="heading 1"/>
    <w:basedOn w:val="a"/>
    <w:link w:val="10"/>
    <w:uiPriority w:val="9"/>
    <w:qFormat/>
    <w:rsid w:val="00AB202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8D7F2F"/>
    <w:pPr>
      <w:spacing w:after="0" w:line="240" w:lineRule="auto"/>
    </w:pPr>
    <w:rPr>
      <w:lang w:val="kk-K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qFormat/>
    <w:rsid w:val="008D7F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basedOn w:val="a0"/>
    <w:qFormat/>
    <w:rsid w:val="008D7F2F"/>
    <w:rPr>
      <w:rFonts w:ascii="Times New Roman" w:hAnsi="Times New Roman" w:cs="Times New Roman" w:hint="default"/>
      <w:b/>
      <w:bCs/>
      <w:color w:val="000000"/>
    </w:rPr>
  </w:style>
  <w:style w:type="paragraph" w:styleId="a4">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5"/>
    <w:uiPriority w:val="99"/>
    <w:unhideWhenUsed/>
    <w:qFormat/>
    <w:rsid w:val="00AB202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бычный (Интернет)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4"/>
    <w:uiPriority w:val="99"/>
    <w:qFormat/>
    <w:locked/>
    <w:rsid w:val="00AB2023"/>
    <w:rPr>
      <w:rFonts w:ascii="Times New Roman" w:eastAsia="Times New Roman" w:hAnsi="Times New Roman" w:cs="Times New Roman"/>
      <w:sz w:val="24"/>
      <w:szCs w:val="24"/>
      <w:lang w:eastAsia="ru-RU"/>
    </w:rPr>
  </w:style>
  <w:style w:type="character" w:styleId="a6">
    <w:name w:val="Hyperlink"/>
    <w:basedOn w:val="a0"/>
    <w:uiPriority w:val="99"/>
    <w:unhideWhenUsed/>
    <w:qFormat/>
    <w:rsid w:val="00AB2023"/>
    <w:rPr>
      <w:color w:val="0000FF"/>
      <w:u w:val="single"/>
    </w:rPr>
  </w:style>
  <w:style w:type="character" w:customStyle="1" w:styleId="10">
    <w:name w:val="Заголовок 1 Знак"/>
    <w:basedOn w:val="a0"/>
    <w:link w:val="1"/>
    <w:uiPriority w:val="9"/>
    <w:rsid w:val="00AB2023"/>
    <w:rPr>
      <w:rFonts w:ascii="Times New Roman" w:eastAsia="Times New Roman" w:hAnsi="Times New Roman" w:cs="Times New Roman"/>
      <w:b/>
      <w:bCs/>
      <w:kern w:val="36"/>
      <w:sz w:val="48"/>
      <w:szCs w:val="48"/>
      <w:lang w:val="en-US"/>
    </w:rPr>
  </w:style>
  <w:style w:type="paragraph" w:styleId="a7">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А,Эльд"/>
    <w:link w:val="a8"/>
    <w:uiPriority w:val="1"/>
    <w:qFormat/>
    <w:rsid w:val="00AB2023"/>
    <w:pPr>
      <w:spacing w:after="0" w:line="240" w:lineRule="auto"/>
      <w:ind w:firstLine="318"/>
      <w:jc w:val="both"/>
    </w:pPr>
    <w:rPr>
      <w:rFonts w:ascii="Calibri" w:eastAsia="Calibri" w:hAnsi="Calibri" w:cs="Calibri"/>
      <w:lang w:eastAsia="ru-RU"/>
    </w:rPr>
  </w:style>
  <w:style w:type="character" w:customStyle="1" w:styleId="a8">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7"/>
    <w:uiPriority w:val="1"/>
    <w:qFormat/>
    <w:locked/>
    <w:rsid w:val="00AB2023"/>
    <w:rPr>
      <w:rFonts w:ascii="Calibri" w:eastAsia="Calibri" w:hAnsi="Calibri" w:cs="Calibri"/>
      <w:lang w:eastAsia="ru-RU"/>
    </w:rPr>
  </w:style>
  <w:style w:type="paragraph" w:customStyle="1" w:styleId="1811">
    <w:name w:val="1811"/>
    <w:aliases w:val="bqiaagaaeyqcaaagiaiaaaoxbaaabb8eaaaaaaaaaaaaaaaaaaaaaaaaaaaaaaaaaaaaaaaaaaaaaaaaaaaaaaaaaaaaaaaaaaaaaaaaaaaaaaaaaaaaaaaaaaaaaaaaaaaaaaaaaaaaaaaaaaaaaaaaaaaaaaaaaaaaaaaaaaaaaaaaaaaaaaaaaaaaaaaaaaaaaaaaaaaaaaaaaaaaaaaaaaaaaaaaaaaaaaaa,docdata,docy,v5"/>
    <w:basedOn w:val="a"/>
    <w:uiPriority w:val="99"/>
    <w:qFormat/>
    <w:rsid w:val="003978C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9">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b1"/>
    <w:basedOn w:val="a"/>
    <w:link w:val="aa"/>
    <w:uiPriority w:val="34"/>
    <w:qFormat/>
    <w:rsid w:val="00DD4AC6"/>
    <w:pPr>
      <w:ind w:left="720"/>
      <w:contextualSpacing/>
    </w:pPr>
  </w:style>
  <w:style w:type="character" w:customStyle="1" w:styleId="aa">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0"/>
    <w:link w:val="a9"/>
    <w:uiPriority w:val="34"/>
    <w:qFormat/>
    <w:locked/>
    <w:rsid w:val="00DD4AC6"/>
    <w:rPr>
      <w:lang w:val="kk-KZ"/>
    </w:rPr>
  </w:style>
  <w:style w:type="paragraph" w:customStyle="1" w:styleId="11">
    <w:name w:val="Стиль1"/>
    <w:basedOn w:val="a"/>
    <w:link w:val="12"/>
    <w:qFormat/>
    <w:rsid w:val="007676D6"/>
    <w:pPr>
      <w:tabs>
        <w:tab w:val="left" w:pos="1134"/>
      </w:tabs>
      <w:spacing w:after="40" w:line="240" w:lineRule="auto"/>
      <w:jc w:val="both"/>
    </w:pPr>
    <w:rPr>
      <w:rFonts w:ascii="Times New Roman" w:eastAsia="Times New Roman" w:hAnsi="Times New Roman" w:cs="Times New Roman"/>
      <w:sz w:val="28"/>
      <w:szCs w:val="24"/>
      <w:lang w:val="ru-RU" w:eastAsia="ru-RU"/>
    </w:rPr>
  </w:style>
  <w:style w:type="character" w:customStyle="1" w:styleId="12">
    <w:name w:val="Стиль1 Знак"/>
    <w:basedOn w:val="a0"/>
    <w:link w:val="11"/>
    <w:rsid w:val="007676D6"/>
    <w:rPr>
      <w:rFonts w:ascii="Times New Roman" w:eastAsia="Times New Roman" w:hAnsi="Times New Roman" w:cs="Times New Roman"/>
      <w:sz w:val="28"/>
      <w:szCs w:val="24"/>
      <w:lang w:eastAsia="ru-RU"/>
    </w:rPr>
  </w:style>
  <w:style w:type="paragraph" w:customStyle="1" w:styleId="4430">
    <w:name w:val="4430"/>
    <w:aliases w:val="bqiaagaaeyqcaaagiaiaaao1eaaabcmqaaaaaaaaaaaaaaaaaaaaaaaaaaaaaaaaaaaaaaaaaaaaaaaaaaaaaaaaaaaaaaaaaaaaaaaaaaaaaaaaaaaaaaaaaaaaaaaaaaaaaaaaaaaaaaaaaaaaaaaaaaaaaaaaaaaaaaaaaaaaaaaaaaaaaaaaaaaaaaaaaaaaaaaaaaaaaaaaaaaaaaaaaaaaaaaaaaaaaaaa"/>
    <w:basedOn w:val="a"/>
    <w:rsid w:val="007676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503">
    <w:name w:val="2503"/>
    <w:aliases w:val="bqiaagaaeyqcaaagiaiaaambcqaabq8jaaaaaaaaaaaaaaaaaaaaaaaaaaaaaaaaaaaaaaaaaaaaaaaaaaaaaaaaaaaaaaaaaaaaaaaaaaaaaaaaaaaaaaaaaaaaaaaaaaaaaaaaaaaaaaaaaaaaaaaaaaaaaaaaaaaaaaaaaaaaaaaaaaaaaaaaaaaaaaaaaaaaaaaaaaaaaaaaaaaaaaaaaaaaaaaaaaaaaaaa"/>
    <w:basedOn w:val="a"/>
    <w:rsid w:val="009D63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9">
    <w:name w:val="s19"/>
    <w:basedOn w:val="a0"/>
    <w:rsid w:val="0046295B"/>
  </w:style>
  <w:style w:type="paragraph" w:customStyle="1" w:styleId="pc">
    <w:name w:val="pc"/>
    <w:basedOn w:val="a"/>
    <w:uiPriority w:val="99"/>
    <w:qFormat/>
    <w:rsid w:val="00175DDD"/>
    <w:pPr>
      <w:spacing w:after="0" w:line="240" w:lineRule="auto"/>
      <w:jc w:val="center"/>
    </w:pPr>
    <w:rPr>
      <w:rFonts w:ascii="Times New Roman" w:eastAsiaTheme="minorEastAsia" w:hAnsi="Times New Roman" w:cs="Times New Roman"/>
      <w:color w:val="000000"/>
      <w:sz w:val="24"/>
      <w:szCs w:val="24"/>
      <w:lang w:val="ru-RU" w:eastAsia="ru-RU"/>
    </w:rPr>
  </w:style>
  <w:style w:type="character" w:styleId="ab">
    <w:name w:val="Strong"/>
    <w:qFormat/>
    <w:rsid w:val="00175DDD"/>
    <w:rPr>
      <w:b/>
    </w:rPr>
  </w:style>
  <w:style w:type="character" w:customStyle="1" w:styleId="ypks7kbdpwfgdykd3qb9">
    <w:name w:val="ypks7kbdpwfgdykd3qb9"/>
    <w:basedOn w:val="a0"/>
    <w:rsid w:val="00175DDD"/>
  </w:style>
  <w:style w:type="paragraph" w:styleId="ac">
    <w:name w:val="Balloon Text"/>
    <w:basedOn w:val="a"/>
    <w:link w:val="ad"/>
    <w:semiHidden/>
    <w:unhideWhenUsed/>
    <w:rsid w:val="001F522D"/>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1F522D"/>
    <w:rPr>
      <w:rFonts w:ascii="Tahoma" w:hAnsi="Tahoma" w:cs="Tahoma"/>
      <w:sz w:val="16"/>
      <w:szCs w:val="16"/>
      <w:lang w:val="kk-KZ"/>
    </w:rPr>
  </w:style>
  <w:style w:type="character" w:customStyle="1" w:styleId="s0">
    <w:name w:val="s0"/>
    <w:basedOn w:val="a0"/>
    <w:rsid w:val="00A83331"/>
    <w:rPr>
      <w:rFonts w:ascii="Times New Roman" w:hAnsi="Times New Roman" w:cs="Times New Roman" w:hint="default"/>
      <w:b w:val="0"/>
      <w:bCs w:val="0"/>
      <w:i w:val="0"/>
      <w:iCs w:val="0"/>
      <w:color w:val="000000"/>
    </w:rPr>
  </w:style>
  <w:style w:type="paragraph" w:styleId="ae">
    <w:name w:val="Body Text Indent"/>
    <w:basedOn w:val="a"/>
    <w:link w:val="af"/>
    <w:uiPriority w:val="99"/>
    <w:unhideWhenUsed/>
    <w:rsid w:val="00367063"/>
    <w:pPr>
      <w:spacing w:after="120" w:line="259" w:lineRule="auto"/>
      <w:ind w:left="283"/>
    </w:pPr>
    <w:rPr>
      <w:lang w:val="ru-RU"/>
    </w:rPr>
  </w:style>
  <w:style w:type="character" w:customStyle="1" w:styleId="af">
    <w:name w:val="Основной текст с отступом Знак"/>
    <w:basedOn w:val="a0"/>
    <w:link w:val="ae"/>
    <w:uiPriority w:val="99"/>
    <w:rsid w:val="00367063"/>
  </w:style>
  <w:style w:type="character" w:styleId="af0">
    <w:name w:val="Book Title"/>
    <w:basedOn w:val="a0"/>
    <w:uiPriority w:val="33"/>
    <w:qFormat/>
    <w:rsid w:val="00367063"/>
    <w:rPr>
      <w:b/>
      <w:bCs/>
      <w:i/>
      <w:iCs/>
      <w:spacing w:val="5"/>
    </w:rPr>
  </w:style>
  <w:style w:type="paragraph" w:styleId="af1">
    <w:name w:val="header"/>
    <w:basedOn w:val="a"/>
    <w:link w:val="af2"/>
    <w:uiPriority w:val="99"/>
    <w:unhideWhenUsed/>
    <w:rsid w:val="00D034EC"/>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034EC"/>
    <w:rPr>
      <w:lang w:val="kk-KZ"/>
    </w:rPr>
  </w:style>
  <w:style w:type="paragraph" w:styleId="af3">
    <w:name w:val="footer"/>
    <w:basedOn w:val="a"/>
    <w:link w:val="af4"/>
    <w:uiPriority w:val="99"/>
    <w:unhideWhenUsed/>
    <w:rsid w:val="00D034EC"/>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034EC"/>
    <w:rPr>
      <w:lang w:val="kk-KZ"/>
    </w:rPr>
  </w:style>
  <w:style w:type="character" w:customStyle="1" w:styleId="WW8Num1z2">
    <w:name w:val="WW8Num1z2"/>
    <w:rsid w:val="00124186"/>
  </w:style>
  <w:style w:type="character" w:customStyle="1" w:styleId="s2">
    <w:name w:val="s2"/>
    <w:rsid w:val="00955BFB"/>
    <w:rPr>
      <w:rFonts w:ascii="Times New Roman" w:hAnsi="Times New Roman" w:cs="Times New Roman" w:hint="default"/>
      <w:color w:val="333399"/>
      <w:u w:val="single"/>
    </w:rPr>
  </w:style>
  <w:style w:type="character" w:customStyle="1" w:styleId="2872">
    <w:name w:val="2872"/>
    <w:aliases w:val="bqiaagaaeyqcaaagiaiaaapvcgaabemkaaaaaaaaaaaaaaaaaaaaaaaaaaaaaaaaaaaaaaaaaaaaaaaaaaaaaaaaaaaaaaaaaaaaaaaaaaaaaaaaaaaaaaaaaaaaaaaaaaaaaaaaaaaaaaaaaaaaaaaaaaaaaaaaaaaaaaaaaaaaaaaaaaaaaaaaaaaaaaaaaaaaaaaaaaaaaaaaaaaaaaaaaaaaaaaaaaaaaaaa"/>
    <w:basedOn w:val="a0"/>
    <w:rsid w:val="008F6EED"/>
  </w:style>
  <w:style w:type="character" w:customStyle="1" w:styleId="1303">
    <w:name w:val="1303"/>
    <w:aliases w:val="bqiaagaaeyqcaaagiaiaaao0baaabcieaaaaaaaaaaaaaaaaaaaaaaaaaaaaaaaaaaaaaaaaaaaaaaaaaaaaaaaaaaaaaaaaaaaaaaaaaaaaaaaaaaaaaaaaaaaaaaaaaaaaaaaaaaaaaaaaaaaaaaaaaaaaaaaaaaaaaaaaaaaaaaaaaaaaaaaaaaaaaaaaaaaaaaaaaaaaaaaaaaaaaaaaaaaaaaaaaaaaaaaa"/>
    <w:basedOn w:val="a0"/>
    <w:rsid w:val="008F6EED"/>
  </w:style>
  <w:style w:type="paragraph" w:customStyle="1" w:styleId="j17">
    <w:name w:val="j17"/>
    <w:basedOn w:val="a"/>
    <w:rsid w:val="00297F2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31298">
      <w:bodyDiv w:val="1"/>
      <w:marLeft w:val="0"/>
      <w:marRight w:val="0"/>
      <w:marTop w:val="0"/>
      <w:marBottom w:val="0"/>
      <w:divBdr>
        <w:top w:val="none" w:sz="0" w:space="0" w:color="auto"/>
        <w:left w:val="none" w:sz="0" w:space="0" w:color="auto"/>
        <w:bottom w:val="none" w:sz="0" w:space="0" w:color="auto"/>
        <w:right w:val="none" w:sz="0" w:space="0" w:color="auto"/>
      </w:divBdr>
    </w:div>
    <w:div w:id="1422142355">
      <w:bodyDiv w:val="1"/>
      <w:marLeft w:val="0"/>
      <w:marRight w:val="0"/>
      <w:marTop w:val="0"/>
      <w:marBottom w:val="0"/>
      <w:divBdr>
        <w:top w:val="none" w:sz="0" w:space="0" w:color="auto"/>
        <w:left w:val="none" w:sz="0" w:space="0" w:color="auto"/>
        <w:bottom w:val="none" w:sz="0" w:space="0" w:color="auto"/>
        <w:right w:val="none" w:sz="0" w:space="0" w:color="auto"/>
      </w:divBdr>
    </w:div>
    <w:div w:id="1628782476">
      <w:bodyDiv w:val="1"/>
      <w:marLeft w:val="0"/>
      <w:marRight w:val="0"/>
      <w:marTop w:val="0"/>
      <w:marBottom w:val="0"/>
      <w:divBdr>
        <w:top w:val="none" w:sz="0" w:space="0" w:color="auto"/>
        <w:left w:val="none" w:sz="0" w:space="0" w:color="auto"/>
        <w:bottom w:val="none" w:sz="0" w:space="0" w:color="auto"/>
        <w:right w:val="none" w:sz="0" w:space="0" w:color="auto"/>
      </w:divBdr>
    </w:div>
    <w:div w:id="174680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6041210" TargetMode="External"/><Relationship Id="rId21" Type="http://schemas.openxmlformats.org/officeDocument/2006/relationships/hyperlink" Target="http://10.61.42.188/rus/docs/Z1400000176" TargetMode="External"/><Relationship Id="rId42" Type="http://schemas.openxmlformats.org/officeDocument/2006/relationships/hyperlink" Target="http://10.61.42.188/rus/docs/K2500000214" TargetMode="External"/><Relationship Id="rId63" Type="http://schemas.openxmlformats.org/officeDocument/2006/relationships/hyperlink" Target="http://10.61.42.188/rus/docs/K2500000214" TargetMode="External"/><Relationship Id="rId84" Type="http://schemas.openxmlformats.org/officeDocument/2006/relationships/hyperlink" Target="https://adilet.zan.kz/rus/docs/K2500000214" TargetMode="External"/><Relationship Id="rId138" Type="http://schemas.openxmlformats.org/officeDocument/2006/relationships/hyperlink" Target="http://10.61.42.188/rus/docs/K2500000214" TargetMode="External"/><Relationship Id="rId159" Type="http://schemas.openxmlformats.org/officeDocument/2006/relationships/hyperlink" Target="https://adilet.zan.kz/rus/docs/K2500000214" TargetMode="External"/><Relationship Id="rId170" Type="http://schemas.openxmlformats.org/officeDocument/2006/relationships/hyperlink" Target="http://10.61.42.188/rus/docs/K2500000214" TargetMode="External"/><Relationship Id="rId191" Type="http://schemas.openxmlformats.org/officeDocument/2006/relationships/hyperlink" Target="https://adilet.zan.kz/rus/docs/K2500000214" TargetMode="External"/><Relationship Id="rId205" Type="http://schemas.openxmlformats.org/officeDocument/2006/relationships/hyperlink" Target="https://prg.kz/document/?doc_id=33099621" TargetMode="External"/><Relationship Id="rId107" Type="http://schemas.openxmlformats.org/officeDocument/2006/relationships/hyperlink" Target="https://adilet.zan.kz/rus/docs/K2500000214" TargetMode="External"/><Relationship Id="rId11" Type="http://schemas.openxmlformats.org/officeDocument/2006/relationships/hyperlink" Target="http://10.61.42.188/rus/docs/K2500000214" TargetMode="External"/><Relationship Id="rId32" Type="http://schemas.openxmlformats.org/officeDocument/2006/relationships/hyperlink" Target="http://adilet.zan.kz/rus/docs/K2500000214" TargetMode="External"/><Relationship Id="rId53" Type="http://schemas.openxmlformats.org/officeDocument/2006/relationships/hyperlink" Target="http://10.61.42.188/rus/docs/K2500000214" TargetMode="External"/><Relationship Id="rId74" Type="http://schemas.openxmlformats.org/officeDocument/2006/relationships/hyperlink" Target="http://10.61.42.188/rus/docs/K2500000214" TargetMode="External"/><Relationship Id="rId128" Type="http://schemas.openxmlformats.org/officeDocument/2006/relationships/hyperlink" Target="http://10.61.42.188/rus/docs/K2500000214" TargetMode="External"/><Relationship Id="rId149" Type="http://schemas.openxmlformats.org/officeDocument/2006/relationships/hyperlink" Target="http://10.61.42.188/rus/docs/K2500000214" TargetMode="External"/><Relationship Id="rId5" Type="http://schemas.openxmlformats.org/officeDocument/2006/relationships/webSettings" Target="webSettings.xml"/><Relationship Id="rId95" Type="http://schemas.openxmlformats.org/officeDocument/2006/relationships/hyperlink" Target="https://adilet.zan.kz/rus/docs/K2500000214" TargetMode="External"/><Relationship Id="rId160" Type="http://schemas.openxmlformats.org/officeDocument/2006/relationships/hyperlink" Target="https://adilet.zan.kz/rus/docs/K2500000214" TargetMode="External"/><Relationship Id="rId181" Type="http://schemas.openxmlformats.org/officeDocument/2006/relationships/hyperlink" Target="http://adilet.zan.kz/rus/docs/K2500000214" TargetMode="External"/><Relationship Id="rId22" Type="http://schemas.openxmlformats.org/officeDocument/2006/relationships/hyperlink" Target="http://10.61.42.188/rus/docs/K2500000214" TargetMode="External"/><Relationship Id="rId43" Type="http://schemas.openxmlformats.org/officeDocument/2006/relationships/hyperlink" Target="http://10.61.42.188/rus/docs/K2500000214" TargetMode="External"/><Relationship Id="rId64" Type="http://schemas.openxmlformats.org/officeDocument/2006/relationships/hyperlink" Target="http://10.61.42.188/rus/docs/K2500000214" TargetMode="External"/><Relationship Id="rId118" Type="http://schemas.openxmlformats.org/officeDocument/2006/relationships/hyperlink" Target="http://online.zakon.kz/Document/?doc_id=39082703" TargetMode="External"/><Relationship Id="rId139" Type="http://schemas.openxmlformats.org/officeDocument/2006/relationships/hyperlink" Target="http://10.61.42.188/rus/docs/K2500000214" TargetMode="External"/><Relationship Id="rId85" Type="http://schemas.openxmlformats.org/officeDocument/2006/relationships/hyperlink" Target="https://adilet.zan.kz/rus/docs/K2500000214" TargetMode="External"/><Relationship Id="rId150" Type="http://schemas.openxmlformats.org/officeDocument/2006/relationships/hyperlink" Target="http://10.61.42.188/rus/docs/K2500000214" TargetMode="External"/><Relationship Id="rId171" Type="http://schemas.openxmlformats.org/officeDocument/2006/relationships/hyperlink" Target="http://10.61.42.188/rus/docs/K2500000214" TargetMode="External"/><Relationship Id="rId192" Type="http://schemas.openxmlformats.org/officeDocument/2006/relationships/hyperlink" Target="https://adilet.zan.kz/rus/docs/K2500000214" TargetMode="External"/><Relationship Id="rId206" Type="http://schemas.openxmlformats.org/officeDocument/2006/relationships/image" Target="media/image6.jpeg"/><Relationship Id="rId12" Type="http://schemas.openxmlformats.org/officeDocument/2006/relationships/hyperlink" Target="http://10.61.42.188/rus/docs/K2500000214" TargetMode="External"/><Relationship Id="rId33" Type="http://schemas.openxmlformats.org/officeDocument/2006/relationships/hyperlink" Target="http://10.61.42.188/rus/docs/K1500000377" TargetMode="External"/><Relationship Id="rId108" Type="http://schemas.openxmlformats.org/officeDocument/2006/relationships/hyperlink" Target="https://adilet.zan.kz/rus/docs/K2500000214" TargetMode="External"/><Relationship Id="rId129" Type="http://schemas.openxmlformats.org/officeDocument/2006/relationships/hyperlink" Target="http://10.61.42.188/rus/docs/K2500000214" TargetMode="External"/><Relationship Id="rId54" Type="http://schemas.openxmlformats.org/officeDocument/2006/relationships/hyperlink" Target="http://10.61.42.188/rus/docs/K2500000214" TargetMode="External"/><Relationship Id="rId75" Type="http://schemas.openxmlformats.org/officeDocument/2006/relationships/hyperlink" Target="http://10.61.42.188/rus/docs/K2500000214" TargetMode="External"/><Relationship Id="rId96" Type="http://schemas.openxmlformats.org/officeDocument/2006/relationships/hyperlink" Target="https://adilet.zan.kz/rus/docs/K2500000214" TargetMode="External"/><Relationship Id="rId140" Type="http://schemas.openxmlformats.org/officeDocument/2006/relationships/hyperlink" Target="http://10.61.42.188/rus/docs/K2500000214" TargetMode="External"/><Relationship Id="rId161" Type="http://schemas.openxmlformats.org/officeDocument/2006/relationships/hyperlink" Target="https://adilet.zan.kz/rus/docs/K2500000214" TargetMode="External"/><Relationship Id="rId182" Type="http://schemas.openxmlformats.org/officeDocument/2006/relationships/hyperlink" Target="http://adilet.zan.kz/rus/docs/K2500000214" TargetMode="External"/><Relationship Id="rId6" Type="http://schemas.openxmlformats.org/officeDocument/2006/relationships/footnotes" Target="footnotes.xml"/><Relationship Id="rId23" Type="http://schemas.openxmlformats.org/officeDocument/2006/relationships/hyperlink" Target="http://10.61.42.188/rus/docs/K2500000214" TargetMode="External"/><Relationship Id="rId119" Type="http://schemas.openxmlformats.org/officeDocument/2006/relationships/hyperlink" Target="http://10.61.42.188/rus/docs/K2500000214" TargetMode="External"/><Relationship Id="rId44" Type="http://schemas.openxmlformats.org/officeDocument/2006/relationships/hyperlink" Target="http://10.61.42.188/rus/docs/K2500000214" TargetMode="External"/><Relationship Id="rId65" Type="http://schemas.openxmlformats.org/officeDocument/2006/relationships/hyperlink" Target="http://10.61.42.188/rus/docs/K2500000214" TargetMode="External"/><Relationship Id="rId86" Type="http://schemas.openxmlformats.org/officeDocument/2006/relationships/hyperlink" Target="https://adilet.zan.kz/rus/docs/K2500000214" TargetMode="External"/><Relationship Id="rId130" Type="http://schemas.openxmlformats.org/officeDocument/2006/relationships/hyperlink" Target="http://10.61.42.188/rus/docs/K2500000214" TargetMode="External"/><Relationship Id="rId151" Type="http://schemas.openxmlformats.org/officeDocument/2006/relationships/hyperlink" Target="http://10.61.42.188/rus/docs/K2500000214" TargetMode="External"/><Relationship Id="rId172" Type="http://schemas.openxmlformats.org/officeDocument/2006/relationships/hyperlink" Target="http://10.61.42.188/rus/docs/K2500000214" TargetMode="External"/><Relationship Id="rId193" Type="http://schemas.openxmlformats.org/officeDocument/2006/relationships/hyperlink" Target="https://adilet.zan.kz/rus/docs/K2500000214" TargetMode="External"/><Relationship Id="rId207" Type="http://schemas.openxmlformats.org/officeDocument/2006/relationships/image" Target="media/image7.jpeg"/><Relationship Id="rId13" Type="http://schemas.openxmlformats.org/officeDocument/2006/relationships/hyperlink" Target="http://10.61.42.188/rus/docs/K2500000214" TargetMode="External"/><Relationship Id="rId109" Type="http://schemas.openxmlformats.org/officeDocument/2006/relationships/hyperlink" Target="https://adilet.zan.kz/rus/docs/K2500000214" TargetMode="External"/><Relationship Id="rId34" Type="http://schemas.openxmlformats.org/officeDocument/2006/relationships/hyperlink" Target="http://10.61.42.188/rus/docs/K2500000214" TargetMode="External"/><Relationship Id="rId55" Type="http://schemas.openxmlformats.org/officeDocument/2006/relationships/hyperlink" Target="http://10.61.42.188/rus/docs/K2500000214" TargetMode="External"/><Relationship Id="rId76" Type="http://schemas.openxmlformats.org/officeDocument/2006/relationships/hyperlink" Target="http://10.61.42.188/rus/docs/K2500000214" TargetMode="External"/><Relationship Id="rId97" Type="http://schemas.openxmlformats.org/officeDocument/2006/relationships/hyperlink" Target="https://adilet.zan.kz/rus/docs/K2500000214" TargetMode="External"/><Relationship Id="rId120" Type="http://schemas.openxmlformats.org/officeDocument/2006/relationships/hyperlink" Target="http://10.61.42.188/rus/docs/K2500000214" TargetMode="External"/><Relationship Id="rId141" Type="http://schemas.openxmlformats.org/officeDocument/2006/relationships/hyperlink" Target="http://10.61.42.188/rus/docs/K2500000214" TargetMode="External"/><Relationship Id="rId7" Type="http://schemas.openxmlformats.org/officeDocument/2006/relationships/endnotes" Target="endnotes.xml"/><Relationship Id="rId162" Type="http://schemas.openxmlformats.org/officeDocument/2006/relationships/hyperlink" Target="https://online.zakon.kz/Document/?doc_id=37777973" TargetMode="External"/><Relationship Id="rId183" Type="http://schemas.openxmlformats.org/officeDocument/2006/relationships/image" Target="media/image1.png"/><Relationship Id="rId24" Type="http://schemas.openxmlformats.org/officeDocument/2006/relationships/hyperlink" Target="http://10.61.42.188/rus/docs/K2500000214" TargetMode="External"/><Relationship Id="rId45" Type="http://schemas.openxmlformats.org/officeDocument/2006/relationships/hyperlink" Target="http://10.61.42.188/rus/docs/K2500000214" TargetMode="External"/><Relationship Id="rId66" Type="http://schemas.openxmlformats.org/officeDocument/2006/relationships/hyperlink" Target="http://10.61.42.188/rus/docs/K2500000214" TargetMode="External"/><Relationship Id="rId87" Type="http://schemas.openxmlformats.org/officeDocument/2006/relationships/hyperlink" Target="https://adilet.zan.kz/rus/docs/K2500000214" TargetMode="External"/><Relationship Id="rId110" Type="http://schemas.openxmlformats.org/officeDocument/2006/relationships/hyperlink" Target="https://adilet.zan.kz/rus/docs/K2500000214" TargetMode="External"/><Relationship Id="rId131" Type="http://schemas.openxmlformats.org/officeDocument/2006/relationships/hyperlink" Target="http://10.61.42.188/rus/docs/K2500000214" TargetMode="External"/><Relationship Id="rId152" Type="http://schemas.openxmlformats.org/officeDocument/2006/relationships/hyperlink" Target="http://10.61.42.188/rus/docs/K2500000214" TargetMode="External"/><Relationship Id="rId173" Type="http://schemas.openxmlformats.org/officeDocument/2006/relationships/hyperlink" Target="http://10.61.42.188/rus/docs/K2500000214" TargetMode="External"/><Relationship Id="rId194" Type="http://schemas.openxmlformats.org/officeDocument/2006/relationships/hyperlink" Target="https://adilet.zan.kz/rus/docs/K2500000214" TargetMode="External"/><Relationship Id="rId208" Type="http://schemas.openxmlformats.org/officeDocument/2006/relationships/image" Target="media/image8.jpeg"/><Relationship Id="rId19" Type="http://schemas.openxmlformats.org/officeDocument/2006/relationships/hyperlink" Target="http://10.61.42.188/rus/docs/Z1400000176" TargetMode="External"/><Relationship Id="rId14" Type="http://schemas.openxmlformats.org/officeDocument/2006/relationships/hyperlink" Target="http://10.61.42.188/rus/docs/K2500000214" TargetMode="External"/><Relationship Id="rId30" Type="http://schemas.openxmlformats.org/officeDocument/2006/relationships/hyperlink" Target="http://10.61.42.188/rus/docs/K2500000214" TargetMode="External"/><Relationship Id="rId35" Type="http://schemas.openxmlformats.org/officeDocument/2006/relationships/hyperlink" Target="http://10.61.42.188/rus/docs/K2500000214" TargetMode="External"/><Relationship Id="rId56" Type="http://schemas.openxmlformats.org/officeDocument/2006/relationships/hyperlink" Target="http://10.61.42.188/rus/docs/K2500000214" TargetMode="External"/><Relationship Id="rId77" Type="http://schemas.openxmlformats.org/officeDocument/2006/relationships/hyperlink" Target="http://adilet.zan.kz/rus/docs/K2500000214" TargetMode="External"/><Relationship Id="rId100" Type="http://schemas.openxmlformats.org/officeDocument/2006/relationships/hyperlink" Target="https://adilet.zan.kz/rus/docs/K2500000214" TargetMode="External"/><Relationship Id="rId105" Type="http://schemas.openxmlformats.org/officeDocument/2006/relationships/hyperlink" Target="http://10.61.42.188/rus/docs/K2500000214" TargetMode="External"/><Relationship Id="rId126" Type="http://schemas.openxmlformats.org/officeDocument/2006/relationships/hyperlink" Target="http://10.61.42.188/rus/docs/K2500000214" TargetMode="External"/><Relationship Id="rId147" Type="http://schemas.openxmlformats.org/officeDocument/2006/relationships/hyperlink" Target="http://10.61.42.188/rus/docs/K2500000214" TargetMode="External"/><Relationship Id="rId168" Type="http://schemas.openxmlformats.org/officeDocument/2006/relationships/hyperlink" Target="http://10.61.42.188/rus/docs/K2500000214" TargetMode="External"/><Relationship Id="rId8" Type="http://schemas.openxmlformats.org/officeDocument/2006/relationships/hyperlink" Target="http://10.61.42.188/rus/docs/K2500000214" TargetMode="External"/><Relationship Id="rId51" Type="http://schemas.openxmlformats.org/officeDocument/2006/relationships/hyperlink" Target="http://10.61.42.188/rus/docs/K2500000214" TargetMode="External"/><Relationship Id="rId72" Type="http://schemas.openxmlformats.org/officeDocument/2006/relationships/hyperlink" Target="http://adilet.zan.kz/rus/docs/K2500000214" TargetMode="External"/><Relationship Id="rId93" Type="http://schemas.openxmlformats.org/officeDocument/2006/relationships/hyperlink" Target="https://adilet.zan.kz/rus/docs/K2500000214" TargetMode="External"/><Relationship Id="rId98" Type="http://schemas.openxmlformats.org/officeDocument/2006/relationships/hyperlink" Target="https://adilet.zan.kz/rus/docs/K2500000214" TargetMode="External"/><Relationship Id="rId121" Type="http://schemas.openxmlformats.org/officeDocument/2006/relationships/hyperlink" Target="http://10.61.42.188/rus/docs/K2500000214" TargetMode="External"/><Relationship Id="rId142" Type="http://schemas.openxmlformats.org/officeDocument/2006/relationships/hyperlink" Target="http://10.61.42.188/rus/docs/K2500000214" TargetMode="External"/><Relationship Id="rId163" Type="http://schemas.openxmlformats.org/officeDocument/2006/relationships/hyperlink" Target="http://10.61.42.188/rus/docs/K2500000214" TargetMode="External"/><Relationship Id="rId184" Type="http://schemas.openxmlformats.org/officeDocument/2006/relationships/image" Target="media/image2.png"/><Relationship Id="rId189" Type="http://schemas.openxmlformats.org/officeDocument/2006/relationships/hyperlink" Target="https://adilet.zan.kz/rus/docs/K2500000214" TargetMode="External"/><Relationship Id="rId3" Type="http://schemas.openxmlformats.org/officeDocument/2006/relationships/styles" Target="styles.xml"/><Relationship Id="rId25" Type="http://schemas.openxmlformats.org/officeDocument/2006/relationships/hyperlink" Target="http://10.61.42.188/rus/docs/K2500000214" TargetMode="External"/><Relationship Id="rId46" Type="http://schemas.openxmlformats.org/officeDocument/2006/relationships/hyperlink" Target="http://10.61.42.188/rus/docs/K2500000214" TargetMode="External"/><Relationship Id="rId67" Type="http://schemas.openxmlformats.org/officeDocument/2006/relationships/hyperlink" Target="http://10.61.42.188/rus/docs/K2500000214" TargetMode="External"/><Relationship Id="rId116" Type="http://schemas.openxmlformats.org/officeDocument/2006/relationships/hyperlink" Target="http://10.61.42.188/rus/docs/K2500000214" TargetMode="External"/><Relationship Id="rId137" Type="http://schemas.openxmlformats.org/officeDocument/2006/relationships/hyperlink" Target="http://10.61.42.188/rus/docs/K2500000214" TargetMode="External"/><Relationship Id="rId158" Type="http://schemas.openxmlformats.org/officeDocument/2006/relationships/hyperlink" Target="https://adilet.zan.kz/rus/docs/K2500000214" TargetMode="External"/><Relationship Id="rId20" Type="http://schemas.openxmlformats.org/officeDocument/2006/relationships/hyperlink" Target="http://10.61.42.188/rus/docs/Z2200000178" TargetMode="External"/><Relationship Id="rId41" Type="http://schemas.openxmlformats.org/officeDocument/2006/relationships/hyperlink" Target="https://online.zakon.kz/Document/?doc_id=31577399" TargetMode="External"/><Relationship Id="rId62" Type="http://schemas.openxmlformats.org/officeDocument/2006/relationships/hyperlink" Target="http://10.61.42.188/rus/docs/K2500000214" TargetMode="External"/><Relationship Id="rId83" Type="http://schemas.openxmlformats.org/officeDocument/2006/relationships/hyperlink" Target="http://10.61.42.188/rus/docs/K2500000214" TargetMode="External"/><Relationship Id="rId88" Type="http://schemas.openxmlformats.org/officeDocument/2006/relationships/hyperlink" Target="https://adilet.zan.kz/rus/docs/K2500000214" TargetMode="External"/><Relationship Id="rId111" Type="http://schemas.openxmlformats.org/officeDocument/2006/relationships/hyperlink" Target="https://adilet.zan.kz/rus/docs/K2500000214" TargetMode="External"/><Relationship Id="rId132" Type="http://schemas.openxmlformats.org/officeDocument/2006/relationships/hyperlink" Target="http://10.61.42.188/rus/docs/K2500000214" TargetMode="External"/><Relationship Id="rId153" Type="http://schemas.openxmlformats.org/officeDocument/2006/relationships/hyperlink" Target="http://10.61.42.188/rus/docs/K2500000214" TargetMode="External"/><Relationship Id="rId174" Type="http://schemas.openxmlformats.org/officeDocument/2006/relationships/hyperlink" Target="http://10.61.42.188/rus/docs/K2500000214" TargetMode="External"/><Relationship Id="rId179" Type="http://schemas.openxmlformats.org/officeDocument/2006/relationships/hyperlink" Target="http://adilet.zan.kz/rus/docs/K2500000214" TargetMode="External"/><Relationship Id="rId195" Type="http://schemas.openxmlformats.org/officeDocument/2006/relationships/hyperlink" Target="https://adilet.zan.kz/rus/docs/K2500000214" TargetMode="External"/><Relationship Id="rId209" Type="http://schemas.openxmlformats.org/officeDocument/2006/relationships/image" Target="media/image9.jpeg"/><Relationship Id="rId190" Type="http://schemas.openxmlformats.org/officeDocument/2006/relationships/hyperlink" Target="https://adilet.zan.kz/rus/docs/K2500000214" TargetMode="External"/><Relationship Id="rId204" Type="http://schemas.openxmlformats.org/officeDocument/2006/relationships/hyperlink" Target="http://adilet.zan.kz/rus/docs/K2500000214" TargetMode="External"/><Relationship Id="rId15" Type="http://schemas.openxmlformats.org/officeDocument/2006/relationships/hyperlink" Target="http://10.61.42.188/rus/docs/K2500000214" TargetMode="External"/><Relationship Id="rId36" Type="http://schemas.openxmlformats.org/officeDocument/2006/relationships/hyperlink" Target="http://10.61.42.188/rus/docs/K2500000214" TargetMode="External"/><Relationship Id="rId57" Type="http://schemas.openxmlformats.org/officeDocument/2006/relationships/hyperlink" Target="http://10.61.42.188/rus/docs/K2500000214" TargetMode="External"/><Relationship Id="rId106" Type="http://schemas.openxmlformats.org/officeDocument/2006/relationships/hyperlink" Target="http://10.61.42.188/rus/docs/K2500000214" TargetMode="External"/><Relationship Id="rId127" Type="http://schemas.openxmlformats.org/officeDocument/2006/relationships/hyperlink" Target="http://10.61.42.188/rus/docs/K2500000214" TargetMode="External"/><Relationship Id="rId10" Type="http://schemas.openxmlformats.org/officeDocument/2006/relationships/hyperlink" Target="http://10.61.42.188/rus/docs/K2500000214" TargetMode="External"/><Relationship Id="rId31" Type="http://schemas.openxmlformats.org/officeDocument/2006/relationships/hyperlink" Target="http://10.61.42.188/rus/docs/K2500000214" TargetMode="External"/><Relationship Id="rId52" Type="http://schemas.openxmlformats.org/officeDocument/2006/relationships/hyperlink" Target="http://10.61.42.188/rus/docs/K2500000214" TargetMode="External"/><Relationship Id="rId73" Type="http://schemas.openxmlformats.org/officeDocument/2006/relationships/hyperlink" Target="http://adilet.zan.kz/rus/docs/K2500000214" TargetMode="External"/><Relationship Id="rId78" Type="http://schemas.openxmlformats.org/officeDocument/2006/relationships/hyperlink" Target="http://adilet.zan.kz/rus/docs/K2500000214" TargetMode="External"/><Relationship Id="rId94" Type="http://schemas.openxmlformats.org/officeDocument/2006/relationships/hyperlink" Target="https://adilet.zan.kz/rus/docs/K2500000214" TargetMode="External"/><Relationship Id="rId99" Type="http://schemas.openxmlformats.org/officeDocument/2006/relationships/hyperlink" Target="https://adilet.zan.kz/rus/docs/K2500000214" TargetMode="External"/><Relationship Id="rId101" Type="http://schemas.openxmlformats.org/officeDocument/2006/relationships/hyperlink" Target="https://adilet.zan.kz/rus/docs/K2500000214" TargetMode="External"/><Relationship Id="rId122" Type="http://schemas.openxmlformats.org/officeDocument/2006/relationships/hyperlink" Target="http://10.61.42.188/rus/docs/K2500000214" TargetMode="External"/><Relationship Id="rId143" Type="http://schemas.openxmlformats.org/officeDocument/2006/relationships/hyperlink" Target="http://10.61.42.188/rus/docs/K2500000214" TargetMode="External"/><Relationship Id="rId148" Type="http://schemas.openxmlformats.org/officeDocument/2006/relationships/hyperlink" Target="http://10.61.42.188/rus/docs/K2500000214" TargetMode="External"/><Relationship Id="rId164" Type="http://schemas.openxmlformats.org/officeDocument/2006/relationships/hyperlink" Target="http://10.61.42.188/rus/docs/K2500000214" TargetMode="External"/><Relationship Id="rId169" Type="http://schemas.openxmlformats.org/officeDocument/2006/relationships/hyperlink" Target="http://10.61.42.188/rus/docs/K2500000214" TargetMode="External"/><Relationship Id="rId185"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10.61.42.188/rus/docs/K2500000214" TargetMode="External"/><Relationship Id="rId180" Type="http://schemas.openxmlformats.org/officeDocument/2006/relationships/hyperlink" Target="http://adilet.zan.kz/rus/docs/K2100000400" TargetMode="External"/><Relationship Id="rId210" Type="http://schemas.openxmlformats.org/officeDocument/2006/relationships/header" Target="header1.xml"/><Relationship Id="rId26" Type="http://schemas.openxmlformats.org/officeDocument/2006/relationships/hyperlink" Target="http://10.61.42.188/rus/docs/K2500000214" TargetMode="External"/><Relationship Id="rId47" Type="http://schemas.openxmlformats.org/officeDocument/2006/relationships/hyperlink" Target="http://10.61.42.188/rus/docs/K2500000214" TargetMode="External"/><Relationship Id="rId68" Type="http://schemas.openxmlformats.org/officeDocument/2006/relationships/hyperlink" Target="http://10.61.42.188/rus/docs/K2500000214" TargetMode="External"/><Relationship Id="rId89" Type="http://schemas.openxmlformats.org/officeDocument/2006/relationships/hyperlink" Target="https://adilet.zan.kz/rus/docs/K2500000214" TargetMode="External"/><Relationship Id="rId112" Type="http://schemas.openxmlformats.org/officeDocument/2006/relationships/hyperlink" Target="https://adilet.zan.kz/rus/docs/K2500000214" TargetMode="External"/><Relationship Id="rId133" Type="http://schemas.openxmlformats.org/officeDocument/2006/relationships/hyperlink" Target="http://10.61.42.188/rus/docs/K2500000214" TargetMode="External"/><Relationship Id="rId154" Type="http://schemas.openxmlformats.org/officeDocument/2006/relationships/hyperlink" Target="https://adilet.zan.kz/rus/docs/K2500000214" TargetMode="External"/><Relationship Id="rId175" Type="http://schemas.openxmlformats.org/officeDocument/2006/relationships/hyperlink" Target="http://adilet.zan.kz/rus/docs/K2500000214" TargetMode="External"/><Relationship Id="rId196" Type="http://schemas.openxmlformats.org/officeDocument/2006/relationships/hyperlink" Target="https://adilet.zan.kz/rus/docs/K2500000214" TargetMode="External"/><Relationship Id="rId200" Type="http://schemas.openxmlformats.org/officeDocument/2006/relationships/hyperlink" Target="http://adilet.zan.kz/rus/docs/K2500000214" TargetMode="External"/><Relationship Id="rId16" Type="http://schemas.openxmlformats.org/officeDocument/2006/relationships/hyperlink" Target="http://10.61.42.188/rus/docs/K2500000214" TargetMode="External"/><Relationship Id="rId37" Type="http://schemas.openxmlformats.org/officeDocument/2006/relationships/hyperlink" Target="http://10.61.42.188/rus/docs/K2500000214" TargetMode="External"/><Relationship Id="rId58" Type="http://schemas.openxmlformats.org/officeDocument/2006/relationships/hyperlink" Target="http://10.61.42.188/rus/docs/K2500000214" TargetMode="External"/><Relationship Id="rId79" Type="http://schemas.openxmlformats.org/officeDocument/2006/relationships/hyperlink" Target="http://adilet.zan.kz/rus/docs/K2500000214" TargetMode="External"/><Relationship Id="rId102" Type="http://schemas.openxmlformats.org/officeDocument/2006/relationships/hyperlink" Target="https://adilet.zan.kz/rus/docs/K2500000214" TargetMode="External"/><Relationship Id="rId123" Type="http://schemas.openxmlformats.org/officeDocument/2006/relationships/hyperlink" Target="http://10.61.42.188/rus/docs/K2500000214" TargetMode="External"/><Relationship Id="rId144" Type="http://schemas.openxmlformats.org/officeDocument/2006/relationships/hyperlink" Target="http://10.61.42.188/rus/docs/K2500000214" TargetMode="External"/><Relationship Id="rId90" Type="http://schemas.openxmlformats.org/officeDocument/2006/relationships/hyperlink" Target="https://adilet.zan.kz/rus/docs/K2500000214" TargetMode="External"/><Relationship Id="rId165" Type="http://schemas.openxmlformats.org/officeDocument/2006/relationships/hyperlink" Target="http://10.61.42.188/rus/docs/K2500000214" TargetMode="External"/><Relationship Id="rId186" Type="http://schemas.openxmlformats.org/officeDocument/2006/relationships/hyperlink" Target="https://adilet.zan.kz/rus/docs/K2500000214" TargetMode="External"/><Relationship Id="rId211" Type="http://schemas.openxmlformats.org/officeDocument/2006/relationships/footer" Target="footer1.xml"/><Relationship Id="rId27" Type="http://schemas.openxmlformats.org/officeDocument/2006/relationships/hyperlink" Target="http://10.61.42.188/rus/docs/K2500000214" TargetMode="External"/><Relationship Id="rId48" Type="http://schemas.openxmlformats.org/officeDocument/2006/relationships/hyperlink" Target="http://10.61.42.188/rus/docs/K2500000214" TargetMode="External"/><Relationship Id="rId69" Type="http://schemas.openxmlformats.org/officeDocument/2006/relationships/hyperlink" Target="http://10.61.42.188/rus/docs/K2500000214" TargetMode="External"/><Relationship Id="rId113" Type="http://schemas.openxmlformats.org/officeDocument/2006/relationships/hyperlink" Target="http://10.61.42.188/rus/docs/K2500000214" TargetMode="External"/><Relationship Id="rId134" Type="http://schemas.openxmlformats.org/officeDocument/2006/relationships/hyperlink" Target="http://10.61.42.188/rus/docs/K2500000214" TargetMode="External"/><Relationship Id="rId80" Type="http://schemas.openxmlformats.org/officeDocument/2006/relationships/hyperlink" Target="http://10.61.42.188/rus/docs/K2500000214" TargetMode="External"/><Relationship Id="rId155" Type="http://schemas.openxmlformats.org/officeDocument/2006/relationships/hyperlink" Target="https://adilet.zan.kz/rus/docs/K2500000214" TargetMode="External"/><Relationship Id="rId176" Type="http://schemas.openxmlformats.org/officeDocument/2006/relationships/hyperlink" Target="http://adilet.zan.kz/rus/docs/K2500000214" TargetMode="External"/><Relationship Id="rId197" Type="http://schemas.openxmlformats.org/officeDocument/2006/relationships/hyperlink" Target="https://adilet.zan.kz/rus/docs/K2500000214" TargetMode="External"/><Relationship Id="rId201" Type="http://schemas.openxmlformats.org/officeDocument/2006/relationships/hyperlink" Target="http://adilet.zan.kz/rus/docs/K2500000214" TargetMode="External"/><Relationship Id="rId17" Type="http://schemas.openxmlformats.org/officeDocument/2006/relationships/hyperlink" Target="http://10.61.42.188/rus/docs/K2500000214" TargetMode="External"/><Relationship Id="rId38" Type="http://schemas.openxmlformats.org/officeDocument/2006/relationships/hyperlink" Target="http://10.61.42.188/rus/docs/K2500000214" TargetMode="External"/><Relationship Id="rId59" Type="http://schemas.openxmlformats.org/officeDocument/2006/relationships/hyperlink" Target="http://10.61.42.188/rus/docs/K2500000214" TargetMode="External"/><Relationship Id="rId103" Type="http://schemas.openxmlformats.org/officeDocument/2006/relationships/hyperlink" Target="http://10.61.42.188/rus/docs/K2500000214" TargetMode="External"/><Relationship Id="rId124" Type="http://schemas.openxmlformats.org/officeDocument/2006/relationships/hyperlink" Target="http://10.61.42.188/rus/docs/K2500000214" TargetMode="External"/><Relationship Id="rId70" Type="http://schemas.openxmlformats.org/officeDocument/2006/relationships/hyperlink" Target="http://10.61.42.188/rus/docs/K2500000214" TargetMode="External"/><Relationship Id="rId91" Type="http://schemas.openxmlformats.org/officeDocument/2006/relationships/hyperlink" Target="https://adilet.zan.kz/rus/docs/K2500000214" TargetMode="External"/><Relationship Id="rId145" Type="http://schemas.openxmlformats.org/officeDocument/2006/relationships/hyperlink" Target="http://10.61.42.188/rus/docs/K2500000214" TargetMode="External"/><Relationship Id="rId166" Type="http://schemas.openxmlformats.org/officeDocument/2006/relationships/hyperlink" Target="http://10.61.42.188/rus/docs/K2500000214" TargetMode="External"/><Relationship Id="rId187" Type="http://schemas.openxmlformats.org/officeDocument/2006/relationships/hyperlink" Target="https://adilet.zan.kz/rus/docs/K2500000214" TargetMode="External"/><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hyperlink" Target="http://10.61.42.188/rus/docs/K2500000214" TargetMode="External"/><Relationship Id="rId49" Type="http://schemas.openxmlformats.org/officeDocument/2006/relationships/hyperlink" Target="http://10.61.42.188/rus/docs/K2500000214" TargetMode="External"/><Relationship Id="rId114" Type="http://schemas.openxmlformats.org/officeDocument/2006/relationships/hyperlink" Target="http://10.61.42.188/rus/docs/K2500000214" TargetMode="External"/><Relationship Id="rId60" Type="http://schemas.openxmlformats.org/officeDocument/2006/relationships/hyperlink" Target="http://10.61.42.188/rus/docs/K2500000214" TargetMode="External"/><Relationship Id="rId81" Type="http://schemas.openxmlformats.org/officeDocument/2006/relationships/hyperlink" Target="http://10.61.42.188/rus/docs/K2500000214" TargetMode="External"/><Relationship Id="rId135" Type="http://schemas.openxmlformats.org/officeDocument/2006/relationships/hyperlink" Target="http://10.61.42.188/rus/docs/K2500000214" TargetMode="External"/><Relationship Id="rId156" Type="http://schemas.openxmlformats.org/officeDocument/2006/relationships/hyperlink" Target="https://adilet.zan.kz/rus/docs/K2500000214" TargetMode="External"/><Relationship Id="rId177" Type="http://schemas.openxmlformats.org/officeDocument/2006/relationships/hyperlink" Target="http://adilet.zan.kz/rus/docs/K2500000214" TargetMode="External"/><Relationship Id="rId198" Type="http://schemas.openxmlformats.org/officeDocument/2006/relationships/image" Target="media/image4.jpeg"/><Relationship Id="rId202" Type="http://schemas.openxmlformats.org/officeDocument/2006/relationships/hyperlink" Target="http://adilet.zan.kz/rus/docs/K2500000214" TargetMode="External"/><Relationship Id="rId18" Type="http://schemas.openxmlformats.org/officeDocument/2006/relationships/hyperlink" Target="http://10.61.42.188/rus/docs/Z2200000178" TargetMode="External"/><Relationship Id="rId39" Type="http://schemas.openxmlformats.org/officeDocument/2006/relationships/hyperlink" Target="http://10.61.42.188/rus/docs/K1700000120" TargetMode="External"/><Relationship Id="rId50" Type="http://schemas.openxmlformats.org/officeDocument/2006/relationships/hyperlink" Target="http://10.61.42.188/rus/docs/K2500000214" TargetMode="External"/><Relationship Id="rId104" Type="http://schemas.openxmlformats.org/officeDocument/2006/relationships/hyperlink" Target="http://10.61.42.188/rus/docs/K2500000214" TargetMode="External"/><Relationship Id="rId125" Type="http://schemas.openxmlformats.org/officeDocument/2006/relationships/hyperlink" Target="http://10.61.42.188/rus/docs/K2500000214" TargetMode="External"/><Relationship Id="rId146" Type="http://schemas.openxmlformats.org/officeDocument/2006/relationships/hyperlink" Target="http://10.61.42.188/rus/docs/K2500000214" TargetMode="External"/><Relationship Id="rId167" Type="http://schemas.openxmlformats.org/officeDocument/2006/relationships/hyperlink" Target="http://10.61.42.188/rus/docs/K2500000214" TargetMode="External"/><Relationship Id="rId188" Type="http://schemas.openxmlformats.org/officeDocument/2006/relationships/hyperlink" Target="https://adilet.zan.kz/rus/docs/K2500000214" TargetMode="External"/><Relationship Id="rId71" Type="http://schemas.openxmlformats.org/officeDocument/2006/relationships/hyperlink" Target="http://adilet.zan.kz/rus/docs/K2500000214" TargetMode="External"/><Relationship Id="rId92" Type="http://schemas.openxmlformats.org/officeDocument/2006/relationships/hyperlink" Target="https://adilet.zan.kz/rus/docs/K2500000214" TargetMode="External"/><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10.61.42.188/rus/docs/K2500000214" TargetMode="External"/><Relationship Id="rId40" Type="http://schemas.openxmlformats.org/officeDocument/2006/relationships/hyperlink" Target="http://10.61.42.188/rus/docs/K1700000120" TargetMode="External"/><Relationship Id="rId115" Type="http://schemas.openxmlformats.org/officeDocument/2006/relationships/hyperlink" Target="http://10.61.42.188/rus/docs/K2500000214" TargetMode="External"/><Relationship Id="rId136" Type="http://schemas.openxmlformats.org/officeDocument/2006/relationships/hyperlink" Target="http://10.61.42.188/rus/docs/K2500000214" TargetMode="External"/><Relationship Id="rId157" Type="http://schemas.openxmlformats.org/officeDocument/2006/relationships/hyperlink" Target="https://adilet.zan.kz/rus/docs/K2500000214" TargetMode="External"/><Relationship Id="rId178" Type="http://schemas.openxmlformats.org/officeDocument/2006/relationships/hyperlink" Target="http://adilet.zan.kz/rus/docs/K2500000214" TargetMode="External"/><Relationship Id="rId61" Type="http://schemas.openxmlformats.org/officeDocument/2006/relationships/hyperlink" Target="http://10.61.42.188/rus/docs/K2500000214" TargetMode="External"/><Relationship Id="rId82" Type="http://schemas.openxmlformats.org/officeDocument/2006/relationships/hyperlink" Target="http://10.61.42.188/rus/docs/K2500000214" TargetMode="External"/><Relationship Id="rId199" Type="http://schemas.openxmlformats.org/officeDocument/2006/relationships/image" Target="media/image5.jpeg"/><Relationship Id="rId203" Type="http://schemas.openxmlformats.org/officeDocument/2006/relationships/hyperlink" Target="http://adilet.zan.kz/rus/docs/K2500000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5980E-E461-45B4-8BEB-A6C54665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87214</Words>
  <Characters>497123</Characters>
  <Application>Microsoft Office Word</Application>
  <DocSecurity>0</DocSecurity>
  <Lines>4142</Lines>
  <Paragraphs>1166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Сауле Алембаева Жолдасбековна</dc:creator>
  <cp:lastModifiedBy>Жазира Балгазина</cp:lastModifiedBy>
  <cp:revision>29</cp:revision>
  <cp:lastPrinted>2026-08-05T04:35:00Z</cp:lastPrinted>
  <dcterms:created xsi:type="dcterms:W3CDTF">2026-08-13T12:14:00Z</dcterms:created>
  <dcterms:modified xsi:type="dcterms:W3CDTF">2026-09-04T05:07:00Z</dcterms:modified>
</cp:coreProperties>
</file>